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2" w:rsidRPr="00963111" w:rsidRDefault="00F704CF" w:rsidP="00963111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7895590</wp:posOffset>
            </wp:positionH>
            <wp:positionV relativeFrom="page">
              <wp:posOffset>523875</wp:posOffset>
            </wp:positionV>
            <wp:extent cx="1067435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0D">
        <w:rPr>
          <w:b/>
          <w:sz w:val="36"/>
        </w:rPr>
        <w:t>Bernalillo Public Schools – Funding Allocations</w:t>
      </w:r>
      <w:r w:rsidR="00963111">
        <w:rPr>
          <w:b/>
          <w:sz w:val="36"/>
        </w:rPr>
        <w:t xml:space="preserve"> </w:t>
      </w:r>
    </w:p>
    <w:p w:rsidR="009F021C" w:rsidRDefault="00B71522">
      <w:pPr>
        <w:rPr>
          <w:sz w:val="28"/>
        </w:rPr>
      </w:pPr>
      <w:r>
        <w:rPr>
          <w:sz w:val="28"/>
        </w:rPr>
        <w:t xml:space="preserve">Below are the funding allocations for sites from 2022-2023. These </w:t>
      </w:r>
      <w:proofErr w:type="gramStart"/>
      <w:r>
        <w:rPr>
          <w:sz w:val="28"/>
        </w:rPr>
        <w:t>are based</w:t>
      </w:r>
      <w:proofErr w:type="gramEnd"/>
      <w:r>
        <w:rPr>
          <w:sz w:val="28"/>
        </w:rPr>
        <w:t xml:space="preserve"> on SNAP numbers and qualifying requirements form Federal and State requirements.</w:t>
      </w:r>
    </w:p>
    <w:p w:rsidR="00F704CF" w:rsidRPr="00F704CF" w:rsidRDefault="00F704CF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40"/>
        <w:gridCol w:w="1054"/>
        <w:gridCol w:w="1054"/>
        <w:gridCol w:w="1054"/>
        <w:gridCol w:w="1054"/>
        <w:gridCol w:w="1054"/>
        <w:gridCol w:w="946"/>
        <w:gridCol w:w="1203"/>
        <w:gridCol w:w="1203"/>
      </w:tblGrid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/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ALG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BES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BMS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BHS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Carroll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Cochiti</w:t>
            </w:r>
          </w:p>
        </w:tc>
        <w:tc>
          <w:tcPr>
            <w:tcW w:w="946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LE</w:t>
            </w:r>
          </w:p>
        </w:tc>
        <w:tc>
          <w:tcPr>
            <w:tcW w:w="946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 w:rsidRPr="00B53B31">
              <w:rPr>
                <w:b/>
                <w:color w:val="FF0000"/>
              </w:rPr>
              <w:t>PLA</w:t>
            </w:r>
          </w:p>
        </w:tc>
        <w:tc>
          <w:tcPr>
            <w:tcW w:w="1054" w:type="dxa"/>
          </w:tcPr>
          <w:p w:rsidR="006B4058" w:rsidRPr="00B53B31" w:rsidRDefault="006B4058" w:rsidP="00B529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SD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Title I*</w:t>
            </w:r>
          </w:p>
        </w:tc>
        <w:tc>
          <w:tcPr>
            <w:tcW w:w="1054" w:type="dxa"/>
          </w:tcPr>
          <w:p w:rsidR="006B4058" w:rsidRDefault="006B4058" w:rsidP="00DC0B55">
            <w:pPr>
              <w:jc w:val="center"/>
            </w:pPr>
            <w:r>
              <w:t>$73,315</w:t>
            </w:r>
          </w:p>
        </w:tc>
        <w:tc>
          <w:tcPr>
            <w:tcW w:w="1054" w:type="dxa"/>
          </w:tcPr>
          <w:p w:rsidR="006B4058" w:rsidRDefault="006B4058" w:rsidP="00DC0B55">
            <w:pPr>
              <w:jc w:val="center"/>
            </w:pPr>
            <w:r>
              <w:t>$108,445</w:t>
            </w:r>
          </w:p>
        </w:tc>
        <w:tc>
          <w:tcPr>
            <w:tcW w:w="1054" w:type="dxa"/>
          </w:tcPr>
          <w:p w:rsidR="006B4058" w:rsidRDefault="006B4058" w:rsidP="00DC0B55">
            <w:pPr>
              <w:jc w:val="center"/>
            </w:pPr>
            <w:r>
              <w:t>$187,870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$109,972</w:t>
            </w:r>
          </w:p>
        </w:tc>
        <w:tc>
          <w:tcPr>
            <w:tcW w:w="1054" w:type="dxa"/>
          </w:tcPr>
          <w:p w:rsidR="006B4058" w:rsidRDefault="006B4058" w:rsidP="00EE79EA">
            <w:pPr>
              <w:jc w:val="center"/>
            </w:pPr>
            <w:r>
              <w:t>$106,917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$180,232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Title IV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$8,158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$19,796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$24,002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$44,572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$15,547</w:t>
            </w:r>
          </w:p>
        </w:tc>
        <w:tc>
          <w:tcPr>
            <w:tcW w:w="1054" w:type="dxa"/>
          </w:tcPr>
          <w:p w:rsidR="006B4058" w:rsidRDefault="006B4058" w:rsidP="00EE79EA">
            <w:pPr>
              <w:jc w:val="center"/>
            </w:pPr>
            <w:r>
              <w:t>$15,915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$6,511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$19,621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IDEA B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$2,900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$8,200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$4,300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$4,700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$4,600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$6,466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$5,600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$6,700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 xml:space="preserve">Impact Aid – </w:t>
            </w:r>
            <w:proofErr w:type="spellStart"/>
            <w:r>
              <w:t>Oper</w:t>
            </w:r>
            <w:proofErr w:type="spellEnd"/>
            <w:r>
              <w:t xml:space="preserve">. 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$19,540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$33,116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$55,080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$19,212</w:t>
            </w:r>
          </w:p>
        </w:tc>
        <w:tc>
          <w:tcPr>
            <w:tcW w:w="1054" w:type="dxa"/>
          </w:tcPr>
          <w:p w:rsidR="006B4058" w:rsidRDefault="006B4058" w:rsidP="00EE79EA">
            <w:pPr>
              <w:jc w:val="center"/>
            </w:pPr>
            <w:r>
              <w:t>$19,664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$11,000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$8,044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$24,244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 xml:space="preserve">At Risk – </w:t>
            </w:r>
            <w:proofErr w:type="spellStart"/>
            <w:r>
              <w:t>Oper</w:t>
            </w:r>
            <w:proofErr w:type="spellEnd"/>
            <w:r>
              <w:t>.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$14,715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$28,527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$48,340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$80,401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$28,045</w:t>
            </w:r>
          </w:p>
        </w:tc>
        <w:tc>
          <w:tcPr>
            <w:tcW w:w="1054" w:type="dxa"/>
          </w:tcPr>
          <w:p w:rsidR="006B4058" w:rsidRDefault="006B4058" w:rsidP="00EE79EA">
            <w:pPr>
              <w:jc w:val="center"/>
            </w:pPr>
            <w:r>
              <w:t>$28,806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$16,058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$11,743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$35,899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Operational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$5,040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$9,768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$16,560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$27,540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$9,604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$9,832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$5,500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$4,020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$12,120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SB9*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$10,000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$5,000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$10,000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CLSD Grant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946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  <w:tc>
          <w:tcPr>
            <w:tcW w:w="1054" w:type="dxa"/>
          </w:tcPr>
          <w:p w:rsidR="006B4058" w:rsidRDefault="006B4058" w:rsidP="00B5298C">
            <w:pPr>
              <w:jc w:val="center"/>
            </w:pPr>
            <w:r>
              <w:t>$20,000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>
              <w:t>Site Grants</w:t>
            </w: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  <w:r w:rsidRPr="00361498">
              <w:rPr>
                <w:color w:val="0070C0"/>
              </w:rPr>
              <w:t>$76,255 Family Income Index</w:t>
            </w: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1054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946" w:type="dxa"/>
          </w:tcPr>
          <w:p w:rsidR="006B4058" w:rsidRDefault="006B4058" w:rsidP="00645BB7">
            <w:pPr>
              <w:jc w:val="center"/>
            </w:pPr>
          </w:p>
        </w:tc>
        <w:tc>
          <w:tcPr>
            <w:tcW w:w="946" w:type="dxa"/>
          </w:tcPr>
          <w:p w:rsidR="006B4058" w:rsidRPr="00361498" w:rsidRDefault="006B4058" w:rsidP="00645BB7">
            <w:pPr>
              <w:jc w:val="center"/>
              <w:rPr>
                <w:color w:val="0070C0"/>
              </w:rPr>
            </w:pPr>
            <w:r w:rsidRPr="00361498">
              <w:rPr>
                <w:color w:val="0070C0"/>
              </w:rPr>
              <w:t>$15,000</w:t>
            </w:r>
          </w:p>
          <w:p w:rsidR="006B4058" w:rsidRDefault="006B4058" w:rsidP="00645BB7">
            <w:pPr>
              <w:jc w:val="center"/>
            </w:pPr>
            <w:r w:rsidRPr="00361498">
              <w:rPr>
                <w:color w:val="0070C0"/>
              </w:rPr>
              <w:t>CARES SEL</w:t>
            </w:r>
          </w:p>
        </w:tc>
        <w:tc>
          <w:tcPr>
            <w:tcW w:w="1054" w:type="dxa"/>
          </w:tcPr>
          <w:p w:rsidR="006B4058" w:rsidRPr="00361498" w:rsidRDefault="006B4058" w:rsidP="00645BB7">
            <w:pPr>
              <w:jc w:val="center"/>
              <w:rPr>
                <w:color w:val="0070C0"/>
              </w:rPr>
            </w:pPr>
            <w:r w:rsidRPr="00361498">
              <w:rPr>
                <w:color w:val="0070C0"/>
              </w:rPr>
              <w:t>$40,192</w:t>
            </w:r>
          </w:p>
          <w:p w:rsidR="006B4058" w:rsidRDefault="006B4058" w:rsidP="00645BB7">
            <w:pPr>
              <w:jc w:val="center"/>
            </w:pPr>
            <w:r w:rsidRPr="00361498">
              <w:rPr>
                <w:color w:val="0070C0"/>
              </w:rPr>
              <w:t>AIR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Default="006B4058">
            <w:r w:rsidRPr="009F021C">
              <w:rPr>
                <w:b/>
              </w:rPr>
              <w:t>TOTAL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215,383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219,276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339,188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$237,293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211,980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217,600</w:t>
            </w:r>
          </w:p>
        </w:tc>
        <w:tc>
          <w:tcPr>
            <w:tcW w:w="946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$57,558</w:t>
            </w:r>
          </w:p>
        </w:tc>
        <w:tc>
          <w:tcPr>
            <w:tcW w:w="946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$75,918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F704CF">
              <w:rPr>
                <w:b/>
              </w:rPr>
              <w:t>$</w:t>
            </w:r>
            <w:r>
              <w:rPr>
                <w:b/>
              </w:rPr>
              <w:t>340,514</w:t>
            </w:r>
          </w:p>
        </w:tc>
      </w:tr>
      <w:tr w:rsidR="006B4058" w:rsidTr="006B4058">
        <w:trPr>
          <w:jc w:val="center"/>
        </w:trPr>
        <w:tc>
          <w:tcPr>
            <w:tcW w:w="1908" w:type="dxa"/>
          </w:tcPr>
          <w:p w:rsidR="006B4058" w:rsidRPr="009F021C" w:rsidRDefault="00361498">
            <w:pPr>
              <w:rPr>
                <w:b/>
              </w:rPr>
            </w:pPr>
            <w:r>
              <w:rPr>
                <w:b/>
              </w:rPr>
              <w:t xml:space="preserve">Amount per </w:t>
            </w:r>
            <w:r w:rsidR="006B4058">
              <w:rPr>
                <w:b/>
              </w:rPr>
              <w:t>Pupil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361498">
              <w:rPr>
                <w:b/>
                <w:color w:val="0070C0"/>
              </w:rPr>
              <w:t>$1,550</w:t>
            </w:r>
            <w:r w:rsidR="00361498">
              <w:rPr>
                <w:b/>
              </w:rPr>
              <w:t>/$1,001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$789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$730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$289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$794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$803</w:t>
            </w:r>
          </w:p>
        </w:tc>
        <w:tc>
          <w:tcPr>
            <w:tcW w:w="946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>
              <w:rPr>
                <w:b/>
              </w:rPr>
              <w:t>$403</w:t>
            </w:r>
          </w:p>
        </w:tc>
        <w:tc>
          <w:tcPr>
            <w:tcW w:w="946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361498">
              <w:rPr>
                <w:b/>
                <w:color w:val="0070C0"/>
              </w:rPr>
              <w:t>$603</w:t>
            </w:r>
            <w:r w:rsidR="00361498">
              <w:rPr>
                <w:b/>
              </w:rPr>
              <w:t>/$483</w:t>
            </w:r>
          </w:p>
        </w:tc>
        <w:tc>
          <w:tcPr>
            <w:tcW w:w="1054" w:type="dxa"/>
          </w:tcPr>
          <w:p w:rsidR="006B4058" w:rsidRPr="00F704CF" w:rsidRDefault="006B4058" w:rsidP="00361498">
            <w:pPr>
              <w:jc w:val="center"/>
              <w:rPr>
                <w:b/>
              </w:rPr>
            </w:pPr>
            <w:r w:rsidRPr="00361498">
              <w:rPr>
                <w:b/>
                <w:color w:val="0070C0"/>
              </w:rPr>
              <w:t>$996</w:t>
            </w:r>
            <w:r>
              <w:rPr>
                <w:b/>
              </w:rPr>
              <w:t>/$878</w:t>
            </w:r>
          </w:p>
        </w:tc>
      </w:tr>
    </w:tbl>
    <w:p w:rsidR="00B71522" w:rsidRDefault="00B71522" w:rsidP="007F01F9">
      <w:pPr>
        <w:spacing w:after="0" w:line="240" w:lineRule="auto"/>
        <w:ind w:firstLine="720"/>
        <w:rPr>
          <w:i/>
        </w:rPr>
      </w:pPr>
    </w:p>
    <w:p w:rsidR="00B71522" w:rsidRDefault="00B71522" w:rsidP="007F01F9">
      <w:pPr>
        <w:spacing w:after="0" w:line="240" w:lineRule="auto"/>
        <w:ind w:firstLine="720"/>
        <w:rPr>
          <w:i/>
        </w:rPr>
      </w:pPr>
    </w:p>
    <w:p w:rsidR="007F01F9" w:rsidRDefault="00645BB7" w:rsidP="007F01F9">
      <w:pPr>
        <w:spacing w:after="0" w:line="240" w:lineRule="auto"/>
        <w:ind w:firstLine="720"/>
        <w:rPr>
          <w:i/>
        </w:rPr>
      </w:pPr>
      <w:bookmarkStart w:id="0" w:name="_GoBack"/>
      <w:bookmarkEnd w:id="0"/>
      <w:r w:rsidRPr="00645BB7">
        <w:rPr>
          <w:i/>
        </w:rPr>
        <w:t xml:space="preserve">* </w:t>
      </w:r>
      <w:r w:rsidR="007F01F9">
        <w:rPr>
          <w:i/>
        </w:rPr>
        <w:t xml:space="preserve">Full control of the Title 1 funds </w:t>
      </w:r>
      <w:proofErr w:type="gramStart"/>
      <w:r w:rsidR="007F01F9">
        <w:rPr>
          <w:i/>
        </w:rPr>
        <w:t>was moved</w:t>
      </w:r>
      <w:proofErr w:type="gramEnd"/>
      <w:r w:rsidR="007F01F9">
        <w:rPr>
          <w:i/>
        </w:rPr>
        <w:t xml:space="preserve"> to the building level. </w:t>
      </w:r>
    </w:p>
    <w:p w:rsidR="009F021C" w:rsidRPr="00645BB7" w:rsidRDefault="007F01F9" w:rsidP="007F01F9">
      <w:pPr>
        <w:spacing w:after="0" w:line="240" w:lineRule="auto"/>
        <w:ind w:firstLine="720"/>
        <w:rPr>
          <w:i/>
        </w:rPr>
      </w:pPr>
      <w:r>
        <w:rPr>
          <w:i/>
        </w:rPr>
        <w:t xml:space="preserve">** </w:t>
      </w:r>
      <w:r w:rsidR="00645BB7" w:rsidRPr="00645BB7">
        <w:rPr>
          <w:i/>
        </w:rPr>
        <w:t>SB-9 funds were allocated based on need in the past, they are now part of the annual site allocation.</w:t>
      </w:r>
    </w:p>
    <w:p w:rsidR="00E17993" w:rsidRDefault="00E17993"/>
    <w:sectPr w:rsidR="00E17993" w:rsidSect="00F704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6666"/>
    <w:multiLevelType w:val="hybridMultilevel"/>
    <w:tmpl w:val="CDD034B8"/>
    <w:lvl w:ilvl="0" w:tplc="D488FA9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C"/>
    <w:rsid w:val="00341BFE"/>
    <w:rsid w:val="00361498"/>
    <w:rsid w:val="0036287F"/>
    <w:rsid w:val="00567417"/>
    <w:rsid w:val="00645BB7"/>
    <w:rsid w:val="006B4058"/>
    <w:rsid w:val="007F01F9"/>
    <w:rsid w:val="00963111"/>
    <w:rsid w:val="009A5423"/>
    <w:rsid w:val="009F021C"/>
    <w:rsid w:val="00B5298C"/>
    <w:rsid w:val="00B53B31"/>
    <w:rsid w:val="00B71522"/>
    <w:rsid w:val="00B825F2"/>
    <w:rsid w:val="00DC0B55"/>
    <w:rsid w:val="00E17993"/>
    <w:rsid w:val="00EE79EA"/>
    <w:rsid w:val="00EF2C0D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8EB4"/>
  <w15:chartTrackingRefBased/>
  <w15:docId w15:val="{8CCD36DB-C2CA-4279-84E8-1ED17AA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Public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Padilla</dc:creator>
  <cp:keywords/>
  <dc:description/>
  <cp:lastModifiedBy>Eric James</cp:lastModifiedBy>
  <cp:revision>2</cp:revision>
  <dcterms:created xsi:type="dcterms:W3CDTF">2023-02-01T21:51:00Z</dcterms:created>
  <dcterms:modified xsi:type="dcterms:W3CDTF">2023-02-01T21:51:00Z</dcterms:modified>
</cp:coreProperties>
</file>