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3327" w14:textId="48C2BC03" w:rsidR="00B03F25" w:rsidRDefault="00B03F25">
      <w:pPr>
        <w:pStyle w:val="BodyText"/>
        <w:spacing w:before="0"/>
        <w:jc w:val="left"/>
        <w:rPr>
          <w:rFonts w:ascii="Times New Roman"/>
        </w:rPr>
      </w:pPr>
    </w:p>
    <w:p w14:paraId="69D01BDD" w14:textId="77777777" w:rsidR="00BE1A6F" w:rsidRDefault="00BE1A6F">
      <w:pPr>
        <w:pStyle w:val="BodyText"/>
        <w:spacing w:before="9"/>
        <w:jc w:val="left"/>
        <w:rPr>
          <w:rFonts w:ascii="Times New Roman"/>
          <w:sz w:val="17"/>
        </w:rPr>
      </w:pPr>
    </w:p>
    <w:p w14:paraId="69D01BDE" w14:textId="77777777" w:rsidR="00BE1A6F" w:rsidRDefault="002F737E">
      <w:pPr>
        <w:pStyle w:val="BodyText"/>
        <w:spacing w:before="0"/>
        <w:ind w:left="1535"/>
        <w:jc w:val="left"/>
        <w:rPr>
          <w:rFonts w:ascii="Times New Roman"/>
        </w:rPr>
      </w:pPr>
      <w:r>
        <w:rPr>
          <w:rFonts w:ascii="Times New Roman"/>
          <w:noProof/>
        </w:rPr>
        <w:drawing>
          <wp:inline distT="0" distB="0" distL="0" distR="0" wp14:anchorId="69D023FB" wp14:editId="69D023FC">
            <wp:extent cx="5334000" cy="1905000"/>
            <wp:effectExtent l="0" t="0" r="0" b="0"/>
            <wp:docPr id="1" name="image1.jpeg" descr="DFF4711E-B331-40F9-8350-9FF47C962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334000" cy="1905000"/>
                    </a:xfrm>
                    <a:prstGeom prst="rect">
                      <a:avLst/>
                    </a:prstGeom>
                  </pic:spPr>
                </pic:pic>
              </a:graphicData>
            </a:graphic>
          </wp:inline>
        </w:drawing>
      </w:r>
    </w:p>
    <w:p w14:paraId="69D01BDF" w14:textId="77777777" w:rsidR="00BE1A6F" w:rsidRDefault="00BE1A6F">
      <w:pPr>
        <w:pStyle w:val="BodyText"/>
        <w:spacing w:before="0"/>
        <w:jc w:val="left"/>
        <w:rPr>
          <w:rFonts w:ascii="Times New Roman"/>
        </w:rPr>
      </w:pPr>
    </w:p>
    <w:p w14:paraId="69D01BE0" w14:textId="77777777" w:rsidR="00BE1A6F" w:rsidRDefault="00BE1A6F">
      <w:pPr>
        <w:pStyle w:val="BodyText"/>
        <w:spacing w:before="0"/>
        <w:jc w:val="left"/>
        <w:rPr>
          <w:rFonts w:ascii="Times New Roman"/>
        </w:rPr>
      </w:pPr>
    </w:p>
    <w:p w14:paraId="69D01BE1" w14:textId="77777777" w:rsidR="00BE1A6F" w:rsidRDefault="002F737E">
      <w:pPr>
        <w:pStyle w:val="Title"/>
      </w:pPr>
      <w:r>
        <w:rPr>
          <w:noProof/>
        </w:rPr>
        <w:drawing>
          <wp:anchor distT="0" distB="0" distL="0" distR="0" simplePos="0" relativeHeight="251658240" behindDoc="1" locked="0" layoutInCell="1" allowOverlap="1" wp14:anchorId="69D023FD" wp14:editId="69D023FE">
            <wp:simplePos x="0" y="0"/>
            <wp:positionH relativeFrom="page">
              <wp:posOffset>2124455</wp:posOffset>
            </wp:positionH>
            <wp:positionV relativeFrom="paragraph">
              <wp:posOffset>201317</wp:posOffset>
            </wp:positionV>
            <wp:extent cx="3561588" cy="2788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561588" cy="278892"/>
                    </a:xfrm>
                    <a:prstGeom prst="rect">
                      <a:avLst/>
                    </a:prstGeom>
                  </pic:spPr>
                </pic:pic>
              </a:graphicData>
            </a:graphic>
          </wp:anchor>
        </w:drawing>
      </w:r>
      <w:r>
        <w:t>Uniform</w:t>
      </w:r>
      <w:r>
        <w:rPr>
          <w:spacing w:val="-3"/>
        </w:rPr>
        <w:t xml:space="preserve"> </w:t>
      </w:r>
      <w:r>
        <w:t>Chart</w:t>
      </w:r>
      <w:r>
        <w:rPr>
          <w:spacing w:val="-1"/>
        </w:rPr>
        <w:t xml:space="preserve"> </w:t>
      </w:r>
      <w:r>
        <w:t>of</w:t>
      </w:r>
      <w:r>
        <w:rPr>
          <w:spacing w:val="-2"/>
        </w:rPr>
        <w:t xml:space="preserve"> </w:t>
      </w:r>
      <w:r>
        <w:t>Accounts</w:t>
      </w:r>
    </w:p>
    <w:p w14:paraId="69D01BE2" w14:textId="77777777" w:rsidR="00BE1A6F" w:rsidRDefault="00BE1A6F">
      <w:pPr>
        <w:pStyle w:val="BodyText"/>
        <w:spacing w:before="0"/>
        <w:jc w:val="left"/>
        <w:rPr>
          <w:sz w:val="58"/>
        </w:rPr>
      </w:pPr>
    </w:p>
    <w:p w14:paraId="69D01BE3" w14:textId="77777777" w:rsidR="00BE1A6F" w:rsidRDefault="00BE1A6F">
      <w:pPr>
        <w:pStyle w:val="BodyText"/>
        <w:spacing w:before="4"/>
        <w:jc w:val="left"/>
        <w:rPr>
          <w:sz w:val="46"/>
        </w:rPr>
      </w:pPr>
    </w:p>
    <w:p w14:paraId="69D01BE4" w14:textId="77777777" w:rsidR="00BE1A6F" w:rsidRDefault="002F737E">
      <w:pPr>
        <w:ind w:left="342"/>
        <w:jc w:val="center"/>
        <w:rPr>
          <w:sz w:val="36"/>
        </w:rPr>
      </w:pPr>
      <w:r>
        <w:rPr>
          <w:sz w:val="36"/>
        </w:rPr>
        <w:t>MANUAL</w:t>
      </w:r>
      <w:r>
        <w:rPr>
          <w:spacing w:val="-3"/>
          <w:sz w:val="36"/>
        </w:rPr>
        <w:t xml:space="preserve"> </w:t>
      </w:r>
      <w:r>
        <w:rPr>
          <w:sz w:val="36"/>
        </w:rPr>
        <w:t>OF</w:t>
      </w:r>
      <w:r>
        <w:rPr>
          <w:spacing w:val="-3"/>
          <w:sz w:val="36"/>
        </w:rPr>
        <w:t xml:space="preserve"> </w:t>
      </w:r>
      <w:r>
        <w:rPr>
          <w:sz w:val="36"/>
        </w:rPr>
        <w:t>PROCEDURES</w:t>
      </w:r>
    </w:p>
    <w:p w14:paraId="69D01BE5" w14:textId="77777777" w:rsidR="00BE1A6F" w:rsidRDefault="002F737E">
      <w:pPr>
        <w:spacing w:before="120" w:line="307" w:lineRule="auto"/>
        <w:ind w:left="342"/>
        <w:jc w:val="center"/>
        <w:rPr>
          <w:sz w:val="36"/>
        </w:rPr>
      </w:pPr>
      <w:r>
        <w:rPr>
          <w:sz w:val="36"/>
        </w:rPr>
        <w:t>PSAB</w:t>
      </w:r>
      <w:r>
        <w:rPr>
          <w:spacing w:val="-4"/>
          <w:sz w:val="36"/>
        </w:rPr>
        <w:t xml:space="preserve"> </w:t>
      </w:r>
      <w:r>
        <w:rPr>
          <w:sz w:val="36"/>
        </w:rPr>
        <w:t>SUPPLEMENT</w:t>
      </w:r>
      <w:r>
        <w:rPr>
          <w:spacing w:val="-3"/>
          <w:sz w:val="36"/>
        </w:rPr>
        <w:t xml:space="preserve"> </w:t>
      </w:r>
      <w:r>
        <w:rPr>
          <w:sz w:val="36"/>
        </w:rPr>
        <w:t>3</w:t>
      </w:r>
      <w:r>
        <w:rPr>
          <w:spacing w:val="-3"/>
          <w:sz w:val="36"/>
        </w:rPr>
        <w:t xml:space="preserve"> </w:t>
      </w:r>
      <w:r>
        <w:rPr>
          <w:sz w:val="36"/>
        </w:rPr>
        <w:t>-</w:t>
      </w:r>
      <w:r>
        <w:rPr>
          <w:spacing w:val="-4"/>
          <w:sz w:val="36"/>
        </w:rPr>
        <w:t xml:space="preserve"> </w:t>
      </w:r>
      <w:r>
        <w:rPr>
          <w:sz w:val="36"/>
        </w:rPr>
        <w:t>ACCOUNTING/FUND</w:t>
      </w:r>
      <w:r>
        <w:rPr>
          <w:spacing w:val="-110"/>
          <w:sz w:val="36"/>
        </w:rPr>
        <w:t xml:space="preserve"> </w:t>
      </w:r>
      <w:r>
        <w:rPr>
          <w:sz w:val="36"/>
        </w:rPr>
        <w:t>ACCOUNTING/GENERAL</w:t>
      </w:r>
      <w:r>
        <w:rPr>
          <w:spacing w:val="-1"/>
          <w:sz w:val="36"/>
        </w:rPr>
        <w:t xml:space="preserve"> </w:t>
      </w:r>
      <w:r>
        <w:rPr>
          <w:sz w:val="36"/>
        </w:rPr>
        <w:t>LEDGER</w:t>
      </w:r>
    </w:p>
    <w:p w14:paraId="69D01BE6" w14:textId="77777777" w:rsidR="00BE1A6F" w:rsidRDefault="00BE1A6F">
      <w:pPr>
        <w:pStyle w:val="BodyText"/>
        <w:spacing w:before="0"/>
        <w:jc w:val="left"/>
      </w:pPr>
    </w:p>
    <w:p w14:paraId="69D01BE7" w14:textId="544B5567" w:rsidR="00BE1A6F" w:rsidRDefault="00BE1A6F">
      <w:pPr>
        <w:pStyle w:val="BodyText"/>
        <w:spacing w:before="4"/>
        <w:jc w:val="left"/>
        <w:rPr>
          <w:sz w:val="27"/>
        </w:rPr>
      </w:pPr>
    </w:p>
    <w:p w14:paraId="69D01BE8" w14:textId="77777777" w:rsidR="00BE1A6F" w:rsidRDefault="00BE1A6F">
      <w:pPr>
        <w:pStyle w:val="BodyText"/>
        <w:spacing w:before="0"/>
        <w:jc w:val="left"/>
      </w:pPr>
    </w:p>
    <w:p w14:paraId="69D01BE9" w14:textId="77777777" w:rsidR="00BE1A6F" w:rsidRDefault="00BE1A6F">
      <w:pPr>
        <w:pStyle w:val="BodyText"/>
        <w:spacing w:before="0"/>
        <w:jc w:val="left"/>
      </w:pPr>
    </w:p>
    <w:p w14:paraId="69D01BEA" w14:textId="77777777" w:rsidR="00BE1A6F" w:rsidRDefault="00BE1A6F">
      <w:pPr>
        <w:pStyle w:val="BodyText"/>
        <w:spacing w:before="0"/>
        <w:jc w:val="left"/>
      </w:pPr>
    </w:p>
    <w:p w14:paraId="69D01BEB" w14:textId="402AD716" w:rsidR="00BE1A6F" w:rsidRDefault="00A211B5" w:rsidP="002F737E">
      <w:pPr>
        <w:pStyle w:val="BodyText"/>
        <w:spacing w:before="0"/>
        <w:jc w:val="center"/>
      </w:pPr>
      <w:r>
        <w:t>March</w:t>
      </w:r>
      <w:r w:rsidR="002F737E">
        <w:t xml:space="preserve"> 2022</w:t>
      </w:r>
    </w:p>
    <w:p w14:paraId="69D01BEC" w14:textId="77777777" w:rsidR="00BE1A6F" w:rsidRDefault="00BE1A6F">
      <w:pPr>
        <w:pStyle w:val="BodyText"/>
        <w:spacing w:before="0"/>
        <w:jc w:val="left"/>
      </w:pPr>
    </w:p>
    <w:p w14:paraId="69D01BEE" w14:textId="77777777" w:rsidR="00BE1A6F" w:rsidRDefault="00BE1A6F">
      <w:pPr>
        <w:pStyle w:val="BodyText"/>
        <w:spacing w:before="0"/>
        <w:jc w:val="left"/>
      </w:pPr>
    </w:p>
    <w:p w14:paraId="69D01BEF" w14:textId="77777777" w:rsidR="00BE1A6F" w:rsidRDefault="00BE1A6F">
      <w:pPr>
        <w:pStyle w:val="BodyText"/>
        <w:spacing w:before="0"/>
        <w:jc w:val="left"/>
      </w:pPr>
    </w:p>
    <w:p w14:paraId="69D01BF0" w14:textId="77777777" w:rsidR="00BE1A6F" w:rsidRDefault="00BE1A6F">
      <w:pPr>
        <w:pStyle w:val="BodyText"/>
        <w:spacing w:before="0"/>
        <w:jc w:val="left"/>
      </w:pPr>
    </w:p>
    <w:p w14:paraId="69D01BF1" w14:textId="77777777" w:rsidR="00BE1A6F" w:rsidRDefault="00BE1A6F">
      <w:pPr>
        <w:pStyle w:val="BodyText"/>
        <w:spacing w:before="0"/>
        <w:jc w:val="left"/>
      </w:pPr>
    </w:p>
    <w:p w14:paraId="69D01BF2" w14:textId="77777777" w:rsidR="00BE1A6F" w:rsidRDefault="00BE1A6F">
      <w:pPr>
        <w:pStyle w:val="BodyText"/>
        <w:spacing w:before="0"/>
        <w:jc w:val="left"/>
      </w:pPr>
    </w:p>
    <w:p w14:paraId="69D01BF3" w14:textId="77777777" w:rsidR="00BE1A6F" w:rsidRDefault="00BE1A6F">
      <w:pPr>
        <w:pStyle w:val="BodyText"/>
        <w:spacing w:before="3"/>
        <w:jc w:val="left"/>
        <w:rPr>
          <w:sz w:val="21"/>
        </w:rPr>
      </w:pPr>
    </w:p>
    <w:p w14:paraId="69D01BF4" w14:textId="47164822" w:rsidR="00BE1A6F" w:rsidRDefault="002F737E">
      <w:pPr>
        <w:spacing w:before="99" w:line="385" w:lineRule="exact"/>
        <w:ind w:left="333"/>
        <w:jc w:val="center"/>
        <w:rPr>
          <w:sz w:val="32"/>
        </w:rPr>
      </w:pPr>
      <w:r>
        <w:rPr>
          <w:sz w:val="32"/>
        </w:rPr>
        <w:t>Dr. Reiner Martens,</w:t>
      </w:r>
      <w:r>
        <w:rPr>
          <w:spacing w:val="-7"/>
          <w:sz w:val="32"/>
        </w:rPr>
        <w:t xml:space="preserve"> </w:t>
      </w:r>
      <w:r>
        <w:rPr>
          <w:sz w:val="32"/>
        </w:rPr>
        <w:t>Director</w:t>
      </w:r>
    </w:p>
    <w:p w14:paraId="3CDA0E47" w14:textId="6821F1A7" w:rsidR="002F737E" w:rsidRDefault="002F737E">
      <w:pPr>
        <w:spacing w:before="99" w:line="385" w:lineRule="exact"/>
        <w:ind w:left="333"/>
        <w:jc w:val="center"/>
        <w:rPr>
          <w:sz w:val="32"/>
        </w:rPr>
      </w:pPr>
      <w:r>
        <w:rPr>
          <w:sz w:val="32"/>
        </w:rPr>
        <w:t>Maryam Koohi</w:t>
      </w:r>
    </w:p>
    <w:p w14:paraId="794094C4" w14:textId="77777777" w:rsidR="002F737E" w:rsidRDefault="002F737E">
      <w:pPr>
        <w:spacing w:before="99" w:line="385" w:lineRule="exact"/>
        <w:ind w:left="333"/>
        <w:jc w:val="center"/>
        <w:rPr>
          <w:sz w:val="32"/>
        </w:rPr>
      </w:pPr>
    </w:p>
    <w:p w14:paraId="69D01BF5" w14:textId="366B41C0" w:rsidR="00BE1A6F" w:rsidRDefault="002F737E">
      <w:pPr>
        <w:spacing w:line="385" w:lineRule="exact"/>
        <w:ind w:left="333"/>
        <w:jc w:val="center"/>
        <w:rPr>
          <w:sz w:val="32"/>
        </w:rPr>
      </w:pPr>
      <w:r>
        <w:rPr>
          <w:sz w:val="32"/>
        </w:rPr>
        <w:t>Finance</w:t>
      </w:r>
      <w:r>
        <w:rPr>
          <w:spacing w:val="-6"/>
          <w:sz w:val="32"/>
        </w:rPr>
        <w:t xml:space="preserve"> </w:t>
      </w:r>
      <w:r>
        <w:rPr>
          <w:sz w:val="32"/>
        </w:rPr>
        <w:t>Analysis</w:t>
      </w:r>
      <w:r>
        <w:rPr>
          <w:spacing w:val="-4"/>
          <w:sz w:val="32"/>
        </w:rPr>
        <w:t xml:space="preserve"> </w:t>
      </w:r>
      <w:r>
        <w:rPr>
          <w:sz w:val="32"/>
        </w:rPr>
        <w:t>Bureau</w:t>
      </w:r>
    </w:p>
    <w:p w14:paraId="4BC63EB0" w14:textId="680CFB4B" w:rsidR="002F737E" w:rsidRDefault="002F737E">
      <w:pPr>
        <w:spacing w:line="385" w:lineRule="exact"/>
        <w:ind w:left="333"/>
        <w:jc w:val="center"/>
        <w:rPr>
          <w:sz w:val="32"/>
        </w:rPr>
      </w:pPr>
    </w:p>
    <w:p w14:paraId="33EDD677" w14:textId="77777777" w:rsidR="002F737E" w:rsidRDefault="002F737E">
      <w:pPr>
        <w:spacing w:line="385" w:lineRule="exact"/>
        <w:ind w:left="333"/>
        <w:jc w:val="center"/>
        <w:rPr>
          <w:sz w:val="32"/>
        </w:rPr>
      </w:pPr>
    </w:p>
    <w:p w14:paraId="69D01BF6" w14:textId="77777777" w:rsidR="00BE1A6F" w:rsidRDefault="00BE1A6F">
      <w:pPr>
        <w:spacing w:line="385" w:lineRule="exact"/>
        <w:jc w:val="center"/>
        <w:rPr>
          <w:sz w:val="32"/>
        </w:rPr>
        <w:sectPr w:rsidR="00BE1A6F">
          <w:footerReference w:type="default" r:id="rId13"/>
          <w:type w:val="continuous"/>
          <w:pgSz w:w="12240" w:h="15840"/>
          <w:pgMar w:top="1500" w:right="920" w:bottom="860" w:left="580" w:header="0" w:footer="661" w:gutter="0"/>
          <w:pgNumType w:start="1"/>
          <w:cols w:space="720"/>
        </w:sectPr>
      </w:pPr>
    </w:p>
    <w:p w14:paraId="69D01BF7" w14:textId="77777777" w:rsidR="00BE1A6F" w:rsidRDefault="002F737E">
      <w:pPr>
        <w:pStyle w:val="Heading1"/>
        <w:tabs>
          <w:tab w:val="left" w:pos="3882"/>
          <w:tab w:val="left" w:pos="10610"/>
        </w:tabs>
      </w:pPr>
      <w:r>
        <w:rPr>
          <w:color w:val="FFFFFF"/>
          <w:shd w:val="clear" w:color="auto" w:fill="000000"/>
        </w:rPr>
        <w:lastRenderedPageBreak/>
        <w:t xml:space="preserve"> </w:t>
      </w:r>
      <w:r>
        <w:rPr>
          <w:color w:val="FFFFFF"/>
          <w:shd w:val="clear" w:color="auto" w:fill="000000"/>
        </w:rPr>
        <w:tab/>
      </w:r>
      <w:bookmarkStart w:id="0" w:name="_Toc103764287"/>
      <w:r>
        <w:rPr>
          <w:color w:val="FFFFFF"/>
          <w:shd w:val="clear" w:color="auto" w:fill="000000"/>
        </w:rPr>
        <w:t>TABLE</w:t>
      </w:r>
      <w:r>
        <w:rPr>
          <w:color w:val="FFFFFF"/>
          <w:spacing w:val="-2"/>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CONTENTS</w:t>
      </w:r>
      <w:bookmarkEnd w:id="0"/>
      <w:r>
        <w:rPr>
          <w:color w:val="FFFFFF"/>
          <w:shd w:val="clear" w:color="auto" w:fill="000000"/>
        </w:rPr>
        <w:tab/>
      </w:r>
    </w:p>
    <w:p w14:paraId="69D01BF8" w14:textId="77777777" w:rsidR="00BE1A6F" w:rsidRDefault="00BE1A6F">
      <w:pPr>
        <w:sectPr w:rsidR="00BE1A6F">
          <w:footerReference w:type="default" r:id="rId14"/>
          <w:pgSz w:w="12240" w:h="15840"/>
          <w:pgMar w:top="1360" w:right="920" w:bottom="1441" w:left="580" w:header="0" w:footer="661" w:gutter="0"/>
          <w:pgNumType w:start="2"/>
          <w:cols w:space="720"/>
        </w:sectPr>
      </w:pPr>
    </w:p>
    <w:p w14:paraId="68733511" w14:textId="4373779C" w:rsidR="0061608D" w:rsidRDefault="0096224C">
      <w:pPr>
        <w:pStyle w:val="TOC1"/>
        <w:tabs>
          <w:tab w:val="right" w:leader="dot" w:pos="10730"/>
        </w:tabs>
        <w:rPr>
          <w:rFonts w:eastAsiaTheme="minorEastAsia" w:cstheme="minorBidi"/>
          <w:b w:val="0"/>
          <w:bCs w:val="0"/>
          <w:caps w:val="0"/>
          <w:noProof/>
          <w:u w:val="none"/>
        </w:rPr>
      </w:pPr>
      <w:r>
        <w:rPr>
          <w:rFonts w:ascii="Tahoma" w:hAnsi="Tahoma" w:cs="Tahoma"/>
          <w:caps w:val="0"/>
          <w:sz w:val="20"/>
          <w:szCs w:val="20"/>
          <w:u w:val="none"/>
        </w:rPr>
        <w:fldChar w:fldCharType="begin"/>
      </w:r>
      <w:r>
        <w:rPr>
          <w:rFonts w:ascii="Tahoma" w:hAnsi="Tahoma" w:cs="Tahoma"/>
          <w:caps w:val="0"/>
          <w:sz w:val="20"/>
          <w:szCs w:val="20"/>
          <w:u w:val="none"/>
        </w:rPr>
        <w:instrText xml:space="preserve"> TOC \o "1-3" \h \z \u </w:instrText>
      </w:r>
      <w:r>
        <w:rPr>
          <w:rFonts w:ascii="Tahoma" w:hAnsi="Tahoma" w:cs="Tahoma"/>
          <w:caps w:val="0"/>
          <w:sz w:val="20"/>
          <w:szCs w:val="20"/>
          <w:u w:val="none"/>
        </w:rPr>
        <w:fldChar w:fldCharType="separate"/>
      </w:r>
      <w:hyperlink w:anchor="_Toc103764287" w:history="1">
        <w:r w:rsidR="0061608D" w:rsidRPr="000A7F52">
          <w:rPr>
            <w:rStyle w:val="Hyperlink"/>
            <w:noProof/>
            <w:shd w:val="clear" w:color="auto" w:fill="000000"/>
          </w:rPr>
          <w:t>TABLE</w:t>
        </w:r>
        <w:r w:rsidR="0061608D" w:rsidRPr="000A7F52">
          <w:rPr>
            <w:rStyle w:val="Hyperlink"/>
            <w:noProof/>
            <w:spacing w:val="-2"/>
            <w:shd w:val="clear" w:color="auto" w:fill="000000"/>
          </w:rPr>
          <w:t xml:space="preserve"> </w:t>
        </w:r>
        <w:r w:rsidR="0061608D" w:rsidRPr="000A7F52">
          <w:rPr>
            <w:rStyle w:val="Hyperlink"/>
            <w:noProof/>
            <w:shd w:val="clear" w:color="auto" w:fill="000000"/>
          </w:rPr>
          <w:t>OF</w:t>
        </w:r>
        <w:r w:rsidR="0061608D" w:rsidRPr="000A7F52">
          <w:rPr>
            <w:rStyle w:val="Hyperlink"/>
            <w:noProof/>
            <w:spacing w:val="-2"/>
            <w:shd w:val="clear" w:color="auto" w:fill="000000"/>
          </w:rPr>
          <w:t xml:space="preserve"> </w:t>
        </w:r>
        <w:r w:rsidR="0061608D" w:rsidRPr="000A7F52">
          <w:rPr>
            <w:rStyle w:val="Hyperlink"/>
            <w:noProof/>
            <w:shd w:val="clear" w:color="auto" w:fill="000000"/>
          </w:rPr>
          <w:t>CONTENTS</w:t>
        </w:r>
        <w:r w:rsidR="0061608D">
          <w:rPr>
            <w:noProof/>
            <w:webHidden/>
          </w:rPr>
          <w:tab/>
        </w:r>
        <w:r w:rsidR="0061608D">
          <w:rPr>
            <w:noProof/>
            <w:webHidden/>
          </w:rPr>
          <w:fldChar w:fldCharType="begin"/>
        </w:r>
        <w:r w:rsidR="0061608D">
          <w:rPr>
            <w:noProof/>
            <w:webHidden/>
          </w:rPr>
          <w:instrText xml:space="preserve"> PAGEREF _Toc103764287 \h </w:instrText>
        </w:r>
        <w:r w:rsidR="0061608D">
          <w:rPr>
            <w:noProof/>
            <w:webHidden/>
          </w:rPr>
        </w:r>
        <w:r w:rsidR="0061608D">
          <w:rPr>
            <w:noProof/>
            <w:webHidden/>
          </w:rPr>
          <w:fldChar w:fldCharType="separate"/>
        </w:r>
        <w:r w:rsidR="0061608D">
          <w:rPr>
            <w:noProof/>
            <w:webHidden/>
          </w:rPr>
          <w:t>2</w:t>
        </w:r>
        <w:r w:rsidR="0061608D">
          <w:rPr>
            <w:noProof/>
            <w:webHidden/>
          </w:rPr>
          <w:fldChar w:fldCharType="end"/>
        </w:r>
      </w:hyperlink>
    </w:p>
    <w:p w14:paraId="26C7BFF8" w14:textId="33962800" w:rsidR="0061608D" w:rsidRDefault="00B9306E">
      <w:pPr>
        <w:pStyle w:val="TOC1"/>
        <w:tabs>
          <w:tab w:val="right" w:leader="dot" w:pos="10730"/>
        </w:tabs>
        <w:rPr>
          <w:rFonts w:eastAsiaTheme="minorEastAsia" w:cstheme="minorBidi"/>
          <w:b w:val="0"/>
          <w:bCs w:val="0"/>
          <w:caps w:val="0"/>
          <w:noProof/>
          <w:u w:val="none"/>
        </w:rPr>
      </w:pPr>
      <w:hyperlink w:anchor="_Toc103764288"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_Toc103764288 \h </w:instrText>
        </w:r>
        <w:r w:rsidR="0061608D">
          <w:rPr>
            <w:noProof/>
            <w:webHidden/>
          </w:rPr>
        </w:r>
        <w:r w:rsidR="0061608D">
          <w:rPr>
            <w:noProof/>
            <w:webHidden/>
          </w:rPr>
          <w:fldChar w:fldCharType="separate"/>
        </w:r>
        <w:r w:rsidR="0061608D">
          <w:rPr>
            <w:noProof/>
            <w:webHidden/>
          </w:rPr>
          <w:t>5</w:t>
        </w:r>
        <w:r w:rsidR="0061608D">
          <w:rPr>
            <w:noProof/>
            <w:webHidden/>
          </w:rPr>
          <w:fldChar w:fldCharType="end"/>
        </w:r>
      </w:hyperlink>
    </w:p>
    <w:p w14:paraId="581C4B0F" w14:textId="7BDAD81D" w:rsidR="0061608D" w:rsidRDefault="00B9306E">
      <w:pPr>
        <w:pStyle w:val="TOC2"/>
        <w:tabs>
          <w:tab w:val="right" w:leader="dot" w:pos="10730"/>
        </w:tabs>
        <w:rPr>
          <w:rFonts w:eastAsiaTheme="minorEastAsia" w:cstheme="minorBidi"/>
          <w:b w:val="0"/>
          <w:bCs w:val="0"/>
          <w:smallCaps w:val="0"/>
          <w:noProof/>
        </w:rPr>
      </w:pPr>
      <w:hyperlink w:anchor="_Toc103764289" w:history="1">
        <w:r w:rsidR="0061608D" w:rsidRPr="000A7F52">
          <w:rPr>
            <w:rStyle w:val="Hyperlink"/>
            <w:noProof/>
          </w:rPr>
          <w:t>DEVELOPMENT OF THE UCOA</w:t>
        </w:r>
        <w:r w:rsidR="0061608D">
          <w:rPr>
            <w:noProof/>
            <w:webHidden/>
          </w:rPr>
          <w:tab/>
        </w:r>
        <w:r w:rsidR="0061608D">
          <w:rPr>
            <w:noProof/>
            <w:webHidden/>
          </w:rPr>
          <w:fldChar w:fldCharType="begin"/>
        </w:r>
        <w:r w:rsidR="0061608D">
          <w:rPr>
            <w:noProof/>
            <w:webHidden/>
          </w:rPr>
          <w:instrText xml:space="preserve"> PAGEREF _Toc103764289 \h </w:instrText>
        </w:r>
        <w:r w:rsidR="0061608D">
          <w:rPr>
            <w:noProof/>
            <w:webHidden/>
          </w:rPr>
        </w:r>
        <w:r w:rsidR="0061608D">
          <w:rPr>
            <w:noProof/>
            <w:webHidden/>
          </w:rPr>
          <w:fldChar w:fldCharType="separate"/>
        </w:r>
        <w:r w:rsidR="0061608D">
          <w:rPr>
            <w:noProof/>
            <w:webHidden/>
          </w:rPr>
          <w:t>5</w:t>
        </w:r>
        <w:r w:rsidR="0061608D">
          <w:rPr>
            <w:noProof/>
            <w:webHidden/>
          </w:rPr>
          <w:fldChar w:fldCharType="end"/>
        </w:r>
      </w:hyperlink>
    </w:p>
    <w:p w14:paraId="5078609B" w14:textId="74ABC011" w:rsidR="0061608D" w:rsidRDefault="00B9306E">
      <w:pPr>
        <w:pStyle w:val="TOC2"/>
        <w:tabs>
          <w:tab w:val="right" w:leader="dot" w:pos="10730"/>
        </w:tabs>
        <w:rPr>
          <w:rFonts w:eastAsiaTheme="minorEastAsia" w:cstheme="minorBidi"/>
          <w:b w:val="0"/>
          <w:bCs w:val="0"/>
          <w:smallCaps w:val="0"/>
          <w:noProof/>
        </w:rPr>
      </w:pPr>
      <w:hyperlink w:anchor="_Toc103764290" w:history="1">
        <w:r w:rsidR="0061608D" w:rsidRPr="000A7F52">
          <w:rPr>
            <w:rStyle w:val="Hyperlink"/>
            <w:noProof/>
          </w:rPr>
          <w:t>COMPARISON OF THE 2023 REVISED UCOA TO THE FORMER UCOA</w:t>
        </w:r>
        <w:r w:rsidR="0061608D">
          <w:rPr>
            <w:noProof/>
            <w:webHidden/>
          </w:rPr>
          <w:tab/>
        </w:r>
        <w:r w:rsidR="0061608D">
          <w:rPr>
            <w:noProof/>
            <w:webHidden/>
          </w:rPr>
          <w:fldChar w:fldCharType="begin"/>
        </w:r>
        <w:r w:rsidR="0061608D">
          <w:rPr>
            <w:noProof/>
            <w:webHidden/>
          </w:rPr>
          <w:instrText xml:space="preserve"> PAGEREF _Toc103764290 \h </w:instrText>
        </w:r>
        <w:r w:rsidR="0061608D">
          <w:rPr>
            <w:noProof/>
            <w:webHidden/>
          </w:rPr>
        </w:r>
        <w:r w:rsidR="0061608D">
          <w:rPr>
            <w:noProof/>
            <w:webHidden/>
          </w:rPr>
          <w:fldChar w:fldCharType="separate"/>
        </w:r>
        <w:r w:rsidR="0061608D">
          <w:rPr>
            <w:noProof/>
            <w:webHidden/>
          </w:rPr>
          <w:t>5</w:t>
        </w:r>
        <w:r w:rsidR="0061608D">
          <w:rPr>
            <w:noProof/>
            <w:webHidden/>
          </w:rPr>
          <w:fldChar w:fldCharType="end"/>
        </w:r>
      </w:hyperlink>
    </w:p>
    <w:p w14:paraId="351EF233" w14:textId="0F28B3C7" w:rsidR="0061608D" w:rsidRDefault="00B9306E">
      <w:pPr>
        <w:pStyle w:val="TOC1"/>
        <w:tabs>
          <w:tab w:val="right" w:leader="dot" w:pos="10730"/>
        </w:tabs>
        <w:rPr>
          <w:rFonts w:eastAsiaTheme="minorEastAsia" w:cstheme="minorBidi"/>
          <w:b w:val="0"/>
          <w:bCs w:val="0"/>
          <w:caps w:val="0"/>
          <w:noProof/>
          <w:u w:val="none"/>
        </w:rPr>
      </w:pPr>
      <w:hyperlink w:anchor="_Toc103764291" w:history="1">
        <w:r w:rsidR="0061608D" w:rsidRPr="000A7F52">
          <w:rPr>
            <w:rStyle w:val="Hyperlink"/>
            <w:noProof/>
          </w:rPr>
          <w:t>II. INTRODUCTION TO THE UCOA</w:t>
        </w:r>
        <w:r w:rsidR="0061608D">
          <w:rPr>
            <w:noProof/>
            <w:webHidden/>
          </w:rPr>
          <w:tab/>
        </w:r>
        <w:r w:rsidR="0061608D">
          <w:rPr>
            <w:noProof/>
            <w:webHidden/>
          </w:rPr>
          <w:fldChar w:fldCharType="begin"/>
        </w:r>
        <w:r w:rsidR="0061608D">
          <w:rPr>
            <w:noProof/>
            <w:webHidden/>
          </w:rPr>
          <w:instrText xml:space="preserve"> PAGEREF _Toc103764291 \h </w:instrText>
        </w:r>
        <w:r w:rsidR="0061608D">
          <w:rPr>
            <w:noProof/>
            <w:webHidden/>
          </w:rPr>
        </w:r>
        <w:r w:rsidR="0061608D">
          <w:rPr>
            <w:noProof/>
            <w:webHidden/>
          </w:rPr>
          <w:fldChar w:fldCharType="separate"/>
        </w:r>
        <w:r w:rsidR="0061608D">
          <w:rPr>
            <w:noProof/>
            <w:webHidden/>
          </w:rPr>
          <w:t>6</w:t>
        </w:r>
        <w:r w:rsidR="0061608D">
          <w:rPr>
            <w:noProof/>
            <w:webHidden/>
          </w:rPr>
          <w:fldChar w:fldCharType="end"/>
        </w:r>
      </w:hyperlink>
    </w:p>
    <w:p w14:paraId="7F3E6AD6" w14:textId="33D2E7FA" w:rsidR="0061608D" w:rsidRDefault="00B9306E">
      <w:pPr>
        <w:pStyle w:val="TOC2"/>
        <w:tabs>
          <w:tab w:val="right" w:leader="dot" w:pos="10730"/>
        </w:tabs>
        <w:rPr>
          <w:rFonts w:eastAsiaTheme="minorEastAsia" w:cstheme="minorBidi"/>
          <w:b w:val="0"/>
          <w:bCs w:val="0"/>
          <w:smallCaps w:val="0"/>
          <w:noProof/>
        </w:rPr>
      </w:pPr>
      <w:hyperlink w:anchor="_Toc103764292" w:history="1">
        <w:r w:rsidR="0061608D" w:rsidRPr="000A7F52">
          <w:rPr>
            <w:rStyle w:val="Hyperlink"/>
            <w:noProof/>
          </w:rPr>
          <w:t>OBJECTIVES OF THE UCOA</w:t>
        </w:r>
        <w:r w:rsidR="0061608D">
          <w:rPr>
            <w:noProof/>
            <w:webHidden/>
          </w:rPr>
          <w:tab/>
        </w:r>
        <w:r w:rsidR="0061608D">
          <w:rPr>
            <w:noProof/>
            <w:webHidden/>
          </w:rPr>
          <w:fldChar w:fldCharType="begin"/>
        </w:r>
        <w:r w:rsidR="0061608D">
          <w:rPr>
            <w:noProof/>
            <w:webHidden/>
          </w:rPr>
          <w:instrText xml:space="preserve"> PAGEREF _Toc103764292 \h </w:instrText>
        </w:r>
        <w:r w:rsidR="0061608D">
          <w:rPr>
            <w:noProof/>
            <w:webHidden/>
          </w:rPr>
        </w:r>
        <w:r w:rsidR="0061608D">
          <w:rPr>
            <w:noProof/>
            <w:webHidden/>
          </w:rPr>
          <w:fldChar w:fldCharType="separate"/>
        </w:r>
        <w:r w:rsidR="0061608D">
          <w:rPr>
            <w:noProof/>
            <w:webHidden/>
          </w:rPr>
          <w:t>6</w:t>
        </w:r>
        <w:r w:rsidR="0061608D">
          <w:rPr>
            <w:noProof/>
            <w:webHidden/>
          </w:rPr>
          <w:fldChar w:fldCharType="end"/>
        </w:r>
      </w:hyperlink>
    </w:p>
    <w:p w14:paraId="18958B8E" w14:textId="01F3341D" w:rsidR="0061608D" w:rsidRDefault="00B9306E">
      <w:pPr>
        <w:pStyle w:val="TOC2"/>
        <w:tabs>
          <w:tab w:val="right" w:leader="dot" w:pos="10730"/>
        </w:tabs>
        <w:rPr>
          <w:rFonts w:eastAsiaTheme="minorEastAsia" w:cstheme="minorBidi"/>
          <w:b w:val="0"/>
          <w:bCs w:val="0"/>
          <w:smallCaps w:val="0"/>
          <w:noProof/>
        </w:rPr>
      </w:pPr>
      <w:hyperlink w:anchor="_Toc103764293" w:history="1">
        <w:r w:rsidR="0061608D" w:rsidRPr="000A7F52">
          <w:rPr>
            <w:rStyle w:val="Hyperlink"/>
            <w:noProof/>
          </w:rPr>
          <w:t>BASIS OF ACCOUNTING</w:t>
        </w:r>
        <w:r w:rsidR="0061608D">
          <w:rPr>
            <w:noProof/>
            <w:webHidden/>
          </w:rPr>
          <w:tab/>
        </w:r>
        <w:r w:rsidR="0061608D">
          <w:rPr>
            <w:noProof/>
            <w:webHidden/>
          </w:rPr>
          <w:fldChar w:fldCharType="begin"/>
        </w:r>
        <w:r w:rsidR="0061608D">
          <w:rPr>
            <w:noProof/>
            <w:webHidden/>
          </w:rPr>
          <w:instrText xml:space="preserve"> PAGEREF _Toc103764293 \h </w:instrText>
        </w:r>
        <w:r w:rsidR="0061608D">
          <w:rPr>
            <w:noProof/>
            <w:webHidden/>
          </w:rPr>
        </w:r>
        <w:r w:rsidR="0061608D">
          <w:rPr>
            <w:noProof/>
            <w:webHidden/>
          </w:rPr>
          <w:fldChar w:fldCharType="separate"/>
        </w:r>
        <w:r w:rsidR="0061608D">
          <w:rPr>
            <w:noProof/>
            <w:webHidden/>
          </w:rPr>
          <w:t>7</w:t>
        </w:r>
        <w:r w:rsidR="0061608D">
          <w:rPr>
            <w:noProof/>
            <w:webHidden/>
          </w:rPr>
          <w:fldChar w:fldCharType="end"/>
        </w:r>
      </w:hyperlink>
    </w:p>
    <w:p w14:paraId="3C178B25" w14:textId="68307B8B" w:rsidR="0061608D" w:rsidRDefault="00B9306E">
      <w:pPr>
        <w:pStyle w:val="TOC2"/>
        <w:tabs>
          <w:tab w:val="right" w:leader="dot" w:pos="10730"/>
        </w:tabs>
        <w:rPr>
          <w:rFonts w:eastAsiaTheme="minorEastAsia" w:cstheme="minorBidi"/>
          <w:b w:val="0"/>
          <w:bCs w:val="0"/>
          <w:smallCaps w:val="0"/>
          <w:noProof/>
        </w:rPr>
      </w:pPr>
      <w:hyperlink w:anchor="_Toc103764294" w:history="1">
        <w:r w:rsidR="0061608D" w:rsidRPr="000A7F52">
          <w:rPr>
            <w:rStyle w:val="Hyperlink"/>
            <w:noProof/>
          </w:rPr>
          <w:t>FUND ACCOUNTING</w:t>
        </w:r>
        <w:r w:rsidR="0061608D">
          <w:rPr>
            <w:noProof/>
            <w:webHidden/>
          </w:rPr>
          <w:tab/>
        </w:r>
        <w:r w:rsidR="0061608D">
          <w:rPr>
            <w:noProof/>
            <w:webHidden/>
          </w:rPr>
          <w:fldChar w:fldCharType="begin"/>
        </w:r>
        <w:r w:rsidR="0061608D">
          <w:rPr>
            <w:noProof/>
            <w:webHidden/>
          </w:rPr>
          <w:instrText xml:space="preserve"> PAGEREF _Toc103764294 \h </w:instrText>
        </w:r>
        <w:r w:rsidR="0061608D">
          <w:rPr>
            <w:noProof/>
            <w:webHidden/>
          </w:rPr>
        </w:r>
        <w:r w:rsidR="0061608D">
          <w:rPr>
            <w:noProof/>
            <w:webHidden/>
          </w:rPr>
          <w:fldChar w:fldCharType="separate"/>
        </w:r>
        <w:r w:rsidR="0061608D">
          <w:rPr>
            <w:noProof/>
            <w:webHidden/>
          </w:rPr>
          <w:t>7</w:t>
        </w:r>
        <w:r w:rsidR="0061608D">
          <w:rPr>
            <w:noProof/>
            <w:webHidden/>
          </w:rPr>
          <w:fldChar w:fldCharType="end"/>
        </w:r>
      </w:hyperlink>
    </w:p>
    <w:p w14:paraId="6E41EBFF" w14:textId="3A999B46" w:rsidR="0061608D" w:rsidRDefault="00B9306E">
      <w:pPr>
        <w:pStyle w:val="TOC1"/>
        <w:tabs>
          <w:tab w:val="right" w:leader="dot" w:pos="10730"/>
        </w:tabs>
        <w:rPr>
          <w:rFonts w:eastAsiaTheme="minorEastAsia" w:cstheme="minorBidi"/>
          <w:b w:val="0"/>
          <w:bCs w:val="0"/>
          <w:caps w:val="0"/>
          <w:noProof/>
          <w:u w:val="none"/>
        </w:rPr>
      </w:pPr>
      <w:hyperlink w:anchor="_Toc103764295" w:history="1">
        <w:r w:rsidR="0061608D" w:rsidRPr="000A7F52">
          <w:rPr>
            <w:rStyle w:val="Hyperlink"/>
            <w:noProof/>
          </w:rPr>
          <w:t>III. STANDARD CHART OF ACCOUNTS STRUCTURE</w:t>
        </w:r>
        <w:r w:rsidR="0061608D">
          <w:rPr>
            <w:noProof/>
            <w:webHidden/>
          </w:rPr>
          <w:tab/>
        </w:r>
        <w:r w:rsidR="0061608D">
          <w:rPr>
            <w:noProof/>
            <w:webHidden/>
          </w:rPr>
          <w:fldChar w:fldCharType="begin"/>
        </w:r>
        <w:r w:rsidR="0061608D">
          <w:rPr>
            <w:noProof/>
            <w:webHidden/>
          </w:rPr>
          <w:instrText xml:space="preserve"> PAGEREF _Toc103764295 \h </w:instrText>
        </w:r>
        <w:r w:rsidR="0061608D">
          <w:rPr>
            <w:noProof/>
            <w:webHidden/>
          </w:rPr>
        </w:r>
        <w:r w:rsidR="0061608D">
          <w:rPr>
            <w:noProof/>
            <w:webHidden/>
          </w:rPr>
          <w:fldChar w:fldCharType="separate"/>
        </w:r>
        <w:r w:rsidR="0061608D">
          <w:rPr>
            <w:noProof/>
            <w:webHidden/>
          </w:rPr>
          <w:t>8</w:t>
        </w:r>
        <w:r w:rsidR="0061608D">
          <w:rPr>
            <w:noProof/>
            <w:webHidden/>
          </w:rPr>
          <w:fldChar w:fldCharType="end"/>
        </w:r>
      </w:hyperlink>
    </w:p>
    <w:p w14:paraId="72078281" w14:textId="7E35083A" w:rsidR="0061608D" w:rsidRDefault="00B9306E">
      <w:pPr>
        <w:pStyle w:val="TOC2"/>
        <w:tabs>
          <w:tab w:val="right" w:leader="dot" w:pos="10730"/>
        </w:tabs>
        <w:rPr>
          <w:rFonts w:eastAsiaTheme="minorEastAsia" w:cstheme="minorBidi"/>
          <w:b w:val="0"/>
          <w:bCs w:val="0"/>
          <w:smallCaps w:val="0"/>
          <w:noProof/>
        </w:rPr>
      </w:pPr>
      <w:hyperlink w:anchor="_Toc103764296"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_Toc103764296 \h </w:instrText>
        </w:r>
        <w:r w:rsidR="0061608D">
          <w:rPr>
            <w:noProof/>
            <w:webHidden/>
          </w:rPr>
        </w:r>
        <w:r w:rsidR="0061608D">
          <w:rPr>
            <w:noProof/>
            <w:webHidden/>
          </w:rPr>
          <w:fldChar w:fldCharType="separate"/>
        </w:r>
        <w:r w:rsidR="0061608D">
          <w:rPr>
            <w:noProof/>
            <w:webHidden/>
          </w:rPr>
          <w:t>8</w:t>
        </w:r>
        <w:r w:rsidR="0061608D">
          <w:rPr>
            <w:noProof/>
            <w:webHidden/>
          </w:rPr>
          <w:fldChar w:fldCharType="end"/>
        </w:r>
      </w:hyperlink>
    </w:p>
    <w:p w14:paraId="25268C38" w14:textId="10F3449D" w:rsidR="0061608D" w:rsidRDefault="00B9306E">
      <w:pPr>
        <w:pStyle w:val="TOC2"/>
        <w:tabs>
          <w:tab w:val="right" w:leader="dot" w:pos="10730"/>
        </w:tabs>
        <w:rPr>
          <w:rFonts w:eastAsiaTheme="minorEastAsia" w:cstheme="minorBidi"/>
          <w:b w:val="0"/>
          <w:bCs w:val="0"/>
          <w:smallCaps w:val="0"/>
          <w:noProof/>
        </w:rPr>
      </w:pPr>
      <w:hyperlink w:anchor="_Toc103764297" w:history="1">
        <w:r w:rsidR="0061608D" w:rsidRPr="000A7F52">
          <w:rPr>
            <w:rStyle w:val="Hyperlink"/>
            <w:noProof/>
          </w:rPr>
          <w:t>DEFINITION OF COMPONENTS</w:t>
        </w:r>
        <w:r w:rsidR="0061608D">
          <w:rPr>
            <w:noProof/>
            <w:webHidden/>
          </w:rPr>
          <w:tab/>
        </w:r>
        <w:r w:rsidR="0061608D">
          <w:rPr>
            <w:noProof/>
            <w:webHidden/>
          </w:rPr>
          <w:fldChar w:fldCharType="begin"/>
        </w:r>
        <w:r w:rsidR="0061608D">
          <w:rPr>
            <w:noProof/>
            <w:webHidden/>
          </w:rPr>
          <w:instrText xml:space="preserve"> PAGEREF _Toc103764297 \h </w:instrText>
        </w:r>
        <w:r w:rsidR="0061608D">
          <w:rPr>
            <w:noProof/>
            <w:webHidden/>
          </w:rPr>
        </w:r>
        <w:r w:rsidR="0061608D">
          <w:rPr>
            <w:noProof/>
            <w:webHidden/>
          </w:rPr>
          <w:fldChar w:fldCharType="separate"/>
        </w:r>
        <w:r w:rsidR="0061608D">
          <w:rPr>
            <w:noProof/>
            <w:webHidden/>
          </w:rPr>
          <w:t>9</w:t>
        </w:r>
        <w:r w:rsidR="0061608D">
          <w:rPr>
            <w:noProof/>
            <w:webHidden/>
          </w:rPr>
          <w:fldChar w:fldCharType="end"/>
        </w:r>
      </w:hyperlink>
    </w:p>
    <w:p w14:paraId="52DE15D6" w14:textId="707F19E7" w:rsidR="0061608D" w:rsidRDefault="00B9306E">
      <w:pPr>
        <w:pStyle w:val="TOC1"/>
        <w:tabs>
          <w:tab w:val="left" w:pos="468"/>
          <w:tab w:val="right" w:leader="dot" w:pos="10730"/>
        </w:tabs>
        <w:rPr>
          <w:rFonts w:eastAsiaTheme="minorEastAsia" w:cstheme="minorBidi"/>
          <w:b w:val="0"/>
          <w:bCs w:val="0"/>
          <w:caps w:val="0"/>
          <w:noProof/>
          <w:u w:val="none"/>
        </w:rPr>
      </w:pPr>
      <w:hyperlink w:anchor="_Toc103764298" w:history="1">
        <w:r w:rsidR="0061608D" w:rsidRPr="000A7F52">
          <w:rPr>
            <w:rStyle w:val="Hyperlink"/>
            <w:noProof/>
          </w:rPr>
          <w:t>IV.</w:t>
        </w:r>
        <w:r w:rsidR="0061608D">
          <w:rPr>
            <w:rFonts w:eastAsiaTheme="minorEastAsia" w:cstheme="minorBidi"/>
            <w:b w:val="0"/>
            <w:bCs w:val="0"/>
            <w:caps w:val="0"/>
            <w:noProof/>
            <w:u w:val="none"/>
          </w:rPr>
          <w:tab/>
        </w:r>
        <w:r w:rsidR="0061608D" w:rsidRPr="000A7F52">
          <w:rPr>
            <w:rStyle w:val="Hyperlink"/>
            <w:noProof/>
          </w:rPr>
          <w:t>FUND TYPE / SUB-FUNDS</w:t>
        </w:r>
        <w:r w:rsidR="0061608D">
          <w:rPr>
            <w:noProof/>
            <w:webHidden/>
          </w:rPr>
          <w:tab/>
        </w:r>
        <w:r w:rsidR="0061608D">
          <w:rPr>
            <w:noProof/>
            <w:webHidden/>
          </w:rPr>
          <w:fldChar w:fldCharType="begin"/>
        </w:r>
        <w:r w:rsidR="0061608D">
          <w:rPr>
            <w:noProof/>
            <w:webHidden/>
          </w:rPr>
          <w:instrText xml:space="preserve"> PAGEREF _Toc103764298 \h </w:instrText>
        </w:r>
        <w:r w:rsidR="0061608D">
          <w:rPr>
            <w:noProof/>
            <w:webHidden/>
          </w:rPr>
        </w:r>
        <w:r w:rsidR="0061608D">
          <w:rPr>
            <w:noProof/>
            <w:webHidden/>
          </w:rPr>
          <w:fldChar w:fldCharType="separate"/>
        </w:r>
        <w:r w:rsidR="0061608D">
          <w:rPr>
            <w:noProof/>
            <w:webHidden/>
          </w:rPr>
          <w:t>11</w:t>
        </w:r>
        <w:r w:rsidR="0061608D">
          <w:rPr>
            <w:noProof/>
            <w:webHidden/>
          </w:rPr>
          <w:fldChar w:fldCharType="end"/>
        </w:r>
      </w:hyperlink>
    </w:p>
    <w:p w14:paraId="2CF89640" w14:textId="030F6CA4" w:rsidR="0061608D" w:rsidRDefault="00B9306E">
      <w:pPr>
        <w:pStyle w:val="TOC2"/>
        <w:tabs>
          <w:tab w:val="right" w:leader="dot" w:pos="10730"/>
        </w:tabs>
        <w:rPr>
          <w:rFonts w:eastAsiaTheme="minorEastAsia" w:cstheme="minorBidi"/>
          <w:b w:val="0"/>
          <w:bCs w:val="0"/>
          <w:smallCaps w:val="0"/>
          <w:noProof/>
        </w:rPr>
      </w:pPr>
      <w:hyperlink w:anchor="_Toc103764299"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_Toc103764299 \h </w:instrText>
        </w:r>
        <w:r w:rsidR="0061608D">
          <w:rPr>
            <w:noProof/>
            <w:webHidden/>
          </w:rPr>
        </w:r>
        <w:r w:rsidR="0061608D">
          <w:rPr>
            <w:noProof/>
            <w:webHidden/>
          </w:rPr>
          <w:fldChar w:fldCharType="separate"/>
        </w:r>
        <w:r w:rsidR="0061608D">
          <w:rPr>
            <w:noProof/>
            <w:webHidden/>
          </w:rPr>
          <w:t>11</w:t>
        </w:r>
        <w:r w:rsidR="0061608D">
          <w:rPr>
            <w:noProof/>
            <w:webHidden/>
          </w:rPr>
          <w:fldChar w:fldCharType="end"/>
        </w:r>
      </w:hyperlink>
    </w:p>
    <w:p w14:paraId="57A8D11E" w14:textId="22E8BA3B" w:rsidR="0061608D" w:rsidRDefault="00B9306E">
      <w:pPr>
        <w:pStyle w:val="TOC2"/>
        <w:tabs>
          <w:tab w:val="right" w:leader="dot" w:pos="10730"/>
        </w:tabs>
        <w:rPr>
          <w:rFonts w:eastAsiaTheme="minorEastAsia" w:cstheme="minorBidi"/>
          <w:b w:val="0"/>
          <w:bCs w:val="0"/>
          <w:smallCaps w:val="0"/>
          <w:noProof/>
        </w:rPr>
      </w:pPr>
      <w:hyperlink w:anchor="_Toc103764300" w:history="1">
        <w:r w:rsidR="0061608D" w:rsidRPr="000A7F52">
          <w:rPr>
            <w:rStyle w:val="Hyperlink"/>
            <w:noProof/>
          </w:rPr>
          <w:t>FUND TYPES</w:t>
        </w:r>
        <w:r w:rsidR="0061608D">
          <w:rPr>
            <w:noProof/>
            <w:webHidden/>
          </w:rPr>
          <w:tab/>
        </w:r>
        <w:r w:rsidR="0061608D">
          <w:rPr>
            <w:noProof/>
            <w:webHidden/>
          </w:rPr>
          <w:fldChar w:fldCharType="begin"/>
        </w:r>
        <w:r w:rsidR="0061608D">
          <w:rPr>
            <w:noProof/>
            <w:webHidden/>
          </w:rPr>
          <w:instrText xml:space="preserve"> PAGEREF _Toc103764300 \h </w:instrText>
        </w:r>
        <w:r w:rsidR="0061608D">
          <w:rPr>
            <w:noProof/>
            <w:webHidden/>
          </w:rPr>
        </w:r>
        <w:r w:rsidR="0061608D">
          <w:rPr>
            <w:noProof/>
            <w:webHidden/>
          </w:rPr>
          <w:fldChar w:fldCharType="separate"/>
        </w:r>
        <w:r w:rsidR="0061608D">
          <w:rPr>
            <w:noProof/>
            <w:webHidden/>
          </w:rPr>
          <w:t>11</w:t>
        </w:r>
        <w:r w:rsidR="0061608D">
          <w:rPr>
            <w:noProof/>
            <w:webHidden/>
          </w:rPr>
          <w:fldChar w:fldCharType="end"/>
        </w:r>
      </w:hyperlink>
    </w:p>
    <w:p w14:paraId="026B4AC3" w14:textId="6D86EEB1" w:rsidR="0061608D" w:rsidRDefault="00B9306E">
      <w:pPr>
        <w:pStyle w:val="TOC3"/>
        <w:tabs>
          <w:tab w:val="right" w:leader="dot" w:pos="10730"/>
        </w:tabs>
        <w:rPr>
          <w:rFonts w:eastAsiaTheme="minorEastAsia" w:cstheme="minorBidi"/>
          <w:smallCaps w:val="0"/>
          <w:noProof/>
        </w:rPr>
      </w:pPr>
      <w:hyperlink w:anchor="_Toc103764301" w:history="1">
        <w:r w:rsidR="0061608D" w:rsidRPr="000A7F52">
          <w:rPr>
            <w:rStyle w:val="Hyperlink"/>
            <w:noProof/>
          </w:rPr>
          <w:t>GOVERNMENTAL FUND TYPES</w:t>
        </w:r>
        <w:r w:rsidR="0061608D">
          <w:rPr>
            <w:noProof/>
            <w:webHidden/>
          </w:rPr>
          <w:tab/>
        </w:r>
        <w:r w:rsidR="0061608D">
          <w:rPr>
            <w:noProof/>
            <w:webHidden/>
          </w:rPr>
          <w:fldChar w:fldCharType="begin"/>
        </w:r>
        <w:r w:rsidR="0061608D">
          <w:rPr>
            <w:noProof/>
            <w:webHidden/>
          </w:rPr>
          <w:instrText xml:space="preserve"> PAGEREF _Toc103764301 \h </w:instrText>
        </w:r>
        <w:r w:rsidR="0061608D">
          <w:rPr>
            <w:noProof/>
            <w:webHidden/>
          </w:rPr>
        </w:r>
        <w:r w:rsidR="0061608D">
          <w:rPr>
            <w:noProof/>
            <w:webHidden/>
          </w:rPr>
          <w:fldChar w:fldCharType="separate"/>
        </w:r>
        <w:r w:rsidR="0061608D">
          <w:rPr>
            <w:noProof/>
            <w:webHidden/>
          </w:rPr>
          <w:t>11</w:t>
        </w:r>
        <w:r w:rsidR="0061608D">
          <w:rPr>
            <w:noProof/>
            <w:webHidden/>
          </w:rPr>
          <w:fldChar w:fldCharType="end"/>
        </w:r>
      </w:hyperlink>
    </w:p>
    <w:p w14:paraId="691FCCAA" w14:textId="7C3A5E8A" w:rsidR="0061608D" w:rsidRDefault="00B9306E">
      <w:pPr>
        <w:pStyle w:val="TOC3"/>
        <w:tabs>
          <w:tab w:val="right" w:leader="dot" w:pos="10730"/>
        </w:tabs>
        <w:rPr>
          <w:rFonts w:eastAsiaTheme="minorEastAsia" w:cstheme="minorBidi"/>
          <w:smallCaps w:val="0"/>
          <w:noProof/>
        </w:rPr>
      </w:pPr>
      <w:hyperlink w:anchor="_Toc103764302" w:history="1">
        <w:r w:rsidR="0061608D" w:rsidRPr="000A7F52">
          <w:rPr>
            <w:rStyle w:val="Hyperlink"/>
            <w:noProof/>
          </w:rPr>
          <w:t>PROPRIETARY FUND TYPES</w:t>
        </w:r>
        <w:r w:rsidR="0061608D">
          <w:rPr>
            <w:noProof/>
            <w:webHidden/>
          </w:rPr>
          <w:tab/>
        </w:r>
        <w:r w:rsidR="0061608D">
          <w:rPr>
            <w:noProof/>
            <w:webHidden/>
          </w:rPr>
          <w:fldChar w:fldCharType="begin"/>
        </w:r>
        <w:r w:rsidR="0061608D">
          <w:rPr>
            <w:noProof/>
            <w:webHidden/>
          </w:rPr>
          <w:instrText xml:space="preserve"> PAGEREF _Toc103764302 \h </w:instrText>
        </w:r>
        <w:r w:rsidR="0061608D">
          <w:rPr>
            <w:noProof/>
            <w:webHidden/>
          </w:rPr>
        </w:r>
        <w:r w:rsidR="0061608D">
          <w:rPr>
            <w:noProof/>
            <w:webHidden/>
          </w:rPr>
          <w:fldChar w:fldCharType="separate"/>
        </w:r>
        <w:r w:rsidR="0061608D">
          <w:rPr>
            <w:noProof/>
            <w:webHidden/>
          </w:rPr>
          <w:t>13</w:t>
        </w:r>
        <w:r w:rsidR="0061608D">
          <w:rPr>
            <w:noProof/>
            <w:webHidden/>
          </w:rPr>
          <w:fldChar w:fldCharType="end"/>
        </w:r>
      </w:hyperlink>
    </w:p>
    <w:p w14:paraId="03FB8DF3" w14:textId="14DE508B" w:rsidR="0061608D" w:rsidRDefault="00B9306E">
      <w:pPr>
        <w:pStyle w:val="TOC3"/>
        <w:tabs>
          <w:tab w:val="right" w:leader="dot" w:pos="10730"/>
        </w:tabs>
        <w:rPr>
          <w:rFonts w:eastAsiaTheme="minorEastAsia" w:cstheme="minorBidi"/>
          <w:smallCaps w:val="0"/>
          <w:noProof/>
        </w:rPr>
      </w:pPr>
      <w:hyperlink w:anchor="_Toc103764303" w:history="1">
        <w:r w:rsidR="0061608D" w:rsidRPr="000A7F52">
          <w:rPr>
            <w:rStyle w:val="Hyperlink"/>
            <w:noProof/>
          </w:rPr>
          <w:t>FIDUCIARY FUND TYPES</w:t>
        </w:r>
        <w:r w:rsidR="0061608D">
          <w:rPr>
            <w:noProof/>
            <w:webHidden/>
          </w:rPr>
          <w:tab/>
        </w:r>
        <w:r w:rsidR="0061608D">
          <w:rPr>
            <w:noProof/>
            <w:webHidden/>
          </w:rPr>
          <w:fldChar w:fldCharType="begin"/>
        </w:r>
        <w:r w:rsidR="0061608D">
          <w:rPr>
            <w:noProof/>
            <w:webHidden/>
          </w:rPr>
          <w:instrText xml:space="preserve"> PAGEREF _Toc103764303 \h </w:instrText>
        </w:r>
        <w:r w:rsidR="0061608D">
          <w:rPr>
            <w:noProof/>
            <w:webHidden/>
          </w:rPr>
        </w:r>
        <w:r w:rsidR="0061608D">
          <w:rPr>
            <w:noProof/>
            <w:webHidden/>
          </w:rPr>
          <w:fldChar w:fldCharType="separate"/>
        </w:r>
        <w:r w:rsidR="0061608D">
          <w:rPr>
            <w:noProof/>
            <w:webHidden/>
          </w:rPr>
          <w:t>13</w:t>
        </w:r>
        <w:r w:rsidR="0061608D">
          <w:rPr>
            <w:noProof/>
            <w:webHidden/>
          </w:rPr>
          <w:fldChar w:fldCharType="end"/>
        </w:r>
      </w:hyperlink>
    </w:p>
    <w:p w14:paraId="648154E1" w14:textId="4153748E" w:rsidR="0061608D" w:rsidRDefault="00B9306E">
      <w:pPr>
        <w:pStyle w:val="TOC1"/>
        <w:tabs>
          <w:tab w:val="right" w:leader="dot" w:pos="10730"/>
        </w:tabs>
        <w:rPr>
          <w:rFonts w:eastAsiaTheme="minorEastAsia" w:cstheme="minorBidi"/>
          <w:b w:val="0"/>
          <w:bCs w:val="0"/>
          <w:caps w:val="0"/>
          <w:noProof/>
          <w:u w:val="none"/>
        </w:rPr>
      </w:pPr>
      <w:hyperlink w:anchor="_Toc103764304" w:history="1">
        <w:r w:rsidR="0061608D" w:rsidRPr="000A7F52">
          <w:rPr>
            <w:rStyle w:val="Hyperlink"/>
            <w:noProof/>
          </w:rPr>
          <w:t>V. FUNCTIONS</w:t>
        </w:r>
        <w:r w:rsidR="0061608D">
          <w:rPr>
            <w:noProof/>
            <w:webHidden/>
          </w:rPr>
          <w:tab/>
        </w:r>
        <w:r w:rsidR="0061608D">
          <w:rPr>
            <w:noProof/>
            <w:webHidden/>
          </w:rPr>
          <w:fldChar w:fldCharType="begin"/>
        </w:r>
        <w:r w:rsidR="0061608D">
          <w:rPr>
            <w:noProof/>
            <w:webHidden/>
          </w:rPr>
          <w:instrText xml:space="preserve"> PAGEREF _Toc103764304 \h </w:instrText>
        </w:r>
        <w:r w:rsidR="0061608D">
          <w:rPr>
            <w:noProof/>
            <w:webHidden/>
          </w:rPr>
        </w:r>
        <w:r w:rsidR="0061608D">
          <w:rPr>
            <w:noProof/>
            <w:webHidden/>
          </w:rPr>
          <w:fldChar w:fldCharType="separate"/>
        </w:r>
        <w:r w:rsidR="0061608D">
          <w:rPr>
            <w:noProof/>
            <w:webHidden/>
          </w:rPr>
          <w:t>15</w:t>
        </w:r>
        <w:r w:rsidR="0061608D">
          <w:rPr>
            <w:noProof/>
            <w:webHidden/>
          </w:rPr>
          <w:fldChar w:fldCharType="end"/>
        </w:r>
      </w:hyperlink>
    </w:p>
    <w:p w14:paraId="50A21F04" w14:textId="762E2042" w:rsidR="0061608D" w:rsidRDefault="00B9306E">
      <w:pPr>
        <w:pStyle w:val="TOC2"/>
        <w:tabs>
          <w:tab w:val="right" w:leader="dot" w:pos="10730"/>
        </w:tabs>
        <w:rPr>
          <w:rFonts w:eastAsiaTheme="minorEastAsia" w:cstheme="minorBidi"/>
          <w:b w:val="0"/>
          <w:bCs w:val="0"/>
          <w:smallCaps w:val="0"/>
          <w:noProof/>
        </w:rPr>
      </w:pPr>
      <w:hyperlink w:anchor="_Toc103764305"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_Toc103764305 \h </w:instrText>
        </w:r>
        <w:r w:rsidR="0061608D">
          <w:rPr>
            <w:noProof/>
            <w:webHidden/>
          </w:rPr>
        </w:r>
        <w:r w:rsidR="0061608D">
          <w:rPr>
            <w:noProof/>
            <w:webHidden/>
          </w:rPr>
          <w:fldChar w:fldCharType="separate"/>
        </w:r>
        <w:r w:rsidR="0061608D">
          <w:rPr>
            <w:noProof/>
            <w:webHidden/>
          </w:rPr>
          <w:t>15</w:t>
        </w:r>
        <w:r w:rsidR="0061608D">
          <w:rPr>
            <w:noProof/>
            <w:webHidden/>
          </w:rPr>
          <w:fldChar w:fldCharType="end"/>
        </w:r>
      </w:hyperlink>
    </w:p>
    <w:p w14:paraId="768CD024" w14:textId="004266F3" w:rsidR="0061608D" w:rsidRDefault="00B9306E">
      <w:pPr>
        <w:pStyle w:val="TOC2"/>
        <w:tabs>
          <w:tab w:val="right" w:leader="dot" w:pos="10730"/>
        </w:tabs>
        <w:rPr>
          <w:rFonts w:eastAsiaTheme="minorEastAsia" w:cstheme="minorBidi"/>
          <w:b w:val="0"/>
          <w:bCs w:val="0"/>
          <w:smallCaps w:val="0"/>
          <w:noProof/>
        </w:rPr>
      </w:pPr>
      <w:hyperlink w:anchor="_Toc103764306" w:history="1">
        <w:r w:rsidR="0061608D" w:rsidRPr="000A7F52">
          <w:rPr>
            <w:rStyle w:val="Hyperlink"/>
            <w:noProof/>
          </w:rPr>
          <w:t>0000 REVENUE/BALANCE SHEET</w:t>
        </w:r>
        <w:r w:rsidR="0061608D">
          <w:rPr>
            <w:noProof/>
            <w:webHidden/>
          </w:rPr>
          <w:tab/>
        </w:r>
        <w:r w:rsidR="0061608D">
          <w:rPr>
            <w:noProof/>
            <w:webHidden/>
          </w:rPr>
          <w:fldChar w:fldCharType="begin"/>
        </w:r>
        <w:r w:rsidR="0061608D">
          <w:rPr>
            <w:noProof/>
            <w:webHidden/>
          </w:rPr>
          <w:instrText xml:space="preserve"> PAGEREF _Toc103764306 \h </w:instrText>
        </w:r>
        <w:r w:rsidR="0061608D">
          <w:rPr>
            <w:noProof/>
            <w:webHidden/>
          </w:rPr>
        </w:r>
        <w:r w:rsidR="0061608D">
          <w:rPr>
            <w:noProof/>
            <w:webHidden/>
          </w:rPr>
          <w:fldChar w:fldCharType="separate"/>
        </w:r>
        <w:r w:rsidR="0061608D">
          <w:rPr>
            <w:noProof/>
            <w:webHidden/>
          </w:rPr>
          <w:t>16</w:t>
        </w:r>
        <w:r w:rsidR="0061608D">
          <w:rPr>
            <w:noProof/>
            <w:webHidden/>
          </w:rPr>
          <w:fldChar w:fldCharType="end"/>
        </w:r>
      </w:hyperlink>
    </w:p>
    <w:p w14:paraId="1319E04E" w14:textId="6438CF96" w:rsidR="0061608D" w:rsidRDefault="00B9306E">
      <w:pPr>
        <w:pStyle w:val="TOC2"/>
        <w:tabs>
          <w:tab w:val="right" w:leader="dot" w:pos="10730"/>
        </w:tabs>
        <w:rPr>
          <w:rFonts w:eastAsiaTheme="minorEastAsia" w:cstheme="minorBidi"/>
          <w:b w:val="0"/>
          <w:bCs w:val="0"/>
          <w:smallCaps w:val="0"/>
          <w:noProof/>
        </w:rPr>
      </w:pPr>
      <w:hyperlink w:anchor="_Toc103764307" w:history="1">
        <w:r w:rsidR="0061608D" w:rsidRPr="000A7F52">
          <w:rPr>
            <w:rStyle w:val="Hyperlink"/>
            <w:noProof/>
          </w:rPr>
          <w:t>1000* INSTRUCTION</w:t>
        </w:r>
        <w:r w:rsidR="0061608D">
          <w:rPr>
            <w:noProof/>
            <w:webHidden/>
          </w:rPr>
          <w:tab/>
        </w:r>
        <w:r w:rsidR="0061608D">
          <w:rPr>
            <w:noProof/>
            <w:webHidden/>
          </w:rPr>
          <w:fldChar w:fldCharType="begin"/>
        </w:r>
        <w:r w:rsidR="0061608D">
          <w:rPr>
            <w:noProof/>
            <w:webHidden/>
          </w:rPr>
          <w:instrText xml:space="preserve"> PAGEREF _Toc103764307 \h </w:instrText>
        </w:r>
        <w:r w:rsidR="0061608D">
          <w:rPr>
            <w:noProof/>
            <w:webHidden/>
          </w:rPr>
        </w:r>
        <w:r w:rsidR="0061608D">
          <w:rPr>
            <w:noProof/>
            <w:webHidden/>
          </w:rPr>
          <w:fldChar w:fldCharType="separate"/>
        </w:r>
        <w:r w:rsidR="0061608D">
          <w:rPr>
            <w:noProof/>
            <w:webHidden/>
          </w:rPr>
          <w:t>16</w:t>
        </w:r>
        <w:r w:rsidR="0061608D">
          <w:rPr>
            <w:noProof/>
            <w:webHidden/>
          </w:rPr>
          <w:fldChar w:fldCharType="end"/>
        </w:r>
      </w:hyperlink>
    </w:p>
    <w:p w14:paraId="62BEC11D" w14:textId="0D54CDB0" w:rsidR="0061608D" w:rsidRDefault="00B9306E">
      <w:pPr>
        <w:pStyle w:val="TOC2"/>
        <w:tabs>
          <w:tab w:val="right" w:leader="dot" w:pos="10730"/>
        </w:tabs>
        <w:rPr>
          <w:rFonts w:eastAsiaTheme="minorEastAsia" w:cstheme="minorBidi"/>
          <w:b w:val="0"/>
          <w:bCs w:val="0"/>
          <w:smallCaps w:val="0"/>
          <w:noProof/>
        </w:rPr>
      </w:pPr>
      <w:hyperlink w:anchor="_Toc103764308" w:history="1">
        <w:r w:rsidR="0061608D" w:rsidRPr="000A7F52">
          <w:rPr>
            <w:rStyle w:val="Hyperlink"/>
            <w:noProof/>
          </w:rPr>
          <w:t>2000</w:t>
        </w:r>
        <w:r w:rsidR="0061608D" w:rsidRPr="000A7F52">
          <w:rPr>
            <w:rStyle w:val="Hyperlink"/>
            <w:noProof/>
            <w:spacing w:val="9"/>
          </w:rPr>
          <w:t xml:space="preserve"> </w:t>
        </w:r>
        <w:r w:rsidR="0061608D" w:rsidRPr="000A7F52">
          <w:rPr>
            <w:rStyle w:val="Hyperlink"/>
            <w:noProof/>
          </w:rPr>
          <w:t>SUPPORT</w:t>
        </w:r>
        <w:r w:rsidR="0061608D" w:rsidRPr="000A7F52">
          <w:rPr>
            <w:rStyle w:val="Hyperlink"/>
            <w:noProof/>
            <w:spacing w:val="26"/>
          </w:rPr>
          <w:t xml:space="preserve"> </w:t>
        </w:r>
        <w:r w:rsidR="0061608D" w:rsidRPr="000A7F52">
          <w:rPr>
            <w:rStyle w:val="Hyperlink"/>
            <w:noProof/>
          </w:rPr>
          <w:t>SERVICES</w:t>
        </w:r>
        <w:r w:rsidR="0061608D">
          <w:rPr>
            <w:noProof/>
            <w:webHidden/>
          </w:rPr>
          <w:tab/>
        </w:r>
        <w:r w:rsidR="0061608D">
          <w:rPr>
            <w:noProof/>
            <w:webHidden/>
          </w:rPr>
          <w:fldChar w:fldCharType="begin"/>
        </w:r>
        <w:r w:rsidR="0061608D">
          <w:rPr>
            <w:noProof/>
            <w:webHidden/>
          </w:rPr>
          <w:instrText xml:space="preserve"> PAGEREF _Toc103764308 \h </w:instrText>
        </w:r>
        <w:r w:rsidR="0061608D">
          <w:rPr>
            <w:noProof/>
            <w:webHidden/>
          </w:rPr>
        </w:r>
        <w:r w:rsidR="0061608D">
          <w:rPr>
            <w:noProof/>
            <w:webHidden/>
          </w:rPr>
          <w:fldChar w:fldCharType="separate"/>
        </w:r>
        <w:r w:rsidR="0061608D">
          <w:rPr>
            <w:noProof/>
            <w:webHidden/>
          </w:rPr>
          <w:t>16</w:t>
        </w:r>
        <w:r w:rsidR="0061608D">
          <w:rPr>
            <w:noProof/>
            <w:webHidden/>
          </w:rPr>
          <w:fldChar w:fldCharType="end"/>
        </w:r>
      </w:hyperlink>
    </w:p>
    <w:p w14:paraId="4B0358E4" w14:textId="7F97B7F6" w:rsidR="0061608D" w:rsidRDefault="00B9306E">
      <w:pPr>
        <w:pStyle w:val="TOC3"/>
        <w:tabs>
          <w:tab w:val="right" w:leader="dot" w:pos="10730"/>
        </w:tabs>
        <w:rPr>
          <w:rFonts w:eastAsiaTheme="minorEastAsia" w:cstheme="minorBidi"/>
          <w:smallCaps w:val="0"/>
          <w:noProof/>
        </w:rPr>
      </w:pPr>
      <w:hyperlink w:anchor="_Toc103764309" w:history="1">
        <w:r w:rsidR="0061608D" w:rsidRPr="000A7F52">
          <w:rPr>
            <w:rStyle w:val="Hyperlink"/>
            <w:noProof/>
          </w:rPr>
          <w:t>2100* SUPPORT SERVICES—STUDENTS</w:t>
        </w:r>
        <w:r w:rsidR="0061608D">
          <w:rPr>
            <w:noProof/>
            <w:webHidden/>
          </w:rPr>
          <w:tab/>
        </w:r>
        <w:r w:rsidR="0061608D">
          <w:rPr>
            <w:noProof/>
            <w:webHidden/>
          </w:rPr>
          <w:fldChar w:fldCharType="begin"/>
        </w:r>
        <w:r w:rsidR="0061608D">
          <w:rPr>
            <w:noProof/>
            <w:webHidden/>
          </w:rPr>
          <w:instrText xml:space="preserve"> PAGEREF _Toc103764309 \h </w:instrText>
        </w:r>
        <w:r w:rsidR="0061608D">
          <w:rPr>
            <w:noProof/>
            <w:webHidden/>
          </w:rPr>
        </w:r>
        <w:r w:rsidR="0061608D">
          <w:rPr>
            <w:noProof/>
            <w:webHidden/>
          </w:rPr>
          <w:fldChar w:fldCharType="separate"/>
        </w:r>
        <w:r w:rsidR="0061608D">
          <w:rPr>
            <w:noProof/>
            <w:webHidden/>
          </w:rPr>
          <w:t>16</w:t>
        </w:r>
        <w:r w:rsidR="0061608D">
          <w:rPr>
            <w:noProof/>
            <w:webHidden/>
          </w:rPr>
          <w:fldChar w:fldCharType="end"/>
        </w:r>
      </w:hyperlink>
    </w:p>
    <w:p w14:paraId="5A75F71F" w14:textId="40853665" w:rsidR="0061608D" w:rsidRDefault="00B9306E">
      <w:pPr>
        <w:pStyle w:val="TOC3"/>
        <w:tabs>
          <w:tab w:val="right" w:leader="dot" w:pos="10730"/>
        </w:tabs>
        <w:rPr>
          <w:rFonts w:eastAsiaTheme="minorEastAsia" w:cstheme="minorBidi"/>
          <w:smallCaps w:val="0"/>
          <w:noProof/>
        </w:rPr>
      </w:pPr>
      <w:hyperlink w:anchor="_Toc103764310" w:history="1">
        <w:r w:rsidR="0061608D" w:rsidRPr="000A7F52">
          <w:rPr>
            <w:rStyle w:val="Hyperlink"/>
            <w:noProof/>
          </w:rPr>
          <w:t>2200* SUPPORT SERVICES—INSTRUCTION</w:t>
        </w:r>
        <w:r w:rsidR="0061608D">
          <w:rPr>
            <w:noProof/>
            <w:webHidden/>
          </w:rPr>
          <w:tab/>
        </w:r>
        <w:r w:rsidR="0061608D">
          <w:rPr>
            <w:noProof/>
            <w:webHidden/>
          </w:rPr>
          <w:fldChar w:fldCharType="begin"/>
        </w:r>
        <w:r w:rsidR="0061608D">
          <w:rPr>
            <w:noProof/>
            <w:webHidden/>
          </w:rPr>
          <w:instrText xml:space="preserve"> PAGEREF _Toc103764310 \h </w:instrText>
        </w:r>
        <w:r w:rsidR="0061608D">
          <w:rPr>
            <w:noProof/>
            <w:webHidden/>
          </w:rPr>
        </w:r>
        <w:r w:rsidR="0061608D">
          <w:rPr>
            <w:noProof/>
            <w:webHidden/>
          </w:rPr>
          <w:fldChar w:fldCharType="separate"/>
        </w:r>
        <w:r w:rsidR="0061608D">
          <w:rPr>
            <w:noProof/>
            <w:webHidden/>
          </w:rPr>
          <w:t>17</w:t>
        </w:r>
        <w:r w:rsidR="0061608D">
          <w:rPr>
            <w:noProof/>
            <w:webHidden/>
          </w:rPr>
          <w:fldChar w:fldCharType="end"/>
        </w:r>
      </w:hyperlink>
    </w:p>
    <w:p w14:paraId="7A96475C" w14:textId="0B75E9B3" w:rsidR="0061608D" w:rsidRDefault="00B9306E">
      <w:pPr>
        <w:pStyle w:val="TOC3"/>
        <w:tabs>
          <w:tab w:val="right" w:leader="dot" w:pos="10730"/>
        </w:tabs>
        <w:rPr>
          <w:rFonts w:eastAsiaTheme="minorEastAsia" w:cstheme="minorBidi"/>
          <w:smallCaps w:val="0"/>
          <w:noProof/>
        </w:rPr>
      </w:pPr>
      <w:hyperlink w:anchor="_Toc103764311" w:history="1">
        <w:r w:rsidR="0061608D" w:rsidRPr="000A7F52">
          <w:rPr>
            <w:rStyle w:val="Hyperlink"/>
            <w:noProof/>
          </w:rPr>
          <w:t>2300* SUPPORT SERVICES—GENERAL ADMINISTRATION</w:t>
        </w:r>
        <w:r w:rsidR="0061608D">
          <w:rPr>
            <w:noProof/>
            <w:webHidden/>
          </w:rPr>
          <w:tab/>
        </w:r>
        <w:r w:rsidR="0061608D">
          <w:rPr>
            <w:noProof/>
            <w:webHidden/>
          </w:rPr>
          <w:fldChar w:fldCharType="begin"/>
        </w:r>
        <w:r w:rsidR="0061608D">
          <w:rPr>
            <w:noProof/>
            <w:webHidden/>
          </w:rPr>
          <w:instrText xml:space="preserve"> PAGEREF _Toc103764311 \h </w:instrText>
        </w:r>
        <w:r w:rsidR="0061608D">
          <w:rPr>
            <w:noProof/>
            <w:webHidden/>
          </w:rPr>
        </w:r>
        <w:r w:rsidR="0061608D">
          <w:rPr>
            <w:noProof/>
            <w:webHidden/>
          </w:rPr>
          <w:fldChar w:fldCharType="separate"/>
        </w:r>
        <w:r w:rsidR="0061608D">
          <w:rPr>
            <w:noProof/>
            <w:webHidden/>
          </w:rPr>
          <w:t>18</w:t>
        </w:r>
        <w:r w:rsidR="0061608D">
          <w:rPr>
            <w:noProof/>
            <w:webHidden/>
          </w:rPr>
          <w:fldChar w:fldCharType="end"/>
        </w:r>
      </w:hyperlink>
    </w:p>
    <w:p w14:paraId="723C9239" w14:textId="5BF7A528" w:rsidR="0061608D" w:rsidRDefault="00B9306E">
      <w:pPr>
        <w:pStyle w:val="TOC3"/>
        <w:tabs>
          <w:tab w:val="right" w:leader="dot" w:pos="10730"/>
        </w:tabs>
        <w:rPr>
          <w:rFonts w:eastAsiaTheme="minorEastAsia" w:cstheme="minorBidi"/>
          <w:smallCaps w:val="0"/>
          <w:noProof/>
        </w:rPr>
      </w:pPr>
      <w:hyperlink w:anchor="_Toc103764312" w:history="1">
        <w:r w:rsidR="0061608D" w:rsidRPr="000A7F52">
          <w:rPr>
            <w:rStyle w:val="Hyperlink"/>
            <w:noProof/>
          </w:rPr>
          <w:t>2400* SUPPORT SERVICES—SCHOOL ADMINISTRATION</w:t>
        </w:r>
        <w:r w:rsidR="0061608D">
          <w:rPr>
            <w:noProof/>
            <w:webHidden/>
          </w:rPr>
          <w:tab/>
        </w:r>
        <w:r w:rsidR="0061608D">
          <w:rPr>
            <w:noProof/>
            <w:webHidden/>
          </w:rPr>
          <w:fldChar w:fldCharType="begin"/>
        </w:r>
        <w:r w:rsidR="0061608D">
          <w:rPr>
            <w:noProof/>
            <w:webHidden/>
          </w:rPr>
          <w:instrText xml:space="preserve"> PAGEREF _Toc103764312 \h </w:instrText>
        </w:r>
        <w:r w:rsidR="0061608D">
          <w:rPr>
            <w:noProof/>
            <w:webHidden/>
          </w:rPr>
        </w:r>
        <w:r w:rsidR="0061608D">
          <w:rPr>
            <w:noProof/>
            <w:webHidden/>
          </w:rPr>
          <w:fldChar w:fldCharType="separate"/>
        </w:r>
        <w:r w:rsidR="0061608D">
          <w:rPr>
            <w:noProof/>
            <w:webHidden/>
          </w:rPr>
          <w:t>19</w:t>
        </w:r>
        <w:r w:rsidR="0061608D">
          <w:rPr>
            <w:noProof/>
            <w:webHidden/>
          </w:rPr>
          <w:fldChar w:fldCharType="end"/>
        </w:r>
      </w:hyperlink>
    </w:p>
    <w:p w14:paraId="18C29403" w14:textId="0BB406EF" w:rsidR="0061608D" w:rsidRDefault="00B9306E">
      <w:pPr>
        <w:pStyle w:val="TOC3"/>
        <w:tabs>
          <w:tab w:val="right" w:leader="dot" w:pos="10730"/>
        </w:tabs>
        <w:rPr>
          <w:rFonts w:eastAsiaTheme="minorEastAsia" w:cstheme="minorBidi"/>
          <w:smallCaps w:val="0"/>
          <w:noProof/>
        </w:rPr>
      </w:pPr>
      <w:hyperlink w:anchor="_Toc103764313" w:history="1">
        <w:r w:rsidR="0061608D" w:rsidRPr="000A7F52">
          <w:rPr>
            <w:rStyle w:val="Hyperlink"/>
            <w:noProof/>
          </w:rPr>
          <w:t>2500* CENTRAL SERVICES</w:t>
        </w:r>
        <w:r w:rsidR="0061608D">
          <w:rPr>
            <w:noProof/>
            <w:webHidden/>
          </w:rPr>
          <w:tab/>
        </w:r>
        <w:r w:rsidR="0061608D">
          <w:rPr>
            <w:noProof/>
            <w:webHidden/>
          </w:rPr>
          <w:fldChar w:fldCharType="begin"/>
        </w:r>
        <w:r w:rsidR="0061608D">
          <w:rPr>
            <w:noProof/>
            <w:webHidden/>
          </w:rPr>
          <w:instrText xml:space="preserve"> PAGEREF _Toc103764313 \h </w:instrText>
        </w:r>
        <w:r w:rsidR="0061608D">
          <w:rPr>
            <w:noProof/>
            <w:webHidden/>
          </w:rPr>
        </w:r>
        <w:r w:rsidR="0061608D">
          <w:rPr>
            <w:noProof/>
            <w:webHidden/>
          </w:rPr>
          <w:fldChar w:fldCharType="separate"/>
        </w:r>
        <w:r w:rsidR="0061608D">
          <w:rPr>
            <w:noProof/>
            <w:webHidden/>
          </w:rPr>
          <w:t>19</w:t>
        </w:r>
        <w:r w:rsidR="0061608D">
          <w:rPr>
            <w:noProof/>
            <w:webHidden/>
          </w:rPr>
          <w:fldChar w:fldCharType="end"/>
        </w:r>
      </w:hyperlink>
    </w:p>
    <w:p w14:paraId="7BB501F1" w14:textId="14B5F7DF" w:rsidR="0061608D" w:rsidRDefault="00B9306E">
      <w:pPr>
        <w:pStyle w:val="TOC3"/>
        <w:tabs>
          <w:tab w:val="right" w:leader="dot" w:pos="10730"/>
        </w:tabs>
        <w:rPr>
          <w:rFonts w:eastAsiaTheme="minorEastAsia" w:cstheme="minorBidi"/>
          <w:smallCaps w:val="0"/>
          <w:noProof/>
        </w:rPr>
      </w:pPr>
      <w:hyperlink w:anchor="_Toc103764314" w:history="1">
        <w:r w:rsidR="0061608D" w:rsidRPr="000A7F52">
          <w:rPr>
            <w:rStyle w:val="Hyperlink"/>
            <w:noProof/>
          </w:rPr>
          <w:t>2600* OPERATION &amp; MAINTENANCE OF PLANT</w:t>
        </w:r>
        <w:r w:rsidR="0061608D">
          <w:rPr>
            <w:noProof/>
            <w:webHidden/>
          </w:rPr>
          <w:tab/>
        </w:r>
        <w:r w:rsidR="0061608D">
          <w:rPr>
            <w:noProof/>
            <w:webHidden/>
          </w:rPr>
          <w:fldChar w:fldCharType="begin"/>
        </w:r>
        <w:r w:rsidR="0061608D">
          <w:rPr>
            <w:noProof/>
            <w:webHidden/>
          </w:rPr>
          <w:instrText xml:space="preserve"> PAGEREF _Toc103764314 \h </w:instrText>
        </w:r>
        <w:r w:rsidR="0061608D">
          <w:rPr>
            <w:noProof/>
            <w:webHidden/>
          </w:rPr>
        </w:r>
        <w:r w:rsidR="0061608D">
          <w:rPr>
            <w:noProof/>
            <w:webHidden/>
          </w:rPr>
          <w:fldChar w:fldCharType="separate"/>
        </w:r>
        <w:r w:rsidR="0061608D">
          <w:rPr>
            <w:noProof/>
            <w:webHidden/>
          </w:rPr>
          <w:t>20</w:t>
        </w:r>
        <w:r w:rsidR="0061608D">
          <w:rPr>
            <w:noProof/>
            <w:webHidden/>
          </w:rPr>
          <w:fldChar w:fldCharType="end"/>
        </w:r>
      </w:hyperlink>
    </w:p>
    <w:p w14:paraId="6A1865FF" w14:textId="5944A7CD" w:rsidR="0061608D" w:rsidRDefault="00B9306E">
      <w:pPr>
        <w:pStyle w:val="TOC3"/>
        <w:tabs>
          <w:tab w:val="right" w:leader="dot" w:pos="10730"/>
        </w:tabs>
        <w:rPr>
          <w:rFonts w:eastAsiaTheme="minorEastAsia" w:cstheme="minorBidi"/>
          <w:smallCaps w:val="0"/>
          <w:noProof/>
        </w:rPr>
      </w:pPr>
      <w:hyperlink w:anchor="_Toc103764315" w:history="1">
        <w:r w:rsidR="0061608D" w:rsidRPr="000A7F52">
          <w:rPr>
            <w:rStyle w:val="Hyperlink"/>
            <w:noProof/>
          </w:rPr>
          <w:t>2700* STUDENT TRANSPORTATION</w:t>
        </w:r>
        <w:r w:rsidR="0061608D">
          <w:rPr>
            <w:noProof/>
            <w:webHidden/>
          </w:rPr>
          <w:tab/>
        </w:r>
        <w:r w:rsidR="0061608D">
          <w:rPr>
            <w:noProof/>
            <w:webHidden/>
          </w:rPr>
          <w:fldChar w:fldCharType="begin"/>
        </w:r>
        <w:r w:rsidR="0061608D">
          <w:rPr>
            <w:noProof/>
            <w:webHidden/>
          </w:rPr>
          <w:instrText xml:space="preserve"> PAGEREF _Toc103764315 \h </w:instrText>
        </w:r>
        <w:r w:rsidR="0061608D">
          <w:rPr>
            <w:noProof/>
            <w:webHidden/>
          </w:rPr>
        </w:r>
        <w:r w:rsidR="0061608D">
          <w:rPr>
            <w:noProof/>
            <w:webHidden/>
          </w:rPr>
          <w:fldChar w:fldCharType="separate"/>
        </w:r>
        <w:r w:rsidR="0061608D">
          <w:rPr>
            <w:noProof/>
            <w:webHidden/>
          </w:rPr>
          <w:t>21</w:t>
        </w:r>
        <w:r w:rsidR="0061608D">
          <w:rPr>
            <w:noProof/>
            <w:webHidden/>
          </w:rPr>
          <w:fldChar w:fldCharType="end"/>
        </w:r>
      </w:hyperlink>
    </w:p>
    <w:p w14:paraId="450DD3C2" w14:textId="602798FA" w:rsidR="0061608D" w:rsidRDefault="00B9306E">
      <w:pPr>
        <w:pStyle w:val="TOC3"/>
        <w:tabs>
          <w:tab w:val="right" w:leader="dot" w:pos="10730"/>
        </w:tabs>
        <w:rPr>
          <w:rFonts w:eastAsiaTheme="minorEastAsia" w:cstheme="minorBidi"/>
          <w:smallCaps w:val="0"/>
          <w:noProof/>
        </w:rPr>
      </w:pPr>
      <w:hyperlink w:anchor="_Toc103764316" w:history="1">
        <w:r w:rsidR="0061608D" w:rsidRPr="000A7F52">
          <w:rPr>
            <w:rStyle w:val="Hyperlink"/>
            <w:noProof/>
          </w:rPr>
          <w:t>2900* OTHER SUPPORT SERVICES</w:t>
        </w:r>
        <w:r w:rsidR="0061608D">
          <w:rPr>
            <w:noProof/>
            <w:webHidden/>
          </w:rPr>
          <w:tab/>
        </w:r>
        <w:r w:rsidR="0061608D">
          <w:rPr>
            <w:noProof/>
            <w:webHidden/>
          </w:rPr>
          <w:fldChar w:fldCharType="begin"/>
        </w:r>
        <w:r w:rsidR="0061608D">
          <w:rPr>
            <w:noProof/>
            <w:webHidden/>
          </w:rPr>
          <w:instrText xml:space="preserve"> PAGEREF _Toc103764316 \h </w:instrText>
        </w:r>
        <w:r w:rsidR="0061608D">
          <w:rPr>
            <w:noProof/>
            <w:webHidden/>
          </w:rPr>
        </w:r>
        <w:r w:rsidR="0061608D">
          <w:rPr>
            <w:noProof/>
            <w:webHidden/>
          </w:rPr>
          <w:fldChar w:fldCharType="separate"/>
        </w:r>
        <w:r w:rsidR="0061608D">
          <w:rPr>
            <w:noProof/>
            <w:webHidden/>
          </w:rPr>
          <w:t>21</w:t>
        </w:r>
        <w:r w:rsidR="0061608D">
          <w:rPr>
            <w:noProof/>
            <w:webHidden/>
          </w:rPr>
          <w:fldChar w:fldCharType="end"/>
        </w:r>
      </w:hyperlink>
    </w:p>
    <w:p w14:paraId="3E819770" w14:textId="1A713DA4" w:rsidR="0061608D" w:rsidRDefault="00B9306E">
      <w:pPr>
        <w:pStyle w:val="TOC2"/>
        <w:tabs>
          <w:tab w:val="right" w:leader="dot" w:pos="10730"/>
        </w:tabs>
        <w:rPr>
          <w:rFonts w:eastAsiaTheme="minorEastAsia" w:cstheme="minorBidi"/>
          <w:b w:val="0"/>
          <w:bCs w:val="0"/>
          <w:smallCaps w:val="0"/>
          <w:noProof/>
        </w:rPr>
      </w:pPr>
      <w:hyperlink w:anchor="_Toc103764317" w:history="1">
        <w:r w:rsidR="0061608D" w:rsidRPr="000A7F52">
          <w:rPr>
            <w:rStyle w:val="Hyperlink"/>
            <w:noProof/>
          </w:rPr>
          <w:t>3000</w:t>
        </w:r>
        <w:r w:rsidR="0061608D" w:rsidRPr="000A7F52">
          <w:rPr>
            <w:rStyle w:val="Hyperlink"/>
            <w:noProof/>
            <w:spacing w:val="8"/>
          </w:rPr>
          <w:t xml:space="preserve"> </w:t>
        </w:r>
        <w:r w:rsidR="0061608D" w:rsidRPr="000A7F52">
          <w:rPr>
            <w:rStyle w:val="Hyperlink"/>
            <w:noProof/>
          </w:rPr>
          <w:t>OPERATION</w:t>
        </w:r>
        <w:r w:rsidR="0061608D" w:rsidRPr="000A7F52">
          <w:rPr>
            <w:rStyle w:val="Hyperlink"/>
            <w:noProof/>
            <w:spacing w:val="22"/>
          </w:rPr>
          <w:t xml:space="preserve"> </w:t>
        </w:r>
        <w:r w:rsidR="0061608D" w:rsidRPr="000A7F52">
          <w:rPr>
            <w:rStyle w:val="Hyperlink"/>
            <w:noProof/>
          </w:rPr>
          <w:t>OF</w:t>
        </w:r>
        <w:r w:rsidR="0061608D" w:rsidRPr="000A7F52">
          <w:rPr>
            <w:rStyle w:val="Hyperlink"/>
            <w:noProof/>
            <w:spacing w:val="31"/>
          </w:rPr>
          <w:t xml:space="preserve"> </w:t>
        </w:r>
        <w:r w:rsidR="0061608D" w:rsidRPr="000A7F52">
          <w:rPr>
            <w:rStyle w:val="Hyperlink"/>
            <w:noProof/>
          </w:rPr>
          <w:t>NON-INSTRUCTIONAL</w:t>
        </w:r>
        <w:r w:rsidR="0061608D" w:rsidRPr="000A7F52">
          <w:rPr>
            <w:rStyle w:val="Hyperlink"/>
            <w:noProof/>
            <w:spacing w:val="31"/>
          </w:rPr>
          <w:t xml:space="preserve"> </w:t>
        </w:r>
        <w:r w:rsidR="0061608D" w:rsidRPr="000A7F52">
          <w:rPr>
            <w:rStyle w:val="Hyperlink"/>
            <w:noProof/>
          </w:rPr>
          <w:t>SERVICES</w:t>
        </w:r>
        <w:r w:rsidR="0061608D">
          <w:rPr>
            <w:noProof/>
            <w:webHidden/>
          </w:rPr>
          <w:tab/>
        </w:r>
        <w:r w:rsidR="0061608D">
          <w:rPr>
            <w:noProof/>
            <w:webHidden/>
          </w:rPr>
          <w:fldChar w:fldCharType="begin"/>
        </w:r>
        <w:r w:rsidR="0061608D">
          <w:rPr>
            <w:noProof/>
            <w:webHidden/>
          </w:rPr>
          <w:instrText xml:space="preserve"> PAGEREF _Toc103764317 \h </w:instrText>
        </w:r>
        <w:r w:rsidR="0061608D">
          <w:rPr>
            <w:noProof/>
            <w:webHidden/>
          </w:rPr>
        </w:r>
        <w:r w:rsidR="0061608D">
          <w:rPr>
            <w:noProof/>
            <w:webHidden/>
          </w:rPr>
          <w:fldChar w:fldCharType="separate"/>
        </w:r>
        <w:r w:rsidR="0061608D">
          <w:rPr>
            <w:noProof/>
            <w:webHidden/>
          </w:rPr>
          <w:t>21</w:t>
        </w:r>
        <w:r w:rsidR="0061608D">
          <w:rPr>
            <w:noProof/>
            <w:webHidden/>
          </w:rPr>
          <w:fldChar w:fldCharType="end"/>
        </w:r>
      </w:hyperlink>
    </w:p>
    <w:p w14:paraId="0C9B74FD" w14:textId="67BA3CFF" w:rsidR="0061608D" w:rsidRDefault="00B9306E">
      <w:pPr>
        <w:pStyle w:val="TOC3"/>
        <w:tabs>
          <w:tab w:val="right" w:leader="dot" w:pos="10730"/>
        </w:tabs>
        <w:rPr>
          <w:rFonts w:eastAsiaTheme="minorEastAsia" w:cstheme="minorBidi"/>
          <w:smallCaps w:val="0"/>
          <w:noProof/>
        </w:rPr>
      </w:pPr>
      <w:hyperlink w:anchor="_Toc103764318" w:history="1">
        <w:r w:rsidR="0061608D" w:rsidRPr="000A7F52">
          <w:rPr>
            <w:rStyle w:val="Hyperlink"/>
            <w:noProof/>
          </w:rPr>
          <w:t>3100* FOOD SERVICES OPERATIONS</w:t>
        </w:r>
        <w:r w:rsidR="0061608D">
          <w:rPr>
            <w:noProof/>
            <w:webHidden/>
          </w:rPr>
          <w:tab/>
        </w:r>
        <w:r w:rsidR="0061608D">
          <w:rPr>
            <w:noProof/>
            <w:webHidden/>
          </w:rPr>
          <w:fldChar w:fldCharType="begin"/>
        </w:r>
        <w:r w:rsidR="0061608D">
          <w:rPr>
            <w:noProof/>
            <w:webHidden/>
          </w:rPr>
          <w:instrText xml:space="preserve"> PAGEREF _Toc103764318 \h </w:instrText>
        </w:r>
        <w:r w:rsidR="0061608D">
          <w:rPr>
            <w:noProof/>
            <w:webHidden/>
          </w:rPr>
        </w:r>
        <w:r w:rsidR="0061608D">
          <w:rPr>
            <w:noProof/>
            <w:webHidden/>
          </w:rPr>
          <w:fldChar w:fldCharType="separate"/>
        </w:r>
        <w:r w:rsidR="0061608D">
          <w:rPr>
            <w:noProof/>
            <w:webHidden/>
          </w:rPr>
          <w:t>21</w:t>
        </w:r>
        <w:r w:rsidR="0061608D">
          <w:rPr>
            <w:noProof/>
            <w:webHidden/>
          </w:rPr>
          <w:fldChar w:fldCharType="end"/>
        </w:r>
      </w:hyperlink>
    </w:p>
    <w:p w14:paraId="42E3C475" w14:textId="5A8A418A" w:rsidR="0061608D" w:rsidRDefault="00B9306E">
      <w:pPr>
        <w:pStyle w:val="TOC3"/>
        <w:tabs>
          <w:tab w:val="right" w:leader="dot" w:pos="10730"/>
        </w:tabs>
        <w:rPr>
          <w:rFonts w:eastAsiaTheme="minorEastAsia" w:cstheme="minorBidi"/>
          <w:smallCaps w:val="0"/>
          <w:noProof/>
        </w:rPr>
      </w:pPr>
      <w:hyperlink w:anchor="_Toc103764319" w:history="1">
        <w:r w:rsidR="0061608D" w:rsidRPr="000A7F52">
          <w:rPr>
            <w:rStyle w:val="Hyperlink"/>
            <w:noProof/>
          </w:rPr>
          <w:t>3300* COMMUNITY SERVICES OPERATIONS</w:t>
        </w:r>
        <w:r w:rsidR="0061608D">
          <w:rPr>
            <w:noProof/>
            <w:webHidden/>
          </w:rPr>
          <w:tab/>
        </w:r>
        <w:r w:rsidR="0061608D">
          <w:rPr>
            <w:noProof/>
            <w:webHidden/>
          </w:rPr>
          <w:fldChar w:fldCharType="begin"/>
        </w:r>
        <w:r w:rsidR="0061608D">
          <w:rPr>
            <w:noProof/>
            <w:webHidden/>
          </w:rPr>
          <w:instrText xml:space="preserve"> PAGEREF _Toc103764319 \h </w:instrText>
        </w:r>
        <w:r w:rsidR="0061608D">
          <w:rPr>
            <w:noProof/>
            <w:webHidden/>
          </w:rPr>
        </w:r>
        <w:r w:rsidR="0061608D">
          <w:rPr>
            <w:noProof/>
            <w:webHidden/>
          </w:rPr>
          <w:fldChar w:fldCharType="separate"/>
        </w:r>
        <w:r w:rsidR="0061608D">
          <w:rPr>
            <w:noProof/>
            <w:webHidden/>
          </w:rPr>
          <w:t>21</w:t>
        </w:r>
        <w:r w:rsidR="0061608D">
          <w:rPr>
            <w:noProof/>
            <w:webHidden/>
          </w:rPr>
          <w:fldChar w:fldCharType="end"/>
        </w:r>
      </w:hyperlink>
    </w:p>
    <w:p w14:paraId="36F49F56" w14:textId="02C1BCCB" w:rsidR="0061608D" w:rsidRDefault="00B9306E">
      <w:pPr>
        <w:pStyle w:val="TOC2"/>
        <w:tabs>
          <w:tab w:val="right" w:leader="dot" w:pos="10730"/>
        </w:tabs>
        <w:rPr>
          <w:rFonts w:eastAsiaTheme="minorEastAsia" w:cstheme="minorBidi"/>
          <w:b w:val="0"/>
          <w:bCs w:val="0"/>
          <w:smallCaps w:val="0"/>
          <w:noProof/>
        </w:rPr>
      </w:pPr>
      <w:hyperlink w:anchor="_Toc103764320" w:history="1">
        <w:r w:rsidR="0061608D" w:rsidRPr="000A7F52">
          <w:rPr>
            <w:rStyle w:val="Hyperlink"/>
            <w:noProof/>
          </w:rPr>
          <w:t>4000* CAPITAL OUTLAY</w:t>
        </w:r>
        <w:r w:rsidR="0061608D">
          <w:rPr>
            <w:noProof/>
            <w:webHidden/>
          </w:rPr>
          <w:tab/>
        </w:r>
        <w:r w:rsidR="0061608D">
          <w:rPr>
            <w:noProof/>
            <w:webHidden/>
          </w:rPr>
          <w:fldChar w:fldCharType="begin"/>
        </w:r>
        <w:r w:rsidR="0061608D">
          <w:rPr>
            <w:noProof/>
            <w:webHidden/>
          </w:rPr>
          <w:instrText xml:space="preserve"> PAGEREF _Toc103764320 \h </w:instrText>
        </w:r>
        <w:r w:rsidR="0061608D">
          <w:rPr>
            <w:noProof/>
            <w:webHidden/>
          </w:rPr>
        </w:r>
        <w:r w:rsidR="0061608D">
          <w:rPr>
            <w:noProof/>
            <w:webHidden/>
          </w:rPr>
          <w:fldChar w:fldCharType="separate"/>
        </w:r>
        <w:r w:rsidR="0061608D">
          <w:rPr>
            <w:noProof/>
            <w:webHidden/>
          </w:rPr>
          <w:t>22</w:t>
        </w:r>
        <w:r w:rsidR="0061608D">
          <w:rPr>
            <w:noProof/>
            <w:webHidden/>
          </w:rPr>
          <w:fldChar w:fldCharType="end"/>
        </w:r>
      </w:hyperlink>
    </w:p>
    <w:p w14:paraId="6191701F" w14:textId="01869E4A" w:rsidR="0061608D" w:rsidRDefault="00B9306E">
      <w:pPr>
        <w:pStyle w:val="TOC2"/>
        <w:tabs>
          <w:tab w:val="right" w:leader="dot" w:pos="10730"/>
        </w:tabs>
        <w:rPr>
          <w:rFonts w:eastAsiaTheme="minorEastAsia" w:cstheme="minorBidi"/>
          <w:b w:val="0"/>
          <w:bCs w:val="0"/>
          <w:smallCaps w:val="0"/>
          <w:noProof/>
        </w:rPr>
      </w:pPr>
      <w:hyperlink w:anchor="_Toc103764321" w:history="1">
        <w:r w:rsidR="0061608D" w:rsidRPr="000A7F52">
          <w:rPr>
            <w:rStyle w:val="Hyperlink"/>
            <w:noProof/>
          </w:rPr>
          <w:t>5000* DEBT SERVICE</w:t>
        </w:r>
        <w:r w:rsidR="0061608D">
          <w:rPr>
            <w:noProof/>
            <w:webHidden/>
          </w:rPr>
          <w:tab/>
        </w:r>
        <w:r w:rsidR="0061608D">
          <w:rPr>
            <w:noProof/>
            <w:webHidden/>
          </w:rPr>
          <w:fldChar w:fldCharType="begin"/>
        </w:r>
        <w:r w:rsidR="0061608D">
          <w:rPr>
            <w:noProof/>
            <w:webHidden/>
          </w:rPr>
          <w:instrText xml:space="preserve"> PAGEREF _Toc103764321 \h </w:instrText>
        </w:r>
        <w:r w:rsidR="0061608D">
          <w:rPr>
            <w:noProof/>
            <w:webHidden/>
          </w:rPr>
        </w:r>
        <w:r w:rsidR="0061608D">
          <w:rPr>
            <w:noProof/>
            <w:webHidden/>
          </w:rPr>
          <w:fldChar w:fldCharType="separate"/>
        </w:r>
        <w:r w:rsidR="0061608D">
          <w:rPr>
            <w:noProof/>
            <w:webHidden/>
          </w:rPr>
          <w:t>22</w:t>
        </w:r>
        <w:r w:rsidR="0061608D">
          <w:rPr>
            <w:noProof/>
            <w:webHidden/>
          </w:rPr>
          <w:fldChar w:fldCharType="end"/>
        </w:r>
      </w:hyperlink>
    </w:p>
    <w:p w14:paraId="238732D9" w14:textId="0450B798" w:rsidR="0061608D" w:rsidRDefault="00B9306E">
      <w:pPr>
        <w:pStyle w:val="TOC2"/>
        <w:tabs>
          <w:tab w:val="right" w:leader="dot" w:pos="10730"/>
        </w:tabs>
        <w:rPr>
          <w:rFonts w:eastAsiaTheme="minorEastAsia" w:cstheme="minorBidi"/>
          <w:b w:val="0"/>
          <w:bCs w:val="0"/>
          <w:smallCaps w:val="0"/>
          <w:noProof/>
        </w:rPr>
      </w:pPr>
      <w:hyperlink w:anchor="_Toc103764322" w:history="1">
        <w:r w:rsidR="0061608D" w:rsidRPr="000A7F52">
          <w:rPr>
            <w:rStyle w:val="Hyperlink"/>
            <w:noProof/>
          </w:rPr>
          <w:t>NCES REQUIRED REPORTING CODES</w:t>
        </w:r>
        <w:r w:rsidR="0061608D">
          <w:rPr>
            <w:noProof/>
            <w:webHidden/>
          </w:rPr>
          <w:tab/>
        </w:r>
        <w:r w:rsidR="0061608D">
          <w:rPr>
            <w:noProof/>
            <w:webHidden/>
          </w:rPr>
          <w:fldChar w:fldCharType="begin"/>
        </w:r>
        <w:r w:rsidR="0061608D">
          <w:rPr>
            <w:noProof/>
            <w:webHidden/>
          </w:rPr>
          <w:instrText xml:space="preserve"> PAGEREF _Toc103764322 \h </w:instrText>
        </w:r>
        <w:r w:rsidR="0061608D">
          <w:rPr>
            <w:noProof/>
            <w:webHidden/>
          </w:rPr>
        </w:r>
        <w:r w:rsidR="0061608D">
          <w:rPr>
            <w:noProof/>
            <w:webHidden/>
          </w:rPr>
          <w:fldChar w:fldCharType="separate"/>
        </w:r>
        <w:r w:rsidR="0061608D">
          <w:rPr>
            <w:noProof/>
            <w:webHidden/>
          </w:rPr>
          <w:t>23</w:t>
        </w:r>
        <w:r w:rsidR="0061608D">
          <w:rPr>
            <w:noProof/>
            <w:webHidden/>
          </w:rPr>
          <w:fldChar w:fldCharType="end"/>
        </w:r>
      </w:hyperlink>
    </w:p>
    <w:p w14:paraId="14B683A7" w14:textId="58A14EEA" w:rsidR="0061608D" w:rsidRDefault="00B9306E">
      <w:pPr>
        <w:pStyle w:val="TOC2"/>
        <w:tabs>
          <w:tab w:val="right" w:leader="dot" w:pos="10730"/>
        </w:tabs>
        <w:rPr>
          <w:rFonts w:eastAsiaTheme="minorEastAsia" w:cstheme="minorBidi"/>
          <w:b w:val="0"/>
          <w:bCs w:val="0"/>
          <w:smallCaps w:val="0"/>
          <w:noProof/>
        </w:rPr>
      </w:pPr>
      <w:hyperlink w:anchor="_Toc103764323" w:history="1">
        <w:r w:rsidR="0061608D" w:rsidRPr="000A7F52">
          <w:rPr>
            <w:rStyle w:val="Hyperlink"/>
            <w:noProof/>
          </w:rPr>
          <w:t>OPTIONAL NCES FUNCTION CODES</w:t>
        </w:r>
        <w:r w:rsidR="0061608D">
          <w:rPr>
            <w:noProof/>
            <w:webHidden/>
          </w:rPr>
          <w:tab/>
        </w:r>
        <w:r w:rsidR="0061608D">
          <w:rPr>
            <w:noProof/>
            <w:webHidden/>
          </w:rPr>
          <w:fldChar w:fldCharType="begin"/>
        </w:r>
        <w:r w:rsidR="0061608D">
          <w:rPr>
            <w:noProof/>
            <w:webHidden/>
          </w:rPr>
          <w:instrText xml:space="preserve"> PAGEREF _Toc103764323 \h </w:instrText>
        </w:r>
        <w:r w:rsidR="0061608D">
          <w:rPr>
            <w:noProof/>
            <w:webHidden/>
          </w:rPr>
        </w:r>
        <w:r w:rsidR="0061608D">
          <w:rPr>
            <w:noProof/>
            <w:webHidden/>
          </w:rPr>
          <w:fldChar w:fldCharType="separate"/>
        </w:r>
        <w:r w:rsidR="0061608D">
          <w:rPr>
            <w:noProof/>
            <w:webHidden/>
          </w:rPr>
          <w:t>23</w:t>
        </w:r>
        <w:r w:rsidR="0061608D">
          <w:rPr>
            <w:noProof/>
            <w:webHidden/>
          </w:rPr>
          <w:fldChar w:fldCharType="end"/>
        </w:r>
      </w:hyperlink>
    </w:p>
    <w:p w14:paraId="38E568D2" w14:textId="3D3BF411" w:rsidR="0061608D" w:rsidRDefault="00B9306E">
      <w:pPr>
        <w:pStyle w:val="TOC3"/>
        <w:tabs>
          <w:tab w:val="right" w:leader="dot" w:pos="10730"/>
        </w:tabs>
        <w:rPr>
          <w:rFonts w:eastAsiaTheme="minorEastAsia" w:cstheme="minorBidi"/>
          <w:smallCaps w:val="0"/>
          <w:noProof/>
        </w:rPr>
      </w:pPr>
      <w:hyperlink w:anchor="_Toc103764324" w:history="1">
        <w:r w:rsidR="0061608D" w:rsidRPr="000A7F52">
          <w:rPr>
            <w:rStyle w:val="Hyperlink"/>
            <w:noProof/>
          </w:rPr>
          <w:t>2100 Support Services – Students</w:t>
        </w:r>
        <w:r w:rsidR="0061608D">
          <w:rPr>
            <w:noProof/>
            <w:webHidden/>
          </w:rPr>
          <w:tab/>
        </w:r>
        <w:r w:rsidR="0061608D">
          <w:rPr>
            <w:noProof/>
            <w:webHidden/>
          </w:rPr>
          <w:fldChar w:fldCharType="begin"/>
        </w:r>
        <w:r w:rsidR="0061608D">
          <w:rPr>
            <w:noProof/>
            <w:webHidden/>
          </w:rPr>
          <w:instrText xml:space="preserve"> PAGEREF _Toc103764324 \h </w:instrText>
        </w:r>
        <w:r w:rsidR="0061608D">
          <w:rPr>
            <w:noProof/>
            <w:webHidden/>
          </w:rPr>
        </w:r>
        <w:r w:rsidR="0061608D">
          <w:rPr>
            <w:noProof/>
            <w:webHidden/>
          </w:rPr>
          <w:fldChar w:fldCharType="separate"/>
        </w:r>
        <w:r w:rsidR="0061608D">
          <w:rPr>
            <w:noProof/>
            <w:webHidden/>
          </w:rPr>
          <w:t>23</w:t>
        </w:r>
        <w:r w:rsidR="0061608D">
          <w:rPr>
            <w:noProof/>
            <w:webHidden/>
          </w:rPr>
          <w:fldChar w:fldCharType="end"/>
        </w:r>
      </w:hyperlink>
    </w:p>
    <w:p w14:paraId="53F3213F" w14:textId="23F25C85" w:rsidR="0061608D" w:rsidRDefault="00B9306E">
      <w:pPr>
        <w:pStyle w:val="TOC3"/>
        <w:tabs>
          <w:tab w:val="right" w:leader="dot" w:pos="10730"/>
        </w:tabs>
        <w:rPr>
          <w:rFonts w:eastAsiaTheme="minorEastAsia" w:cstheme="minorBidi"/>
          <w:smallCaps w:val="0"/>
          <w:noProof/>
        </w:rPr>
      </w:pPr>
      <w:hyperlink w:anchor="_Toc103764325" w:history="1">
        <w:r w:rsidR="0061608D" w:rsidRPr="000A7F52">
          <w:rPr>
            <w:rStyle w:val="Hyperlink"/>
            <w:noProof/>
          </w:rPr>
          <w:t>2200     Support Services - Instruction</w:t>
        </w:r>
        <w:r w:rsidR="0061608D">
          <w:rPr>
            <w:noProof/>
            <w:webHidden/>
          </w:rPr>
          <w:tab/>
        </w:r>
        <w:r w:rsidR="0061608D">
          <w:rPr>
            <w:noProof/>
            <w:webHidden/>
          </w:rPr>
          <w:fldChar w:fldCharType="begin"/>
        </w:r>
        <w:r w:rsidR="0061608D">
          <w:rPr>
            <w:noProof/>
            <w:webHidden/>
          </w:rPr>
          <w:instrText xml:space="preserve"> PAGEREF _Toc103764325 \h </w:instrText>
        </w:r>
        <w:r w:rsidR="0061608D">
          <w:rPr>
            <w:noProof/>
            <w:webHidden/>
          </w:rPr>
        </w:r>
        <w:r w:rsidR="0061608D">
          <w:rPr>
            <w:noProof/>
            <w:webHidden/>
          </w:rPr>
          <w:fldChar w:fldCharType="separate"/>
        </w:r>
        <w:r w:rsidR="0061608D">
          <w:rPr>
            <w:noProof/>
            <w:webHidden/>
          </w:rPr>
          <w:t>24</w:t>
        </w:r>
        <w:r w:rsidR="0061608D">
          <w:rPr>
            <w:noProof/>
            <w:webHidden/>
          </w:rPr>
          <w:fldChar w:fldCharType="end"/>
        </w:r>
      </w:hyperlink>
    </w:p>
    <w:p w14:paraId="314F4960" w14:textId="738790EC" w:rsidR="0061608D" w:rsidRDefault="00B9306E">
      <w:pPr>
        <w:pStyle w:val="TOC3"/>
        <w:tabs>
          <w:tab w:val="right" w:leader="dot" w:pos="10730"/>
        </w:tabs>
        <w:rPr>
          <w:rFonts w:eastAsiaTheme="minorEastAsia" w:cstheme="minorBidi"/>
          <w:smallCaps w:val="0"/>
          <w:noProof/>
        </w:rPr>
      </w:pPr>
      <w:hyperlink w:anchor="_Toc103764326" w:history="1">
        <w:r w:rsidR="0061608D" w:rsidRPr="000A7F52">
          <w:rPr>
            <w:rStyle w:val="Hyperlink"/>
            <w:noProof/>
          </w:rPr>
          <w:t>2300     Support Services – General Administration</w:t>
        </w:r>
        <w:r w:rsidR="0061608D">
          <w:rPr>
            <w:noProof/>
            <w:webHidden/>
          </w:rPr>
          <w:tab/>
        </w:r>
        <w:r w:rsidR="0061608D">
          <w:rPr>
            <w:noProof/>
            <w:webHidden/>
          </w:rPr>
          <w:fldChar w:fldCharType="begin"/>
        </w:r>
        <w:r w:rsidR="0061608D">
          <w:rPr>
            <w:noProof/>
            <w:webHidden/>
          </w:rPr>
          <w:instrText xml:space="preserve"> PAGEREF _Toc103764326 \h </w:instrText>
        </w:r>
        <w:r w:rsidR="0061608D">
          <w:rPr>
            <w:noProof/>
            <w:webHidden/>
          </w:rPr>
        </w:r>
        <w:r w:rsidR="0061608D">
          <w:rPr>
            <w:noProof/>
            <w:webHidden/>
          </w:rPr>
          <w:fldChar w:fldCharType="separate"/>
        </w:r>
        <w:r w:rsidR="0061608D">
          <w:rPr>
            <w:noProof/>
            <w:webHidden/>
          </w:rPr>
          <w:t>24</w:t>
        </w:r>
        <w:r w:rsidR="0061608D">
          <w:rPr>
            <w:noProof/>
            <w:webHidden/>
          </w:rPr>
          <w:fldChar w:fldCharType="end"/>
        </w:r>
      </w:hyperlink>
    </w:p>
    <w:p w14:paraId="49BEB966" w14:textId="12DBE9CE" w:rsidR="0061608D" w:rsidRDefault="00B9306E">
      <w:pPr>
        <w:pStyle w:val="TOC3"/>
        <w:tabs>
          <w:tab w:val="right" w:leader="dot" w:pos="10730"/>
        </w:tabs>
        <w:rPr>
          <w:rFonts w:eastAsiaTheme="minorEastAsia" w:cstheme="minorBidi"/>
          <w:smallCaps w:val="0"/>
          <w:noProof/>
        </w:rPr>
      </w:pPr>
      <w:hyperlink w:anchor="_Toc103764327" w:history="1">
        <w:r w:rsidR="0061608D" w:rsidRPr="000A7F52">
          <w:rPr>
            <w:rStyle w:val="Hyperlink"/>
            <w:noProof/>
          </w:rPr>
          <w:t>2400     Support Services – School Administration</w:t>
        </w:r>
        <w:r w:rsidR="0061608D">
          <w:rPr>
            <w:noProof/>
            <w:webHidden/>
          </w:rPr>
          <w:tab/>
        </w:r>
        <w:r w:rsidR="0061608D">
          <w:rPr>
            <w:noProof/>
            <w:webHidden/>
          </w:rPr>
          <w:fldChar w:fldCharType="begin"/>
        </w:r>
        <w:r w:rsidR="0061608D">
          <w:rPr>
            <w:noProof/>
            <w:webHidden/>
          </w:rPr>
          <w:instrText xml:space="preserve"> PAGEREF _Toc103764327 \h </w:instrText>
        </w:r>
        <w:r w:rsidR="0061608D">
          <w:rPr>
            <w:noProof/>
            <w:webHidden/>
          </w:rPr>
        </w:r>
        <w:r w:rsidR="0061608D">
          <w:rPr>
            <w:noProof/>
            <w:webHidden/>
          </w:rPr>
          <w:fldChar w:fldCharType="separate"/>
        </w:r>
        <w:r w:rsidR="0061608D">
          <w:rPr>
            <w:noProof/>
            <w:webHidden/>
          </w:rPr>
          <w:t>25</w:t>
        </w:r>
        <w:r w:rsidR="0061608D">
          <w:rPr>
            <w:noProof/>
            <w:webHidden/>
          </w:rPr>
          <w:fldChar w:fldCharType="end"/>
        </w:r>
      </w:hyperlink>
    </w:p>
    <w:p w14:paraId="34DB4982" w14:textId="14FDA49C" w:rsidR="0061608D" w:rsidRDefault="00B9306E">
      <w:pPr>
        <w:pStyle w:val="TOC3"/>
        <w:tabs>
          <w:tab w:val="right" w:leader="dot" w:pos="10730"/>
        </w:tabs>
        <w:rPr>
          <w:rFonts w:eastAsiaTheme="minorEastAsia" w:cstheme="minorBidi"/>
          <w:smallCaps w:val="0"/>
          <w:noProof/>
        </w:rPr>
      </w:pPr>
      <w:hyperlink w:anchor="_Toc103764328" w:history="1">
        <w:r w:rsidR="0061608D" w:rsidRPr="000A7F52">
          <w:rPr>
            <w:rStyle w:val="Hyperlink"/>
            <w:noProof/>
          </w:rPr>
          <w:t>2500     Central Services</w:t>
        </w:r>
        <w:r w:rsidR="0061608D">
          <w:rPr>
            <w:noProof/>
            <w:webHidden/>
          </w:rPr>
          <w:tab/>
        </w:r>
        <w:r w:rsidR="0061608D">
          <w:rPr>
            <w:noProof/>
            <w:webHidden/>
          </w:rPr>
          <w:fldChar w:fldCharType="begin"/>
        </w:r>
        <w:r w:rsidR="0061608D">
          <w:rPr>
            <w:noProof/>
            <w:webHidden/>
          </w:rPr>
          <w:instrText xml:space="preserve"> PAGEREF _Toc103764328 \h </w:instrText>
        </w:r>
        <w:r w:rsidR="0061608D">
          <w:rPr>
            <w:noProof/>
            <w:webHidden/>
          </w:rPr>
        </w:r>
        <w:r w:rsidR="0061608D">
          <w:rPr>
            <w:noProof/>
            <w:webHidden/>
          </w:rPr>
          <w:fldChar w:fldCharType="separate"/>
        </w:r>
        <w:r w:rsidR="0061608D">
          <w:rPr>
            <w:noProof/>
            <w:webHidden/>
          </w:rPr>
          <w:t>25</w:t>
        </w:r>
        <w:r w:rsidR="0061608D">
          <w:rPr>
            <w:noProof/>
            <w:webHidden/>
          </w:rPr>
          <w:fldChar w:fldCharType="end"/>
        </w:r>
      </w:hyperlink>
    </w:p>
    <w:p w14:paraId="5B9FD6B1" w14:textId="61049BF7" w:rsidR="0061608D" w:rsidRDefault="00B9306E">
      <w:pPr>
        <w:pStyle w:val="TOC3"/>
        <w:tabs>
          <w:tab w:val="right" w:leader="dot" w:pos="10730"/>
        </w:tabs>
        <w:rPr>
          <w:rFonts w:eastAsiaTheme="minorEastAsia" w:cstheme="minorBidi"/>
          <w:smallCaps w:val="0"/>
          <w:noProof/>
        </w:rPr>
      </w:pPr>
      <w:hyperlink w:anchor="_Toc103764329" w:history="1">
        <w:r w:rsidR="0061608D" w:rsidRPr="000A7F52">
          <w:rPr>
            <w:rStyle w:val="Hyperlink"/>
            <w:noProof/>
          </w:rPr>
          <w:t xml:space="preserve">2600    </w:t>
        </w:r>
        <w:r w:rsidR="0061608D" w:rsidRPr="000A7F52">
          <w:rPr>
            <w:rStyle w:val="Hyperlink"/>
            <w:noProof/>
            <w:spacing w:val="29"/>
          </w:rPr>
          <w:t xml:space="preserve"> </w:t>
        </w:r>
        <w:r w:rsidR="0061608D" w:rsidRPr="000A7F52">
          <w:rPr>
            <w:rStyle w:val="Hyperlink"/>
            <w:noProof/>
          </w:rPr>
          <w:t>Operation</w:t>
        </w:r>
        <w:r w:rsidR="0061608D" w:rsidRPr="000A7F52">
          <w:rPr>
            <w:rStyle w:val="Hyperlink"/>
            <w:noProof/>
            <w:spacing w:val="-4"/>
          </w:rPr>
          <w:t xml:space="preserve"> </w:t>
        </w:r>
        <w:r w:rsidR="0061608D" w:rsidRPr="000A7F52">
          <w:rPr>
            <w:rStyle w:val="Hyperlink"/>
            <w:noProof/>
          </w:rPr>
          <w:t>and</w:t>
        </w:r>
        <w:r w:rsidR="0061608D" w:rsidRPr="000A7F52">
          <w:rPr>
            <w:rStyle w:val="Hyperlink"/>
            <w:noProof/>
            <w:spacing w:val="-2"/>
          </w:rPr>
          <w:t xml:space="preserve"> </w:t>
        </w:r>
        <w:r w:rsidR="0061608D" w:rsidRPr="000A7F52">
          <w:rPr>
            <w:rStyle w:val="Hyperlink"/>
            <w:noProof/>
          </w:rPr>
          <w:t>Maintenance</w:t>
        </w:r>
        <w:r w:rsidR="0061608D" w:rsidRPr="000A7F52">
          <w:rPr>
            <w:rStyle w:val="Hyperlink"/>
            <w:noProof/>
            <w:spacing w:val="-2"/>
          </w:rPr>
          <w:t xml:space="preserve"> </w:t>
        </w:r>
        <w:r w:rsidR="0061608D" w:rsidRPr="000A7F52">
          <w:rPr>
            <w:rStyle w:val="Hyperlink"/>
            <w:noProof/>
          </w:rPr>
          <w:t>of</w:t>
        </w:r>
        <w:r w:rsidR="0061608D" w:rsidRPr="000A7F52">
          <w:rPr>
            <w:rStyle w:val="Hyperlink"/>
            <w:noProof/>
            <w:spacing w:val="-3"/>
          </w:rPr>
          <w:t xml:space="preserve"> </w:t>
        </w:r>
        <w:r w:rsidR="0061608D" w:rsidRPr="000A7F52">
          <w:rPr>
            <w:rStyle w:val="Hyperlink"/>
            <w:noProof/>
          </w:rPr>
          <w:t>Plant</w:t>
        </w:r>
        <w:r w:rsidR="0061608D">
          <w:rPr>
            <w:noProof/>
            <w:webHidden/>
          </w:rPr>
          <w:tab/>
        </w:r>
        <w:r w:rsidR="0061608D">
          <w:rPr>
            <w:noProof/>
            <w:webHidden/>
          </w:rPr>
          <w:fldChar w:fldCharType="begin"/>
        </w:r>
        <w:r w:rsidR="0061608D">
          <w:rPr>
            <w:noProof/>
            <w:webHidden/>
          </w:rPr>
          <w:instrText xml:space="preserve"> PAGEREF _Toc103764329 \h </w:instrText>
        </w:r>
        <w:r w:rsidR="0061608D">
          <w:rPr>
            <w:noProof/>
            <w:webHidden/>
          </w:rPr>
        </w:r>
        <w:r w:rsidR="0061608D">
          <w:rPr>
            <w:noProof/>
            <w:webHidden/>
          </w:rPr>
          <w:fldChar w:fldCharType="separate"/>
        </w:r>
        <w:r w:rsidR="0061608D">
          <w:rPr>
            <w:noProof/>
            <w:webHidden/>
          </w:rPr>
          <w:t>26</w:t>
        </w:r>
        <w:r w:rsidR="0061608D">
          <w:rPr>
            <w:noProof/>
            <w:webHidden/>
          </w:rPr>
          <w:fldChar w:fldCharType="end"/>
        </w:r>
      </w:hyperlink>
    </w:p>
    <w:p w14:paraId="1DFC35AB" w14:textId="5C72FF36" w:rsidR="0061608D" w:rsidRDefault="00B9306E">
      <w:pPr>
        <w:pStyle w:val="TOC3"/>
        <w:tabs>
          <w:tab w:val="right" w:leader="dot" w:pos="10730"/>
        </w:tabs>
        <w:rPr>
          <w:rFonts w:eastAsiaTheme="minorEastAsia" w:cstheme="minorBidi"/>
          <w:smallCaps w:val="0"/>
          <w:noProof/>
        </w:rPr>
      </w:pPr>
      <w:hyperlink w:anchor="_Toc103764330" w:history="1">
        <w:r w:rsidR="0061608D" w:rsidRPr="000A7F52">
          <w:rPr>
            <w:rStyle w:val="Hyperlink"/>
            <w:noProof/>
          </w:rPr>
          <w:t>2700     Student Transportation</w:t>
        </w:r>
        <w:r w:rsidR="0061608D">
          <w:rPr>
            <w:noProof/>
            <w:webHidden/>
          </w:rPr>
          <w:tab/>
        </w:r>
        <w:r w:rsidR="0061608D">
          <w:rPr>
            <w:noProof/>
            <w:webHidden/>
          </w:rPr>
          <w:fldChar w:fldCharType="begin"/>
        </w:r>
        <w:r w:rsidR="0061608D">
          <w:rPr>
            <w:noProof/>
            <w:webHidden/>
          </w:rPr>
          <w:instrText xml:space="preserve"> PAGEREF _Toc103764330 \h </w:instrText>
        </w:r>
        <w:r w:rsidR="0061608D">
          <w:rPr>
            <w:noProof/>
            <w:webHidden/>
          </w:rPr>
        </w:r>
        <w:r w:rsidR="0061608D">
          <w:rPr>
            <w:noProof/>
            <w:webHidden/>
          </w:rPr>
          <w:fldChar w:fldCharType="separate"/>
        </w:r>
        <w:r w:rsidR="0061608D">
          <w:rPr>
            <w:noProof/>
            <w:webHidden/>
          </w:rPr>
          <w:t>27</w:t>
        </w:r>
        <w:r w:rsidR="0061608D">
          <w:rPr>
            <w:noProof/>
            <w:webHidden/>
          </w:rPr>
          <w:fldChar w:fldCharType="end"/>
        </w:r>
      </w:hyperlink>
    </w:p>
    <w:p w14:paraId="6FA3B424" w14:textId="30386D15" w:rsidR="0061608D" w:rsidRDefault="00B9306E">
      <w:pPr>
        <w:pStyle w:val="TOC3"/>
        <w:tabs>
          <w:tab w:val="right" w:leader="dot" w:pos="10730"/>
        </w:tabs>
        <w:rPr>
          <w:rFonts w:eastAsiaTheme="minorEastAsia" w:cstheme="minorBidi"/>
          <w:smallCaps w:val="0"/>
          <w:noProof/>
        </w:rPr>
      </w:pPr>
      <w:hyperlink w:anchor="_Toc103764331" w:history="1">
        <w:r w:rsidR="0061608D" w:rsidRPr="000A7F52">
          <w:rPr>
            <w:rStyle w:val="Hyperlink"/>
            <w:noProof/>
          </w:rPr>
          <w:t>4000     Capital Outlay</w:t>
        </w:r>
        <w:r w:rsidR="0061608D">
          <w:rPr>
            <w:noProof/>
            <w:webHidden/>
          </w:rPr>
          <w:tab/>
        </w:r>
        <w:r w:rsidR="0061608D">
          <w:rPr>
            <w:noProof/>
            <w:webHidden/>
          </w:rPr>
          <w:fldChar w:fldCharType="begin"/>
        </w:r>
        <w:r w:rsidR="0061608D">
          <w:rPr>
            <w:noProof/>
            <w:webHidden/>
          </w:rPr>
          <w:instrText xml:space="preserve"> PAGEREF _Toc103764331 \h </w:instrText>
        </w:r>
        <w:r w:rsidR="0061608D">
          <w:rPr>
            <w:noProof/>
            <w:webHidden/>
          </w:rPr>
        </w:r>
        <w:r w:rsidR="0061608D">
          <w:rPr>
            <w:noProof/>
            <w:webHidden/>
          </w:rPr>
          <w:fldChar w:fldCharType="separate"/>
        </w:r>
        <w:r w:rsidR="0061608D">
          <w:rPr>
            <w:noProof/>
            <w:webHidden/>
          </w:rPr>
          <w:t>27</w:t>
        </w:r>
        <w:r w:rsidR="0061608D">
          <w:rPr>
            <w:noProof/>
            <w:webHidden/>
          </w:rPr>
          <w:fldChar w:fldCharType="end"/>
        </w:r>
      </w:hyperlink>
    </w:p>
    <w:p w14:paraId="7642ACCE" w14:textId="0A8D3CDB" w:rsidR="0061608D" w:rsidRDefault="00B9306E">
      <w:pPr>
        <w:pStyle w:val="TOC1"/>
        <w:tabs>
          <w:tab w:val="right" w:leader="dot" w:pos="10730"/>
        </w:tabs>
        <w:rPr>
          <w:rFonts w:eastAsiaTheme="minorEastAsia" w:cstheme="minorBidi"/>
          <w:b w:val="0"/>
          <w:bCs w:val="0"/>
          <w:caps w:val="0"/>
          <w:noProof/>
          <w:u w:val="none"/>
        </w:rPr>
      </w:pPr>
      <w:hyperlink w:anchor="_Toc103764332" w:history="1">
        <w:r w:rsidR="0061608D" w:rsidRPr="000A7F52">
          <w:rPr>
            <w:rStyle w:val="Hyperlink"/>
            <w:noProof/>
          </w:rPr>
          <w:t>VI. OBJECTS</w:t>
        </w:r>
        <w:r w:rsidR="0061608D">
          <w:rPr>
            <w:noProof/>
            <w:webHidden/>
          </w:rPr>
          <w:tab/>
        </w:r>
        <w:r w:rsidR="0061608D">
          <w:rPr>
            <w:noProof/>
            <w:webHidden/>
          </w:rPr>
          <w:fldChar w:fldCharType="begin"/>
        </w:r>
        <w:r w:rsidR="0061608D">
          <w:rPr>
            <w:noProof/>
            <w:webHidden/>
          </w:rPr>
          <w:instrText xml:space="preserve"> PAGEREF _Toc103764332 \h </w:instrText>
        </w:r>
        <w:r w:rsidR="0061608D">
          <w:rPr>
            <w:noProof/>
            <w:webHidden/>
          </w:rPr>
        </w:r>
        <w:r w:rsidR="0061608D">
          <w:rPr>
            <w:noProof/>
            <w:webHidden/>
          </w:rPr>
          <w:fldChar w:fldCharType="separate"/>
        </w:r>
        <w:r w:rsidR="0061608D">
          <w:rPr>
            <w:noProof/>
            <w:webHidden/>
          </w:rPr>
          <w:t>28</w:t>
        </w:r>
        <w:r w:rsidR="0061608D">
          <w:rPr>
            <w:noProof/>
            <w:webHidden/>
          </w:rPr>
          <w:fldChar w:fldCharType="end"/>
        </w:r>
      </w:hyperlink>
    </w:p>
    <w:p w14:paraId="76EC520B" w14:textId="0638837B" w:rsidR="0061608D" w:rsidRDefault="00B9306E">
      <w:pPr>
        <w:pStyle w:val="TOC2"/>
        <w:tabs>
          <w:tab w:val="right" w:leader="dot" w:pos="10730"/>
        </w:tabs>
        <w:rPr>
          <w:rFonts w:eastAsiaTheme="minorEastAsia" w:cstheme="minorBidi"/>
          <w:b w:val="0"/>
          <w:bCs w:val="0"/>
          <w:smallCaps w:val="0"/>
          <w:noProof/>
        </w:rPr>
      </w:pPr>
      <w:hyperlink w:anchor="_Toc103764333"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_Toc103764333 \h </w:instrText>
        </w:r>
        <w:r w:rsidR="0061608D">
          <w:rPr>
            <w:noProof/>
            <w:webHidden/>
          </w:rPr>
        </w:r>
        <w:r w:rsidR="0061608D">
          <w:rPr>
            <w:noProof/>
            <w:webHidden/>
          </w:rPr>
          <w:fldChar w:fldCharType="separate"/>
        </w:r>
        <w:r w:rsidR="0061608D">
          <w:rPr>
            <w:noProof/>
            <w:webHidden/>
          </w:rPr>
          <w:t>28</w:t>
        </w:r>
        <w:r w:rsidR="0061608D">
          <w:rPr>
            <w:noProof/>
            <w:webHidden/>
          </w:rPr>
          <w:fldChar w:fldCharType="end"/>
        </w:r>
      </w:hyperlink>
    </w:p>
    <w:p w14:paraId="63146FE6" w14:textId="6788BBD7" w:rsidR="0061608D" w:rsidRDefault="00B9306E">
      <w:pPr>
        <w:pStyle w:val="TOC2"/>
        <w:tabs>
          <w:tab w:val="right" w:leader="dot" w:pos="10730"/>
        </w:tabs>
        <w:rPr>
          <w:rFonts w:eastAsiaTheme="minorEastAsia" w:cstheme="minorBidi"/>
          <w:b w:val="0"/>
          <w:bCs w:val="0"/>
          <w:smallCaps w:val="0"/>
          <w:noProof/>
        </w:rPr>
      </w:pPr>
      <w:hyperlink w:anchor="_Toc103764334" w:history="1">
        <w:r w:rsidR="0061608D" w:rsidRPr="000A7F52">
          <w:rPr>
            <w:rStyle w:val="Hyperlink"/>
            <w:noProof/>
          </w:rPr>
          <w:t>BALANCE SHEET OBJECTS: ASSETS</w:t>
        </w:r>
        <w:r w:rsidR="0061608D">
          <w:rPr>
            <w:noProof/>
            <w:webHidden/>
          </w:rPr>
          <w:tab/>
        </w:r>
        <w:r w:rsidR="0061608D">
          <w:rPr>
            <w:noProof/>
            <w:webHidden/>
          </w:rPr>
          <w:fldChar w:fldCharType="begin"/>
        </w:r>
        <w:r w:rsidR="0061608D">
          <w:rPr>
            <w:noProof/>
            <w:webHidden/>
          </w:rPr>
          <w:instrText xml:space="preserve"> PAGEREF _Toc103764334 \h </w:instrText>
        </w:r>
        <w:r w:rsidR="0061608D">
          <w:rPr>
            <w:noProof/>
            <w:webHidden/>
          </w:rPr>
        </w:r>
        <w:r w:rsidR="0061608D">
          <w:rPr>
            <w:noProof/>
            <w:webHidden/>
          </w:rPr>
          <w:fldChar w:fldCharType="separate"/>
        </w:r>
        <w:r w:rsidR="0061608D">
          <w:rPr>
            <w:noProof/>
            <w:webHidden/>
          </w:rPr>
          <w:t>28</w:t>
        </w:r>
        <w:r w:rsidR="0061608D">
          <w:rPr>
            <w:noProof/>
            <w:webHidden/>
          </w:rPr>
          <w:fldChar w:fldCharType="end"/>
        </w:r>
      </w:hyperlink>
    </w:p>
    <w:p w14:paraId="2215A6CB" w14:textId="57C4044F" w:rsidR="0061608D" w:rsidRDefault="00B9306E">
      <w:pPr>
        <w:pStyle w:val="TOC3"/>
        <w:tabs>
          <w:tab w:val="right" w:leader="dot" w:pos="10730"/>
        </w:tabs>
        <w:rPr>
          <w:rFonts w:eastAsiaTheme="minorEastAsia" w:cstheme="minorBidi"/>
          <w:smallCaps w:val="0"/>
          <w:noProof/>
        </w:rPr>
      </w:pPr>
      <w:hyperlink w:anchor="_Toc103764335"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_Toc103764335 \h </w:instrText>
        </w:r>
        <w:r w:rsidR="0061608D">
          <w:rPr>
            <w:noProof/>
            <w:webHidden/>
          </w:rPr>
        </w:r>
        <w:r w:rsidR="0061608D">
          <w:rPr>
            <w:noProof/>
            <w:webHidden/>
          </w:rPr>
          <w:fldChar w:fldCharType="separate"/>
        </w:r>
        <w:r w:rsidR="0061608D">
          <w:rPr>
            <w:noProof/>
            <w:webHidden/>
          </w:rPr>
          <w:t>28</w:t>
        </w:r>
        <w:r w:rsidR="0061608D">
          <w:rPr>
            <w:noProof/>
            <w:webHidden/>
          </w:rPr>
          <w:fldChar w:fldCharType="end"/>
        </w:r>
      </w:hyperlink>
    </w:p>
    <w:p w14:paraId="33AC843A" w14:textId="418843E8" w:rsidR="0061608D" w:rsidRDefault="00B9306E">
      <w:pPr>
        <w:pStyle w:val="TOC3"/>
        <w:tabs>
          <w:tab w:val="right" w:leader="dot" w:pos="10730"/>
        </w:tabs>
        <w:rPr>
          <w:rFonts w:eastAsiaTheme="minorEastAsia" w:cstheme="minorBidi"/>
          <w:smallCaps w:val="0"/>
          <w:noProof/>
        </w:rPr>
      </w:pPr>
      <w:hyperlink w:anchor="_Toc103764336" w:history="1">
        <w:r w:rsidR="0061608D" w:rsidRPr="000A7F52">
          <w:rPr>
            <w:rStyle w:val="Hyperlink"/>
            <w:noProof/>
          </w:rPr>
          <w:t>11000 CASH ASSETS</w:t>
        </w:r>
        <w:r w:rsidR="0061608D">
          <w:rPr>
            <w:noProof/>
            <w:webHidden/>
          </w:rPr>
          <w:tab/>
        </w:r>
        <w:r w:rsidR="0061608D">
          <w:rPr>
            <w:noProof/>
            <w:webHidden/>
          </w:rPr>
          <w:fldChar w:fldCharType="begin"/>
        </w:r>
        <w:r w:rsidR="0061608D">
          <w:rPr>
            <w:noProof/>
            <w:webHidden/>
          </w:rPr>
          <w:instrText xml:space="preserve"> PAGEREF _Toc103764336 \h </w:instrText>
        </w:r>
        <w:r w:rsidR="0061608D">
          <w:rPr>
            <w:noProof/>
            <w:webHidden/>
          </w:rPr>
        </w:r>
        <w:r w:rsidR="0061608D">
          <w:rPr>
            <w:noProof/>
            <w:webHidden/>
          </w:rPr>
          <w:fldChar w:fldCharType="separate"/>
        </w:r>
        <w:r w:rsidR="0061608D">
          <w:rPr>
            <w:noProof/>
            <w:webHidden/>
          </w:rPr>
          <w:t>28</w:t>
        </w:r>
        <w:r w:rsidR="0061608D">
          <w:rPr>
            <w:noProof/>
            <w:webHidden/>
          </w:rPr>
          <w:fldChar w:fldCharType="end"/>
        </w:r>
      </w:hyperlink>
    </w:p>
    <w:p w14:paraId="7C596DAC" w14:textId="7BCF4439" w:rsidR="0061608D" w:rsidRDefault="00B9306E">
      <w:pPr>
        <w:pStyle w:val="TOC3"/>
        <w:tabs>
          <w:tab w:val="right" w:leader="dot" w:pos="10730"/>
        </w:tabs>
        <w:rPr>
          <w:rFonts w:eastAsiaTheme="minorEastAsia" w:cstheme="minorBidi"/>
          <w:smallCaps w:val="0"/>
          <w:noProof/>
        </w:rPr>
      </w:pPr>
      <w:hyperlink w:anchor="_Toc103764337" w:history="1">
        <w:r w:rsidR="0061608D" w:rsidRPr="000A7F52">
          <w:rPr>
            <w:rStyle w:val="Hyperlink"/>
            <w:noProof/>
          </w:rPr>
          <w:t>12000 INVESTMENT ASSETS</w:t>
        </w:r>
        <w:r w:rsidR="0061608D">
          <w:rPr>
            <w:noProof/>
            <w:webHidden/>
          </w:rPr>
          <w:tab/>
        </w:r>
        <w:r w:rsidR="0061608D">
          <w:rPr>
            <w:noProof/>
            <w:webHidden/>
          </w:rPr>
          <w:fldChar w:fldCharType="begin"/>
        </w:r>
        <w:r w:rsidR="0061608D">
          <w:rPr>
            <w:noProof/>
            <w:webHidden/>
          </w:rPr>
          <w:instrText xml:space="preserve"> PAGEREF _Toc103764337 \h </w:instrText>
        </w:r>
        <w:r w:rsidR="0061608D">
          <w:rPr>
            <w:noProof/>
            <w:webHidden/>
          </w:rPr>
        </w:r>
        <w:r w:rsidR="0061608D">
          <w:rPr>
            <w:noProof/>
            <w:webHidden/>
          </w:rPr>
          <w:fldChar w:fldCharType="separate"/>
        </w:r>
        <w:r w:rsidR="0061608D">
          <w:rPr>
            <w:noProof/>
            <w:webHidden/>
          </w:rPr>
          <w:t>29</w:t>
        </w:r>
        <w:r w:rsidR="0061608D">
          <w:rPr>
            <w:noProof/>
            <w:webHidden/>
          </w:rPr>
          <w:fldChar w:fldCharType="end"/>
        </w:r>
      </w:hyperlink>
    </w:p>
    <w:p w14:paraId="0DD16011" w14:textId="3471C242" w:rsidR="0061608D" w:rsidRDefault="00B9306E">
      <w:pPr>
        <w:pStyle w:val="TOC3"/>
        <w:tabs>
          <w:tab w:val="right" w:leader="dot" w:pos="10730"/>
        </w:tabs>
        <w:rPr>
          <w:rFonts w:eastAsiaTheme="minorEastAsia" w:cstheme="minorBidi"/>
          <w:smallCaps w:val="0"/>
          <w:noProof/>
        </w:rPr>
      </w:pPr>
      <w:hyperlink w:anchor="_Toc103764338" w:history="1">
        <w:r w:rsidR="0061608D" w:rsidRPr="000A7F52">
          <w:rPr>
            <w:rStyle w:val="Hyperlink"/>
            <w:noProof/>
          </w:rPr>
          <w:t>13000 RECEIVABLES</w:t>
        </w:r>
        <w:r w:rsidR="0061608D">
          <w:rPr>
            <w:noProof/>
            <w:webHidden/>
          </w:rPr>
          <w:tab/>
        </w:r>
        <w:r w:rsidR="0061608D">
          <w:rPr>
            <w:noProof/>
            <w:webHidden/>
          </w:rPr>
          <w:fldChar w:fldCharType="begin"/>
        </w:r>
        <w:r w:rsidR="0061608D">
          <w:rPr>
            <w:noProof/>
            <w:webHidden/>
          </w:rPr>
          <w:instrText xml:space="preserve"> PAGEREF _Toc103764338 \h </w:instrText>
        </w:r>
        <w:r w:rsidR="0061608D">
          <w:rPr>
            <w:noProof/>
            <w:webHidden/>
          </w:rPr>
        </w:r>
        <w:r w:rsidR="0061608D">
          <w:rPr>
            <w:noProof/>
            <w:webHidden/>
          </w:rPr>
          <w:fldChar w:fldCharType="separate"/>
        </w:r>
        <w:r w:rsidR="0061608D">
          <w:rPr>
            <w:noProof/>
            <w:webHidden/>
          </w:rPr>
          <w:t>29</w:t>
        </w:r>
        <w:r w:rsidR="0061608D">
          <w:rPr>
            <w:noProof/>
            <w:webHidden/>
          </w:rPr>
          <w:fldChar w:fldCharType="end"/>
        </w:r>
      </w:hyperlink>
    </w:p>
    <w:p w14:paraId="345F13F7" w14:textId="0D3A8D26" w:rsidR="0061608D" w:rsidRDefault="00B9306E">
      <w:pPr>
        <w:pStyle w:val="TOC3"/>
        <w:tabs>
          <w:tab w:val="right" w:leader="dot" w:pos="10730"/>
        </w:tabs>
        <w:rPr>
          <w:rFonts w:eastAsiaTheme="minorEastAsia" w:cstheme="minorBidi"/>
          <w:smallCaps w:val="0"/>
          <w:noProof/>
        </w:rPr>
      </w:pPr>
      <w:hyperlink w:anchor="_Toc103764339" w:history="1">
        <w:r w:rsidR="0061608D" w:rsidRPr="000A7F52">
          <w:rPr>
            <w:rStyle w:val="Hyperlink"/>
            <w:noProof/>
          </w:rPr>
          <w:t>14000 DUE FROM OTHER FUNDS</w:t>
        </w:r>
        <w:r w:rsidR="0061608D">
          <w:rPr>
            <w:noProof/>
            <w:webHidden/>
          </w:rPr>
          <w:tab/>
        </w:r>
        <w:r w:rsidR="0061608D">
          <w:rPr>
            <w:noProof/>
            <w:webHidden/>
          </w:rPr>
          <w:fldChar w:fldCharType="begin"/>
        </w:r>
        <w:r w:rsidR="0061608D">
          <w:rPr>
            <w:noProof/>
            <w:webHidden/>
          </w:rPr>
          <w:instrText xml:space="preserve"> PAGEREF _Toc103764339 \h </w:instrText>
        </w:r>
        <w:r w:rsidR="0061608D">
          <w:rPr>
            <w:noProof/>
            <w:webHidden/>
          </w:rPr>
        </w:r>
        <w:r w:rsidR="0061608D">
          <w:rPr>
            <w:noProof/>
            <w:webHidden/>
          </w:rPr>
          <w:fldChar w:fldCharType="separate"/>
        </w:r>
        <w:r w:rsidR="0061608D">
          <w:rPr>
            <w:noProof/>
            <w:webHidden/>
          </w:rPr>
          <w:t>30</w:t>
        </w:r>
        <w:r w:rsidR="0061608D">
          <w:rPr>
            <w:noProof/>
            <w:webHidden/>
          </w:rPr>
          <w:fldChar w:fldCharType="end"/>
        </w:r>
      </w:hyperlink>
    </w:p>
    <w:p w14:paraId="3E8DAF84" w14:textId="1E55C463" w:rsidR="0061608D" w:rsidRDefault="00B9306E">
      <w:pPr>
        <w:pStyle w:val="TOC3"/>
        <w:tabs>
          <w:tab w:val="right" w:leader="dot" w:pos="10730"/>
        </w:tabs>
        <w:rPr>
          <w:rFonts w:eastAsiaTheme="minorEastAsia" w:cstheme="minorBidi"/>
          <w:smallCaps w:val="0"/>
          <w:noProof/>
        </w:rPr>
      </w:pPr>
      <w:hyperlink w:anchor="_Toc103764340" w:history="1">
        <w:r w:rsidR="0061608D" w:rsidRPr="000A7F52">
          <w:rPr>
            <w:rStyle w:val="Hyperlink"/>
            <w:noProof/>
          </w:rPr>
          <w:t>15000 PREPAID EXPENSES</w:t>
        </w:r>
        <w:r w:rsidR="0061608D">
          <w:rPr>
            <w:noProof/>
            <w:webHidden/>
          </w:rPr>
          <w:tab/>
        </w:r>
        <w:r w:rsidR="0061608D">
          <w:rPr>
            <w:noProof/>
            <w:webHidden/>
          </w:rPr>
          <w:fldChar w:fldCharType="begin"/>
        </w:r>
        <w:r w:rsidR="0061608D">
          <w:rPr>
            <w:noProof/>
            <w:webHidden/>
          </w:rPr>
          <w:instrText xml:space="preserve"> PAGEREF _Toc103764340 \h </w:instrText>
        </w:r>
        <w:r w:rsidR="0061608D">
          <w:rPr>
            <w:noProof/>
            <w:webHidden/>
          </w:rPr>
        </w:r>
        <w:r w:rsidR="0061608D">
          <w:rPr>
            <w:noProof/>
            <w:webHidden/>
          </w:rPr>
          <w:fldChar w:fldCharType="separate"/>
        </w:r>
        <w:r w:rsidR="0061608D">
          <w:rPr>
            <w:noProof/>
            <w:webHidden/>
          </w:rPr>
          <w:t>30</w:t>
        </w:r>
        <w:r w:rsidR="0061608D">
          <w:rPr>
            <w:noProof/>
            <w:webHidden/>
          </w:rPr>
          <w:fldChar w:fldCharType="end"/>
        </w:r>
      </w:hyperlink>
    </w:p>
    <w:p w14:paraId="5C932B0D" w14:textId="31D1A2F3" w:rsidR="0061608D" w:rsidRDefault="00B9306E">
      <w:pPr>
        <w:pStyle w:val="TOC3"/>
        <w:tabs>
          <w:tab w:val="right" w:leader="dot" w:pos="10730"/>
        </w:tabs>
        <w:rPr>
          <w:rFonts w:eastAsiaTheme="minorEastAsia" w:cstheme="minorBidi"/>
          <w:smallCaps w:val="0"/>
          <w:noProof/>
        </w:rPr>
      </w:pPr>
      <w:hyperlink w:anchor="_Toc103764341" w:history="1">
        <w:r w:rsidR="0061608D" w:rsidRPr="000A7F52">
          <w:rPr>
            <w:rStyle w:val="Hyperlink"/>
            <w:noProof/>
          </w:rPr>
          <w:t>16000 INVENTORY</w:t>
        </w:r>
        <w:r w:rsidR="0061608D">
          <w:rPr>
            <w:noProof/>
            <w:webHidden/>
          </w:rPr>
          <w:tab/>
        </w:r>
        <w:r w:rsidR="0061608D">
          <w:rPr>
            <w:noProof/>
            <w:webHidden/>
          </w:rPr>
          <w:fldChar w:fldCharType="begin"/>
        </w:r>
        <w:r w:rsidR="0061608D">
          <w:rPr>
            <w:noProof/>
            <w:webHidden/>
          </w:rPr>
          <w:instrText xml:space="preserve"> PAGEREF _Toc103764341 \h </w:instrText>
        </w:r>
        <w:r w:rsidR="0061608D">
          <w:rPr>
            <w:noProof/>
            <w:webHidden/>
          </w:rPr>
        </w:r>
        <w:r w:rsidR="0061608D">
          <w:rPr>
            <w:noProof/>
            <w:webHidden/>
          </w:rPr>
          <w:fldChar w:fldCharType="separate"/>
        </w:r>
        <w:r w:rsidR="0061608D">
          <w:rPr>
            <w:noProof/>
            <w:webHidden/>
          </w:rPr>
          <w:t>30</w:t>
        </w:r>
        <w:r w:rsidR="0061608D">
          <w:rPr>
            <w:noProof/>
            <w:webHidden/>
          </w:rPr>
          <w:fldChar w:fldCharType="end"/>
        </w:r>
      </w:hyperlink>
    </w:p>
    <w:p w14:paraId="14E7723C" w14:textId="7B653B3F" w:rsidR="0061608D" w:rsidRDefault="00B9306E">
      <w:pPr>
        <w:pStyle w:val="TOC3"/>
        <w:tabs>
          <w:tab w:val="right" w:leader="dot" w:pos="10730"/>
        </w:tabs>
        <w:rPr>
          <w:rFonts w:eastAsiaTheme="minorEastAsia" w:cstheme="minorBidi"/>
          <w:smallCaps w:val="0"/>
          <w:noProof/>
        </w:rPr>
      </w:pPr>
      <w:hyperlink w:anchor="_Toc103764342" w:history="1">
        <w:r w:rsidR="0061608D" w:rsidRPr="000A7F52">
          <w:rPr>
            <w:rStyle w:val="Hyperlink"/>
            <w:noProof/>
          </w:rPr>
          <w:t>17000</w:t>
        </w:r>
        <w:r w:rsidR="0061608D" w:rsidRPr="000A7F52">
          <w:rPr>
            <w:rStyle w:val="Hyperlink"/>
            <w:noProof/>
            <w:spacing w:val="32"/>
          </w:rPr>
          <w:t xml:space="preserve"> </w:t>
        </w:r>
        <w:r w:rsidR="0061608D" w:rsidRPr="000A7F52">
          <w:rPr>
            <w:rStyle w:val="Hyperlink"/>
            <w:noProof/>
          </w:rPr>
          <w:t>FIXED</w:t>
        </w:r>
        <w:r w:rsidR="0061608D" w:rsidRPr="000A7F52">
          <w:rPr>
            <w:rStyle w:val="Hyperlink"/>
            <w:noProof/>
            <w:spacing w:val="-2"/>
          </w:rPr>
          <w:t xml:space="preserve"> </w:t>
        </w:r>
        <w:r w:rsidR="0061608D" w:rsidRPr="000A7F52">
          <w:rPr>
            <w:rStyle w:val="Hyperlink"/>
            <w:noProof/>
          </w:rPr>
          <w:t>ASSETS</w:t>
        </w:r>
        <w:r w:rsidR="0061608D">
          <w:rPr>
            <w:noProof/>
            <w:webHidden/>
          </w:rPr>
          <w:tab/>
        </w:r>
        <w:r w:rsidR="0061608D">
          <w:rPr>
            <w:noProof/>
            <w:webHidden/>
          </w:rPr>
          <w:fldChar w:fldCharType="begin"/>
        </w:r>
        <w:r w:rsidR="0061608D">
          <w:rPr>
            <w:noProof/>
            <w:webHidden/>
          </w:rPr>
          <w:instrText xml:space="preserve"> PAGEREF _Toc103764342 \h </w:instrText>
        </w:r>
        <w:r w:rsidR="0061608D">
          <w:rPr>
            <w:noProof/>
            <w:webHidden/>
          </w:rPr>
        </w:r>
        <w:r w:rsidR="0061608D">
          <w:rPr>
            <w:noProof/>
            <w:webHidden/>
          </w:rPr>
          <w:fldChar w:fldCharType="separate"/>
        </w:r>
        <w:r w:rsidR="0061608D">
          <w:rPr>
            <w:noProof/>
            <w:webHidden/>
          </w:rPr>
          <w:t>31</w:t>
        </w:r>
        <w:r w:rsidR="0061608D">
          <w:rPr>
            <w:noProof/>
            <w:webHidden/>
          </w:rPr>
          <w:fldChar w:fldCharType="end"/>
        </w:r>
      </w:hyperlink>
    </w:p>
    <w:p w14:paraId="0E16197A" w14:textId="0CD017F6" w:rsidR="0061608D" w:rsidRDefault="00B9306E">
      <w:pPr>
        <w:pStyle w:val="TOC3"/>
        <w:tabs>
          <w:tab w:val="right" w:leader="dot" w:pos="10730"/>
        </w:tabs>
        <w:rPr>
          <w:rFonts w:eastAsiaTheme="minorEastAsia" w:cstheme="minorBidi"/>
          <w:smallCaps w:val="0"/>
          <w:noProof/>
        </w:rPr>
      </w:pPr>
      <w:hyperlink w:anchor="_Toc103764343" w:history="1">
        <w:r w:rsidR="0061608D" w:rsidRPr="000A7F52">
          <w:rPr>
            <w:rStyle w:val="Hyperlink"/>
            <w:noProof/>
          </w:rPr>
          <w:t>18000 PROVISIONS FOR LONG TERM DEBT</w:t>
        </w:r>
        <w:r w:rsidR="0061608D">
          <w:rPr>
            <w:noProof/>
            <w:webHidden/>
          </w:rPr>
          <w:tab/>
        </w:r>
        <w:r w:rsidR="0061608D">
          <w:rPr>
            <w:noProof/>
            <w:webHidden/>
          </w:rPr>
          <w:fldChar w:fldCharType="begin"/>
        </w:r>
        <w:r w:rsidR="0061608D">
          <w:rPr>
            <w:noProof/>
            <w:webHidden/>
          </w:rPr>
          <w:instrText xml:space="preserve"> PAGEREF _Toc103764343 \h </w:instrText>
        </w:r>
        <w:r w:rsidR="0061608D">
          <w:rPr>
            <w:noProof/>
            <w:webHidden/>
          </w:rPr>
        </w:r>
        <w:r w:rsidR="0061608D">
          <w:rPr>
            <w:noProof/>
            <w:webHidden/>
          </w:rPr>
          <w:fldChar w:fldCharType="separate"/>
        </w:r>
        <w:r w:rsidR="0061608D">
          <w:rPr>
            <w:noProof/>
            <w:webHidden/>
          </w:rPr>
          <w:t>32</w:t>
        </w:r>
        <w:r w:rsidR="0061608D">
          <w:rPr>
            <w:noProof/>
            <w:webHidden/>
          </w:rPr>
          <w:fldChar w:fldCharType="end"/>
        </w:r>
      </w:hyperlink>
    </w:p>
    <w:p w14:paraId="00DC2136" w14:textId="19774D60" w:rsidR="0061608D" w:rsidRDefault="00B9306E">
      <w:pPr>
        <w:pStyle w:val="TOC3"/>
        <w:tabs>
          <w:tab w:val="right" w:leader="dot" w:pos="10730"/>
        </w:tabs>
        <w:rPr>
          <w:rFonts w:eastAsiaTheme="minorEastAsia" w:cstheme="minorBidi"/>
          <w:smallCaps w:val="0"/>
          <w:noProof/>
        </w:rPr>
      </w:pPr>
      <w:hyperlink w:anchor="_Toc103764344" w:history="1">
        <w:r w:rsidR="0061608D" w:rsidRPr="000A7F52">
          <w:rPr>
            <w:rStyle w:val="Hyperlink"/>
            <w:noProof/>
          </w:rPr>
          <w:t>19000 OTHER ASSETS</w:t>
        </w:r>
        <w:r w:rsidR="0061608D">
          <w:rPr>
            <w:noProof/>
            <w:webHidden/>
          </w:rPr>
          <w:tab/>
        </w:r>
        <w:r w:rsidR="0061608D">
          <w:rPr>
            <w:noProof/>
            <w:webHidden/>
          </w:rPr>
          <w:fldChar w:fldCharType="begin"/>
        </w:r>
        <w:r w:rsidR="0061608D">
          <w:rPr>
            <w:noProof/>
            <w:webHidden/>
          </w:rPr>
          <w:instrText xml:space="preserve"> PAGEREF _Toc103764344 \h </w:instrText>
        </w:r>
        <w:r w:rsidR="0061608D">
          <w:rPr>
            <w:noProof/>
            <w:webHidden/>
          </w:rPr>
        </w:r>
        <w:r w:rsidR="0061608D">
          <w:rPr>
            <w:noProof/>
            <w:webHidden/>
          </w:rPr>
          <w:fldChar w:fldCharType="separate"/>
        </w:r>
        <w:r w:rsidR="0061608D">
          <w:rPr>
            <w:noProof/>
            <w:webHidden/>
          </w:rPr>
          <w:t>32</w:t>
        </w:r>
        <w:r w:rsidR="0061608D">
          <w:rPr>
            <w:noProof/>
            <w:webHidden/>
          </w:rPr>
          <w:fldChar w:fldCharType="end"/>
        </w:r>
      </w:hyperlink>
    </w:p>
    <w:p w14:paraId="17F2B776" w14:textId="1C0A7D49" w:rsidR="0061608D" w:rsidRDefault="00B9306E">
      <w:pPr>
        <w:pStyle w:val="TOC2"/>
        <w:tabs>
          <w:tab w:val="right" w:leader="dot" w:pos="10730"/>
        </w:tabs>
        <w:rPr>
          <w:rFonts w:eastAsiaTheme="minorEastAsia" w:cstheme="minorBidi"/>
          <w:b w:val="0"/>
          <w:bCs w:val="0"/>
          <w:smallCaps w:val="0"/>
          <w:noProof/>
        </w:rPr>
      </w:pPr>
      <w:hyperlink w:anchor="_Toc103764345" w:history="1">
        <w:r w:rsidR="0061608D" w:rsidRPr="000A7F52">
          <w:rPr>
            <w:rStyle w:val="Hyperlink"/>
            <w:noProof/>
          </w:rPr>
          <w:t>BALANCE SHEET OBJECTS: LIABILITIES</w:t>
        </w:r>
        <w:r w:rsidR="0061608D">
          <w:rPr>
            <w:noProof/>
            <w:webHidden/>
          </w:rPr>
          <w:tab/>
        </w:r>
        <w:r w:rsidR="0061608D">
          <w:rPr>
            <w:noProof/>
            <w:webHidden/>
          </w:rPr>
          <w:fldChar w:fldCharType="begin"/>
        </w:r>
        <w:r w:rsidR="0061608D">
          <w:rPr>
            <w:noProof/>
            <w:webHidden/>
          </w:rPr>
          <w:instrText xml:space="preserve"> PAGEREF _Toc103764345 \h </w:instrText>
        </w:r>
        <w:r w:rsidR="0061608D">
          <w:rPr>
            <w:noProof/>
            <w:webHidden/>
          </w:rPr>
        </w:r>
        <w:r w:rsidR="0061608D">
          <w:rPr>
            <w:noProof/>
            <w:webHidden/>
          </w:rPr>
          <w:fldChar w:fldCharType="separate"/>
        </w:r>
        <w:r w:rsidR="0061608D">
          <w:rPr>
            <w:noProof/>
            <w:webHidden/>
          </w:rPr>
          <w:t>33</w:t>
        </w:r>
        <w:r w:rsidR="0061608D">
          <w:rPr>
            <w:noProof/>
            <w:webHidden/>
          </w:rPr>
          <w:fldChar w:fldCharType="end"/>
        </w:r>
      </w:hyperlink>
    </w:p>
    <w:p w14:paraId="5574EF1A" w14:textId="6D78CA31" w:rsidR="0061608D" w:rsidRDefault="00B9306E">
      <w:pPr>
        <w:pStyle w:val="TOC3"/>
        <w:tabs>
          <w:tab w:val="right" w:leader="dot" w:pos="10730"/>
        </w:tabs>
        <w:rPr>
          <w:rFonts w:eastAsiaTheme="minorEastAsia" w:cstheme="minorBidi"/>
          <w:smallCaps w:val="0"/>
          <w:noProof/>
        </w:rPr>
      </w:pPr>
      <w:hyperlink w:anchor="_Toc103764346"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_Toc103764346 \h </w:instrText>
        </w:r>
        <w:r w:rsidR="0061608D">
          <w:rPr>
            <w:noProof/>
            <w:webHidden/>
          </w:rPr>
        </w:r>
        <w:r w:rsidR="0061608D">
          <w:rPr>
            <w:noProof/>
            <w:webHidden/>
          </w:rPr>
          <w:fldChar w:fldCharType="separate"/>
        </w:r>
        <w:r w:rsidR="0061608D">
          <w:rPr>
            <w:noProof/>
            <w:webHidden/>
          </w:rPr>
          <w:t>33</w:t>
        </w:r>
        <w:r w:rsidR="0061608D">
          <w:rPr>
            <w:noProof/>
            <w:webHidden/>
          </w:rPr>
          <w:fldChar w:fldCharType="end"/>
        </w:r>
      </w:hyperlink>
    </w:p>
    <w:p w14:paraId="0205977F" w14:textId="74A78468" w:rsidR="0061608D" w:rsidRDefault="00B9306E">
      <w:pPr>
        <w:pStyle w:val="TOC3"/>
        <w:tabs>
          <w:tab w:val="right" w:leader="dot" w:pos="10730"/>
        </w:tabs>
        <w:rPr>
          <w:rFonts w:eastAsiaTheme="minorEastAsia" w:cstheme="minorBidi"/>
          <w:smallCaps w:val="0"/>
          <w:noProof/>
        </w:rPr>
      </w:pPr>
      <w:hyperlink w:anchor="_Toc103764347" w:history="1">
        <w:r w:rsidR="0061608D" w:rsidRPr="000A7F52">
          <w:rPr>
            <w:rStyle w:val="Hyperlink"/>
            <w:noProof/>
          </w:rPr>
          <w:t>21000 PAYABLES</w:t>
        </w:r>
        <w:r w:rsidR="0061608D">
          <w:rPr>
            <w:noProof/>
            <w:webHidden/>
          </w:rPr>
          <w:tab/>
        </w:r>
        <w:r w:rsidR="0061608D">
          <w:rPr>
            <w:noProof/>
            <w:webHidden/>
          </w:rPr>
          <w:fldChar w:fldCharType="begin"/>
        </w:r>
        <w:r w:rsidR="0061608D">
          <w:rPr>
            <w:noProof/>
            <w:webHidden/>
          </w:rPr>
          <w:instrText xml:space="preserve"> PAGEREF _Toc103764347 \h </w:instrText>
        </w:r>
        <w:r w:rsidR="0061608D">
          <w:rPr>
            <w:noProof/>
            <w:webHidden/>
          </w:rPr>
        </w:r>
        <w:r w:rsidR="0061608D">
          <w:rPr>
            <w:noProof/>
            <w:webHidden/>
          </w:rPr>
          <w:fldChar w:fldCharType="separate"/>
        </w:r>
        <w:r w:rsidR="0061608D">
          <w:rPr>
            <w:noProof/>
            <w:webHidden/>
          </w:rPr>
          <w:t>33</w:t>
        </w:r>
        <w:r w:rsidR="0061608D">
          <w:rPr>
            <w:noProof/>
            <w:webHidden/>
          </w:rPr>
          <w:fldChar w:fldCharType="end"/>
        </w:r>
      </w:hyperlink>
    </w:p>
    <w:p w14:paraId="2B91933E" w14:textId="2F6481CE" w:rsidR="0061608D" w:rsidRDefault="00B9306E">
      <w:pPr>
        <w:pStyle w:val="TOC3"/>
        <w:tabs>
          <w:tab w:val="right" w:leader="dot" w:pos="10730"/>
        </w:tabs>
        <w:rPr>
          <w:rFonts w:eastAsiaTheme="minorEastAsia" w:cstheme="minorBidi"/>
          <w:smallCaps w:val="0"/>
          <w:noProof/>
        </w:rPr>
      </w:pPr>
      <w:hyperlink w:anchor="_Toc103764348" w:history="1">
        <w:r w:rsidR="0061608D" w:rsidRPr="000A7F52">
          <w:rPr>
            <w:rStyle w:val="Hyperlink"/>
            <w:noProof/>
          </w:rPr>
          <w:t>22000 CONTRACTS AND CONSTRUCTION PAYABLE</w:t>
        </w:r>
        <w:r w:rsidR="0061608D">
          <w:rPr>
            <w:noProof/>
            <w:webHidden/>
          </w:rPr>
          <w:tab/>
        </w:r>
        <w:r w:rsidR="0061608D">
          <w:rPr>
            <w:noProof/>
            <w:webHidden/>
          </w:rPr>
          <w:fldChar w:fldCharType="begin"/>
        </w:r>
        <w:r w:rsidR="0061608D">
          <w:rPr>
            <w:noProof/>
            <w:webHidden/>
          </w:rPr>
          <w:instrText xml:space="preserve"> PAGEREF _Toc103764348 \h </w:instrText>
        </w:r>
        <w:r w:rsidR="0061608D">
          <w:rPr>
            <w:noProof/>
            <w:webHidden/>
          </w:rPr>
        </w:r>
        <w:r w:rsidR="0061608D">
          <w:rPr>
            <w:noProof/>
            <w:webHidden/>
          </w:rPr>
          <w:fldChar w:fldCharType="separate"/>
        </w:r>
        <w:r w:rsidR="0061608D">
          <w:rPr>
            <w:noProof/>
            <w:webHidden/>
          </w:rPr>
          <w:t>33</w:t>
        </w:r>
        <w:r w:rsidR="0061608D">
          <w:rPr>
            <w:noProof/>
            <w:webHidden/>
          </w:rPr>
          <w:fldChar w:fldCharType="end"/>
        </w:r>
      </w:hyperlink>
    </w:p>
    <w:p w14:paraId="0ACA7C88" w14:textId="66CA5088" w:rsidR="0061608D" w:rsidRDefault="00B9306E">
      <w:pPr>
        <w:pStyle w:val="TOC3"/>
        <w:tabs>
          <w:tab w:val="right" w:leader="dot" w:pos="10730"/>
        </w:tabs>
        <w:rPr>
          <w:rFonts w:eastAsiaTheme="minorEastAsia" w:cstheme="minorBidi"/>
          <w:smallCaps w:val="0"/>
          <w:noProof/>
        </w:rPr>
      </w:pPr>
      <w:hyperlink w:anchor="_Toc103764349" w:history="1">
        <w:r w:rsidR="0061608D" w:rsidRPr="000A7F52">
          <w:rPr>
            <w:rStyle w:val="Hyperlink"/>
            <w:noProof/>
          </w:rPr>
          <w:t>23000 ACCRUED LIABILITIES</w:t>
        </w:r>
        <w:r w:rsidR="0061608D">
          <w:rPr>
            <w:noProof/>
            <w:webHidden/>
          </w:rPr>
          <w:tab/>
        </w:r>
        <w:r w:rsidR="0061608D">
          <w:rPr>
            <w:noProof/>
            <w:webHidden/>
          </w:rPr>
          <w:fldChar w:fldCharType="begin"/>
        </w:r>
        <w:r w:rsidR="0061608D">
          <w:rPr>
            <w:noProof/>
            <w:webHidden/>
          </w:rPr>
          <w:instrText xml:space="preserve"> PAGEREF _Toc103764349 \h </w:instrText>
        </w:r>
        <w:r w:rsidR="0061608D">
          <w:rPr>
            <w:noProof/>
            <w:webHidden/>
          </w:rPr>
        </w:r>
        <w:r w:rsidR="0061608D">
          <w:rPr>
            <w:noProof/>
            <w:webHidden/>
          </w:rPr>
          <w:fldChar w:fldCharType="separate"/>
        </w:r>
        <w:r w:rsidR="0061608D">
          <w:rPr>
            <w:noProof/>
            <w:webHidden/>
          </w:rPr>
          <w:t>34</w:t>
        </w:r>
        <w:r w:rsidR="0061608D">
          <w:rPr>
            <w:noProof/>
            <w:webHidden/>
          </w:rPr>
          <w:fldChar w:fldCharType="end"/>
        </w:r>
      </w:hyperlink>
    </w:p>
    <w:p w14:paraId="15183112" w14:textId="1B733878" w:rsidR="0061608D" w:rsidRDefault="00B9306E">
      <w:pPr>
        <w:pStyle w:val="TOC3"/>
        <w:tabs>
          <w:tab w:val="right" w:leader="dot" w:pos="10730"/>
        </w:tabs>
        <w:rPr>
          <w:rFonts w:eastAsiaTheme="minorEastAsia" w:cstheme="minorBidi"/>
          <w:smallCaps w:val="0"/>
          <w:noProof/>
        </w:rPr>
      </w:pPr>
      <w:hyperlink w:anchor="_Toc103764350" w:history="1">
        <w:r w:rsidR="0061608D" w:rsidRPr="000A7F52">
          <w:rPr>
            <w:rStyle w:val="Hyperlink"/>
            <w:noProof/>
          </w:rPr>
          <w:t>24000</w:t>
        </w:r>
        <w:r w:rsidR="0061608D" w:rsidRPr="000A7F52">
          <w:rPr>
            <w:rStyle w:val="Hyperlink"/>
            <w:noProof/>
            <w:spacing w:val="33"/>
          </w:rPr>
          <w:t xml:space="preserve"> </w:t>
        </w:r>
        <w:r w:rsidR="0061608D" w:rsidRPr="000A7F52">
          <w:rPr>
            <w:rStyle w:val="Hyperlink"/>
            <w:noProof/>
          </w:rPr>
          <w:t>DUE</w:t>
        </w:r>
        <w:r w:rsidR="0061608D" w:rsidRPr="000A7F52">
          <w:rPr>
            <w:rStyle w:val="Hyperlink"/>
            <w:noProof/>
            <w:spacing w:val="-4"/>
          </w:rPr>
          <w:t xml:space="preserve"> </w:t>
        </w:r>
        <w:r w:rsidR="0061608D" w:rsidRPr="000A7F52">
          <w:rPr>
            <w:rStyle w:val="Hyperlink"/>
            <w:noProof/>
          </w:rPr>
          <w:t>TO ACCOUNTS</w:t>
        </w:r>
        <w:r w:rsidR="0061608D">
          <w:rPr>
            <w:noProof/>
            <w:webHidden/>
          </w:rPr>
          <w:tab/>
        </w:r>
        <w:r w:rsidR="0061608D">
          <w:rPr>
            <w:noProof/>
            <w:webHidden/>
          </w:rPr>
          <w:fldChar w:fldCharType="begin"/>
        </w:r>
        <w:r w:rsidR="0061608D">
          <w:rPr>
            <w:noProof/>
            <w:webHidden/>
          </w:rPr>
          <w:instrText xml:space="preserve"> PAGEREF _Toc103764350 \h </w:instrText>
        </w:r>
        <w:r w:rsidR="0061608D">
          <w:rPr>
            <w:noProof/>
            <w:webHidden/>
          </w:rPr>
        </w:r>
        <w:r w:rsidR="0061608D">
          <w:rPr>
            <w:noProof/>
            <w:webHidden/>
          </w:rPr>
          <w:fldChar w:fldCharType="separate"/>
        </w:r>
        <w:r w:rsidR="0061608D">
          <w:rPr>
            <w:noProof/>
            <w:webHidden/>
          </w:rPr>
          <w:t>34</w:t>
        </w:r>
        <w:r w:rsidR="0061608D">
          <w:rPr>
            <w:noProof/>
            <w:webHidden/>
          </w:rPr>
          <w:fldChar w:fldCharType="end"/>
        </w:r>
      </w:hyperlink>
    </w:p>
    <w:p w14:paraId="5C1F33D6" w14:textId="632FA3E6" w:rsidR="0061608D" w:rsidRDefault="00B9306E">
      <w:pPr>
        <w:pStyle w:val="TOC3"/>
        <w:tabs>
          <w:tab w:val="right" w:leader="dot" w:pos="10730"/>
        </w:tabs>
        <w:rPr>
          <w:rFonts w:eastAsiaTheme="minorEastAsia" w:cstheme="minorBidi"/>
          <w:smallCaps w:val="0"/>
          <w:noProof/>
        </w:rPr>
      </w:pPr>
      <w:hyperlink w:anchor="_Toc103764351" w:history="1">
        <w:r w:rsidR="0061608D" w:rsidRPr="000A7F52">
          <w:rPr>
            <w:rStyle w:val="Hyperlink"/>
            <w:noProof/>
          </w:rPr>
          <w:t>25000 UNEARNED REVENUE</w:t>
        </w:r>
        <w:r w:rsidR="0061608D">
          <w:rPr>
            <w:noProof/>
            <w:webHidden/>
          </w:rPr>
          <w:tab/>
        </w:r>
        <w:r w:rsidR="0061608D">
          <w:rPr>
            <w:noProof/>
            <w:webHidden/>
          </w:rPr>
          <w:fldChar w:fldCharType="begin"/>
        </w:r>
        <w:r w:rsidR="0061608D">
          <w:rPr>
            <w:noProof/>
            <w:webHidden/>
          </w:rPr>
          <w:instrText xml:space="preserve"> PAGEREF _Toc103764351 \h </w:instrText>
        </w:r>
        <w:r w:rsidR="0061608D">
          <w:rPr>
            <w:noProof/>
            <w:webHidden/>
          </w:rPr>
        </w:r>
        <w:r w:rsidR="0061608D">
          <w:rPr>
            <w:noProof/>
            <w:webHidden/>
          </w:rPr>
          <w:fldChar w:fldCharType="separate"/>
        </w:r>
        <w:r w:rsidR="0061608D">
          <w:rPr>
            <w:noProof/>
            <w:webHidden/>
          </w:rPr>
          <w:t>34</w:t>
        </w:r>
        <w:r w:rsidR="0061608D">
          <w:rPr>
            <w:noProof/>
            <w:webHidden/>
          </w:rPr>
          <w:fldChar w:fldCharType="end"/>
        </w:r>
      </w:hyperlink>
    </w:p>
    <w:p w14:paraId="341490B4" w14:textId="651C3177" w:rsidR="0061608D" w:rsidRDefault="00B9306E">
      <w:pPr>
        <w:pStyle w:val="TOC3"/>
        <w:tabs>
          <w:tab w:val="right" w:leader="dot" w:pos="10730"/>
        </w:tabs>
        <w:rPr>
          <w:rFonts w:eastAsiaTheme="minorEastAsia" w:cstheme="minorBidi"/>
          <w:smallCaps w:val="0"/>
          <w:noProof/>
        </w:rPr>
      </w:pPr>
      <w:hyperlink w:anchor="_Toc103764352" w:history="1">
        <w:r w:rsidR="0061608D" w:rsidRPr="000A7F52">
          <w:rPr>
            <w:rStyle w:val="Hyperlink"/>
            <w:noProof/>
          </w:rPr>
          <w:t>26000 BONDS AND OTHER DEBT</w:t>
        </w:r>
        <w:r w:rsidR="0061608D">
          <w:rPr>
            <w:noProof/>
            <w:webHidden/>
          </w:rPr>
          <w:tab/>
        </w:r>
        <w:r w:rsidR="0061608D">
          <w:rPr>
            <w:noProof/>
            <w:webHidden/>
          </w:rPr>
          <w:fldChar w:fldCharType="begin"/>
        </w:r>
        <w:r w:rsidR="0061608D">
          <w:rPr>
            <w:noProof/>
            <w:webHidden/>
          </w:rPr>
          <w:instrText xml:space="preserve"> PAGEREF _Toc103764352 \h </w:instrText>
        </w:r>
        <w:r w:rsidR="0061608D">
          <w:rPr>
            <w:noProof/>
            <w:webHidden/>
          </w:rPr>
        </w:r>
        <w:r w:rsidR="0061608D">
          <w:rPr>
            <w:noProof/>
            <w:webHidden/>
          </w:rPr>
          <w:fldChar w:fldCharType="separate"/>
        </w:r>
        <w:r w:rsidR="0061608D">
          <w:rPr>
            <w:noProof/>
            <w:webHidden/>
          </w:rPr>
          <w:t>35</w:t>
        </w:r>
        <w:r w:rsidR="0061608D">
          <w:rPr>
            <w:noProof/>
            <w:webHidden/>
          </w:rPr>
          <w:fldChar w:fldCharType="end"/>
        </w:r>
      </w:hyperlink>
    </w:p>
    <w:p w14:paraId="14001BD1" w14:textId="0A2D9259" w:rsidR="0061608D" w:rsidRDefault="00B9306E">
      <w:pPr>
        <w:pStyle w:val="TOC3"/>
        <w:tabs>
          <w:tab w:val="right" w:leader="dot" w:pos="10730"/>
        </w:tabs>
        <w:rPr>
          <w:rFonts w:eastAsiaTheme="minorEastAsia" w:cstheme="minorBidi"/>
          <w:smallCaps w:val="0"/>
          <w:noProof/>
        </w:rPr>
      </w:pPr>
      <w:hyperlink w:anchor="_Toc103764353" w:history="1">
        <w:r w:rsidR="0061608D" w:rsidRPr="000A7F52">
          <w:rPr>
            <w:rStyle w:val="Hyperlink"/>
            <w:noProof/>
          </w:rPr>
          <w:t>28000 COMPENSATED ABSENCES</w:t>
        </w:r>
        <w:r w:rsidR="0061608D">
          <w:rPr>
            <w:noProof/>
            <w:webHidden/>
          </w:rPr>
          <w:tab/>
        </w:r>
        <w:r w:rsidR="0061608D">
          <w:rPr>
            <w:noProof/>
            <w:webHidden/>
          </w:rPr>
          <w:fldChar w:fldCharType="begin"/>
        </w:r>
        <w:r w:rsidR="0061608D">
          <w:rPr>
            <w:noProof/>
            <w:webHidden/>
          </w:rPr>
          <w:instrText xml:space="preserve"> PAGEREF _Toc103764353 \h </w:instrText>
        </w:r>
        <w:r w:rsidR="0061608D">
          <w:rPr>
            <w:noProof/>
            <w:webHidden/>
          </w:rPr>
        </w:r>
        <w:r w:rsidR="0061608D">
          <w:rPr>
            <w:noProof/>
            <w:webHidden/>
          </w:rPr>
          <w:fldChar w:fldCharType="separate"/>
        </w:r>
        <w:r w:rsidR="0061608D">
          <w:rPr>
            <w:noProof/>
            <w:webHidden/>
          </w:rPr>
          <w:t>36</w:t>
        </w:r>
        <w:r w:rsidR="0061608D">
          <w:rPr>
            <w:noProof/>
            <w:webHidden/>
          </w:rPr>
          <w:fldChar w:fldCharType="end"/>
        </w:r>
      </w:hyperlink>
    </w:p>
    <w:p w14:paraId="6337CCE8" w14:textId="6B43FD44" w:rsidR="0061608D" w:rsidRDefault="00B9306E">
      <w:pPr>
        <w:pStyle w:val="TOC3"/>
        <w:tabs>
          <w:tab w:val="right" w:leader="dot" w:pos="10730"/>
        </w:tabs>
        <w:rPr>
          <w:rFonts w:eastAsiaTheme="minorEastAsia" w:cstheme="minorBidi"/>
          <w:smallCaps w:val="0"/>
          <w:noProof/>
        </w:rPr>
      </w:pPr>
      <w:hyperlink w:anchor="_Toc103764354" w:history="1">
        <w:r w:rsidR="0061608D" w:rsidRPr="000A7F52">
          <w:rPr>
            <w:rStyle w:val="Hyperlink"/>
            <w:noProof/>
          </w:rPr>
          <w:t>29000 OTHER LIABILITIES</w:t>
        </w:r>
        <w:r w:rsidR="0061608D">
          <w:rPr>
            <w:noProof/>
            <w:webHidden/>
          </w:rPr>
          <w:tab/>
        </w:r>
        <w:r w:rsidR="0061608D">
          <w:rPr>
            <w:noProof/>
            <w:webHidden/>
          </w:rPr>
          <w:fldChar w:fldCharType="begin"/>
        </w:r>
        <w:r w:rsidR="0061608D">
          <w:rPr>
            <w:noProof/>
            <w:webHidden/>
          </w:rPr>
          <w:instrText xml:space="preserve"> PAGEREF _Toc103764354 \h </w:instrText>
        </w:r>
        <w:r w:rsidR="0061608D">
          <w:rPr>
            <w:noProof/>
            <w:webHidden/>
          </w:rPr>
        </w:r>
        <w:r w:rsidR="0061608D">
          <w:rPr>
            <w:noProof/>
            <w:webHidden/>
          </w:rPr>
          <w:fldChar w:fldCharType="separate"/>
        </w:r>
        <w:r w:rsidR="0061608D">
          <w:rPr>
            <w:noProof/>
            <w:webHidden/>
          </w:rPr>
          <w:t>36</w:t>
        </w:r>
        <w:r w:rsidR="0061608D">
          <w:rPr>
            <w:noProof/>
            <w:webHidden/>
          </w:rPr>
          <w:fldChar w:fldCharType="end"/>
        </w:r>
      </w:hyperlink>
    </w:p>
    <w:p w14:paraId="6EBCD205" w14:textId="62A10026" w:rsidR="0061608D" w:rsidRDefault="00B9306E">
      <w:pPr>
        <w:pStyle w:val="TOC2"/>
        <w:tabs>
          <w:tab w:val="right" w:leader="dot" w:pos="10730"/>
        </w:tabs>
        <w:rPr>
          <w:rFonts w:eastAsiaTheme="minorEastAsia" w:cstheme="minorBidi"/>
          <w:b w:val="0"/>
          <w:bCs w:val="0"/>
          <w:smallCaps w:val="0"/>
          <w:noProof/>
        </w:rPr>
      </w:pPr>
      <w:hyperlink w:anchor="_Toc103764355" w:history="1">
        <w:r w:rsidR="0061608D" w:rsidRPr="000A7F52">
          <w:rPr>
            <w:rStyle w:val="Hyperlink"/>
            <w:noProof/>
          </w:rPr>
          <w:t>BALANCE SHEET OBJECTS: FUND BALANCES (EQUITY)</w:t>
        </w:r>
        <w:r w:rsidR="0061608D">
          <w:rPr>
            <w:noProof/>
            <w:webHidden/>
          </w:rPr>
          <w:tab/>
        </w:r>
        <w:r w:rsidR="0061608D">
          <w:rPr>
            <w:noProof/>
            <w:webHidden/>
          </w:rPr>
          <w:fldChar w:fldCharType="begin"/>
        </w:r>
        <w:r w:rsidR="0061608D">
          <w:rPr>
            <w:noProof/>
            <w:webHidden/>
          </w:rPr>
          <w:instrText xml:space="preserve"> PAGEREF _Toc103764355 \h </w:instrText>
        </w:r>
        <w:r w:rsidR="0061608D">
          <w:rPr>
            <w:noProof/>
            <w:webHidden/>
          </w:rPr>
        </w:r>
        <w:r w:rsidR="0061608D">
          <w:rPr>
            <w:noProof/>
            <w:webHidden/>
          </w:rPr>
          <w:fldChar w:fldCharType="separate"/>
        </w:r>
        <w:r w:rsidR="0061608D">
          <w:rPr>
            <w:noProof/>
            <w:webHidden/>
          </w:rPr>
          <w:t>37</w:t>
        </w:r>
        <w:r w:rsidR="0061608D">
          <w:rPr>
            <w:noProof/>
            <w:webHidden/>
          </w:rPr>
          <w:fldChar w:fldCharType="end"/>
        </w:r>
      </w:hyperlink>
    </w:p>
    <w:p w14:paraId="5CD1FFAD" w14:textId="77964DB1" w:rsidR="0061608D" w:rsidRDefault="00B9306E">
      <w:pPr>
        <w:pStyle w:val="TOC3"/>
        <w:tabs>
          <w:tab w:val="right" w:leader="dot" w:pos="10730"/>
        </w:tabs>
        <w:rPr>
          <w:rFonts w:eastAsiaTheme="minorEastAsia" w:cstheme="minorBidi"/>
          <w:smallCaps w:val="0"/>
          <w:noProof/>
        </w:rPr>
      </w:pPr>
      <w:hyperlink w:anchor="_Toc103764356"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_Toc103764356 \h </w:instrText>
        </w:r>
        <w:r w:rsidR="0061608D">
          <w:rPr>
            <w:noProof/>
            <w:webHidden/>
          </w:rPr>
        </w:r>
        <w:r w:rsidR="0061608D">
          <w:rPr>
            <w:noProof/>
            <w:webHidden/>
          </w:rPr>
          <w:fldChar w:fldCharType="separate"/>
        </w:r>
        <w:r w:rsidR="0061608D">
          <w:rPr>
            <w:noProof/>
            <w:webHidden/>
          </w:rPr>
          <w:t>37</w:t>
        </w:r>
        <w:r w:rsidR="0061608D">
          <w:rPr>
            <w:noProof/>
            <w:webHidden/>
          </w:rPr>
          <w:fldChar w:fldCharType="end"/>
        </w:r>
      </w:hyperlink>
    </w:p>
    <w:p w14:paraId="7F4A8568" w14:textId="10DB7916" w:rsidR="0061608D" w:rsidRDefault="00B9306E">
      <w:pPr>
        <w:pStyle w:val="TOC3"/>
        <w:tabs>
          <w:tab w:val="right" w:leader="dot" w:pos="10730"/>
        </w:tabs>
        <w:rPr>
          <w:rFonts w:eastAsiaTheme="minorEastAsia" w:cstheme="minorBidi"/>
          <w:smallCaps w:val="0"/>
          <w:noProof/>
        </w:rPr>
      </w:pPr>
      <w:hyperlink w:anchor="_Toc103764357" w:history="1">
        <w:r w:rsidR="0061608D" w:rsidRPr="000A7F52">
          <w:rPr>
            <w:rStyle w:val="Hyperlink"/>
            <w:noProof/>
          </w:rPr>
          <w:t>32000 FUND BALANCE (EQUITY) ACCOUNTS</w:t>
        </w:r>
        <w:r w:rsidR="0061608D">
          <w:rPr>
            <w:noProof/>
            <w:webHidden/>
          </w:rPr>
          <w:tab/>
        </w:r>
        <w:r w:rsidR="0061608D">
          <w:rPr>
            <w:noProof/>
            <w:webHidden/>
          </w:rPr>
          <w:fldChar w:fldCharType="begin"/>
        </w:r>
        <w:r w:rsidR="0061608D">
          <w:rPr>
            <w:noProof/>
            <w:webHidden/>
          </w:rPr>
          <w:instrText xml:space="preserve"> PAGEREF _Toc103764357 \h </w:instrText>
        </w:r>
        <w:r w:rsidR="0061608D">
          <w:rPr>
            <w:noProof/>
            <w:webHidden/>
          </w:rPr>
        </w:r>
        <w:r w:rsidR="0061608D">
          <w:rPr>
            <w:noProof/>
            <w:webHidden/>
          </w:rPr>
          <w:fldChar w:fldCharType="separate"/>
        </w:r>
        <w:r w:rsidR="0061608D">
          <w:rPr>
            <w:noProof/>
            <w:webHidden/>
          </w:rPr>
          <w:t>37</w:t>
        </w:r>
        <w:r w:rsidR="0061608D">
          <w:rPr>
            <w:noProof/>
            <w:webHidden/>
          </w:rPr>
          <w:fldChar w:fldCharType="end"/>
        </w:r>
      </w:hyperlink>
    </w:p>
    <w:p w14:paraId="68ECE6C2" w14:textId="26091001" w:rsidR="0061608D" w:rsidRDefault="00B9306E">
      <w:pPr>
        <w:pStyle w:val="TOC2"/>
        <w:tabs>
          <w:tab w:val="right" w:leader="dot" w:pos="10730"/>
        </w:tabs>
        <w:rPr>
          <w:rFonts w:eastAsiaTheme="minorEastAsia" w:cstheme="minorBidi"/>
          <w:b w:val="0"/>
          <w:bCs w:val="0"/>
          <w:smallCaps w:val="0"/>
          <w:noProof/>
        </w:rPr>
      </w:pPr>
      <w:hyperlink w:anchor="_Toc103764358" w:history="1">
        <w:r w:rsidR="0061608D" w:rsidRPr="000A7F52">
          <w:rPr>
            <w:rStyle w:val="Hyperlink"/>
            <w:noProof/>
          </w:rPr>
          <w:t>REVENUE OBJECTS</w:t>
        </w:r>
        <w:r w:rsidR="0061608D">
          <w:rPr>
            <w:noProof/>
            <w:webHidden/>
          </w:rPr>
          <w:tab/>
        </w:r>
        <w:r w:rsidR="0061608D">
          <w:rPr>
            <w:noProof/>
            <w:webHidden/>
          </w:rPr>
          <w:fldChar w:fldCharType="begin"/>
        </w:r>
        <w:r w:rsidR="0061608D">
          <w:rPr>
            <w:noProof/>
            <w:webHidden/>
          </w:rPr>
          <w:instrText xml:space="preserve"> PAGEREF _Toc103764358 \h </w:instrText>
        </w:r>
        <w:r w:rsidR="0061608D">
          <w:rPr>
            <w:noProof/>
            <w:webHidden/>
          </w:rPr>
        </w:r>
        <w:r w:rsidR="0061608D">
          <w:rPr>
            <w:noProof/>
            <w:webHidden/>
          </w:rPr>
          <w:fldChar w:fldCharType="separate"/>
        </w:r>
        <w:r w:rsidR="0061608D">
          <w:rPr>
            <w:noProof/>
            <w:webHidden/>
          </w:rPr>
          <w:t>38</w:t>
        </w:r>
        <w:r w:rsidR="0061608D">
          <w:rPr>
            <w:noProof/>
            <w:webHidden/>
          </w:rPr>
          <w:fldChar w:fldCharType="end"/>
        </w:r>
      </w:hyperlink>
    </w:p>
    <w:p w14:paraId="635D839B" w14:textId="6E9038A5" w:rsidR="0061608D" w:rsidRDefault="00B9306E">
      <w:pPr>
        <w:pStyle w:val="TOC3"/>
        <w:tabs>
          <w:tab w:val="right" w:leader="dot" w:pos="10730"/>
        </w:tabs>
        <w:rPr>
          <w:rFonts w:eastAsiaTheme="minorEastAsia" w:cstheme="minorBidi"/>
          <w:smallCaps w:val="0"/>
          <w:noProof/>
        </w:rPr>
      </w:pPr>
      <w:hyperlink w:anchor="_Toc103764359"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_Toc103764359 \h </w:instrText>
        </w:r>
        <w:r w:rsidR="0061608D">
          <w:rPr>
            <w:noProof/>
            <w:webHidden/>
          </w:rPr>
        </w:r>
        <w:r w:rsidR="0061608D">
          <w:rPr>
            <w:noProof/>
            <w:webHidden/>
          </w:rPr>
          <w:fldChar w:fldCharType="separate"/>
        </w:r>
        <w:r w:rsidR="0061608D">
          <w:rPr>
            <w:noProof/>
            <w:webHidden/>
          </w:rPr>
          <w:t>38</w:t>
        </w:r>
        <w:r w:rsidR="0061608D">
          <w:rPr>
            <w:noProof/>
            <w:webHidden/>
          </w:rPr>
          <w:fldChar w:fldCharType="end"/>
        </w:r>
      </w:hyperlink>
    </w:p>
    <w:p w14:paraId="158EB710" w14:textId="4DC90C26" w:rsidR="0061608D" w:rsidRDefault="00B9306E">
      <w:pPr>
        <w:pStyle w:val="TOC3"/>
        <w:tabs>
          <w:tab w:val="right" w:leader="dot" w:pos="10730"/>
        </w:tabs>
        <w:rPr>
          <w:rFonts w:eastAsiaTheme="minorEastAsia" w:cstheme="minorBidi"/>
          <w:smallCaps w:val="0"/>
          <w:noProof/>
        </w:rPr>
      </w:pPr>
      <w:hyperlink w:anchor="_Toc103764360" w:history="1">
        <w:r w:rsidR="0061608D" w:rsidRPr="000A7F52">
          <w:rPr>
            <w:rStyle w:val="Hyperlink"/>
            <w:noProof/>
          </w:rPr>
          <w:t>41000 REVENUE FROM LOCAL SOURCES</w:t>
        </w:r>
        <w:r w:rsidR="0061608D">
          <w:rPr>
            <w:noProof/>
            <w:webHidden/>
          </w:rPr>
          <w:tab/>
        </w:r>
        <w:r w:rsidR="0061608D">
          <w:rPr>
            <w:noProof/>
            <w:webHidden/>
          </w:rPr>
          <w:fldChar w:fldCharType="begin"/>
        </w:r>
        <w:r w:rsidR="0061608D">
          <w:rPr>
            <w:noProof/>
            <w:webHidden/>
          </w:rPr>
          <w:instrText xml:space="preserve"> PAGEREF _Toc103764360 \h </w:instrText>
        </w:r>
        <w:r w:rsidR="0061608D">
          <w:rPr>
            <w:noProof/>
            <w:webHidden/>
          </w:rPr>
        </w:r>
        <w:r w:rsidR="0061608D">
          <w:rPr>
            <w:noProof/>
            <w:webHidden/>
          </w:rPr>
          <w:fldChar w:fldCharType="separate"/>
        </w:r>
        <w:r w:rsidR="0061608D">
          <w:rPr>
            <w:noProof/>
            <w:webHidden/>
          </w:rPr>
          <w:t>39</w:t>
        </w:r>
        <w:r w:rsidR="0061608D">
          <w:rPr>
            <w:noProof/>
            <w:webHidden/>
          </w:rPr>
          <w:fldChar w:fldCharType="end"/>
        </w:r>
      </w:hyperlink>
    </w:p>
    <w:p w14:paraId="1F11ADEB" w14:textId="5FFA6D72" w:rsidR="0061608D" w:rsidRDefault="00B9306E">
      <w:pPr>
        <w:pStyle w:val="TOC3"/>
        <w:tabs>
          <w:tab w:val="right" w:leader="dot" w:pos="10730"/>
        </w:tabs>
        <w:rPr>
          <w:rFonts w:eastAsiaTheme="minorEastAsia" w:cstheme="minorBidi"/>
          <w:smallCaps w:val="0"/>
          <w:noProof/>
        </w:rPr>
      </w:pPr>
      <w:hyperlink w:anchor="_Toc103764361" w:history="1">
        <w:r w:rsidR="0061608D" w:rsidRPr="000A7F52">
          <w:rPr>
            <w:rStyle w:val="Hyperlink"/>
            <w:noProof/>
          </w:rPr>
          <w:t>43000* REVENUE FROM STATE SOURCES</w:t>
        </w:r>
        <w:r w:rsidR="0061608D">
          <w:rPr>
            <w:noProof/>
            <w:webHidden/>
          </w:rPr>
          <w:tab/>
        </w:r>
        <w:r w:rsidR="0061608D">
          <w:rPr>
            <w:noProof/>
            <w:webHidden/>
          </w:rPr>
          <w:fldChar w:fldCharType="begin"/>
        </w:r>
        <w:r w:rsidR="0061608D">
          <w:rPr>
            <w:noProof/>
            <w:webHidden/>
          </w:rPr>
          <w:instrText xml:space="preserve"> PAGEREF _Toc103764361 \h </w:instrText>
        </w:r>
        <w:r w:rsidR="0061608D">
          <w:rPr>
            <w:noProof/>
            <w:webHidden/>
          </w:rPr>
        </w:r>
        <w:r w:rsidR="0061608D">
          <w:rPr>
            <w:noProof/>
            <w:webHidden/>
          </w:rPr>
          <w:fldChar w:fldCharType="separate"/>
        </w:r>
        <w:r w:rsidR="0061608D">
          <w:rPr>
            <w:noProof/>
            <w:webHidden/>
          </w:rPr>
          <w:t>41</w:t>
        </w:r>
        <w:r w:rsidR="0061608D">
          <w:rPr>
            <w:noProof/>
            <w:webHidden/>
          </w:rPr>
          <w:fldChar w:fldCharType="end"/>
        </w:r>
      </w:hyperlink>
    </w:p>
    <w:p w14:paraId="0449C054" w14:textId="337C9F58" w:rsidR="0061608D" w:rsidRDefault="00B9306E">
      <w:pPr>
        <w:pStyle w:val="TOC3"/>
        <w:tabs>
          <w:tab w:val="right" w:leader="dot" w:pos="10730"/>
        </w:tabs>
        <w:rPr>
          <w:rFonts w:eastAsiaTheme="minorEastAsia" w:cstheme="minorBidi"/>
          <w:smallCaps w:val="0"/>
          <w:noProof/>
        </w:rPr>
      </w:pPr>
      <w:hyperlink w:anchor="_Toc103764362" w:history="1">
        <w:r w:rsidR="0061608D" w:rsidRPr="000A7F52">
          <w:rPr>
            <w:rStyle w:val="Hyperlink"/>
            <w:noProof/>
          </w:rPr>
          <w:t>44000 REVENUE FROM FEDERAL SOURCES</w:t>
        </w:r>
        <w:r w:rsidR="0061608D">
          <w:rPr>
            <w:noProof/>
            <w:webHidden/>
          </w:rPr>
          <w:tab/>
        </w:r>
        <w:r w:rsidR="0061608D">
          <w:rPr>
            <w:noProof/>
            <w:webHidden/>
          </w:rPr>
          <w:fldChar w:fldCharType="begin"/>
        </w:r>
        <w:r w:rsidR="0061608D">
          <w:rPr>
            <w:noProof/>
            <w:webHidden/>
          </w:rPr>
          <w:instrText xml:space="preserve"> PAGEREF _Toc103764362 \h </w:instrText>
        </w:r>
        <w:r w:rsidR="0061608D">
          <w:rPr>
            <w:noProof/>
            <w:webHidden/>
          </w:rPr>
        </w:r>
        <w:r w:rsidR="0061608D">
          <w:rPr>
            <w:noProof/>
            <w:webHidden/>
          </w:rPr>
          <w:fldChar w:fldCharType="separate"/>
        </w:r>
        <w:r w:rsidR="0061608D">
          <w:rPr>
            <w:noProof/>
            <w:webHidden/>
          </w:rPr>
          <w:t>42</w:t>
        </w:r>
        <w:r w:rsidR="0061608D">
          <w:rPr>
            <w:noProof/>
            <w:webHidden/>
          </w:rPr>
          <w:fldChar w:fldCharType="end"/>
        </w:r>
      </w:hyperlink>
    </w:p>
    <w:p w14:paraId="1C641396" w14:textId="26EDA353" w:rsidR="0061608D" w:rsidRDefault="00B9306E">
      <w:pPr>
        <w:pStyle w:val="TOC3"/>
        <w:tabs>
          <w:tab w:val="right" w:leader="dot" w:pos="10730"/>
        </w:tabs>
        <w:rPr>
          <w:rFonts w:eastAsiaTheme="minorEastAsia" w:cstheme="minorBidi"/>
          <w:smallCaps w:val="0"/>
          <w:noProof/>
        </w:rPr>
      </w:pPr>
      <w:hyperlink w:anchor="_Toc103764363" w:history="1">
        <w:r w:rsidR="0061608D" w:rsidRPr="000A7F52">
          <w:rPr>
            <w:rStyle w:val="Hyperlink"/>
            <w:noProof/>
          </w:rPr>
          <w:t>45000* OTHER FINANCING SOURCES</w:t>
        </w:r>
        <w:r w:rsidR="0061608D">
          <w:rPr>
            <w:noProof/>
            <w:webHidden/>
          </w:rPr>
          <w:tab/>
        </w:r>
        <w:r w:rsidR="0061608D">
          <w:rPr>
            <w:noProof/>
            <w:webHidden/>
          </w:rPr>
          <w:fldChar w:fldCharType="begin"/>
        </w:r>
        <w:r w:rsidR="0061608D">
          <w:rPr>
            <w:noProof/>
            <w:webHidden/>
          </w:rPr>
          <w:instrText xml:space="preserve"> PAGEREF _Toc103764363 \h </w:instrText>
        </w:r>
        <w:r w:rsidR="0061608D">
          <w:rPr>
            <w:noProof/>
            <w:webHidden/>
          </w:rPr>
        </w:r>
        <w:r w:rsidR="0061608D">
          <w:rPr>
            <w:noProof/>
            <w:webHidden/>
          </w:rPr>
          <w:fldChar w:fldCharType="separate"/>
        </w:r>
        <w:r w:rsidR="0061608D">
          <w:rPr>
            <w:noProof/>
            <w:webHidden/>
          </w:rPr>
          <w:t>43</w:t>
        </w:r>
        <w:r w:rsidR="0061608D">
          <w:rPr>
            <w:noProof/>
            <w:webHidden/>
          </w:rPr>
          <w:fldChar w:fldCharType="end"/>
        </w:r>
      </w:hyperlink>
    </w:p>
    <w:p w14:paraId="46501664" w14:textId="396D1460" w:rsidR="0061608D" w:rsidRDefault="00B9306E">
      <w:pPr>
        <w:pStyle w:val="TOC3"/>
        <w:tabs>
          <w:tab w:val="right" w:leader="dot" w:pos="10730"/>
        </w:tabs>
        <w:rPr>
          <w:rFonts w:eastAsiaTheme="minorEastAsia" w:cstheme="minorBidi"/>
          <w:smallCaps w:val="0"/>
          <w:noProof/>
        </w:rPr>
      </w:pPr>
      <w:hyperlink w:anchor="_Toc103764364" w:history="1">
        <w:r w:rsidR="0061608D" w:rsidRPr="000A7F52">
          <w:rPr>
            <w:rStyle w:val="Hyperlink"/>
            <w:noProof/>
          </w:rPr>
          <w:t>46000 OTHER ITEMS</w:t>
        </w:r>
        <w:r w:rsidR="0061608D">
          <w:rPr>
            <w:noProof/>
            <w:webHidden/>
          </w:rPr>
          <w:tab/>
        </w:r>
        <w:r w:rsidR="0061608D">
          <w:rPr>
            <w:noProof/>
            <w:webHidden/>
          </w:rPr>
          <w:fldChar w:fldCharType="begin"/>
        </w:r>
        <w:r w:rsidR="0061608D">
          <w:rPr>
            <w:noProof/>
            <w:webHidden/>
          </w:rPr>
          <w:instrText xml:space="preserve"> PAGEREF _Toc103764364 \h </w:instrText>
        </w:r>
        <w:r w:rsidR="0061608D">
          <w:rPr>
            <w:noProof/>
            <w:webHidden/>
          </w:rPr>
        </w:r>
        <w:r w:rsidR="0061608D">
          <w:rPr>
            <w:noProof/>
            <w:webHidden/>
          </w:rPr>
          <w:fldChar w:fldCharType="separate"/>
        </w:r>
        <w:r w:rsidR="0061608D">
          <w:rPr>
            <w:noProof/>
            <w:webHidden/>
          </w:rPr>
          <w:t>45</w:t>
        </w:r>
        <w:r w:rsidR="0061608D">
          <w:rPr>
            <w:noProof/>
            <w:webHidden/>
          </w:rPr>
          <w:fldChar w:fldCharType="end"/>
        </w:r>
      </w:hyperlink>
    </w:p>
    <w:p w14:paraId="0977DD50" w14:textId="60DCC731" w:rsidR="0061608D" w:rsidRDefault="00B9306E">
      <w:pPr>
        <w:pStyle w:val="TOC3"/>
        <w:tabs>
          <w:tab w:val="right" w:leader="dot" w:pos="10730"/>
        </w:tabs>
        <w:rPr>
          <w:rFonts w:eastAsiaTheme="minorEastAsia" w:cstheme="minorBidi"/>
          <w:smallCaps w:val="0"/>
          <w:noProof/>
        </w:rPr>
      </w:pPr>
      <w:hyperlink w:anchor="_Toc103764365" w:history="1">
        <w:r w:rsidR="0061608D" w:rsidRPr="000A7F52">
          <w:rPr>
            <w:rStyle w:val="Hyperlink"/>
            <w:noProof/>
          </w:rPr>
          <w:t>NCES</w:t>
        </w:r>
        <w:r w:rsidR="0061608D" w:rsidRPr="000A7F52">
          <w:rPr>
            <w:rStyle w:val="Hyperlink"/>
            <w:noProof/>
            <w:spacing w:val="6"/>
          </w:rPr>
          <w:t xml:space="preserve"> </w:t>
        </w:r>
        <w:r w:rsidR="0061608D" w:rsidRPr="000A7F52">
          <w:rPr>
            <w:rStyle w:val="Hyperlink"/>
            <w:noProof/>
          </w:rPr>
          <w:t>REQUIRED</w:t>
        </w:r>
        <w:r w:rsidR="0061608D" w:rsidRPr="000A7F52">
          <w:rPr>
            <w:rStyle w:val="Hyperlink"/>
            <w:noProof/>
            <w:spacing w:val="26"/>
          </w:rPr>
          <w:t xml:space="preserve"> </w:t>
        </w:r>
        <w:r w:rsidR="0061608D" w:rsidRPr="000A7F52">
          <w:rPr>
            <w:rStyle w:val="Hyperlink"/>
            <w:noProof/>
          </w:rPr>
          <w:t>REPORTING</w:t>
        </w:r>
        <w:r w:rsidR="0061608D" w:rsidRPr="000A7F52">
          <w:rPr>
            <w:rStyle w:val="Hyperlink"/>
            <w:noProof/>
            <w:spacing w:val="25"/>
          </w:rPr>
          <w:t xml:space="preserve"> </w:t>
        </w:r>
        <w:r w:rsidR="0061608D" w:rsidRPr="000A7F52">
          <w:rPr>
            <w:rStyle w:val="Hyperlink"/>
            <w:noProof/>
          </w:rPr>
          <w:t>CODES</w:t>
        </w:r>
        <w:r w:rsidR="0061608D">
          <w:rPr>
            <w:noProof/>
            <w:webHidden/>
          </w:rPr>
          <w:tab/>
        </w:r>
        <w:r w:rsidR="0061608D">
          <w:rPr>
            <w:noProof/>
            <w:webHidden/>
          </w:rPr>
          <w:fldChar w:fldCharType="begin"/>
        </w:r>
        <w:r w:rsidR="0061608D">
          <w:rPr>
            <w:noProof/>
            <w:webHidden/>
          </w:rPr>
          <w:instrText xml:space="preserve"> PAGEREF _Toc103764365 \h </w:instrText>
        </w:r>
        <w:r w:rsidR="0061608D">
          <w:rPr>
            <w:noProof/>
            <w:webHidden/>
          </w:rPr>
        </w:r>
        <w:r w:rsidR="0061608D">
          <w:rPr>
            <w:noProof/>
            <w:webHidden/>
          </w:rPr>
          <w:fldChar w:fldCharType="separate"/>
        </w:r>
        <w:r w:rsidR="0061608D">
          <w:rPr>
            <w:noProof/>
            <w:webHidden/>
          </w:rPr>
          <w:t>45</w:t>
        </w:r>
        <w:r w:rsidR="0061608D">
          <w:rPr>
            <w:noProof/>
            <w:webHidden/>
          </w:rPr>
          <w:fldChar w:fldCharType="end"/>
        </w:r>
      </w:hyperlink>
    </w:p>
    <w:p w14:paraId="5671F784" w14:textId="02FB1DC8" w:rsidR="0061608D" w:rsidRDefault="00B9306E">
      <w:pPr>
        <w:pStyle w:val="TOC2"/>
        <w:tabs>
          <w:tab w:val="right" w:leader="dot" w:pos="10730"/>
        </w:tabs>
        <w:rPr>
          <w:rFonts w:eastAsiaTheme="minorEastAsia" w:cstheme="minorBidi"/>
          <w:b w:val="0"/>
          <w:bCs w:val="0"/>
          <w:smallCaps w:val="0"/>
          <w:noProof/>
        </w:rPr>
      </w:pPr>
      <w:hyperlink w:anchor="_Toc103764366" w:history="1">
        <w:r w:rsidR="0061608D" w:rsidRPr="000A7F52">
          <w:rPr>
            <w:rStyle w:val="Hyperlink"/>
            <w:noProof/>
          </w:rPr>
          <w:t>EXPENDITURE OBJECTS</w:t>
        </w:r>
        <w:r w:rsidR="0061608D">
          <w:rPr>
            <w:noProof/>
            <w:webHidden/>
          </w:rPr>
          <w:tab/>
        </w:r>
        <w:r w:rsidR="0061608D">
          <w:rPr>
            <w:noProof/>
            <w:webHidden/>
          </w:rPr>
          <w:fldChar w:fldCharType="begin"/>
        </w:r>
        <w:r w:rsidR="0061608D">
          <w:rPr>
            <w:noProof/>
            <w:webHidden/>
          </w:rPr>
          <w:instrText xml:space="preserve"> PAGEREF _Toc103764366 \h </w:instrText>
        </w:r>
        <w:r w:rsidR="0061608D">
          <w:rPr>
            <w:noProof/>
            <w:webHidden/>
          </w:rPr>
        </w:r>
        <w:r w:rsidR="0061608D">
          <w:rPr>
            <w:noProof/>
            <w:webHidden/>
          </w:rPr>
          <w:fldChar w:fldCharType="separate"/>
        </w:r>
        <w:r w:rsidR="0061608D">
          <w:rPr>
            <w:noProof/>
            <w:webHidden/>
          </w:rPr>
          <w:t>46</w:t>
        </w:r>
        <w:r w:rsidR="0061608D">
          <w:rPr>
            <w:noProof/>
            <w:webHidden/>
          </w:rPr>
          <w:fldChar w:fldCharType="end"/>
        </w:r>
      </w:hyperlink>
    </w:p>
    <w:p w14:paraId="6D31584B" w14:textId="5FDDDCB3" w:rsidR="0061608D" w:rsidRDefault="00B9306E">
      <w:pPr>
        <w:pStyle w:val="TOC3"/>
        <w:tabs>
          <w:tab w:val="right" w:leader="dot" w:pos="10730"/>
        </w:tabs>
        <w:rPr>
          <w:rFonts w:eastAsiaTheme="minorEastAsia" w:cstheme="minorBidi"/>
          <w:smallCaps w:val="0"/>
          <w:noProof/>
        </w:rPr>
      </w:pPr>
      <w:hyperlink w:anchor="_Toc103764367"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_Toc103764367 \h </w:instrText>
        </w:r>
        <w:r w:rsidR="0061608D">
          <w:rPr>
            <w:noProof/>
            <w:webHidden/>
          </w:rPr>
        </w:r>
        <w:r w:rsidR="0061608D">
          <w:rPr>
            <w:noProof/>
            <w:webHidden/>
          </w:rPr>
          <w:fldChar w:fldCharType="separate"/>
        </w:r>
        <w:r w:rsidR="0061608D">
          <w:rPr>
            <w:noProof/>
            <w:webHidden/>
          </w:rPr>
          <w:t>46</w:t>
        </w:r>
        <w:r w:rsidR="0061608D">
          <w:rPr>
            <w:noProof/>
            <w:webHidden/>
          </w:rPr>
          <w:fldChar w:fldCharType="end"/>
        </w:r>
      </w:hyperlink>
    </w:p>
    <w:p w14:paraId="1915312E" w14:textId="49FCBC33" w:rsidR="0061608D" w:rsidRDefault="00B9306E">
      <w:pPr>
        <w:pStyle w:val="TOC3"/>
        <w:tabs>
          <w:tab w:val="right" w:leader="dot" w:pos="10730"/>
        </w:tabs>
        <w:rPr>
          <w:rFonts w:eastAsiaTheme="minorEastAsia" w:cstheme="minorBidi"/>
          <w:smallCaps w:val="0"/>
          <w:noProof/>
        </w:rPr>
      </w:pPr>
      <w:hyperlink w:anchor="_Toc103764368" w:history="1">
        <w:r w:rsidR="0061608D" w:rsidRPr="000A7F52">
          <w:rPr>
            <w:rStyle w:val="Hyperlink"/>
            <w:noProof/>
          </w:rPr>
          <w:t>51000*</w:t>
        </w:r>
        <w:r w:rsidR="0061608D" w:rsidRPr="000A7F52">
          <w:rPr>
            <w:rStyle w:val="Hyperlink"/>
            <w:noProof/>
            <w:spacing w:val="-11"/>
            <w:shd w:val="clear" w:color="auto" w:fill="D2D2D2"/>
          </w:rPr>
          <w:t xml:space="preserve"> </w:t>
        </w:r>
        <w:r w:rsidR="0061608D" w:rsidRPr="000A7F52">
          <w:rPr>
            <w:rStyle w:val="Hyperlink"/>
            <w:noProof/>
            <w:spacing w:val="-1"/>
          </w:rPr>
          <w:t>PERSONNEL</w:t>
        </w:r>
        <w:r w:rsidR="0061608D" w:rsidRPr="000A7F52">
          <w:rPr>
            <w:rStyle w:val="Hyperlink"/>
            <w:noProof/>
          </w:rPr>
          <w:t xml:space="preserve"> SERVICES—COMPENSATION</w:t>
        </w:r>
        <w:r w:rsidR="0061608D">
          <w:rPr>
            <w:noProof/>
            <w:webHidden/>
          </w:rPr>
          <w:tab/>
        </w:r>
        <w:r w:rsidR="0061608D">
          <w:rPr>
            <w:noProof/>
            <w:webHidden/>
          </w:rPr>
          <w:fldChar w:fldCharType="begin"/>
        </w:r>
        <w:r w:rsidR="0061608D">
          <w:rPr>
            <w:noProof/>
            <w:webHidden/>
          </w:rPr>
          <w:instrText xml:space="preserve"> PAGEREF _Toc103764368 \h </w:instrText>
        </w:r>
        <w:r w:rsidR="0061608D">
          <w:rPr>
            <w:noProof/>
            <w:webHidden/>
          </w:rPr>
        </w:r>
        <w:r w:rsidR="0061608D">
          <w:rPr>
            <w:noProof/>
            <w:webHidden/>
          </w:rPr>
          <w:fldChar w:fldCharType="separate"/>
        </w:r>
        <w:r w:rsidR="0061608D">
          <w:rPr>
            <w:noProof/>
            <w:webHidden/>
          </w:rPr>
          <w:t>47</w:t>
        </w:r>
        <w:r w:rsidR="0061608D">
          <w:rPr>
            <w:noProof/>
            <w:webHidden/>
          </w:rPr>
          <w:fldChar w:fldCharType="end"/>
        </w:r>
      </w:hyperlink>
    </w:p>
    <w:p w14:paraId="5D0C75F8" w14:textId="1584589D" w:rsidR="0061608D" w:rsidRDefault="00B9306E">
      <w:pPr>
        <w:pStyle w:val="TOC3"/>
        <w:tabs>
          <w:tab w:val="right" w:leader="dot" w:pos="10730"/>
        </w:tabs>
        <w:rPr>
          <w:rFonts w:eastAsiaTheme="minorEastAsia" w:cstheme="minorBidi"/>
          <w:smallCaps w:val="0"/>
          <w:noProof/>
        </w:rPr>
      </w:pPr>
      <w:hyperlink w:anchor="_Toc103764369" w:history="1">
        <w:r w:rsidR="0061608D" w:rsidRPr="000A7F52">
          <w:rPr>
            <w:rStyle w:val="Hyperlink"/>
            <w:noProof/>
          </w:rPr>
          <w:t>52000* PERSONNEL SERVICES—EMPLOYEE BENEFITS</w:t>
        </w:r>
        <w:r w:rsidR="0061608D">
          <w:rPr>
            <w:noProof/>
            <w:webHidden/>
          </w:rPr>
          <w:tab/>
        </w:r>
        <w:r w:rsidR="0061608D">
          <w:rPr>
            <w:noProof/>
            <w:webHidden/>
          </w:rPr>
          <w:fldChar w:fldCharType="begin"/>
        </w:r>
        <w:r w:rsidR="0061608D">
          <w:rPr>
            <w:noProof/>
            <w:webHidden/>
          </w:rPr>
          <w:instrText xml:space="preserve"> PAGEREF _Toc103764369 \h </w:instrText>
        </w:r>
        <w:r w:rsidR="0061608D">
          <w:rPr>
            <w:noProof/>
            <w:webHidden/>
          </w:rPr>
        </w:r>
        <w:r w:rsidR="0061608D">
          <w:rPr>
            <w:noProof/>
            <w:webHidden/>
          </w:rPr>
          <w:fldChar w:fldCharType="separate"/>
        </w:r>
        <w:r w:rsidR="0061608D">
          <w:rPr>
            <w:noProof/>
            <w:webHidden/>
          </w:rPr>
          <w:t>47</w:t>
        </w:r>
        <w:r w:rsidR="0061608D">
          <w:rPr>
            <w:noProof/>
            <w:webHidden/>
          </w:rPr>
          <w:fldChar w:fldCharType="end"/>
        </w:r>
      </w:hyperlink>
    </w:p>
    <w:p w14:paraId="42169724" w14:textId="59B2F49B" w:rsidR="0061608D" w:rsidRDefault="00B9306E">
      <w:pPr>
        <w:pStyle w:val="TOC3"/>
        <w:tabs>
          <w:tab w:val="right" w:leader="dot" w:pos="10730"/>
        </w:tabs>
        <w:rPr>
          <w:rFonts w:eastAsiaTheme="minorEastAsia" w:cstheme="minorBidi"/>
          <w:smallCaps w:val="0"/>
          <w:noProof/>
        </w:rPr>
      </w:pPr>
      <w:hyperlink w:anchor="_Toc103764370" w:history="1">
        <w:r w:rsidR="0061608D" w:rsidRPr="000A7F52">
          <w:rPr>
            <w:rStyle w:val="Hyperlink"/>
            <w:noProof/>
          </w:rPr>
          <w:t>53000* PURCHASED PROFESSIONAL AND TECHNICAL SERVICES</w:t>
        </w:r>
        <w:r w:rsidR="0061608D">
          <w:rPr>
            <w:noProof/>
            <w:webHidden/>
          </w:rPr>
          <w:tab/>
        </w:r>
        <w:r w:rsidR="0061608D">
          <w:rPr>
            <w:noProof/>
            <w:webHidden/>
          </w:rPr>
          <w:fldChar w:fldCharType="begin"/>
        </w:r>
        <w:r w:rsidR="0061608D">
          <w:rPr>
            <w:noProof/>
            <w:webHidden/>
          </w:rPr>
          <w:instrText xml:space="preserve"> PAGEREF _Toc103764370 \h </w:instrText>
        </w:r>
        <w:r w:rsidR="0061608D">
          <w:rPr>
            <w:noProof/>
            <w:webHidden/>
          </w:rPr>
        </w:r>
        <w:r w:rsidR="0061608D">
          <w:rPr>
            <w:noProof/>
            <w:webHidden/>
          </w:rPr>
          <w:fldChar w:fldCharType="separate"/>
        </w:r>
        <w:r w:rsidR="0061608D">
          <w:rPr>
            <w:noProof/>
            <w:webHidden/>
          </w:rPr>
          <w:t>48</w:t>
        </w:r>
        <w:r w:rsidR="0061608D">
          <w:rPr>
            <w:noProof/>
            <w:webHidden/>
          </w:rPr>
          <w:fldChar w:fldCharType="end"/>
        </w:r>
      </w:hyperlink>
    </w:p>
    <w:p w14:paraId="77B11711" w14:textId="731F8C0D" w:rsidR="0061608D" w:rsidRDefault="00B9306E">
      <w:pPr>
        <w:pStyle w:val="TOC3"/>
        <w:tabs>
          <w:tab w:val="right" w:leader="dot" w:pos="10730"/>
        </w:tabs>
        <w:rPr>
          <w:rFonts w:eastAsiaTheme="minorEastAsia" w:cstheme="minorBidi"/>
          <w:smallCaps w:val="0"/>
          <w:noProof/>
        </w:rPr>
      </w:pPr>
      <w:hyperlink w:anchor="_Toc103764371" w:history="1">
        <w:r w:rsidR="0061608D" w:rsidRPr="000A7F52">
          <w:rPr>
            <w:rStyle w:val="Hyperlink"/>
            <w:noProof/>
          </w:rPr>
          <w:t>54000* PURCHASED PROPERTY SERVICES</w:t>
        </w:r>
        <w:r w:rsidR="0061608D">
          <w:rPr>
            <w:noProof/>
            <w:webHidden/>
          </w:rPr>
          <w:tab/>
        </w:r>
        <w:r w:rsidR="0061608D">
          <w:rPr>
            <w:noProof/>
            <w:webHidden/>
          </w:rPr>
          <w:fldChar w:fldCharType="begin"/>
        </w:r>
        <w:r w:rsidR="0061608D">
          <w:rPr>
            <w:noProof/>
            <w:webHidden/>
          </w:rPr>
          <w:instrText xml:space="preserve"> PAGEREF _Toc103764371 \h </w:instrText>
        </w:r>
        <w:r w:rsidR="0061608D">
          <w:rPr>
            <w:noProof/>
            <w:webHidden/>
          </w:rPr>
        </w:r>
        <w:r w:rsidR="0061608D">
          <w:rPr>
            <w:noProof/>
            <w:webHidden/>
          </w:rPr>
          <w:fldChar w:fldCharType="separate"/>
        </w:r>
        <w:r w:rsidR="0061608D">
          <w:rPr>
            <w:noProof/>
            <w:webHidden/>
          </w:rPr>
          <w:t>50</w:t>
        </w:r>
        <w:r w:rsidR="0061608D">
          <w:rPr>
            <w:noProof/>
            <w:webHidden/>
          </w:rPr>
          <w:fldChar w:fldCharType="end"/>
        </w:r>
      </w:hyperlink>
    </w:p>
    <w:p w14:paraId="5FCEE2F5" w14:textId="738E87AD" w:rsidR="0061608D" w:rsidRDefault="00B9306E">
      <w:pPr>
        <w:pStyle w:val="TOC3"/>
        <w:tabs>
          <w:tab w:val="right" w:leader="dot" w:pos="10730"/>
        </w:tabs>
        <w:rPr>
          <w:rFonts w:eastAsiaTheme="minorEastAsia" w:cstheme="minorBidi"/>
          <w:smallCaps w:val="0"/>
          <w:noProof/>
        </w:rPr>
      </w:pPr>
      <w:hyperlink w:anchor="_Toc103764372" w:history="1">
        <w:r w:rsidR="0061608D" w:rsidRPr="000A7F52">
          <w:rPr>
            <w:rStyle w:val="Hyperlink"/>
            <w:noProof/>
          </w:rPr>
          <w:t>55000* OTHER PURCHASED SERVICES</w:t>
        </w:r>
        <w:r w:rsidR="0061608D">
          <w:rPr>
            <w:noProof/>
            <w:webHidden/>
          </w:rPr>
          <w:tab/>
        </w:r>
        <w:r w:rsidR="0061608D">
          <w:rPr>
            <w:noProof/>
            <w:webHidden/>
          </w:rPr>
          <w:fldChar w:fldCharType="begin"/>
        </w:r>
        <w:r w:rsidR="0061608D">
          <w:rPr>
            <w:noProof/>
            <w:webHidden/>
          </w:rPr>
          <w:instrText xml:space="preserve"> PAGEREF _Toc103764372 \h </w:instrText>
        </w:r>
        <w:r w:rsidR="0061608D">
          <w:rPr>
            <w:noProof/>
            <w:webHidden/>
          </w:rPr>
        </w:r>
        <w:r w:rsidR="0061608D">
          <w:rPr>
            <w:noProof/>
            <w:webHidden/>
          </w:rPr>
          <w:fldChar w:fldCharType="separate"/>
        </w:r>
        <w:r w:rsidR="0061608D">
          <w:rPr>
            <w:noProof/>
            <w:webHidden/>
          </w:rPr>
          <w:t>52</w:t>
        </w:r>
        <w:r w:rsidR="0061608D">
          <w:rPr>
            <w:noProof/>
            <w:webHidden/>
          </w:rPr>
          <w:fldChar w:fldCharType="end"/>
        </w:r>
      </w:hyperlink>
    </w:p>
    <w:p w14:paraId="1EE5AD8B" w14:textId="57DDF594" w:rsidR="0061608D" w:rsidRDefault="00B9306E">
      <w:pPr>
        <w:pStyle w:val="TOC3"/>
        <w:tabs>
          <w:tab w:val="right" w:leader="dot" w:pos="10730"/>
        </w:tabs>
        <w:rPr>
          <w:rFonts w:eastAsiaTheme="minorEastAsia" w:cstheme="minorBidi"/>
          <w:smallCaps w:val="0"/>
          <w:noProof/>
        </w:rPr>
      </w:pPr>
      <w:hyperlink w:anchor="_Toc103764373" w:history="1">
        <w:r w:rsidR="0061608D" w:rsidRPr="000A7F52">
          <w:rPr>
            <w:rStyle w:val="Hyperlink"/>
            <w:noProof/>
          </w:rPr>
          <w:t>56000* SUPPLIES</w:t>
        </w:r>
        <w:r w:rsidR="0061608D">
          <w:rPr>
            <w:noProof/>
            <w:webHidden/>
          </w:rPr>
          <w:tab/>
        </w:r>
        <w:r w:rsidR="0061608D">
          <w:rPr>
            <w:noProof/>
            <w:webHidden/>
          </w:rPr>
          <w:fldChar w:fldCharType="begin"/>
        </w:r>
        <w:r w:rsidR="0061608D">
          <w:rPr>
            <w:noProof/>
            <w:webHidden/>
          </w:rPr>
          <w:instrText xml:space="preserve"> PAGEREF _Toc103764373 \h </w:instrText>
        </w:r>
        <w:r w:rsidR="0061608D">
          <w:rPr>
            <w:noProof/>
            <w:webHidden/>
          </w:rPr>
        </w:r>
        <w:r w:rsidR="0061608D">
          <w:rPr>
            <w:noProof/>
            <w:webHidden/>
          </w:rPr>
          <w:fldChar w:fldCharType="separate"/>
        </w:r>
        <w:r w:rsidR="0061608D">
          <w:rPr>
            <w:noProof/>
            <w:webHidden/>
          </w:rPr>
          <w:t>54</w:t>
        </w:r>
        <w:r w:rsidR="0061608D">
          <w:rPr>
            <w:noProof/>
            <w:webHidden/>
          </w:rPr>
          <w:fldChar w:fldCharType="end"/>
        </w:r>
      </w:hyperlink>
    </w:p>
    <w:p w14:paraId="6C3F6D7C" w14:textId="08582111" w:rsidR="0061608D" w:rsidRDefault="00B9306E">
      <w:pPr>
        <w:pStyle w:val="TOC3"/>
        <w:tabs>
          <w:tab w:val="right" w:leader="dot" w:pos="10730"/>
        </w:tabs>
        <w:rPr>
          <w:rFonts w:eastAsiaTheme="minorEastAsia" w:cstheme="minorBidi"/>
          <w:smallCaps w:val="0"/>
          <w:noProof/>
        </w:rPr>
      </w:pPr>
      <w:hyperlink w:anchor="_Toc103764374" w:history="1">
        <w:r w:rsidR="0061608D" w:rsidRPr="000A7F52">
          <w:rPr>
            <w:rStyle w:val="Hyperlink"/>
            <w:noProof/>
          </w:rPr>
          <w:t>57000* PROPERTY</w:t>
        </w:r>
        <w:r w:rsidR="0061608D">
          <w:rPr>
            <w:noProof/>
            <w:webHidden/>
          </w:rPr>
          <w:tab/>
        </w:r>
        <w:r w:rsidR="0061608D">
          <w:rPr>
            <w:noProof/>
            <w:webHidden/>
          </w:rPr>
          <w:fldChar w:fldCharType="begin"/>
        </w:r>
        <w:r w:rsidR="0061608D">
          <w:rPr>
            <w:noProof/>
            <w:webHidden/>
          </w:rPr>
          <w:instrText xml:space="preserve"> PAGEREF _Toc103764374 \h </w:instrText>
        </w:r>
        <w:r w:rsidR="0061608D">
          <w:rPr>
            <w:noProof/>
            <w:webHidden/>
          </w:rPr>
        </w:r>
        <w:r w:rsidR="0061608D">
          <w:rPr>
            <w:noProof/>
            <w:webHidden/>
          </w:rPr>
          <w:fldChar w:fldCharType="separate"/>
        </w:r>
        <w:r w:rsidR="0061608D">
          <w:rPr>
            <w:noProof/>
            <w:webHidden/>
          </w:rPr>
          <w:t>55</w:t>
        </w:r>
        <w:r w:rsidR="0061608D">
          <w:rPr>
            <w:noProof/>
            <w:webHidden/>
          </w:rPr>
          <w:fldChar w:fldCharType="end"/>
        </w:r>
      </w:hyperlink>
    </w:p>
    <w:p w14:paraId="58580C88" w14:textId="7D616D82" w:rsidR="0061608D" w:rsidRDefault="00B9306E">
      <w:pPr>
        <w:pStyle w:val="TOC3"/>
        <w:tabs>
          <w:tab w:val="right" w:leader="dot" w:pos="10730"/>
        </w:tabs>
        <w:rPr>
          <w:rFonts w:eastAsiaTheme="minorEastAsia" w:cstheme="minorBidi"/>
          <w:smallCaps w:val="0"/>
          <w:noProof/>
        </w:rPr>
      </w:pPr>
      <w:hyperlink w:anchor="_Toc103764375" w:history="1">
        <w:r w:rsidR="0061608D" w:rsidRPr="000A7F52">
          <w:rPr>
            <w:rStyle w:val="Hyperlink"/>
            <w:noProof/>
          </w:rPr>
          <w:t>58000</w:t>
        </w:r>
        <w:r w:rsidR="0061608D" w:rsidRPr="000A7F52">
          <w:rPr>
            <w:rStyle w:val="Hyperlink"/>
            <w:noProof/>
            <w:spacing w:val="69"/>
          </w:rPr>
          <w:t xml:space="preserve"> </w:t>
        </w:r>
        <w:r w:rsidR="0061608D" w:rsidRPr="000A7F52">
          <w:rPr>
            <w:rStyle w:val="Hyperlink"/>
            <w:noProof/>
          </w:rPr>
          <w:t>DEBT</w:t>
        </w:r>
        <w:r w:rsidR="0061608D" w:rsidRPr="000A7F52">
          <w:rPr>
            <w:rStyle w:val="Hyperlink"/>
            <w:noProof/>
            <w:spacing w:val="-1"/>
          </w:rPr>
          <w:t xml:space="preserve"> </w:t>
        </w:r>
        <w:r w:rsidR="0061608D" w:rsidRPr="000A7F52">
          <w:rPr>
            <w:rStyle w:val="Hyperlink"/>
            <w:noProof/>
          </w:rPr>
          <w:t>SERVICE</w:t>
        </w:r>
        <w:r w:rsidR="0061608D" w:rsidRPr="000A7F52">
          <w:rPr>
            <w:rStyle w:val="Hyperlink"/>
            <w:noProof/>
            <w:spacing w:val="-3"/>
          </w:rPr>
          <w:t xml:space="preserve"> </w:t>
        </w:r>
        <w:r w:rsidR="0061608D" w:rsidRPr="000A7F52">
          <w:rPr>
            <w:rStyle w:val="Hyperlink"/>
            <w:noProof/>
          </w:rPr>
          <w:t>AND</w:t>
        </w:r>
        <w:r w:rsidR="0061608D" w:rsidRPr="000A7F52">
          <w:rPr>
            <w:rStyle w:val="Hyperlink"/>
            <w:noProof/>
            <w:spacing w:val="-3"/>
          </w:rPr>
          <w:t xml:space="preserve"> </w:t>
        </w:r>
        <w:r w:rsidR="0061608D" w:rsidRPr="000A7F52">
          <w:rPr>
            <w:rStyle w:val="Hyperlink"/>
            <w:noProof/>
          </w:rPr>
          <w:t>MISCELLANEOUS</w:t>
        </w:r>
        <w:r w:rsidR="0061608D">
          <w:rPr>
            <w:noProof/>
            <w:webHidden/>
          </w:rPr>
          <w:tab/>
        </w:r>
        <w:r w:rsidR="0061608D">
          <w:rPr>
            <w:noProof/>
            <w:webHidden/>
          </w:rPr>
          <w:fldChar w:fldCharType="begin"/>
        </w:r>
        <w:r w:rsidR="0061608D">
          <w:rPr>
            <w:noProof/>
            <w:webHidden/>
          </w:rPr>
          <w:instrText xml:space="preserve"> PAGEREF _Toc103764375 \h </w:instrText>
        </w:r>
        <w:r w:rsidR="0061608D">
          <w:rPr>
            <w:noProof/>
            <w:webHidden/>
          </w:rPr>
        </w:r>
        <w:r w:rsidR="0061608D">
          <w:rPr>
            <w:noProof/>
            <w:webHidden/>
          </w:rPr>
          <w:fldChar w:fldCharType="separate"/>
        </w:r>
        <w:r w:rsidR="0061608D">
          <w:rPr>
            <w:noProof/>
            <w:webHidden/>
          </w:rPr>
          <w:t>56</w:t>
        </w:r>
        <w:r w:rsidR="0061608D">
          <w:rPr>
            <w:noProof/>
            <w:webHidden/>
          </w:rPr>
          <w:fldChar w:fldCharType="end"/>
        </w:r>
      </w:hyperlink>
    </w:p>
    <w:p w14:paraId="44E59932" w14:textId="60B6BF11" w:rsidR="0061608D" w:rsidRDefault="00B9306E">
      <w:pPr>
        <w:pStyle w:val="TOC3"/>
        <w:tabs>
          <w:tab w:val="right" w:leader="dot" w:pos="10730"/>
        </w:tabs>
        <w:rPr>
          <w:rFonts w:eastAsiaTheme="minorEastAsia" w:cstheme="minorBidi"/>
          <w:smallCaps w:val="0"/>
          <w:noProof/>
        </w:rPr>
      </w:pPr>
      <w:hyperlink w:anchor="_Toc103764376" w:history="1">
        <w:r w:rsidR="0061608D" w:rsidRPr="000A7F52">
          <w:rPr>
            <w:rStyle w:val="Hyperlink"/>
            <w:noProof/>
          </w:rPr>
          <w:t>NCES</w:t>
        </w:r>
        <w:r w:rsidR="0061608D" w:rsidRPr="000A7F52">
          <w:rPr>
            <w:rStyle w:val="Hyperlink"/>
            <w:noProof/>
            <w:spacing w:val="5"/>
          </w:rPr>
          <w:t xml:space="preserve"> </w:t>
        </w:r>
        <w:r w:rsidR="0061608D" w:rsidRPr="000A7F52">
          <w:rPr>
            <w:rStyle w:val="Hyperlink"/>
            <w:noProof/>
          </w:rPr>
          <w:t>REQUIRED</w:t>
        </w:r>
        <w:r w:rsidR="0061608D" w:rsidRPr="000A7F52">
          <w:rPr>
            <w:rStyle w:val="Hyperlink"/>
            <w:noProof/>
            <w:spacing w:val="26"/>
          </w:rPr>
          <w:t xml:space="preserve"> </w:t>
        </w:r>
        <w:r w:rsidR="0061608D" w:rsidRPr="000A7F52">
          <w:rPr>
            <w:rStyle w:val="Hyperlink"/>
            <w:noProof/>
          </w:rPr>
          <w:t>REPORTING</w:t>
        </w:r>
        <w:r w:rsidR="0061608D" w:rsidRPr="000A7F52">
          <w:rPr>
            <w:rStyle w:val="Hyperlink"/>
            <w:noProof/>
            <w:spacing w:val="26"/>
          </w:rPr>
          <w:t xml:space="preserve"> </w:t>
        </w:r>
        <w:r w:rsidR="0061608D" w:rsidRPr="000A7F52">
          <w:rPr>
            <w:rStyle w:val="Hyperlink"/>
            <w:noProof/>
          </w:rPr>
          <w:t>CODES</w:t>
        </w:r>
        <w:r w:rsidR="0061608D">
          <w:rPr>
            <w:noProof/>
            <w:webHidden/>
          </w:rPr>
          <w:tab/>
        </w:r>
        <w:r w:rsidR="0061608D">
          <w:rPr>
            <w:noProof/>
            <w:webHidden/>
          </w:rPr>
          <w:fldChar w:fldCharType="begin"/>
        </w:r>
        <w:r w:rsidR="0061608D">
          <w:rPr>
            <w:noProof/>
            <w:webHidden/>
          </w:rPr>
          <w:instrText xml:space="preserve"> PAGEREF _Toc103764376 \h </w:instrText>
        </w:r>
        <w:r w:rsidR="0061608D">
          <w:rPr>
            <w:noProof/>
            <w:webHidden/>
          </w:rPr>
        </w:r>
        <w:r w:rsidR="0061608D">
          <w:rPr>
            <w:noProof/>
            <w:webHidden/>
          </w:rPr>
          <w:fldChar w:fldCharType="separate"/>
        </w:r>
        <w:r w:rsidR="0061608D">
          <w:rPr>
            <w:noProof/>
            <w:webHidden/>
          </w:rPr>
          <w:t>57</w:t>
        </w:r>
        <w:r w:rsidR="0061608D">
          <w:rPr>
            <w:noProof/>
            <w:webHidden/>
          </w:rPr>
          <w:fldChar w:fldCharType="end"/>
        </w:r>
      </w:hyperlink>
    </w:p>
    <w:p w14:paraId="3732DA32" w14:textId="0FF5BA6F" w:rsidR="0061608D" w:rsidRDefault="00B9306E">
      <w:pPr>
        <w:pStyle w:val="TOC1"/>
        <w:tabs>
          <w:tab w:val="right" w:leader="dot" w:pos="10730"/>
        </w:tabs>
        <w:rPr>
          <w:rFonts w:eastAsiaTheme="minorEastAsia" w:cstheme="minorBidi"/>
          <w:b w:val="0"/>
          <w:bCs w:val="0"/>
          <w:caps w:val="0"/>
          <w:noProof/>
          <w:u w:val="none"/>
        </w:rPr>
      </w:pPr>
      <w:hyperlink w:anchor="_Toc103764377" w:history="1">
        <w:r w:rsidR="0061608D" w:rsidRPr="000A7F52">
          <w:rPr>
            <w:rStyle w:val="Hyperlink"/>
            <w:noProof/>
          </w:rPr>
          <w:t>VII. PROGRAMS</w:t>
        </w:r>
        <w:r w:rsidR="0061608D">
          <w:rPr>
            <w:noProof/>
            <w:webHidden/>
          </w:rPr>
          <w:tab/>
        </w:r>
        <w:r w:rsidR="0061608D">
          <w:rPr>
            <w:noProof/>
            <w:webHidden/>
          </w:rPr>
          <w:fldChar w:fldCharType="begin"/>
        </w:r>
        <w:r w:rsidR="0061608D">
          <w:rPr>
            <w:noProof/>
            <w:webHidden/>
          </w:rPr>
          <w:instrText xml:space="preserve"> PAGEREF _Toc103764377 \h </w:instrText>
        </w:r>
        <w:r w:rsidR="0061608D">
          <w:rPr>
            <w:noProof/>
            <w:webHidden/>
          </w:rPr>
        </w:r>
        <w:r w:rsidR="0061608D">
          <w:rPr>
            <w:noProof/>
            <w:webHidden/>
          </w:rPr>
          <w:fldChar w:fldCharType="separate"/>
        </w:r>
        <w:r w:rsidR="0061608D">
          <w:rPr>
            <w:noProof/>
            <w:webHidden/>
          </w:rPr>
          <w:t>59</w:t>
        </w:r>
        <w:r w:rsidR="0061608D">
          <w:rPr>
            <w:noProof/>
            <w:webHidden/>
          </w:rPr>
          <w:fldChar w:fldCharType="end"/>
        </w:r>
      </w:hyperlink>
    </w:p>
    <w:p w14:paraId="34E9917F" w14:textId="74503D66" w:rsidR="0061608D" w:rsidRDefault="00B9306E">
      <w:pPr>
        <w:pStyle w:val="TOC2"/>
        <w:tabs>
          <w:tab w:val="right" w:leader="dot" w:pos="10730"/>
        </w:tabs>
        <w:rPr>
          <w:rFonts w:eastAsiaTheme="minorEastAsia" w:cstheme="minorBidi"/>
          <w:b w:val="0"/>
          <w:bCs w:val="0"/>
          <w:smallCaps w:val="0"/>
          <w:noProof/>
        </w:rPr>
      </w:pPr>
      <w:hyperlink w:anchor="_Toc103764378"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_Toc103764378 \h </w:instrText>
        </w:r>
        <w:r w:rsidR="0061608D">
          <w:rPr>
            <w:noProof/>
            <w:webHidden/>
          </w:rPr>
        </w:r>
        <w:r w:rsidR="0061608D">
          <w:rPr>
            <w:noProof/>
            <w:webHidden/>
          </w:rPr>
          <w:fldChar w:fldCharType="separate"/>
        </w:r>
        <w:r w:rsidR="0061608D">
          <w:rPr>
            <w:noProof/>
            <w:webHidden/>
          </w:rPr>
          <w:t>59</w:t>
        </w:r>
        <w:r w:rsidR="0061608D">
          <w:rPr>
            <w:noProof/>
            <w:webHidden/>
          </w:rPr>
          <w:fldChar w:fldCharType="end"/>
        </w:r>
      </w:hyperlink>
    </w:p>
    <w:p w14:paraId="7F7F8D19" w14:textId="2A50DCFF" w:rsidR="0061608D" w:rsidRDefault="00B9306E">
      <w:pPr>
        <w:pStyle w:val="TOC2"/>
        <w:tabs>
          <w:tab w:val="right" w:leader="dot" w:pos="10730"/>
        </w:tabs>
        <w:rPr>
          <w:rFonts w:eastAsiaTheme="minorEastAsia" w:cstheme="minorBidi"/>
          <w:b w:val="0"/>
          <w:bCs w:val="0"/>
          <w:smallCaps w:val="0"/>
          <w:noProof/>
        </w:rPr>
      </w:pPr>
      <w:hyperlink w:anchor="_Toc103764379" w:history="1">
        <w:r w:rsidR="0061608D" w:rsidRPr="000A7F52">
          <w:rPr>
            <w:rStyle w:val="Hyperlink"/>
            <w:noProof/>
          </w:rPr>
          <w:t>0000</w:t>
        </w:r>
        <w:r w:rsidR="0061608D" w:rsidRPr="000A7F52">
          <w:rPr>
            <w:rStyle w:val="Hyperlink"/>
            <w:noProof/>
            <w:spacing w:val="6"/>
          </w:rPr>
          <w:t xml:space="preserve"> </w:t>
        </w:r>
        <w:r w:rsidR="0061608D" w:rsidRPr="000A7F52">
          <w:rPr>
            <w:rStyle w:val="Hyperlink"/>
            <w:noProof/>
          </w:rPr>
          <w:t>NO Program</w:t>
        </w:r>
        <w:r w:rsidR="0061608D">
          <w:rPr>
            <w:noProof/>
            <w:webHidden/>
          </w:rPr>
          <w:tab/>
        </w:r>
        <w:r w:rsidR="0061608D">
          <w:rPr>
            <w:noProof/>
            <w:webHidden/>
          </w:rPr>
          <w:fldChar w:fldCharType="begin"/>
        </w:r>
        <w:r w:rsidR="0061608D">
          <w:rPr>
            <w:noProof/>
            <w:webHidden/>
          </w:rPr>
          <w:instrText xml:space="preserve"> PAGEREF _Toc103764379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5B5501B9" w14:textId="7F871987" w:rsidR="0061608D" w:rsidRDefault="00B9306E">
      <w:pPr>
        <w:pStyle w:val="TOC3"/>
        <w:tabs>
          <w:tab w:val="right" w:leader="dot" w:pos="10730"/>
        </w:tabs>
        <w:rPr>
          <w:rFonts w:eastAsiaTheme="minorEastAsia" w:cstheme="minorBidi"/>
          <w:smallCaps w:val="0"/>
          <w:noProof/>
        </w:rPr>
      </w:pPr>
      <w:hyperlink w:anchor="_Toc103764380" w:history="1">
        <w:r w:rsidR="0061608D" w:rsidRPr="000A7F52">
          <w:rPr>
            <w:rStyle w:val="Hyperlink"/>
            <w:noProof/>
          </w:rPr>
          <w:t>1000 REGULAR</w:t>
        </w:r>
        <w:r w:rsidR="0061608D" w:rsidRPr="000A7F52">
          <w:rPr>
            <w:rStyle w:val="Hyperlink"/>
            <w:noProof/>
            <w:spacing w:val="25"/>
          </w:rPr>
          <w:t xml:space="preserve"> </w:t>
        </w:r>
        <w:r w:rsidR="0061608D" w:rsidRPr="000A7F52">
          <w:rPr>
            <w:rStyle w:val="Hyperlink"/>
            <w:noProof/>
          </w:rPr>
          <w:t>EDUCATION/SECONDARY EDUCATION PROGRAMS</w:t>
        </w:r>
        <w:r w:rsidR="0061608D">
          <w:rPr>
            <w:noProof/>
            <w:webHidden/>
          </w:rPr>
          <w:tab/>
        </w:r>
        <w:r w:rsidR="0061608D">
          <w:rPr>
            <w:noProof/>
            <w:webHidden/>
          </w:rPr>
          <w:fldChar w:fldCharType="begin"/>
        </w:r>
        <w:r w:rsidR="0061608D">
          <w:rPr>
            <w:noProof/>
            <w:webHidden/>
          </w:rPr>
          <w:instrText xml:space="preserve"> PAGEREF _Toc103764380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673009F8" w14:textId="1CA9EE05" w:rsidR="0061608D" w:rsidRDefault="00B9306E">
      <w:pPr>
        <w:pStyle w:val="TOC3"/>
        <w:tabs>
          <w:tab w:val="right" w:leader="dot" w:pos="10730"/>
        </w:tabs>
        <w:rPr>
          <w:rFonts w:eastAsiaTheme="minorEastAsia" w:cstheme="minorBidi"/>
          <w:smallCaps w:val="0"/>
          <w:noProof/>
        </w:rPr>
      </w:pPr>
      <w:hyperlink w:anchor="_Toc103764381" w:history="1">
        <w:r w:rsidR="0061608D" w:rsidRPr="000A7F52">
          <w:rPr>
            <w:rStyle w:val="Hyperlink"/>
            <w:noProof/>
          </w:rPr>
          <w:t>1010</w:t>
        </w:r>
        <w:r w:rsidR="0061608D" w:rsidRPr="000A7F52">
          <w:rPr>
            <w:rStyle w:val="Hyperlink"/>
            <w:noProof/>
            <w:spacing w:val="11"/>
          </w:rPr>
          <w:t xml:space="preserve"> </w:t>
        </w:r>
        <w:r w:rsidR="0061608D" w:rsidRPr="000A7F52">
          <w:rPr>
            <w:rStyle w:val="Hyperlink"/>
            <w:noProof/>
          </w:rPr>
          <w:t>REGULAR</w:t>
        </w:r>
        <w:r w:rsidR="0061608D" w:rsidRPr="000A7F52">
          <w:rPr>
            <w:rStyle w:val="Hyperlink"/>
            <w:noProof/>
            <w:spacing w:val="25"/>
          </w:rPr>
          <w:t xml:space="preserve"> </w:t>
        </w:r>
        <w:r w:rsidR="0061608D" w:rsidRPr="000A7F52">
          <w:rPr>
            <w:rStyle w:val="Hyperlink"/>
            <w:noProof/>
          </w:rPr>
          <w:t>EDUCATION (PreK-12) PROGRAMS</w:t>
        </w:r>
        <w:r w:rsidR="0061608D">
          <w:rPr>
            <w:noProof/>
            <w:webHidden/>
          </w:rPr>
          <w:tab/>
        </w:r>
        <w:r w:rsidR="0061608D">
          <w:rPr>
            <w:noProof/>
            <w:webHidden/>
          </w:rPr>
          <w:fldChar w:fldCharType="begin"/>
        </w:r>
        <w:r w:rsidR="0061608D">
          <w:rPr>
            <w:noProof/>
            <w:webHidden/>
          </w:rPr>
          <w:instrText xml:space="preserve"> PAGEREF _Toc103764381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38FB6149" w14:textId="6B451322" w:rsidR="0061608D" w:rsidRDefault="00B9306E">
      <w:pPr>
        <w:pStyle w:val="TOC3"/>
        <w:tabs>
          <w:tab w:val="right" w:leader="dot" w:pos="10730"/>
        </w:tabs>
        <w:rPr>
          <w:rFonts w:eastAsiaTheme="minorEastAsia" w:cstheme="minorBidi"/>
          <w:smallCaps w:val="0"/>
          <w:noProof/>
        </w:rPr>
      </w:pPr>
      <w:hyperlink w:anchor="_Toc103764382" w:history="1">
        <w:r w:rsidR="0061608D" w:rsidRPr="000A7F52">
          <w:rPr>
            <w:rStyle w:val="Hyperlink"/>
            <w:noProof/>
          </w:rPr>
          <w:t>1020</w:t>
        </w:r>
        <w:r w:rsidR="0061608D" w:rsidRPr="000A7F52">
          <w:rPr>
            <w:rStyle w:val="Hyperlink"/>
            <w:noProof/>
            <w:spacing w:val="4"/>
          </w:rPr>
          <w:t xml:space="preserve"> </w:t>
        </w:r>
        <w:r w:rsidR="0061608D" w:rsidRPr="000A7F52">
          <w:rPr>
            <w:rStyle w:val="Hyperlink"/>
            <w:noProof/>
          </w:rPr>
          <w:t>ELEMENTARY</w:t>
        </w:r>
        <w:r w:rsidR="0061608D" w:rsidRPr="000A7F52">
          <w:rPr>
            <w:rStyle w:val="Hyperlink"/>
            <w:noProof/>
            <w:spacing w:val="22"/>
          </w:rPr>
          <w:t xml:space="preserve"> </w:t>
        </w:r>
        <w:r w:rsidR="0061608D" w:rsidRPr="000A7F52">
          <w:rPr>
            <w:rStyle w:val="Hyperlink"/>
            <w:noProof/>
          </w:rPr>
          <w:t>FINE</w:t>
        </w:r>
        <w:r w:rsidR="0061608D" w:rsidRPr="000A7F52">
          <w:rPr>
            <w:rStyle w:val="Hyperlink"/>
            <w:noProof/>
            <w:spacing w:val="19"/>
          </w:rPr>
          <w:t xml:space="preserve"> </w:t>
        </w:r>
        <w:r w:rsidR="0061608D" w:rsidRPr="000A7F52">
          <w:rPr>
            <w:rStyle w:val="Hyperlink"/>
            <w:noProof/>
          </w:rPr>
          <w:t>ARTS PROGRAMS</w:t>
        </w:r>
        <w:r w:rsidR="0061608D">
          <w:rPr>
            <w:noProof/>
            <w:webHidden/>
          </w:rPr>
          <w:tab/>
        </w:r>
        <w:r w:rsidR="0061608D">
          <w:rPr>
            <w:noProof/>
            <w:webHidden/>
          </w:rPr>
          <w:fldChar w:fldCharType="begin"/>
        </w:r>
        <w:r w:rsidR="0061608D">
          <w:rPr>
            <w:noProof/>
            <w:webHidden/>
          </w:rPr>
          <w:instrText xml:space="preserve"> PAGEREF _Toc103764382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1ED00078" w14:textId="2D6491D5" w:rsidR="0061608D" w:rsidRDefault="00B9306E">
      <w:pPr>
        <w:pStyle w:val="TOC2"/>
        <w:tabs>
          <w:tab w:val="right" w:leader="dot" w:pos="10730"/>
        </w:tabs>
        <w:rPr>
          <w:rFonts w:eastAsiaTheme="minorEastAsia" w:cstheme="minorBidi"/>
          <w:b w:val="0"/>
          <w:bCs w:val="0"/>
          <w:smallCaps w:val="0"/>
          <w:noProof/>
        </w:rPr>
      </w:pPr>
      <w:hyperlink w:anchor="_Toc103764383" w:history="1">
        <w:r w:rsidR="0061608D" w:rsidRPr="000A7F52">
          <w:rPr>
            <w:rStyle w:val="Hyperlink"/>
            <w:noProof/>
          </w:rPr>
          <w:t>2000</w:t>
        </w:r>
        <w:r w:rsidR="0061608D" w:rsidRPr="000A7F52">
          <w:rPr>
            <w:rStyle w:val="Hyperlink"/>
            <w:noProof/>
            <w:spacing w:val="10"/>
          </w:rPr>
          <w:t xml:space="preserve"> </w:t>
        </w:r>
        <w:r w:rsidR="0061608D" w:rsidRPr="000A7F52">
          <w:rPr>
            <w:rStyle w:val="Hyperlink"/>
            <w:noProof/>
          </w:rPr>
          <w:t>SPECIAL</w:t>
        </w:r>
        <w:r w:rsidR="0061608D" w:rsidRPr="000A7F52">
          <w:rPr>
            <w:rStyle w:val="Hyperlink"/>
            <w:noProof/>
            <w:spacing w:val="24"/>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_Toc103764383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2CAEB1FE" w14:textId="1A1A6F6A" w:rsidR="0061608D" w:rsidRDefault="00B9306E">
      <w:pPr>
        <w:pStyle w:val="TOC2"/>
        <w:tabs>
          <w:tab w:val="right" w:leader="dot" w:pos="10730"/>
        </w:tabs>
        <w:rPr>
          <w:rFonts w:eastAsiaTheme="minorEastAsia" w:cstheme="minorBidi"/>
          <w:b w:val="0"/>
          <w:bCs w:val="0"/>
          <w:smallCaps w:val="0"/>
          <w:noProof/>
        </w:rPr>
      </w:pPr>
      <w:hyperlink w:anchor="_Toc103764384" w:history="1">
        <w:r w:rsidR="0061608D" w:rsidRPr="000A7F52">
          <w:rPr>
            <w:rStyle w:val="Hyperlink"/>
            <w:noProof/>
          </w:rPr>
          <w:t>3000</w:t>
        </w:r>
        <w:r w:rsidR="0061608D" w:rsidRPr="000A7F52">
          <w:rPr>
            <w:rStyle w:val="Hyperlink"/>
            <w:noProof/>
            <w:spacing w:val="8"/>
          </w:rPr>
          <w:t xml:space="preserve"> </w:t>
        </w:r>
        <w:r w:rsidR="0061608D" w:rsidRPr="000A7F52">
          <w:rPr>
            <w:rStyle w:val="Hyperlink"/>
            <w:noProof/>
          </w:rPr>
          <w:t>VOCATIONAL</w:t>
        </w:r>
        <w:r w:rsidR="0061608D" w:rsidRPr="000A7F52">
          <w:rPr>
            <w:rStyle w:val="Hyperlink"/>
            <w:noProof/>
            <w:spacing w:val="24"/>
          </w:rPr>
          <w:t xml:space="preserve"> </w:t>
        </w:r>
        <w:r w:rsidR="0061608D" w:rsidRPr="000A7F52">
          <w:rPr>
            <w:rStyle w:val="Hyperlink"/>
            <w:noProof/>
          </w:rPr>
          <w:t>AND</w:t>
        </w:r>
        <w:r w:rsidR="0061608D" w:rsidRPr="000A7F52">
          <w:rPr>
            <w:rStyle w:val="Hyperlink"/>
            <w:noProof/>
            <w:spacing w:val="23"/>
          </w:rPr>
          <w:t xml:space="preserve"> </w:t>
        </w:r>
        <w:r w:rsidR="0061608D" w:rsidRPr="000A7F52">
          <w:rPr>
            <w:rStyle w:val="Hyperlink"/>
            <w:noProof/>
          </w:rPr>
          <w:t>TECHNICAL</w:t>
        </w:r>
        <w:r w:rsidR="0061608D" w:rsidRPr="000A7F52">
          <w:rPr>
            <w:rStyle w:val="Hyperlink"/>
            <w:noProof/>
            <w:spacing w:val="24"/>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_Toc103764384 \h </w:instrText>
        </w:r>
        <w:r w:rsidR="0061608D">
          <w:rPr>
            <w:noProof/>
            <w:webHidden/>
          </w:rPr>
        </w:r>
        <w:r w:rsidR="0061608D">
          <w:rPr>
            <w:noProof/>
            <w:webHidden/>
          </w:rPr>
          <w:fldChar w:fldCharType="separate"/>
        </w:r>
        <w:r w:rsidR="0061608D">
          <w:rPr>
            <w:noProof/>
            <w:webHidden/>
          </w:rPr>
          <w:t>60</w:t>
        </w:r>
        <w:r w:rsidR="0061608D">
          <w:rPr>
            <w:noProof/>
            <w:webHidden/>
          </w:rPr>
          <w:fldChar w:fldCharType="end"/>
        </w:r>
      </w:hyperlink>
    </w:p>
    <w:p w14:paraId="44EF322B" w14:textId="25613160" w:rsidR="0061608D" w:rsidRDefault="00B9306E">
      <w:pPr>
        <w:pStyle w:val="TOC2"/>
        <w:tabs>
          <w:tab w:val="right" w:leader="dot" w:pos="10730"/>
        </w:tabs>
        <w:rPr>
          <w:rFonts w:eastAsiaTheme="minorEastAsia" w:cstheme="minorBidi"/>
          <w:b w:val="0"/>
          <w:bCs w:val="0"/>
          <w:smallCaps w:val="0"/>
          <w:noProof/>
        </w:rPr>
      </w:pPr>
      <w:hyperlink w:anchor="_Toc103764385" w:history="1">
        <w:r w:rsidR="0061608D" w:rsidRPr="000A7F52">
          <w:rPr>
            <w:rStyle w:val="Hyperlink"/>
            <w:noProof/>
          </w:rPr>
          <w:t>4000 OTHER INSTRUCTIONAL PROGRAMS – ELEMENTARY/SECONDARY</w:t>
        </w:r>
        <w:r w:rsidR="0061608D">
          <w:rPr>
            <w:noProof/>
            <w:webHidden/>
          </w:rPr>
          <w:tab/>
        </w:r>
        <w:r w:rsidR="0061608D">
          <w:rPr>
            <w:noProof/>
            <w:webHidden/>
          </w:rPr>
          <w:fldChar w:fldCharType="begin"/>
        </w:r>
        <w:r w:rsidR="0061608D">
          <w:rPr>
            <w:noProof/>
            <w:webHidden/>
          </w:rPr>
          <w:instrText xml:space="preserve"> PAGEREF _Toc103764385 \h </w:instrText>
        </w:r>
        <w:r w:rsidR="0061608D">
          <w:rPr>
            <w:noProof/>
            <w:webHidden/>
          </w:rPr>
        </w:r>
        <w:r w:rsidR="0061608D">
          <w:rPr>
            <w:noProof/>
            <w:webHidden/>
          </w:rPr>
          <w:fldChar w:fldCharType="separate"/>
        </w:r>
        <w:r w:rsidR="0061608D">
          <w:rPr>
            <w:noProof/>
            <w:webHidden/>
          </w:rPr>
          <w:t>61</w:t>
        </w:r>
        <w:r w:rsidR="0061608D">
          <w:rPr>
            <w:noProof/>
            <w:webHidden/>
          </w:rPr>
          <w:fldChar w:fldCharType="end"/>
        </w:r>
      </w:hyperlink>
    </w:p>
    <w:p w14:paraId="27646DBF" w14:textId="498A5DFA" w:rsidR="0061608D" w:rsidRDefault="00B9306E">
      <w:pPr>
        <w:pStyle w:val="TOC3"/>
        <w:tabs>
          <w:tab w:val="right" w:leader="dot" w:pos="10730"/>
        </w:tabs>
        <w:rPr>
          <w:rFonts w:eastAsiaTheme="minorEastAsia" w:cstheme="minorBidi"/>
          <w:smallCaps w:val="0"/>
          <w:noProof/>
        </w:rPr>
      </w:pPr>
      <w:hyperlink w:anchor="_Toc103764386" w:history="1">
        <w:r w:rsidR="0061608D" w:rsidRPr="000A7F52">
          <w:rPr>
            <w:rStyle w:val="Hyperlink"/>
            <w:noProof/>
          </w:rPr>
          <w:t>4010</w:t>
        </w:r>
        <w:r w:rsidR="0061608D" w:rsidRPr="000A7F52">
          <w:rPr>
            <w:rStyle w:val="Hyperlink"/>
            <w:noProof/>
            <w:spacing w:val="12"/>
          </w:rPr>
          <w:t xml:space="preserve"> </w:t>
        </w:r>
        <w:r w:rsidR="0061608D" w:rsidRPr="000A7F52">
          <w:rPr>
            <w:rStyle w:val="Hyperlink"/>
            <w:noProof/>
          </w:rPr>
          <w:t>BILINGUAL</w:t>
        </w:r>
        <w:r w:rsidR="0061608D" w:rsidRPr="000A7F52">
          <w:rPr>
            <w:rStyle w:val="Hyperlink"/>
            <w:noProof/>
            <w:spacing w:val="25"/>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_Toc103764386 \h </w:instrText>
        </w:r>
        <w:r w:rsidR="0061608D">
          <w:rPr>
            <w:noProof/>
            <w:webHidden/>
          </w:rPr>
        </w:r>
        <w:r w:rsidR="0061608D">
          <w:rPr>
            <w:noProof/>
            <w:webHidden/>
          </w:rPr>
          <w:fldChar w:fldCharType="separate"/>
        </w:r>
        <w:r w:rsidR="0061608D">
          <w:rPr>
            <w:noProof/>
            <w:webHidden/>
          </w:rPr>
          <w:t>61</w:t>
        </w:r>
        <w:r w:rsidR="0061608D">
          <w:rPr>
            <w:noProof/>
            <w:webHidden/>
          </w:rPr>
          <w:fldChar w:fldCharType="end"/>
        </w:r>
      </w:hyperlink>
    </w:p>
    <w:p w14:paraId="52D2EEDC" w14:textId="7C18A671" w:rsidR="0061608D" w:rsidRDefault="00B9306E">
      <w:pPr>
        <w:pStyle w:val="TOC3"/>
        <w:tabs>
          <w:tab w:val="right" w:leader="dot" w:pos="10730"/>
        </w:tabs>
        <w:rPr>
          <w:rFonts w:eastAsiaTheme="minorEastAsia" w:cstheme="minorBidi"/>
          <w:smallCaps w:val="0"/>
          <w:noProof/>
        </w:rPr>
      </w:pPr>
      <w:hyperlink w:anchor="_Toc103764387" w:history="1">
        <w:r w:rsidR="0061608D" w:rsidRPr="000A7F52">
          <w:rPr>
            <w:rStyle w:val="Hyperlink"/>
            <w:noProof/>
          </w:rPr>
          <w:t>4020 ALTERNATIVE AND AT-RISK PROGRAMS</w:t>
        </w:r>
        <w:r w:rsidR="0061608D">
          <w:rPr>
            <w:noProof/>
            <w:webHidden/>
          </w:rPr>
          <w:tab/>
        </w:r>
        <w:r w:rsidR="0061608D">
          <w:rPr>
            <w:noProof/>
            <w:webHidden/>
          </w:rPr>
          <w:fldChar w:fldCharType="begin"/>
        </w:r>
        <w:r w:rsidR="0061608D">
          <w:rPr>
            <w:noProof/>
            <w:webHidden/>
          </w:rPr>
          <w:instrText xml:space="preserve"> PAGEREF _Toc103764387 \h </w:instrText>
        </w:r>
        <w:r w:rsidR="0061608D">
          <w:rPr>
            <w:noProof/>
            <w:webHidden/>
          </w:rPr>
        </w:r>
        <w:r w:rsidR="0061608D">
          <w:rPr>
            <w:noProof/>
            <w:webHidden/>
          </w:rPr>
          <w:fldChar w:fldCharType="separate"/>
        </w:r>
        <w:r w:rsidR="0061608D">
          <w:rPr>
            <w:noProof/>
            <w:webHidden/>
          </w:rPr>
          <w:t>61</w:t>
        </w:r>
        <w:r w:rsidR="0061608D">
          <w:rPr>
            <w:noProof/>
            <w:webHidden/>
          </w:rPr>
          <w:fldChar w:fldCharType="end"/>
        </w:r>
      </w:hyperlink>
    </w:p>
    <w:p w14:paraId="012249CA" w14:textId="7CEAA0E3" w:rsidR="0061608D" w:rsidRDefault="00B9306E">
      <w:pPr>
        <w:pStyle w:val="TOC3"/>
        <w:tabs>
          <w:tab w:val="right" w:leader="dot" w:pos="10730"/>
        </w:tabs>
        <w:rPr>
          <w:rFonts w:eastAsiaTheme="minorEastAsia" w:cstheme="minorBidi"/>
          <w:smallCaps w:val="0"/>
          <w:noProof/>
        </w:rPr>
      </w:pPr>
      <w:hyperlink w:anchor="_Toc103764388" w:history="1">
        <w:r w:rsidR="0061608D" w:rsidRPr="000A7F52">
          <w:rPr>
            <w:rStyle w:val="Hyperlink"/>
            <w:noProof/>
          </w:rPr>
          <w:t>4025</w:t>
        </w:r>
        <w:r w:rsidR="0061608D" w:rsidRPr="000A7F52">
          <w:rPr>
            <w:rStyle w:val="Hyperlink"/>
            <w:noProof/>
            <w:spacing w:val="2"/>
          </w:rPr>
          <w:t xml:space="preserve"> </w:t>
        </w:r>
        <w:r w:rsidR="0061608D" w:rsidRPr="000A7F52">
          <w:rPr>
            <w:rStyle w:val="Hyperlink"/>
            <w:noProof/>
          </w:rPr>
          <w:t>AT-RISK</w:t>
        </w:r>
        <w:r w:rsidR="0061608D" w:rsidRPr="000A7F52">
          <w:rPr>
            <w:rStyle w:val="Hyperlink"/>
            <w:noProof/>
            <w:spacing w:val="20"/>
          </w:rPr>
          <w:t xml:space="preserve"> </w:t>
        </w:r>
        <w:r w:rsidR="0061608D" w:rsidRPr="000A7F52">
          <w:rPr>
            <w:rStyle w:val="Hyperlink"/>
            <w:noProof/>
          </w:rPr>
          <w:t>SPECIAL</w:t>
        </w:r>
        <w:r w:rsidR="0061608D" w:rsidRPr="000A7F52">
          <w:rPr>
            <w:rStyle w:val="Hyperlink"/>
            <w:noProof/>
            <w:spacing w:val="16"/>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_Toc103764388 \h </w:instrText>
        </w:r>
        <w:r w:rsidR="0061608D">
          <w:rPr>
            <w:noProof/>
            <w:webHidden/>
          </w:rPr>
        </w:r>
        <w:r w:rsidR="0061608D">
          <w:rPr>
            <w:noProof/>
            <w:webHidden/>
          </w:rPr>
          <w:fldChar w:fldCharType="separate"/>
        </w:r>
        <w:r w:rsidR="0061608D">
          <w:rPr>
            <w:noProof/>
            <w:webHidden/>
          </w:rPr>
          <w:t>62</w:t>
        </w:r>
        <w:r w:rsidR="0061608D">
          <w:rPr>
            <w:noProof/>
            <w:webHidden/>
          </w:rPr>
          <w:fldChar w:fldCharType="end"/>
        </w:r>
      </w:hyperlink>
    </w:p>
    <w:p w14:paraId="1B757206" w14:textId="44A2FD0B" w:rsidR="0061608D" w:rsidRDefault="00B9306E">
      <w:pPr>
        <w:pStyle w:val="TOC3"/>
        <w:tabs>
          <w:tab w:val="right" w:leader="dot" w:pos="10730"/>
        </w:tabs>
        <w:rPr>
          <w:rFonts w:eastAsiaTheme="minorEastAsia" w:cstheme="minorBidi"/>
          <w:smallCaps w:val="0"/>
          <w:noProof/>
        </w:rPr>
      </w:pPr>
      <w:hyperlink w:anchor="_Toc103764389" w:history="1">
        <w:r w:rsidR="0061608D" w:rsidRPr="000A7F52">
          <w:rPr>
            <w:rStyle w:val="Hyperlink"/>
            <w:noProof/>
          </w:rPr>
          <w:t>4030</w:t>
        </w:r>
        <w:r w:rsidR="0061608D" w:rsidRPr="000A7F52">
          <w:rPr>
            <w:rStyle w:val="Hyperlink"/>
            <w:noProof/>
            <w:spacing w:val="-2"/>
          </w:rPr>
          <w:t xml:space="preserve"> </w:t>
        </w:r>
        <w:r w:rsidR="0061608D" w:rsidRPr="000A7F52">
          <w:rPr>
            <w:rStyle w:val="Hyperlink"/>
            <w:noProof/>
          </w:rPr>
          <w:t>K-5</w:t>
        </w:r>
        <w:r w:rsidR="0061608D" w:rsidRPr="000A7F52">
          <w:rPr>
            <w:rStyle w:val="Hyperlink"/>
            <w:noProof/>
            <w:spacing w:val="-1"/>
          </w:rPr>
          <w:t xml:space="preserve"> </w:t>
        </w:r>
        <w:r w:rsidR="0061608D" w:rsidRPr="000A7F52">
          <w:rPr>
            <w:rStyle w:val="Hyperlink"/>
            <w:noProof/>
          </w:rPr>
          <w:t>PLUS</w:t>
        </w:r>
        <w:r w:rsidR="0061608D" w:rsidRPr="000A7F52">
          <w:rPr>
            <w:rStyle w:val="Hyperlink"/>
            <w:noProof/>
            <w:spacing w:val="15"/>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_Toc103764389 \h </w:instrText>
        </w:r>
        <w:r w:rsidR="0061608D">
          <w:rPr>
            <w:noProof/>
            <w:webHidden/>
          </w:rPr>
        </w:r>
        <w:r w:rsidR="0061608D">
          <w:rPr>
            <w:noProof/>
            <w:webHidden/>
          </w:rPr>
          <w:fldChar w:fldCharType="separate"/>
        </w:r>
        <w:r w:rsidR="0061608D">
          <w:rPr>
            <w:noProof/>
            <w:webHidden/>
          </w:rPr>
          <w:t>62</w:t>
        </w:r>
        <w:r w:rsidR="0061608D">
          <w:rPr>
            <w:noProof/>
            <w:webHidden/>
          </w:rPr>
          <w:fldChar w:fldCharType="end"/>
        </w:r>
      </w:hyperlink>
    </w:p>
    <w:p w14:paraId="03A40708" w14:textId="541E3044" w:rsidR="0061608D" w:rsidRDefault="00B9306E">
      <w:pPr>
        <w:pStyle w:val="TOC3"/>
        <w:tabs>
          <w:tab w:val="right" w:leader="dot" w:pos="10730"/>
        </w:tabs>
        <w:rPr>
          <w:rFonts w:eastAsiaTheme="minorEastAsia" w:cstheme="minorBidi"/>
          <w:smallCaps w:val="0"/>
          <w:noProof/>
        </w:rPr>
      </w:pPr>
      <w:hyperlink w:anchor="_Toc103764390" w:history="1">
        <w:r w:rsidR="0061608D" w:rsidRPr="000A7F52">
          <w:rPr>
            <w:rStyle w:val="Hyperlink"/>
            <w:noProof/>
          </w:rPr>
          <w:t>4040</w:t>
        </w:r>
        <w:r w:rsidR="0061608D" w:rsidRPr="000A7F52">
          <w:rPr>
            <w:rStyle w:val="Hyperlink"/>
            <w:noProof/>
            <w:spacing w:val="1"/>
          </w:rPr>
          <w:t xml:space="preserve"> </w:t>
        </w:r>
        <w:r w:rsidR="0061608D" w:rsidRPr="000A7F52">
          <w:rPr>
            <w:rStyle w:val="Hyperlink"/>
            <w:noProof/>
          </w:rPr>
          <w:t>EXTENDED</w:t>
        </w:r>
        <w:r w:rsidR="0061608D" w:rsidRPr="000A7F52">
          <w:rPr>
            <w:rStyle w:val="Hyperlink"/>
            <w:noProof/>
            <w:spacing w:val="20"/>
          </w:rPr>
          <w:t xml:space="preserve"> </w:t>
        </w:r>
        <w:r w:rsidR="0061608D" w:rsidRPr="000A7F52">
          <w:rPr>
            <w:rStyle w:val="Hyperlink"/>
            <w:noProof/>
          </w:rPr>
          <w:t>LEARNING</w:t>
        </w:r>
        <w:r w:rsidR="0061608D" w:rsidRPr="000A7F52">
          <w:rPr>
            <w:rStyle w:val="Hyperlink"/>
            <w:noProof/>
            <w:spacing w:val="20"/>
          </w:rPr>
          <w:t xml:space="preserve"> </w:t>
        </w:r>
        <w:r w:rsidR="0061608D" w:rsidRPr="000A7F52">
          <w:rPr>
            <w:rStyle w:val="Hyperlink"/>
            <w:noProof/>
          </w:rPr>
          <w:t>TIME</w:t>
        </w:r>
        <w:r w:rsidR="0061608D" w:rsidRPr="000A7F52">
          <w:rPr>
            <w:rStyle w:val="Hyperlink"/>
            <w:noProof/>
            <w:spacing w:val="18"/>
          </w:rPr>
          <w:t xml:space="preserve"> </w:t>
        </w:r>
        <w:r w:rsidR="0061608D" w:rsidRPr="000A7F52">
          <w:rPr>
            <w:rStyle w:val="Hyperlink"/>
            <w:noProof/>
          </w:rPr>
          <w:t>PROGRAMS</w:t>
        </w:r>
        <w:r w:rsidR="0061608D">
          <w:rPr>
            <w:noProof/>
            <w:webHidden/>
          </w:rPr>
          <w:tab/>
        </w:r>
        <w:r w:rsidR="0061608D">
          <w:rPr>
            <w:noProof/>
            <w:webHidden/>
          </w:rPr>
          <w:fldChar w:fldCharType="begin"/>
        </w:r>
        <w:r w:rsidR="0061608D">
          <w:rPr>
            <w:noProof/>
            <w:webHidden/>
          </w:rPr>
          <w:instrText xml:space="preserve"> PAGEREF _Toc103764390 \h </w:instrText>
        </w:r>
        <w:r w:rsidR="0061608D">
          <w:rPr>
            <w:noProof/>
            <w:webHidden/>
          </w:rPr>
        </w:r>
        <w:r w:rsidR="0061608D">
          <w:rPr>
            <w:noProof/>
            <w:webHidden/>
          </w:rPr>
          <w:fldChar w:fldCharType="separate"/>
        </w:r>
        <w:r w:rsidR="0061608D">
          <w:rPr>
            <w:noProof/>
            <w:webHidden/>
          </w:rPr>
          <w:t>62</w:t>
        </w:r>
        <w:r w:rsidR="0061608D">
          <w:rPr>
            <w:noProof/>
            <w:webHidden/>
          </w:rPr>
          <w:fldChar w:fldCharType="end"/>
        </w:r>
      </w:hyperlink>
    </w:p>
    <w:p w14:paraId="46AE7B63" w14:textId="7667D794" w:rsidR="0061608D" w:rsidRDefault="00B9306E">
      <w:pPr>
        <w:pStyle w:val="TOC3"/>
        <w:tabs>
          <w:tab w:val="right" w:leader="dot" w:pos="10730"/>
        </w:tabs>
        <w:rPr>
          <w:rFonts w:eastAsiaTheme="minorEastAsia" w:cstheme="minorBidi"/>
          <w:smallCaps w:val="0"/>
          <w:noProof/>
        </w:rPr>
      </w:pPr>
      <w:hyperlink w:anchor="_Toc103764391" w:history="1">
        <w:r w:rsidR="0061608D" w:rsidRPr="000A7F52">
          <w:rPr>
            <w:rStyle w:val="Hyperlink"/>
            <w:noProof/>
          </w:rPr>
          <w:t>9000</w:t>
        </w:r>
        <w:r w:rsidR="0061608D" w:rsidRPr="000A7F52">
          <w:rPr>
            <w:rStyle w:val="Hyperlink"/>
            <w:noProof/>
            <w:spacing w:val="13"/>
          </w:rPr>
          <w:t xml:space="preserve"> </w:t>
        </w:r>
        <w:r w:rsidR="0061608D" w:rsidRPr="000A7F52">
          <w:rPr>
            <w:rStyle w:val="Hyperlink"/>
            <w:noProof/>
          </w:rPr>
          <w:t>CO-CURRICULAR</w:t>
        </w:r>
        <w:r w:rsidR="0061608D" w:rsidRPr="000A7F52">
          <w:rPr>
            <w:rStyle w:val="Hyperlink"/>
            <w:noProof/>
            <w:spacing w:val="28"/>
          </w:rPr>
          <w:t xml:space="preserve"> </w:t>
        </w:r>
        <w:r w:rsidR="0061608D" w:rsidRPr="000A7F52">
          <w:rPr>
            <w:rStyle w:val="Hyperlink"/>
            <w:noProof/>
          </w:rPr>
          <w:t>AND</w:t>
        </w:r>
        <w:r w:rsidR="0061608D" w:rsidRPr="000A7F52">
          <w:rPr>
            <w:rStyle w:val="Hyperlink"/>
            <w:noProof/>
            <w:spacing w:val="34"/>
          </w:rPr>
          <w:t xml:space="preserve"> </w:t>
        </w:r>
        <w:r w:rsidR="0061608D" w:rsidRPr="000A7F52">
          <w:rPr>
            <w:rStyle w:val="Hyperlink"/>
            <w:noProof/>
          </w:rPr>
          <w:t>EXTRA-CURRICULAR</w:t>
        </w:r>
        <w:r w:rsidR="0061608D" w:rsidRPr="000A7F52">
          <w:rPr>
            <w:rStyle w:val="Hyperlink"/>
            <w:noProof/>
            <w:spacing w:val="31"/>
          </w:rPr>
          <w:t xml:space="preserve"> </w:t>
        </w:r>
        <w:r w:rsidR="0061608D" w:rsidRPr="000A7F52">
          <w:rPr>
            <w:rStyle w:val="Hyperlink"/>
            <w:noProof/>
          </w:rPr>
          <w:t>ACTIVITIES</w:t>
        </w:r>
        <w:r w:rsidR="0061608D">
          <w:rPr>
            <w:noProof/>
            <w:webHidden/>
          </w:rPr>
          <w:tab/>
        </w:r>
        <w:r w:rsidR="0061608D">
          <w:rPr>
            <w:noProof/>
            <w:webHidden/>
          </w:rPr>
          <w:fldChar w:fldCharType="begin"/>
        </w:r>
        <w:r w:rsidR="0061608D">
          <w:rPr>
            <w:noProof/>
            <w:webHidden/>
          </w:rPr>
          <w:instrText xml:space="preserve"> PAGEREF _Toc103764391 \h </w:instrText>
        </w:r>
        <w:r w:rsidR="0061608D">
          <w:rPr>
            <w:noProof/>
            <w:webHidden/>
          </w:rPr>
        </w:r>
        <w:r w:rsidR="0061608D">
          <w:rPr>
            <w:noProof/>
            <w:webHidden/>
          </w:rPr>
          <w:fldChar w:fldCharType="separate"/>
        </w:r>
        <w:r w:rsidR="0061608D">
          <w:rPr>
            <w:noProof/>
            <w:webHidden/>
          </w:rPr>
          <w:t>63</w:t>
        </w:r>
        <w:r w:rsidR="0061608D">
          <w:rPr>
            <w:noProof/>
            <w:webHidden/>
          </w:rPr>
          <w:fldChar w:fldCharType="end"/>
        </w:r>
      </w:hyperlink>
    </w:p>
    <w:p w14:paraId="2EC04D03" w14:textId="4EABE57F" w:rsidR="0061608D" w:rsidRDefault="00B9306E">
      <w:pPr>
        <w:pStyle w:val="TOC1"/>
        <w:tabs>
          <w:tab w:val="right" w:leader="dot" w:pos="10730"/>
        </w:tabs>
        <w:rPr>
          <w:rFonts w:eastAsiaTheme="minorEastAsia" w:cstheme="minorBidi"/>
          <w:b w:val="0"/>
          <w:bCs w:val="0"/>
          <w:caps w:val="0"/>
          <w:noProof/>
          <w:u w:val="none"/>
        </w:rPr>
      </w:pPr>
      <w:hyperlink w:anchor="_Toc103764392" w:history="1">
        <w:r w:rsidR="0061608D" w:rsidRPr="000A7F52">
          <w:rPr>
            <w:rStyle w:val="Hyperlink"/>
            <w:noProof/>
          </w:rPr>
          <w:t>VIII. LOCATIONS</w:t>
        </w:r>
        <w:r w:rsidR="0061608D">
          <w:rPr>
            <w:noProof/>
            <w:webHidden/>
          </w:rPr>
          <w:tab/>
        </w:r>
        <w:r w:rsidR="0061608D">
          <w:rPr>
            <w:noProof/>
            <w:webHidden/>
          </w:rPr>
          <w:fldChar w:fldCharType="begin"/>
        </w:r>
        <w:r w:rsidR="0061608D">
          <w:rPr>
            <w:noProof/>
            <w:webHidden/>
          </w:rPr>
          <w:instrText xml:space="preserve"> PAGEREF _Toc103764392 \h </w:instrText>
        </w:r>
        <w:r w:rsidR="0061608D">
          <w:rPr>
            <w:noProof/>
            <w:webHidden/>
          </w:rPr>
        </w:r>
        <w:r w:rsidR="0061608D">
          <w:rPr>
            <w:noProof/>
            <w:webHidden/>
          </w:rPr>
          <w:fldChar w:fldCharType="separate"/>
        </w:r>
        <w:r w:rsidR="0061608D">
          <w:rPr>
            <w:noProof/>
            <w:webHidden/>
          </w:rPr>
          <w:t>64</w:t>
        </w:r>
        <w:r w:rsidR="0061608D">
          <w:rPr>
            <w:noProof/>
            <w:webHidden/>
          </w:rPr>
          <w:fldChar w:fldCharType="end"/>
        </w:r>
      </w:hyperlink>
    </w:p>
    <w:p w14:paraId="22572530" w14:textId="0167362F" w:rsidR="0061608D" w:rsidRDefault="00B9306E">
      <w:pPr>
        <w:pStyle w:val="TOC2"/>
        <w:tabs>
          <w:tab w:val="right" w:leader="dot" w:pos="10730"/>
        </w:tabs>
        <w:rPr>
          <w:rFonts w:eastAsiaTheme="minorEastAsia" w:cstheme="minorBidi"/>
          <w:b w:val="0"/>
          <w:bCs w:val="0"/>
          <w:smallCaps w:val="0"/>
          <w:noProof/>
        </w:rPr>
      </w:pPr>
      <w:hyperlink w:anchor="_Toc103764393"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_Toc103764393 \h </w:instrText>
        </w:r>
        <w:r w:rsidR="0061608D">
          <w:rPr>
            <w:noProof/>
            <w:webHidden/>
          </w:rPr>
        </w:r>
        <w:r w:rsidR="0061608D">
          <w:rPr>
            <w:noProof/>
            <w:webHidden/>
          </w:rPr>
          <w:fldChar w:fldCharType="separate"/>
        </w:r>
        <w:r w:rsidR="0061608D">
          <w:rPr>
            <w:noProof/>
            <w:webHidden/>
          </w:rPr>
          <w:t>64</w:t>
        </w:r>
        <w:r w:rsidR="0061608D">
          <w:rPr>
            <w:noProof/>
            <w:webHidden/>
          </w:rPr>
          <w:fldChar w:fldCharType="end"/>
        </w:r>
      </w:hyperlink>
    </w:p>
    <w:p w14:paraId="043A65A7" w14:textId="2ECAFF41" w:rsidR="0061608D" w:rsidRDefault="00B9306E">
      <w:pPr>
        <w:pStyle w:val="TOC1"/>
        <w:tabs>
          <w:tab w:val="right" w:leader="dot" w:pos="10730"/>
        </w:tabs>
        <w:rPr>
          <w:rFonts w:eastAsiaTheme="minorEastAsia" w:cstheme="minorBidi"/>
          <w:b w:val="0"/>
          <w:bCs w:val="0"/>
          <w:caps w:val="0"/>
          <w:noProof/>
          <w:u w:val="none"/>
        </w:rPr>
      </w:pPr>
      <w:hyperlink w:anchor="_Toc103764394" w:history="1">
        <w:r w:rsidR="0061608D" w:rsidRPr="000A7F52">
          <w:rPr>
            <w:rStyle w:val="Hyperlink"/>
            <w:noProof/>
          </w:rPr>
          <w:t>IX.</w:t>
        </w:r>
        <w:r w:rsidR="0061608D" w:rsidRPr="000A7F52">
          <w:rPr>
            <w:rStyle w:val="Hyperlink"/>
            <w:noProof/>
            <w:spacing w:val="12"/>
          </w:rPr>
          <w:t xml:space="preserve"> </w:t>
        </w:r>
        <w:r w:rsidR="0061608D" w:rsidRPr="000A7F52">
          <w:rPr>
            <w:rStyle w:val="Hyperlink"/>
            <w:noProof/>
          </w:rPr>
          <w:t>JOB</w:t>
        </w:r>
        <w:r w:rsidR="0061608D" w:rsidRPr="000A7F52">
          <w:rPr>
            <w:rStyle w:val="Hyperlink"/>
            <w:noProof/>
            <w:spacing w:val="-3"/>
          </w:rPr>
          <w:t xml:space="preserve"> </w:t>
        </w:r>
        <w:r w:rsidR="0061608D" w:rsidRPr="000A7F52">
          <w:rPr>
            <w:rStyle w:val="Hyperlink"/>
            <w:noProof/>
          </w:rPr>
          <w:t>CLASSIFICATIONS</w:t>
        </w:r>
        <w:r w:rsidR="0061608D">
          <w:rPr>
            <w:noProof/>
            <w:webHidden/>
          </w:rPr>
          <w:tab/>
        </w:r>
        <w:r w:rsidR="0061608D">
          <w:rPr>
            <w:noProof/>
            <w:webHidden/>
          </w:rPr>
          <w:fldChar w:fldCharType="begin"/>
        </w:r>
        <w:r w:rsidR="0061608D">
          <w:rPr>
            <w:noProof/>
            <w:webHidden/>
          </w:rPr>
          <w:instrText xml:space="preserve"> PAGEREF _Toc103764394 \h </w:instrText>
        </w:r>
        <w:r w:rsidR="0061608D">
          <w:rPr>
            <w:noProof/>
            <w:webHidden/>
          </w:rPr>
        </w:r>
        <w:r w:rsidR="0061608D">
          <w:rPr>
            <w:noProof/>
            <w:webHidden/>
          </w:rPr>
          <w:fldChar w:fldCharType="separate"/>
        </w:r>
        <w:r w:rsidR="0061608D">
          <w:rPr>
            <w:noProof/>
            <w:webHidden/>
          </w:rPr>
          <w:t>65</w:t>
        </w:r>
        <w:r w:rsidR="0061608D">
          <w:rPr>
            <w:noProof/>
            <w:webHidden/>
          </w:rPr>
          <w:fldChar w:fldCharType="end"/>
        </w:r>
      </w:hyperlink>
    </w:p>
    <w:p w14:paraId="4F5A6885" w14:textId="03C39E79" w:rsidR="0061608D" w:rsidRDefault="00B9306E">
      <w:pPr>
        <w:pStyle w:val="TOC2"/>
        <w:tabs>
          <w:tab w:val="right" w:leader="dot" w:pos="10730"/>
        </w:tabs>
        <w:rPr>
          <w:rFonts w:eastAsiaTheme="minorEastAsia" w:cstheme="minorBidi"/>
          <w:b w:val="0"/>
          <w:bCs w:val="0"/>
          <w:smallCaps w:val="0"/>
          <w:noProof/>
        </w:rPr>
      </w:pPr>
      <w:hyperlink w:anchor="_Toc103764395" w:history="1">
        <w:r w:rsidR="0061608D" w:rsidRPr="000A7F52">
          <w:rPr>
            <w:rStyle w:val="Hyperlink"/>
            <w:noProof/>
          </w:rPr>
          <w:t>OVERVIEW</w:t>
        </w:r>
        <w:r w:rsidR="0061608D">
          <w:rPr>
            <w:noProof/>
            <w:webHidden/>
          </w:rPr>
          <w:tab/>
        </w:r>
        <w:r w:rsidR="0061608D">
          <w:rPr>
            <w:noProof/>
            <w:webHidden/>
          </w:rPr>
          <w:fldChar w:fldCharType="begin"/>
        </w:r>
        <w:r w:rsidR="0061608D">
          <w:rPr>
            <w:noProof/>
            <w:webHidden/>
          </w:rPr>
          <w:instrText xml:space="preserve"> PAGEREF _Toc103764395 \h </w:instrText>
        </w:r>
        <w:r w:rsidR="0061608D">
          <w:rPr>
            <w:noProof/>
            <w:webHidden/>
          </w:rPr>
        </w:r>
        <w:r w:rsidR="0061608D">
          <w:rPr>
            <w:noProof/>
            <w:webHidden/>
          </w:rPr>
          <w:fldChar w:fldCharType="separate"/>
        </w:r>
        <w:r w:rsidR="0061608D">
          <w:rPr>
            <w:noProof/>
            <w:webHidden/>
          </w:rPr>
          <w:t>65</w:t>
        </w:r>
        <w:r w:rsidR="0061608D">
          <w:rPr>
            <w:noProof/>
            <w:webHidden/>
          </w:rPr>
          <w:fldChar w:fldCharType="end"/>
        </w:r>
      </w:hyperlink>
    </w:p>
    <w:p w14:paraId="5A68A0A3" w14:textId="321FD12F" w:rsidR="0061608D" w:rsidRDefault="00B9306E">
      <w:pPr>
        <w:pStyle w:val="TOC2"/>
        <w:tabs>
          <w:tab w:val="right" w:leader="dot" w:pos="10730"/>
        </w:tabs>
        <w:rPr>
          <w:rFonts w:eastAsiaTheme="minorEastAsia" w:cstheme="minorBidi"/>
          <w:b w:val="0"/>
          <w:bCs w:val="0"/>
          <w:smallCaps w:val="0"/>
          <w:noProof/>
        </w:rPr>
      </w:pPr>
      <w:hyperlink w:anchor="_Toc103764396" w:history="1">
        <w:r w:rsidR="0061608D" w:rsidRPr="000A7F52">
          <w:rPr>
            <w:rStyle w:val="Hyperlink"/>
            <w:noProof/>
          </w:rPr>
          <w:t>NUMBER, NAME, AND DESCRIPTION</w:t>
        </w:r>
        <w:r w:rsidR="0061608D">
          <w:rPr>
            <w:noProof/>
            <w:webHidden/>
          </w:rPr>
          <w:tab/>
        </w:r>
        <w:r w:rsidR="0061608D">
          <w:rPr>
            <w:noProof/>
            <w:webHidden/>
          </w:rPr>
          <w:fldChar w:fldCharType="begin"/>
        </w:r>
        <w:r w:rsidR="0061608D">
          <w:rPr>
            <w:noProof/>
            <w:webHidden/>
          </w:rPr>
          <w:instrText xml:space="preserve"> PAGEREF _Toc103764396 \h </w:instrText>
        </w:r>
        <w:r w:rsidR="0061608D">
          <w:rPr>
            <w:noProof/>
            <w:webHidden/>
          </w:rPr>
        </w:r>
        <w:r w:rsidR="0061608D">
          <w:rPr>
            <w:noProof/>
            <w:webHidden/>
          </w:rPr>
          <w:fldChar w:fldCharType="separate"/>
        </w:r>
        <w:r w:rsidR="0061608D">
          <w:rPr>
            <w:noProof/>
            <w:webHidden/>
          </w:rPr>
          <w:t>65</w:t>
        </w:r>
        <w:r w:rsidR="0061608D">
          <w:rPr>
            <w:noProof/>
            <w:webHidden/>
          </w:rPr>
          <w:fldChar w:fldCharType="end"/>
        </w:r>
      </w:hyperlink>
    </w:p>
    <w:p w14:paraId="69D01C6D" w14:textId="221A5D1F" w:rsidR="00BE1A6F" w:rsidRDefault="0096224C" w:rsidP="009D7EAD">
      <w:pPr>
        <w:pStyle w:val="TOC1"/>
        <w:tabs>
          <w:tab w:val="left" w:pos="901"/>
          <w:tab w:val="left" w:pos="902"/>
          <w:tab w:val="right" w:leader="dot" w:pos="9851"/>
        </w:tabs>
        <w:spacing w:before="241"/>
        <w:sectPr w:rsidR="00BE1A6F">
          <w:type w:val="continuous"/>
          <w:pgSz w:w="12240" w:h="15840"/>
          <w:pgMar w:top="1360" w:right="920" w:bottom="1441" w:left="580" w:header="0" w:footer="661" w:gutter="0"/>
          <w:cols w:space="720"/>
        </w:sectPr>
      </w:pPr>
      <w:r>
        <w:rPr>
          <w:rFonts w:ascii="Tahoma" w:hAnsi="Tahoma" w:cs="Tahoma"/>
          <w:caps w:val="0"/>
          <w:sz w:val="20"/>
          <w:szCs w:val="20"/>
          <w:u w:val="none"/>
        </w:rPr>
        <w:fldChar w:fldCharType="end"/>
      </w:r>
    </w:p>
    <w:p w14:paraId="2C51C37B" w14:textId="33FC768D" w:rsidR="00A87A51" w:rsidRPr="00A87A51" w:rsidRDefault="00D56394" w:rsidP="00A87A51">
      <w:pPr>
        <w:pStyle w:val="Heading1"/>
      </w:pPr>
      <w:bookmarkStart w:id="1" w:name="_bookmark0"/>
      <w:bookmarkStart w:id="2" w:name="_Toc103764288"/>
      <w:bookmarkEnd w:id="1"/>
      <w:r w:rsidRPr="00A87A51">
        <w:lastRenderedPageBreak/>
        <w:t>Overview</w:t>
      </w:r>
      <w:bookmarkStart w:id="3" w:name="_bookmark1"/>
      <w:bookmarkEnd w:id="2"/>
      <w:bookmarkEnd w:id="3"/>
    </w:p>
    <w:p w14:paraId="6F16F329" w14:textId="5E0F3ABA" w:rsidR="00D56394" w:rsidRDefault="00D56394">
      <w:pPr>
        <w:pStyle w:val="Heading2"/>
        <w:tabs>
          <w:tab w:val="left" w:pos="10610"/>
        </w:tabs>
        <w:rPr>
          <w:color w:val="000000"/>
          <w:spacing w:val="-2"/>
          <w:shd w:val="clear" w:color="auto" w:fill="D9D9D9"/>
        </w:rPr>
      </w:pPr>
    </w:p>
    <w:p w14:paraId="69D01C70" w14:textId="0DC647F1" w:rsidR="00BE1A6F" w:rsidRPr="0096224C" w:rsidRDefault="002F737E" w:rsidP="0096224C">
      <w:pPr>
        <w:pStyle w:val="Heading2"/>
      </w:pPr>
      <w:bookmarkStart w:id="4" w:name="_Toc103764289"/>
      <w:r w:rsidRPr="0096224C">
        <w:t>DEVELOPMENT OF THE UCOA</w:t>
      </w:r>
      <w:bookmarkEnd w:id="4"/>
      <w:r w:rsidRPr="0096224C">
        <w:tab/>
      </w:r>
    </w:p>
    <w:p w14:paraId="69D01C71" w14:textId="77777777" w:rsidR="00BE1A6F" w:rsidRDefault="002F737E">
      <w:pPr>
        <w:pStyle w:val="BodyText"/>
        <w:ind w:left="500" w:right="162"/>
      </w:pPr>
      <w:r>
        <w:t>The design and development of the New Mexico Public Education Department (PED) Uniform Chart of Accounts</w:t>
      </w:r>
      <w:r>
        <w:rPr>
          <w:spacing w:val="1"/>
        </w:rPr>
        <w:t xml:space="preserve"> </w:t>
      </w:r>
      <w:r>
        <w:t>(UCOA)</w:t>
      </w:r>
      <w:r>
        <w:rPr>
          <w:spacing w:val="-2"/>
        </w:rPr>
        <w:t xml:space="preserve"> </w:t>
      </w:r>
      <w:r>
        <w:t>is based</w:t>
      </w:r>
      <w:r>
        <w:rPr>
          <w:spacing w:val="-1"/>
        </w:rPr>
        <w:t xml:space="preserve"> </w:t>
      </w:r>
      <w:r>
        <w:t>on</w:t>
      </w:r>
      <w:r>
        <w:rPr>
          <w:spacing w:val="1"/>
        </w:rPr>
        <w:t xml:space="preserve"> </w:t>
      </w:r>
      <w:r>
        <w:t>the following</w:t>
      </w:r>
      <w:r>
        <w:rPr>
          <w:spacing w:val="-1"/>
        </w:rPr>
        <w:t xml:space="preserve"> </w:t>
      </w:r>
      <w:r>
        <w:t>key</w:t>
      </w:r>
      <w:r>
        <w:rPr>
          <w:spacing w:val="-1"/>
        </w:rPr>
        <w:t xml:space="preserve"> </w:t>
      </w:r>
      <w:r>
        <w:t>principles:</w:t>
      </w:r>
    </w:p>
    <w:p w14:paraId="69D01C72"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UCOA is based on the framework provided by the National Center for Educational Statistics (NCES) in their publication Financial Accounting for Local and State School Systems, 2014 Edition.</w:t>
      </w:r>
    </w:p>
    <w:p w14:paraId="69D01C73"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NCES framework is modified where necessary to meet the needs of New Mexico school districts and charter schools.</w:t>
      </w:r>
    </w:p>
    <w:p w14:paraId="69D01C74"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w:t>
      </w:r>
      <w:r>
        <w:rPr>
          <w:spacing w:val="-1"/>
          <w:sz w:val="20"/>
        </w:rPr>
        <w:t xml:space="preserve"> </w:t>
      </w:r>
      <w:r w:rsidRPr="0096224C">
        <w:rPr>
          <w:spacing w:val="-1"/>
          <w:sz w:val="20"/>
        </w:rPr>
        <w:t>UCOA will allow PED to</w:t>
      </w:r>
      <w:r>
        <w:rPr>
          <w:spacing w:val="-1"/>
          <w:sz w:val="20"/>
        </w:rPr>
        <w:t xml:space="preserve"> </w:t>
      </w:r>
      <w:r w:rsidRPr="0096224C">
        <w:rPr>
          <w:spacing w:val="-1"/>
          <w:sz w:val="20"/>
        </w:rPr>
        <w:t>obtain and retain currently</w:t>
      </w:r>
      <w:r>
        <w:rPr>
          <w:spacing w:val="-1"/>
          <w:sz w:val="20"/>
        </w:rPr>
        <w:t xml:space="preserve"> </w:t>
      </w:r>
      <w:r w:rsidRPr="0096224C">
        <w:rPr>
          <w:spacing w:val="-1"/>
          <w:sz w:val="20"/>
        </w:rPr>
        <w:t>reported data.</w:t>
      </w:r>
    </w:p>
    <w:p w14:paraId="69D01C75"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structure will provide</w:t>
      </w:r>
      <w:r>
        <w:rPr>
          <w:spacing w:val="-1"/>
          <w:sz w:val="20"/>
        </w:rPr>
        <w:t xml:space="preserve"> </w:t>
      </w:r>
      <w:r w:rsidRPr="0096224C">
        <w:rPr>
          <w:spacing w:val="-1"/>
          <w:sz w:val="20"/>
        </w:rPr>
        <w:t>for future expansion for additional components.</w:t>
      </w:r>
    </w:p>
    <w:p w14:paraId="69D01C76"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These reporting requirements include standardized locations and programs to provide comparative reporting capabilities.</w:t>
      </w:r>
    </w:p>
    <w:p w14:paraId="69D01C77" w14:textId="175F7B89" w:rsidR="00BE1A6F"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reporting capabilities using the revised UCOA will</w:t>
      </w:r>
      <w:r>
        <w:rPr>
          <w:spacing w:val="-1"/>
          <w:sz w:val="20"/>
        </w:rPr>
        <w:t xml:space="preserve"> </w:t>
      </w:r>
      <w:r w:rsidRPr="0096224C">
        <w:rPr>
          <w:spacing w:val="-1"/>
          <w:sz w:val="20"/>
        </w:rPr>
        <w:t>be enhanced.</w:t>
      </w:r>
    </w:p>
    <w:p w14:paraId="4512EF91" w14:textId="3A1CF2B7" w:rsidR="009A79CF" w:rsidRPr="0096224C" w:rsidRDefault="009A79CF" w:rsidP="0096224C">
      <w:pPr>
        <w:pStyle w:val="ListParagraph"/>
        <w:numPr>
          <w:ilvl w:val="1"/>
          <w:numId w:val="8"/>
        </w:numPr>
        <w:tabs>
          <w:tab w:val="left" w:pos="1041"/>
        </w:tabs>
        <w:spacing w:before="119"/>
        <w:ind w:left="1040" w:hanging="181"/>
        <w:jc w:val="both"/>
        <w:rPr>
          <w:spacing w:val="-1"/>
          <w:sz w:val="20"/>
        </w:rPr>
      </w:pPr>
      <w:r>
        <w:rPr>
          <w:spacing w:val="-1"/>
          <w:sz w:val="20"/>
        </w:rPr>
        <w:t>The UCoA only defines possible UCoA lines but not necessarily allowable expenditure lines for all funds. The determination of allowable expenditures has to be in accordance with contractional agreement</w:t>
      </w:r>
      <w:r w:rsidR="00256029">
        <w:rPr>
          <w:spacing w:val="-1"/>
          <w:sz w:val="20"/>
        </w:rPr>
        <w:t>s</w:t>
      </w:r>
      <w:r>
        <w:rPr>
          <w:spacing w:val="-1"/>
          <w:sz w:val="20"/>
        </w:rPr>
        <w:t xml:space="preserve">, grant awards, </w:t>
      </w:r>
      <w:proofErr w:type="gramStart"/>
      <w:r>
        <w:rPr>
          <w:spacing w:val="-1"/>
          <w:sz w:val="20"/>
        </w:rPr>
        <w:t>etc..</w:t>
      </w:r>
      <w:proofErr w:type="gramEnd"/>
      <w:r>
        <w:rPr>
          <w:spacing w:val="-1"/>
          <w:sz w:val="20"/>
        </w:rPr>
        <w:t xml:space="preserve"> </w:t>
      </w:r>
    </w:p>
    <w:p w14:paraId="69D01C78" w14:textId="77777777" w:rsidR="00BE1A6F" w:rsidRDefault="00BE1A6F">
      <w:pPr>
        <w:pStyle w:val="BodyText"/>
        <w:spacing w:before="7"/>
        <w:jc w:val="left"/>
        <w:rPr>
          <w:sz w:val="19"/>
        </w:rPr>
      </w:pPr>
    </w:p>
    <w:p w14:paraId="69D01C79" w14:textId="630B3C0B" w:rsidR="00BE1A6F" w:rsidRPr="0096224C" w:rsidRDefault="002F737E" w:rsidP="0096224C">
      <w:pPr>
        <w:pStyle w:val="Heading2"/>
      </w:pPr>
      <w:bookmarkStart w:id="5" w:name="_Toc103764290"/>
      <w:r w:rsidRPr="0096224C">
        <w:t xml:space="preserve">COMPARISON OF THE </w:t>
      </w:r>
      <w:r w:rsidR="00A87A51" w:rsidRPr="0096224C">
        <w:t>202</w:t>
      </w:r>
      <w:r w:rsidR="009A79CF">
        <w:t>3</w:t>
      </w:r>
      <w:r w:rsidRPr="0096224C">
        <w:t xml:space="preserve"> REVISED UCOA TO THE FORMER UCOA</w:t>
      </w:r>
      <w:bookmarkEnd w:id="5"/>
      <w:r w:rsidRPr="0096224C">
        <w:tab/>
      </w:r>
    </w:p>
    <w:p w14:paraId="69D01C7A" w14:textId="68A3653B" w:rsidR="00BE1A6F" w:rsidRDefault="002F737E">
      <w:pPr>
        <w:pStyle w:val="BodyText"/>
        <w:spacing w:before="122"/>
        <w:ind w:left="500" w:right="163"/>
      </w:pPr>
      <w:r>
        <w:t>Included in this document is an overview of the UCOA structure, with a separate chapter devoted to each</w:t>
      </w:r>
      <w:r>
        <w:rPr>
          <w:spacing w:val="1"/>
        </w:rPr>
        <w:t xml:space="preserve"> </w:t>
      </w:r>
      <w:r>
        <w:t>component of the U</w:t>
      </w:r>
      <w:r w:rsidR="009A79CF">
        <w:t>COA. A major element of the 2023</w:t>
      </w:r>
      <w:r>
        <w:t xml:space="preserve"> revision is to make mandatory the use of program and</w:t>
      </w:r>
      <w:r>
        <w:rPr>
          <w:spacing w:val="1"/>
        </w:rPr>
        <w:t xml:space="preserve"> </w:t>
      </w:r>
      <w:r>
        <w:t>location</w:t>
      </w:r>
      <w:r>
        <w:rPr>
          <w:spacing w:val="-4"/>
        </w:rPr>
        <w:t xml:space="preserve"> </w:t>
      </w:r>
      <w:r>
        <w:t>codes,</w:t>
      </w:r>
      <w:r>
        <w:rPr>
          <w:spacing w:val="-3"/>
        </w:rPr>
        <w:t xml:space="preserve"> </w:t>
      </w:r>
      <w:r>
        <w:t>the</w:t>
      </w:r>
      <w:r>
        <w:rPr>
          <w:spacing w:val="-4"/>
        </w:rPr>
        <w:t xml:space="preserve"> </w:t>
      </w:r>
      <w:r>
        <w:t>former</w:t>
      </w:r>
      <w:r>
        <w:rPr>
          <w:spacing w:val="-3"/>
        </w:rPr>
        <w:t xml:space="preserve"> </w:t>
      </w:r>
      <w:r>
        <w:t>to</w:t>
      </w:r>
      <w:r>
        <w:rPr>
          <w:spacing w:val="-4"/>
        </w:rPr>
        <w:t xml:space="preserve"> </w:t>
      </w:r>
      <w:r>
        <w:t>meet</w:t>
      </w:r>
      <w:r>
        <w:rPr>
          <w:spacing w:val="-2"/>
        </w:rPr>
        <w:t xml:space="preserve"> </w:t>
      </w:r>
      <w:r>
        <w:t>new</w:t>
      </w:r>
      <w:r>
        <w:rPr>
          <w:spacing w:val="-3"/>
        </w:rPr>
        <w:t xml:space="preserve"> </w:t>
      </w:r>
      <w:r>
        <w:t>state</w:t>
      </w:r>
      <w:r>
        <w:rPr>
          <w:spacing w:val="-4"/>
        </w:rPr>
        <w:t xml:space="preserve"> </w:t>
      </w:r>
      <w:r>
        <w:t>reporting</w:t>
      </w:r>
      <w:r>
        <w:rPr>
          <w:spacing w:val="-4"/>
        </w:rPr>
        <w:t xml:space="preserve"> </w:t>
      </w:r>
      <w:r>
        <w:t>requirements</w:t>
      </w:r>
      <w:r>
        <w:rPr>
          <w:spacing w:val="-3"/>
        </w:rPr>
        <w:t xml:space="preserve"> </w:t>
      </w:r>
      <w:r>
        <w:t>and</w:t>
      </w:r>
      <w:r>
        <w:rPr>
          <w:spacing w:val="-3"/>
        </w:rPr>
        <w:t xml:space="preserve"> </w:t>
      </w:r>
      <w:r>
        <w:t>the</w:t>
      </w:r>
      <w:r>
        <w:rPr>
          <w:spacing w:val="-3"/>
        </w:rPr>
        <w:t xml:space="preserve"> </w:t>
      </w:r>
      <w:r>
        <w:t>latter</w:t>
      </w:r>
      <w:r>
        <w:rPr>
          <w:spacing w:val="-3"/>
        </w:rPr>
        <w:t xml:space="preserve"> </w:t>
      </w:r>
      <w:r>
        <w:t>to</w:t>
      </w:r>
      <w:r>
        <w:rPr>
          <w:spacing w:val="-4"/>
        </w:rPr>
        <w:t xml:space="preserve"> </w:t>
      </w:r>
      <w:r>
        <w:t>meet</w:t>
      </w:r>
      <w:r>
        <w:rPr>
          <w:spacing w:val="-2"/>
        </w:rPr>
        <w:t xml:space="preserve"> </w:t>
      </w:r>
      <w:r>
        <w:t>both</w:t>
      </w:r>
      <w:r>
        <w:rPr>
          <w:spacing w:val="-4"/>
        </w:rPr>
        <w:t xml:space="preserve"> </w:t>
      </w:r>
      <w:r>
        <w:t>state</w:t>
      </w:r>
      <w:r>
        <w:rPr>
          <w:spacing w:val="-5"/>
        </w:rPr>
        <w:t xml:space="preserve"> </w:t>
      </w:r>
      <w:r>
        <w:t>and</w:t>
      </w:r>
      <w:r>
        <w:rPr>
          <w:spacing w:val="-4"/>
        </w:rPr>
        <w:t xml:space="preserve"> </w:t>
      </w:r>
      <w:r>
        <w:t>federal</w:t>
      </w:r>
      <w:r>
        <w:rPr>
          <w:spacing w:val="-60"/>
        </w:rPr>
        <w:t xml:space="preserve"> </w:t>
      </w:r>
      <w:r>
        <w:t>reporting requirements.</w:t>
      </w:r>
      <w:r>
        <w:rPr>
          <w:spacing w:val="1"/>
        </w:rPr>
        <w:t xml:space="preserve"> </w:t>
      </w:r>
      <w:r>
        <w:t>The table below provide a comparative overview of the reporting elements of the revised</w:t>
      </w:r>
      <w:r>
        <w:rPr>
          <w:spacing w:val="-60"/>
        </w:rPr>
        <w:t xml:space="preserve"> </w:t>
      </w:r>
      <w:r>
        <w:t>UCOA</w:t>
      </w:r>
      <w:r>
        <w:rPr>
          <w:spacing w:val="-1"/>
        </w:rPr>
        <w:t xml:space="preserve"> </w:t>
      </w:r>
      <w:r>
        <w:t>and</w:t>
      </w:r>
      <w:r>
        <w:rPr>
          <w:spacing w:val="-1"/>
        </w:rPr>
        <w:t xml:space="preserve"> </w:t>
      </w:r>
      <w:r>
        <w:t>previous</w:t>
      </w:r>
      <w:r>
        <w:rPr>
          <w:spacing w:val="1"/>
        </w:rPr>
        <w:t xml:space="preserve"> </w:t>
      </w:r>
      <w:r>
        <w:t>UCOA.</w:t>
      </w:r>
    </w:p>
    <w:p w14:paraId="69D01C7B" w14:textId="77777777" w:rsidR="00BE1A6F" w:rsidRDefault="002F737E">
      <w:pPr>
        <w:spacing w:before="121"/>
        <w:ind w:left="500"/>
        <w:rPr>
          <w:sz w:val="20"/>
        </w:rPr>
      </w:pPr>
      <w:r>
        <w:rPr>
          <w:sz w:val="20"/>
        </w:rPr>
        <w:t>A</w:t>
      </w:r>
      <w:r>
        <w:rPr>
          <w:spacing w:val="-3"/>
          <w:sz w:val="20"/>
        </w:rPr>
        <w:t xml:space="preserve"> </w:t>
      </w:r>
      <w:r>
        <w:rPr>
          <w:sz w:val="20"/>
        </w:rPr>
        <w:t>comparison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b/>
          <w:sz w:val="20"/>
          <w:u w:val="single"/>
        </w:rPr>
        <w:t>structure</w:t>
      </w:r>
      <w:r>
        <w:rPr>
          <w:b/>
          <w:sz w:val="20"/>
        </w:rPr>
        <w:t xml:space="preserve"> </w:t>
      </w:r>
      <w:r>
        <w:rPr>
          <w:sz w:val="20"/>
        </w:rPr>
        <w:t>is</w:t>
      </w:r>
      <w:r>
        <w:rPr>
          <w:spacing w:val="-2"/>
          <w:sz w:val="20"/>
        </w:rPr>
        <w:t xml:space="preserve"> </w:t>
      </w:r>
      <w:r>
        <w:rPr>
          <w:sz w:val="20"/>
        </w:rPr>
        <w:t>as</w:t>
      </w:r>
      <w:r>
        <w:rPr>
          <w:spacing w:val="-2"/>
          <w:sz w:val="20"/>
        </w:rPr>
        <w:t xml:space="preserve"> </w:t>
      </w:r>
      <w:r>
        <w:rPr>
          <w:sz w:val="20"/>
        </w:rPr>
        <w:t>follows:</w:t>
      </w:r>
    </w:p>
    <w:p w14:paraId="69D01C7C" w14:textId="77777777" w:rsidR="00BE1A6F" w:rsidRDefault="00BE1A6F">
      <w:pPr>
        <w:pStyle w:val="BodyText"/>
        <w:spacing w:before="11"/>
        <w:jc w:val="left"/>
        <w:rPr>
          <w:sz w:val="9"/>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1393"/>
        <w:gridCol w:w="2101"/>
        <w:gridCol w:w="1557"/>
        <w:gridCol w:w="2869"/>
      </w:tblGrid>
      <w:tr w:rsidR="00BE1A6F" w14:paraId="69D01C82" w14:textId="77777777" w:rsidTr="009A79CF">
        <w:trPr>
          <w:trHeight w:val="434"/>
        </w:trPr>
        <w:tc>
          <w:tcPr>
            <w:tcW w:w="1717" w:type="dxa"/>
          </w:tcPr>
          <w:p w14:paraId="69D01C7D" w14:textId="77777777" w:rsidR="00BE1A6F" w:rsidRDefault="002F737E">
            <w:pPr>
              <w:pStyle w:val="TableParagraph"/>
              <w:spacing w:line="217" w:lineRule="exact"/>
              <w:ind w:left="436"/>
              <w:rPr>
                <w:b/>
                <w:sz w:val="18"/>
              </w:rPr>
            </w:pPr>
            <w:r>
              <w:rPr>
                <w:b/>
                <w:sz w:val="18"/>
              </w:rPr>
              <w:t>Component</w:t>
            </w:r>
          </w:p>
        </w:tc>
        <w:tc>
          <w:tcPr>
            <w:tcW w:w="1393" w:type="dxa"/>
          </w:tcPr>
          <w:p w14:paraId="69D01C7E" w14:textId="77777777" w:rsidR="00BE1A6F" w:rsidRDefault="002F737E">
            <w:pPr>
              <w:pStyle w:val="TableParagraph"/>
              <w:spacing w:line="217" w:lineRule="exact"/>
              <w:ind w:left="325" w:right="319"/>
              <w:jc w:val="center"/>
              <w:rPr>
                <w:b/>
                <w:sz w:val="18"/>
              </w:rPr>
            </w:pPr>
            <w:r>
              <w:rPr>
                <w:b/>
                <w:sz w:val="18"/>
              </w:rPr>
              <w:t>Former</w:t>
            </w:r>
          </w:p>
        </w:tc>
        <w:tc>
          <w:tcPr>
            <w:tcW w:w="2101" w:type="dxa"/>
          </w:tcPr>
          <w:p w14:paraId="69D01C7F" w14:textId="77777777" w:rsidR="00BE1A6F" w:rsidRDefault="002F737E" w:rsidP="009A79CF">
            <w:pPr>
              <w:pStyle w:val="TableParagraph"/>
              <w:tabs>
                <w:tab w:val="left" w:pos="1804"/>
              </w:tabs>
              <w:spacing w:line="218" w:lineRule="exact"/>
              <w:ind w:left="300" w:right="446"/>
              <w:rPr>
                <w:b/>
                <w:sz w:val="18"/>
              </w:rPr>
            </w:pPr>
            <w:r>
              <w:rPr>
                <w:b/>
                <w:sz w:val="18"/>
              </w:rPr>
              <w:t>Former</w:t>
            </w:r>
            <w:r>
              <w:rPr>
                <w:b/>
                <w:spacing w:val="1"/>
                <w:sz w:val="18"/>
              </w:rPr>
              <w:t xml:space="preserve"> </w:t>
            </w:r>
            <w:r>
              <w:rPr>
                <w:b/>
                <w:spacing w:val="-1"/>
                <w:sz w:val="18"/>
              </w:rPr>
              <w:t>Reporting/Use</w:t>
            </w:r>
          </w:p>
        </w:tc>
        <w:tc>
          <w:tcPr>
            <w:tcW w:w="1557" w:type="dxa"/>
          </w:tcPr>
          <w:p w14:paraId="69D01C80" w14:textId="77777777" w:rsidR="00BE1A6F" w:rsidRDefault="002F737E">
            <w:pPr>
              <w:pStyle w:val="TableParagraph"/>
              <w:spacing w:line="217" w:lineRule="exact"/>
              <w:ind w:left="0" w:right="670"/>
              <w:jc w:val="right"/>
              <w:rPr>
                <w:b/>
                <w:sz w:val="18"/>
              </w:rPr>
            </w:pPr>
            <w:r>
              <w:rPr>
                <w:b/>
                <w:sz w:val="18"/>
              </w:rPr>
              <w:t>Revised</w:t>
            </w:r>
          </w:p>
        </w:tc>
        <w:tc>
          <w:tcPr>
            <w:tcW w:w="2869" w:type="dxa"/>
          </w:tcPr>
          <w:p w14:paraId="69D01C81" w14:textId="77777777" w:rsidR="00BE1A6F" w:rsidRDefault="002F737E">
            <w:pPr>
              <w:pStyle w:val="TableParagraph"/>
              <w:spacing w:line="218" w:lineRule="exact"/>
              <w:ind w:left="318" w:right="307" w:firstLine="312"/>
              <w:rPr>
                <w:b/>
                <w:sz w:val="18"/>
              </w:rPr>
            </w:pPr>
            <w:r>
              <w:rPr>
                <w:b/>
                <w:sz w:val="18"/>
              </w:rPr>
              <w:t>Revised</w:t>
            </w:r>
            <w:r>
              <w:rPr>
                <w:b/>
                <w:spacing w:val="1"/>
                <w:sz w:val="18"/>
              </w:rPr>
              <w:t xml:space="preserve"> </w:t>
            </w:r>
            <w:r>
              <w:rPr>
                <w:b/>
                <w:spacing w:val="-1"/>
                <w:sz w:val="18"/>
              </w:rPr>
              <w:t>Reporting/Use</w:t>
            </w:r>
          </w:p>
        </w:tc>
      </w:tr>
      <w:tr w:rsidR="002F737E" w14:paraId="69D01C88" w14:textId="77777777" w:rsidTr="009A79CF">
        <w:trPr>
          <w:trHeight w:val="215"/>
        </w:trPr>
        <w:tc>
          <w:tcPr>
            <w:tcW w:w="1717" w:type="dxa"/>
          </w:tcPr>
          <w:p w14:paraId="69D01C83" w14:textId="77777777" w:rsidR="002F737E" w:rsidRDefault="002F737E" w:rsidP="002F737E">
            <w:pPr>
              <w:pStyle w:val="TableParagraph"/>
              <w:spacing w:line="196" w:lineRule="exact"/>
              <w:ind w:left="107"/>
              <w:rPr>
                <w:sz w:val="18"/>
              </w:rPr>
            </w:pPr>
            <w:r>
              <w:rPr>
                <w:sz w:val="18"/>
              </w:rPr>
              <w:t>Fund</w:t>
            </w:r>
          </w:p>
        </w:tc>
        <w:tc>
          <w:tcPr>
            <w:tcW w:w="1393" w:type="dxa"/>
          </w:tcPr>
          <w:p w14:paraId="69D01C84" w14:textId="77777777" w:rsidR="002F737E" w:rsidRDefault="002F737E" w:rsidP="002F737E">
            <w:pPr>
              <w:pStyle w:val="TableParagraph"/>
              <w:spacing w:line="196" w:lineRule="exact"/>
              <w:ind w:left="327" w:right="319"/>
              <w:jc w:val="center"/>
              <w:rPr>
                <w:sz w:val="18"/>
              </w:rPr>
            </w:pPr>
            <w:r>
              <w:rPr>
                <w:sz w:val="18"/>
              </w:rPr>
              <w:t>X/XXXX</w:t>
            </w:r>
          </w:p>
        </w:tc>
        <w:tc>
          <w:tcPr>
            <w:tcW w:w="2101" w:type="dxa"/>
          </w:tcPr>
          <w:p w14:paraId="69D01C85" w14:textId="77777777" w:rsidR="002F737E" w:rsidRDefault="002F737E" w:rsidP="002F737E">
            <w:pPr>
              <w:pStyle w:val="TableParagraph"/>
              <w:spacing w:line="196" w:lineRule="exact"/>
              <w:ind w:left="771"/>
              <w:rPr>
                <w:sz w:val="18"/>
              </w:rPr>
            </w:pPr>
            <w:r>
              <w:rPr>
                <w:sz w:val="18"/>
              </w:rPr>
              <w:t>Required</w:t>
            </w:r>
          </w:p>
        </w:tc>
        <w:tc>
          <w:tcPr>
            <w:tcW w:w="1557" w:type="dxa"/>
          </w:tcPr>
          <w:p w14:paraId="69D01C86" w14:textId="3646850F" w:rsidR="002F737E" w:rsidRDefault="002F737E" w:rsidP="002F737E">
            <w:pPr>
              <w:pStyle w:val="TableParagraph"/>
              <w:spacing w:line="196" w:lineRule="exact"/>
              <w:ind w:left="0" w:right="729"/>
              <w:jc w:val="center"/>
              <w:rPr>
                <w:sz w:val="18"/>
              </w:rPr>
            </w:pPr>
            <w:r>
              <w:rPr>
                <w:sz w:val="18"/>
              </w:rPr>
              <w:t>X/XXXX</w:t>
            </w:r>
          </w:p>
        </w:tc>
        <w:tc>
          <w:tcPr>
            <w:tcW w:w="2869" w:type="dxa"/>
          </w:tcPr>
          <w:p w14:paraId="69D01C87" w14:textId="77777777" w:rsidR="002F737E" w:rsidRDefault="002F737E" w:rsidP="002F737E">
            <w:pPr>
              <w:pStyle w:val="TableParagraph"/>
              <w:spacing w:line="196" w:lineRule="exact"/>
              <w:ind w:left="611" w:right="607"/>
              <w:jc w:val="center"/>
              <w:rPr>
                <w:sz w:val="18"/>
              </w:rPr>
            </w:pPr>
            <w:r>
              <w:rPr>
                <w:sz w:val="18"/>
              </w:rPr>
              <w:t>Required</w:t>
            </w:r>
          </w:p>
        </w:tc>
      </w:tr>
      <w:tr w:rsidR="002F737E" w14:paraId="69D01C8E" w14:textId="77777777" w:rsidTr="009A79CF">
        <w:trPr>
          <w:trHeight w:val="215"/>
        </w:trPr>
        <w:tc>
          <w:tcPr>
            <w:tcW w:w="1717" w:type="dxa"/>
          </w:tcPr>
          <w:p w14:paraId="69D01C89" w14:textId="77777777" w:rsidR="002F737E" w:rsidRDefault="002F737E" w:rsidP="002F737E">
            <w:pPr>
              <w:pStyle w:val="TableParagraph"/>
              <w:spacing w:line="196" w:lineRule="exact"/>
              <w:ind w:left="107"/>
              <w:rPr>
                <w:sz w:val="18"/>
              </w:rPr>
            </w:pPr>
            <w:r>
              <w:rPr>
                <w:sz w:val="18"/>
              </w:rPr>
              <w:t>Function</w:t>
            </w:r>
          </w:p>
        </w:tc>
        <w:tc>
          <w:tcPr>
            <w:tcW w:w="1393" w:type="dxa"/>
          </w:tcPr>
          <w:p w14:paraId="69D01C8A" w14:textId="77777777" w:rsidR="002F737E" w:rsidRDefault="002F737E" w:rsidP="002F737E">
            <w:pPr>
              <w:pStyle w:val="TableParagraph"/>
              <w:spacing w:line="196" w:lineRule="exact"/>
              <w:ind w:left="325" w:right="319"/>
              <w:jc w:val="center"/>
              <w:rPr>
                <w:sz w:val="18"/>
              </w:rPr>
            </w:pPr>
            <w:r>
              <w:rPr>
                <w:sz w:val="18"/>
              </w:rPr>
              <w:t>X/XXX</w:t>
            </w:r>
          </w:p>
        </w:tc>
        <w:tc>
          <w:tcPr>
            <w:tcW w:w="2101" w:type="dxa"/>
          </w:tcPr>
          <w:p w14:paraId="69D01C8B" w14:textId="77777777" w:rsidR="002F737E" w:rsidRDefault="002F737E" w:rsidP="002F737E">
            <w:pPr>
              <w:pStyle w:val="TableParagraph"/>
              <w:spacing w:line="196" w:lineRule="exact"/>
              <w:ind w:left="771"/>
              <w:rPr>
                <w:sz w:val="18"/>
              </w:rPr>
            </w:pPr>
            <w:r>
              <w:rPr>
                <w:sz w:val="18"/>
              </w:rPr>
              <w:t>Required</w:t>
            </w:r>
          </w:p>
        </w:tc>
        <w:tc>
          <w:tcPr>
            <w:tcW w:w="1557" w:type="dxa"/>
          </w:tcPr>
          <w:p w14:paraId="69D01C8C" w14:textId="170A1CD9" w:rsidR="002F737E" w:rsidRDefault="002F737E" w:rsidP="002F737E">
            <w:pPr>
              <w:pStyle w:val="TableParagraph"/>
              <w:spacing w:line="196" w:lineRule="exact"/>
              <w:ind w:right="765"/>
              <w:jc w:val="center"/>
              <w:rPr>
                <w:sz w:val="18"/>
              </w:rPr>
            </w:pPr>
            <w:r>
              <w:rPr>
                <w:sz w:val="18"/>
              </w:rPr>
              <w:t>X/XXX</w:t>
            </w:r>
          </w:p>
        </w:tc>
        <w:tc>
          <w:tcPr>
            <w:tcW w:w="2869" w:type="dxa"/>
          </w:tcPr>
          <w:p w14:paraId="69D01C8D" w14:textId="77777777" w:rsidR="002F737E" w:rsidRDefault="002F737E" w:rsidP="002F737E">
            <w:pPr>
              <w:pStyle w:val="TableParagraph"/>
              <w:spacing w:line="196" w:lineRule="exact"/>
              <w:ind w:left="611" w:right="607"/>
              <w:jc w:val="center"/>
              <w:rPr>
                <w:sz w:val="18"/>
              </w:rPr>
            </w:pPr>
            <w:r>
              <w:rPr>
                <w:sz w:val="18"/>
              </w:rPr>
              <w:t>Required</w:t>
            </w:r>
          </w:p>
        </w:tc>
      </w:tr>
      <w:tr w:rsidR="002F737E" w14:paraId="69D01C94" w14:textId="77777777" w:rsidTr="009A79CF">
        <w:trPr>
          <w:trHeight w:val="218"/>
        </w:trPr>
        <w:tc>
          <w:tcPr>
            <w:tcW w:w="1717" w:type="dxa"/>
          </w:tcPr>
          <w:p w14:paraId="69D01C8F" w14:textId="77777777" w:rsidR="002F737E" w:rsidRDefault="002F737E" w:rsidP="002F737E">
            <w:pPr>
              <w:pStyle w:val="TableParagraph"/>
              <w:spacing w:before="2" w:line="196" w:lineRule="exact"/>
              <w:ind w:left="107"/>
              <w:rPr>
                <w:sz w:val="18"/>
              </w:rPr>
            </w:pPr>
            <w:r>
              <w:rPr>
                <w:sz w:val="18"/>
              </w:rPr>
              <w:t>Object</w:t>
            </w:r>
          </w:p>
        </w:tc>
        <w:tc>
          <w:tcPr>
            <w:tcW w:w="1393" w:type="dxa"/>
          </w:tcPr>
          <w:p w14:paraId="69D01C90" w14:textId="77777777" w:rsidR="002F737E" w:rsidRDefault="002F737E" w:rsidP="002F737E">
            <w:pPr>
              <w:pStyle w:val="TableParagraph"/>
              <w:spacing w:before="2" w:line="196" w:lineRule="exact"/>
              <w:ind w:left="327" w:right="319"/>
              <w:jc w:val="center"/>
              <w:rPr>
                <w:sz w:val="18"/>
              </w:rPr>
            </w:pPr>
            <w:r>
              <w:rPr>
                <w:sz w:val="18"/>
              </w:rPr>
              <w:t>X/XXXX</w:t>
            </w:r>
          </w:p>
        </w:tc>
        <w:tc>
          <w:tcPr>
            <w:tcW w:w="2101" w:type="dxa"/>
          </w:tcPr>
          <w:p w14:paraId="69D01C91" w14:textId="77777777" w:rsidR="002F737E" w:rsidRDefault="002F737E" w:rsidP="002F737E">
            <w:pPr>
              <w:pStyle w:val="TableParagraph"/>
              <w:spacing w:before="2" w:line="196" w:lineRule="exact"/>
              <w:ind w:left="771"/>
              <w:rPr>
                <w:sz w:val="18"/>
              </w:rPr>
            </w:pPr>
            <w:r>
              <w:rPr>
                <w:sz w:val="18"/>
              </w:rPr>
              <w:t>Required</w:t>
            </w:r>
          </w:p>
        </w:tc>
        <w:tc>
          <w:tcPr>
            <w:tcW w:w="1557" w:type="dxa"/>
          </w:tcPr>
          <w:p w14:paraId="69D01C92" w14:textId="25E7548A" w:rsidR="002F737E" w:rsidRDefault="002F737E" w:rsidP="002F737E">
            <w:pPr>
              <w:pStyle w:val="TableParagraph"/>
              <w:spacing w:before="2" w:line="196" w:lineRule="exact"/>
              <w:ind w:left="0" w:right="729"/>
              <w:jc w:val="center"/>
              <w:rPr>
                <w:sz w:val="18"/>
              </w:rPr>
            </w:pPr>
            <w:r>
              <w:rPr>
                <w:sz w:val="18"/>
              </w:rPr>
              <w:t>X/XXXX</w:t>
            </w:r>
          </w:p>
        </w:tc>
        <w:tc>
          <w:tcPr>
            <w:tcW w:w="2869" w:type="dxa"/>
          </w:tcPr>
          <w:p w14:paraId="69D01C93" w14:textId="77777777" w:rsidR="002F737E" w:rsidRDefault="002F737E" w:rsidP="002F737E">
            <w:pPr>
              <w:pStyle w:val="TableParagraph"/>
              <w:spacing w:before="2" w:line="196" w:lineRule="exact"/>
              <w:ind w:left="611" w:right="607"/>
              <w:jc w:val="center"/>
              <w:rPr>
                <w:sz w:val="18"/>
              </w:rPr>
            </w:pPr>
            <w:r>
              <w:rPr>
                <w:sz w:val="18"/>
              </w:rPr>
              <w:t>Required</w:t>
            </w:r>
          </w:p>
        </w:tc>
      </w:tr>
      <w:tr w:rsidR="002F737E" w14:paraId="69D01C9A" w14:textId="77777777" w:rsidTr="009A79CF">
        <w:trPr>
          <w:trHeight w:val="217"/>
        </w:trPr>
        <w:tc>
          <w:tcPr>
            <w:tcW w:w="1717" w:type="dxa"/>
          </w:tcPr>
          <w:p w14:paraId="69D01C95" w14:textId="77777777" w:rsidR="002F737E" w:rsidRDefault="002F737E" w:rsidP="002F737E">
            <w:pPr>
              <w:pStyle w:val="TableParagraph"/>
              <w:spacing w:before="2" w:line="196" w:lineRule="exact"/>
              <w:ind w:left="107"/>
              <w:rPr>
                <w:sz w:val="18"/>
              </w:rPr>
            </w:pPr>
            <w:r>
              <w:rPr>
                <w:sz w:val="18"/>
              </w:rPr>
              <w:t>Program</w:t>
            </w:r>
          </w:p>
        </w:tc>
        <w:tc>
          <w:tcPr>
            <w:tcW w:w="1393" w:type="dxa"/>
          </w:tcPr>
          <w:p w14:paraId="69D01C96" w14:textId="77777777" w:rsidR="002F737E" w:rsidRDefault="002F737E" w:rsidP="002F737E">
            <w:pPr>
              <w:pStyle w:val="TableParagraph"/>
              <w:spacing w:before="2" w:line="196" w:lineRule="exact"/>
              <w:ind w:left="327" w:right="318"/>
              <w:jc w:val="center"/>
              <w:rPr>
                <w:sz w:val="18"/>
              </w:rPr>
            </w:pPr>
            <w:r>
              <w:rPr>
                <w:sz w:val="18"/>
              </w:rPr>
              <w:t>XXXX</w:t>
            </w:r>
          </w:p>
        </w:tc>
        <w:tc>
          <w:tcPr>
            <w:tcW w:w="2101" w:type="dxa"/>
          </w:tcPr>
          <w:p w14:paraId="69D01C97" w14:textId="5E317405" w:rsidR="002F737E" w:rsidRDefault="002F737E" w:rsidP="002F737E">
            <w:pPr>
              <w:pStyle w:val="TableParagraph"/>
              <w:spacing w:before="2" w:line="196" w:lineRule="exact"/>
              <w:ind w:left="793"/>
              <w:rPr>
                <w:sz w:val="18"/>
              </w:rPr>
            </w:pPr>
            <w:r>
              <w:rPr>
                <w:sz w:val="18"/>
              </w:rPr>
              <w:t>Required</w:t>
            </w:r>
          </w:p>
        </w:tc>
        <w:tc>
          <w:tcPr>
            <w:tcW w:w="1557" w:type="dxa"/>
          </w:tcPr>
          <w:p w14:paraId="69D01C98" w14:textId="27852757" w:rsidR="002F737E" w:rsidRDefault="002F737E" w:rsidP="002F737E">
            <w:pPr>
              <w:pStyle w:val="TableParagraph"/>
              <w:spacing w:before="2" w:line="196" w:lineRule="exact"/>
              <w:ind w:right="762"/>
              <w:jc w:val="center"/>
              <w:rPr>
                <w:sz w:val="18"/>
              </w:rPr>
            </w:pPr>
            <w:r>
              <w:rPr>
                <w:sz w:val="18"/>
              </w:rPr>
              <w:t>XXXX</w:t>
            </w:r>
          </w:p>
        </w:tc>
        <w:tc>
          <w:tcPr>
            <w:tcW w:w="2869" w:type="dxa"/>
          </w:tcPr>
          <w:p w14:paraId="69D01C99" w14:textId="77777777" w:rsidR="002F737E" w:rsidRDefault="002F737E" w:rsidP="002F737E">
            <w:pPr>
              <w:pStyle w:val="TableParagraph"/>
              <w:spacing w:before="2" w:line="196" w:lineRule="exact"/>
              <w:ind w:left="611" w:right="607"/>
              <w:jc w:val="center"/>
              <w:rPr>
                <w:sz w:val="18"/>
              </w:rPr>
            </w:pPr>
            <w:r>
              <w:rPr>
                <w:sz w:val="18"/>
              </w:rPr>
              <w:t>Required</w:t>
            </w:r>
          </w:p>
        </w:tc>
      </w:tr>
      <w:tr w:rsidR="002F737E" w14:paraId="69D01CA0" w14:textId="77777777" w:rsidTr="009A79CF">
        <w:trPr>
          <w:trHeight w:val="215"/>
        </w:trPr>
        <w:tc>
          <w:tcPr>
            <w:tcW w:w="1717" w:type="dxa"/>
          </w:tcPr>
          <w:p w14:paraId="69D01C9B" w14:textId="77777777" w:rsidR="002F737E" w:rsidRDefault="002F737E" w:rsidP="002F737E">
            <w:pPr>
              <w:pStyle w:val="TableParagraph"/>
              <w:spacing w:line="196" w:lineRule="exact"/>
              <w:ind w:left="107"/>
              <w:rPr>
                <w:sz w:val="18"/>
              </w:rPr>
            </w:pPr>
            <w:r>
              <w:rPr>
                <w:sz w:val="18"/>
              </w:rPr>
              <w:t>Location</w:t>
            </w:r>
          </w:p>
        </w:tc>
        <w:tc>
          <w:tcPr>
            <w:tcW w:w="1393" w:type="dxa"/>
          </w:tcPr>
          <w:p w14:paraId="69D01C9C" w14:textId="77777777" w:rsidR="002F737E" w:rsidRDefault="002F737E" w:rsidP="002F737E">
            <w:pPr>
              <w:pStyle w:val="TableParagraph"/>
              <w:spacing w:line="196" w:lineRule="exact"/>
              <w:ind w:left="327" w:right="319"/>
              <w:jc w:val="center"/>
              <w:rPr>
                <w:sz w:val="18"/>
              </w:rPr>
            </w:pPr>
            <w:r>
              <w:rPr>
                <w:sz w:val="18"/>
              </w:rPr>
              <w:t>XXX/XXX</w:t>
            </w:r>
          </w:p>
        </w:tc>
        <w:tc>
          <w:tcPr>
            <w:tcW w:w="2101" w:type="dxa"/>
          </w:tcPr>
          <w:p w14:paraId="69D01C9D" w14:textId="6BEBD3A7" w:rsidR="002F737E" w:rsidRDefault="002F737E" w:rsidP="002F737E">
            <w:pPr>
              <w:pStyle w:val="TableParagraph"/>
              <w:spacing w:line="196" w:lineRule="exact"/>
              <w:ind w:left="793"/>
              <w:rPr>
                <w:sz w:val="18"/>
              </w:rPr>
            </w:pPr>
            <w:r>
              <w:rPr>
                <w:sz w:val="18"/>
              </w:rPr>
              <w:t>Required</w:t>
            </w:r>
          </w:p>
        </w:tc>
        <w:tc>
          <w:tcPr>
            <w:tcW w:w="1557" w:type="dxa"/>
          </w:tcPr>
          <w:p w14:paraId="69D01C9E" w14:textId="34A2F5BB" w:rsidR="002F737E" w:rsidRDefault="002F737E" w:rsidP="002F737E">
            <w:pPr>
              <w:pStyle w:val="TableParagraph"/>
              <w:spacing w:line="196" w:lineRule="exact"/>
              <w:ind w:left="0" w:right="677"/>
              <w:jc w:val="center"/>
              <w:rPr>
                <w:sz w:val="18"/>
              </w:rPr>
            </w:pPr>
            <w:r>
              <w:rPr>
                <w:sz w:val="18"/>
              </w:rPr>
              <w:t>XXX/XXX</w:t>
            </w:r>
          </w:p>
        </w:tc>
        <w:tc>
          <w:tcPr>
            <w:tcW w:w="2869" w:type="dxa"/>
          </w:tcPr>
          <w:p w14:paraId="0C8F6BFC" w14:textId="1300E0CE" w:rsidR="00A87A51" w:rsidRPr="004F72AF" w:rsidRDefault="00A87A51" w:rsidP="00A87A51">
            <w:pPr>
              <w:pStyle w:val="TableParagraph"/>
              <w:spacing w:line="196" w:lineRule="exact"/>
              <w:ind w:left="166" w:right="241"/>
              <w:rPr>
                <w:b/>
                <w:sz w:val="18"/>
                <w:szCs w:val="18"/>
              </w:rPr>
            </w:pPr>
            <w:r w:rsidRPr="004F72AF">
              <w:rPr>
                <w:b/>
                <w:sz w:val="18"/>
                <w:szCs w:val="18"/>
              </w:rPr>
              <w:t>ONE CODE FOR BUDGET/</w:t>
            </w:r>
          </w:p>
          <w:p w14:paraId="69D01C9F" w14:textId="332BC7FB" w:rsidR="002F737E" w:rsidRDefault="00A87A51" w:rsidP="00A87A51">
            <w:pPr>
              <w:pStyle w:val="TableParagraph"/>
              <w:spacing w:line="196" w:lineRule="exact"/>
              <w:ind w:left="166" w:right="241"/>
              <w:rPr>
                <w:sz w:val="18"/>
              </w:rPr>
            </w:pPr>
            <w:r w:rsidRPr="004F72AF">
              <w:rPr>
                <w:b/>
                <w:sz w:val="18"/>
                <w:szCs w:val="18"/>
              </w:rPr>
              <w:t>IF APPLICABLE MULTIPLE CODES REQUIRED FOR ACTUALS</w:t>
            </w:r>
          </w:p>
        </w:tc>
      </w:tr>
      <w:tr w:rsidR="00BE1A6F" w14:paraId="69D01CA6" w14:textId="77777777" w:rsidTr="009A79CF">
        <w:trPr>
          <w:trHeight w:val="218"/>
        </w:trPr>
        <w:tc>
          <w:tcPr>
            <w:tcW w:w="1717" w:type="dxa"/>
            <w:tcBorders>
              <w:bottom w:val="single" w:sz="12" w:space="0" w:color="000000"/>
            </w:tcBorders>
          </w:tcPr>
          <w:p w14:paraId="69D01CA1" w14:textId="77777777" w:rsidR="00BE1A6F" w:rsidRDefault="002F737E">
            <w:pPr>
              <w:pStyle w:val="TableParagraph"/>
              <w:spacing w:before="2" w:line="195" w:lineRule="exact"/>
              <w:ind w:left="107"/>
              <w:rPr>
                <w:sz w:val="18"/>
              </w:rPr>
            </w:pPr>
            <w:r>
              <w:rPr>
                <w:sz w:val="18"/>
              </w:rPr>
              <w:t>Job</w:t>
            </w:r>
            <w:r>
              <w:rPr>
                <w:spacing w:val="-5"/>
                <w:sz w:val="18"/>
              </w:rPr>
              <w:t xml:space="preserve"> </w:t>
            </w:r>
            <w:r>
              <w:rPr>
                <w:sz w:val="18"/>
              </w:rPr>
              <w:t>Class</w:t>
            </w:r>
          </w:p>
        </w:tc>
        <w:tc>
          <w:tcPr>
            <w:tcW w:w="1393" w:type="dxa"/>
            <w:tcBorders>
              <w:bottom w:val="single" w:sz="12" w:space="0" w:color="000000"/>
            </w:tcBorders>
          </w:tcPr>
          <w:p w14:paraId="69D01CA2" w14:textId="77777777" w:rsidR="00BE1A6F" w:rsidRDefault="002F737E">
            <w:pPr>
              <w:pStyle w:val="TableParagraph"/>
              <w:spacing w:before="2" w:line="195" w:lineRule="exact"/>
              <w:ind w:left="327" w:right="318"/>
              <w:jc w:val="center"/>
              <w:rPr>
                <w:sz w:val="18"/>
              </w:rPr>
            </w:pPr>
            <w:r>
              <w:rPr>
                <w:sz w:val="18"/>
              </w:rPr>
              <w:t>XXXX</w:t>
            </w:r>
          </w:p>
        </w:tc>
        <w:tc>
          <w:tcPr>
            <w:tcW w:w="2101" w:type="dxa"/>
            <w:tcBorders>
              <w:bottom w:val="single" w:sz="12" w:space="0" w:color="000000"/>
            </w:tcBorders>
          </w:tcPr>
          <w:p w14:paraId="69D01CA3" w14:textId="77777777" w:rsidR="00BE1A6F" w:rsidRDefault="002F737E">
            <w:pPr>
              <w:pStyle w:val="TableParagraph"/>
              <w:spacing w:before="2" w:line="195" w:lineRule="exact"/>
              <w:ind w:left="771"/>
              <w:rPr>
                <w:sz w:val="18"/>
              </w:rPr>
            </w:pPr>
            <w:r>
              <w:rPr>
                <w:sz w:val="18"/>
              </w:rPr>
              <w:t>Required</w:t>
            </w:r>
          </w:p>
        </w:tc>
        <w:tc>
          <w:tcPr>
            <w:tcW w:w="1557" w:type="dxa"/>
            <w:tcBorders>
              <w:bottom w:val="single" w:sz="12" w:space="0" w:color="000000"/>
            </w:tcBorders>
          </w:tcPr>
          <w:p w14:paraId="69D01CA4" w14:textId="77777777" w:rsidR="00BE1A6F" w:rsidRDefault="002F737E" w:rsidP="002F737E">
            <w:pPr>
              <w:pStyle w:val="TableParagraph"/>
              <w:spacing w:before="2" w:line="195" w:lineRule="exact"/>
              <w:ind w:right="762"/>
              <w:jc w:val="center"/>
              <w:rPr>
                <w:sz w:val="18"/>
              </w:rPr>
            </w:pPr>
            <w:r>
              <w:rPr>
                <w:sz w:val="18"/>
              </w:rPr>
              <w:t>XXXX</w:t>
            </w:r>
          </w:p>
        </w:tc>
        <w:tc>
          <w:tcPr>
            <w:tcW w:w="2869" w:type="dxa"/>
            <w:tcBorders>
              <w:bottom w:val="single" w:sz="12" w:space="0" w:color="000000"/>
            </w:tcBorders>
          </w:tcPr>
          <w:p w14:paraId="69D01CA5" w14:textId="77777777" w:rsidR="00BE1A6F" w:rsidRDefault="002F737E">
            <w:pPr>
              <w:pStyle w:val="TableParagraph"/>
              <w:spacing w:before="2" w:line="195" w:lineRule="exact"/>
              <w:ind w:left="611" w:right="607"/>
              <w:jc w:val="center"/>
              <w:rPr>
                <w:sz w:val="18"/>
              </w:rPr>
            </w:pPr>
            <w:r>
              <w:rPr>
                <w:sz w:val="18"/>
              </w:rPr>
              <w:t>Required</w:t>
            </w:r>
          </w:p>
        </w:tc>
      </w:tr>
      <w:tr w:rsidR="00BE1A6F" w14:paraId="69D01CAC" w14:textId="77777777" w:rsidTr="009A79CF">
        <w:trPr>
          <w:trHeight w:val="217"/>
        </w:trPr>
        <w:tc>
          <w:tcPr>
            <w:tcW w:w="1717" w:type="dxa"/>
            <w:tcBorders>
              <w:top w:val="single" w:sz="12" w:space="0" w:color="000000"/>
            </w:tcBorders>
          </w:tcPr>
          <w:p w14:paraId="69D01CA7" w14:textId="77777777" w:rsidR="00BE1A6F" w:rsidRDefault="002F737E">
            <w:pPr>
              <w:pStyle w:val="TableParagraph"/>
              <w:spacing w:before="1" w:line="196" w:lineRule="exact"/>
              <w:ind w:left="107"/>
              <w:rPr>
                <w:sz w:val="18"/>
              </w:rPr>
            </w:pPr>
            <w:r>
              <w:rPr>
                <w:sz w:val="18"/>
              </w:rPr>
              <w:t>Unspecified</w:t>
            </w:r>
            <w:r>
              <w:rPr>
                <w:spacing w:val="-3"/>
                <w:sz w:val="18"/>
              </w:rPr>
              <w:t xml:space="preserve"> </w:t>
            </w:r>
            <w:r>
              <w:rPr>
                <w:sz w:val="18"/>
              </w:rPr>
              <w:t>No.</w:t>
            </w:r>
            <w:r>
              <w:rPr>
                <w:spacing w:val="-4"/>
                <w:sz w:val="18"/>
              </w:rPr>
              <w:t xml:space="preserve"> </w:t>
            </w:r>
            <w:r>
              <w:rPr>
                <w:sz w:val="18"/>
              </w:rPr>
              <w:t>1</w:t>
            </w:r>
          </w:p>
        </w:tc>
        <w:tc>
          <w:tcPr>
            <w:tcW w:w="1393" w:type="dxa"/>
            <w:tcBorders>
              <w:top w:val="single" w:sz="12" w:space="0" w:color="000000"/>
            </w:tcBorders>
          </w:tcPr>
          <w:p w14:paraId="69D01CA8" w14:textId="77777777" w:rsidR="00BE1A6F" w:rsidRDefault="002F737E">
            <w:pPr>
              <w:pStyle w:val="TableParagraph"/>
              <w:spacing w:before="1" w:line="196" w:lineRule="exact"/>
              <w:ind w:left="325" w:right="319"/>
              <w:jc w:val="center"/>
              <w:rPr>
                <w:sz w:val="18"/>
              </w:rPr>
            </w:pPr>
            <w:r>
              <w:rPr>
                <w:sz w:val="18"/>
              </w:rPr>
              <w:t>Variable</w:t>
            </w:r>
          </w:p>
        </w:tc>
        <w:tc>
          <w:tcPr>
            <w:tcW w:w="2101" w:type="dxa"/>
            <w:tcBorders>
              <w:top w:val="single" w:sz="12" w:space="0" w:color="000000"/>
            </w:tcBorders>
          </w:tcPr>
          <w:p w14:paraId="69D01CA9" w14:textId="77777777" w:rsidR="00BE1A6F" w:rsidRDefault="002F737E">
            <w:pPr>
              <w:pStyle w:val="TableParagraph"/>
              <w:spacing w:before="1" w:line="196" w:lineRule="exact"/>
              <w:ind w:left="793"/>
              <w:rPr>
                <w:sz w:val="18"/>
              </w:rPr>
            </w:pPr>
            <w:r>
              <w:rPr>
                <w:sz w:val="18"/>
              </w:rPr>
              <w:t>Optional</w:t>
            </w:r>
          </w:p>
        </w:tc>
        <w:tc>
          <w:tcPr>
            <w:tcW w:w="1557" w:type="dxa"/>
            <w:tcBorders>
              <w:top w:val="single" w:sz="12" w:space="0" w:color="000000"/>
            </w:tcBorders>
          </w:tcPr>
          <w:p w14:paraId="69D01CAA" w14:textId="77777777" w:rsidR="00BE1A6F" w:rsidRDefault="002F737E">
            <w:pPr>
              <w:pStyle w:val="TableParagraph"/>
              <w:spacing w:before="1" w:line="196" w:lineRule="exact"/>
              <w:ind w:left="0" w:right="708"/>
              <w:jc w:val="right"/>
              <w:rPr>
                <w:sz w:val="18"/>
              </w:rPr>
            </w:pPr>
            <w:r>
              <w:rPr>
                <w:sz w:val="18"/>
              </w:rPr>
              <w:t>Variable</w:t>
            </w:r>
          </w:p>
        </w:tc>
        <w:tc>
          <w:tcPr>
            <w:tcW w:w="2869" w:type="dxa"/>
            <w:tcBorders>
              <w:top w:val="single" w:sz="12" w:space="0" w:color="000000"/>
            </w:tcBorders>
          </w:tcPr>
          <w:p w14:paraId="69D01CAB" w14:textId="77777777" w:rsidR="00BE1A6F" w:rsidRDefault="002F737E">
            <w:pPr>
              <w:pStyle w:val="TableParagraph"/>
              <w:spacing w:before="1" w:line="196" w:lineRule="exact"/>
              <w:ind w:left="610" w:right="607"/>
              <w:jc w:val="center"/>
              <w:rPr>
                <w:sz w:val="18"/>
              </w:rPr>
            </w:pPr>
            <w:r>
              <w:rPr>
                <w:sz w:val="18"/>
              </w:rPr>
              <w:t>Optional</w:t>
            </w:r>
          </w:p>
        </w:tc>
      </w:tr>
      <w:tr w:rsidR="00BE1A6F" w14:paraId="69D01CB2" w14:textId="77777777" w:rsidTr="009A79CF">
        <w:trPr>
          <w:trHeight w:val="217"/>
        </w:trPr>
        <w:tc>
          <w:tcPr>
            <w:tcW w:w="1717" w:type="dxa"/>
          </w:tcPr>
          <w:p w14:paraId="69D01CAD" w14:textId="77777777" w:rsidR="00BE1A6F" w:rsidRDefault="002F737E">
            <w:pPr>
              <w:pStyle w:val="TableParagraph"/>
              <w:spacing w:before="2" w:line="196" w:lineRule="exact"/>
              <w:ind w:left="107"/>
              <w:rPr>
                <w:sz w:val="18"/>
              </w:rPr>
            </w:pPr>
            <w:r>
              <w:rPr>
                <w:sz w:val="18"/>
              </w:rPr>
              <w:t>Unspecified</w:t>
            </w:r>
            <w:r>
              <w:rPr>
                <w:spacing w:val="-3"/>
                <w:sz w:val="18"/>
              </w:rPr>
              <w:t xml:space="preserve"> </w:t>
            </w:r>
            <w:r>
              <w:rPr>
                <w:sz w:val="18"/>
              </w:rPr>
              <w:t>No.</w:t>
            </w:r>
            <w:r>
              <w:rPr>
                <w:spacing w:val="-4"/>
                <w:sz w:val="18"/>
              </w:rPr>
              <w:t xml:space="preserve"> </w:t>
            </w:r>
            <w:r>
              <w:rPr>
                <w:sz w:val="18"/>
              </w:rPr>
              <w:t>2</w:t>
            </w:r>
          </w:p>
        </w:tc>
        <w:tc>
          <w:tcPr>
            <w:tcW w:w="1393" w:type="dxa"/>
          </w:tcPr>
          <w:p w14:paraId="69D01CAE" w14:textId="77777777" w:rsidR="00BE1A6F" w:rsidRDefault="002F737E">
            <w:pPr>
              <w:pStyle w:val="TableParagraph"/>
              <w:spacing w:before="2" w:line="196" w:lineRule="exact"/>
              <w:ind w:left="325" w:right="319"/>
              <w:jc w:val="center"/>
              <w:rPr>
                <w:sz w:val="18"/>
              </w:rPr>
            </w:pPr>
            <w:r>
              <w:rPr>
                <w:sz w:val="18"/>
              </w:rPr>
              <w:t>Variable</w:t>
            </w:r>
          </w:p>
        </w:tc>
        <w:tc>
          <w:tcPr>
            <w:tcW w:w="2101" w:type="dxa"/>
          </w:tcPr>
          <w:p w14:paraId="69D01CAF" w14:textId="77777777" w:rsidR="00BE1A6F" w:rsidRDefault="002F737E">
            <w:pPr>
              <w:pStyle w:val="TableParagraph"/>
              <w:spacing w:before="2" w:line="196" w:lineRule="exact"/>
              <w:ind w:left="793"/>
              <w:rPr>
                <w:sz w:val="18"/>
              </w:rPr>
            </w:pPr>
            <w:r>
              <w:rPr>
                <w:sz w:val="18"/>
              </w:rPr>
              <w:t>Optional</w:t>
            </w:r>
          </w:p>
        </w:tc>
        <w:tc>
          <w:tcPr>
            <w:tcW w:w="1557" w:type="dxa"/>
          </w:tcPr>
          <w:p w14:paraId="69D01CB0" w14:textId="77777777" w:rsidR="00BE1A6F" w:rsidRDefault="002F737E">
            <w:pPr>
              <w:pStyle w:val="TableParagraph"/>
              <w:spacing w:before="2" w:line="196" w:lineRule="exact"/>
              <w:ind w:left="0" w:right="708"/>
              <w:jc w:val="right"/>
              <w:rPr>
                <w:sz w:val="18"/>
              </w:rPr>
            </w:pPr>
            <w:r>
              <w:rPr>
                <w:sz w:val="18"/>
              </w:rPr>
              <w:t>Variable</w:t>
            </w:r>
          </w:p>
        </w:tc>
        <w:tc>
          <w:tcPr>
            <w:tcW w:w="2869" w:type="dxa"/>
          </w:tcPr>
          <w:p w14:paraId="69D01CB1" w14:textId="77777777" w:rsidR="00BE1A6F" w:rsidRDefault="002F737E">
            <w:pPr>
              <w:pStyle w:val="TableParagraph"/>
              <w:spacing w:before="2" w:line="196" w:lineRule="exact"/>
              <w:ind w:left="610" w:right="607"/>
              <w:jc w:val="center"/>
              <w:rPr>
                <w:sz w:val="18"/>
              </w:rPr>
            </w:pPr>
            <w:r>
              <w:rPr>
                <w:sz w:val="18"/>
              </w:rPr>
              <w:t>Optional</w:t>
            </w:r>
          </w:p>
        </w:tc>
      </w:tr>
    </w:tbl>
    <w:p w14:paraId="69D01CB3" w14:textId="77777777" w:rsidR="00BE1A6F" w:rsidRDefault="002F737E">
      <w:pPr>
        <w:pStyle w:val="BodyText"/>
        <w:spacing w:before="126"/>
        <w:ind w:left="500"/>
        <w:jc w:val="left"/>
      </w:pPr>
      <w:r>
        <w:t>The</w:t>
      </w:r>
      <w:r>
        <w:rPr>
          <w:spacing w:val="-3"/>
        </w:rPr>
        <w:t xml:space="preserve"> </w:t>
      </w:r>
      <w:r>
        <w:t>benefits</w:t>
      </w:r>
      <w:r>
        <w:rPr>
          <w:spacing w:val="-4"/>
        </w:rPr>
        <w:t xml:space="preserve"> </w:t>
      </w:r>
      <w:r>
        <w:t>to</w:t>
      </w:r>
      <w:r>
        <w:rPr>
          <w:spacing w:val="-3"/>
        </w:rPr>
        <w:t xml:space="preserve"> </w:t>
      </w:r>
      <w:r>
        <w:t>be</w:t>
      </w:r>
      <w:r>
        <w:rPr>
          <w:spacing w:val="-3"/>
        </w:rPr>
        <w:t xml:space="preserve"> </w:t>
      </w:r>
      <w:r>
        <w:t>obtained from</w:t>
      </w:r>
      <w:r>
        <w:rPr>
          <w:spacing w:val="-3"/>
        </w:rPr>
        <w:t xml:space="preserve"> </w:t>
      </w:r>
      <w:r>
        <w:t>the</w:t>
      </w:r>
      <w:r>
        <w:rPr>
          <w:spacing w:val="-2"/>
        </w:rPr>
        <w:t xml:space="preserve"> </w:t>
      </w:r>
      <w:r>
        <w:t>revised</w:t>
      </w:r>
      <w:r>
        <w:rPr>
          <w:spacing w:val="-4"/>
        </w:rPr>
        <w:t xml:space="preserve"> </w:t>
      </w:r>
      <w:r>
        <w:t>UCOA</w:t>
      </w:r>
      <w:r>
        <w:rPr>
          <w:spacing w:val="-1"/>
        </w:rPr>
        <w:t xml:space="preserve"> </w:t>
      </w:r>
      <w:r>
        <w:t>include:</w:t>
      </w:r>
    </w:p>
    <w:p w14:paraId="69D01CB4" w14:textId="77777777" w:rsidR="00BE1A6F" w:rsidRDefault="002F737E" w:rsidP="009A79CF">
      <w:pPr>
        <w:pStyle w:val="ListParagraph"/>
        <w:numPr>
          <w:ilvl w:val="0"/>
          <w:numId w:val="9"/>
        </w:numPr>
        <w:tabs>
          <w:tab w:val="left" w:pos="1041"/>
        </w:tabs>
        <w:spacing w:before="120" w:line="100" w:lineRule="exact"/>
        <w:rPr>
          <w:rFonts w:ascii="Symbol" w:hAnsi="Symbol"/>
          <w:sz w:val="20"/>
        </w:rPr>
      </w:pPr>
      <w:r>
        <w:rPr>
          <w:sz w:val="20"/>
        </w:rPr>
        <w:t>Uniformity</w:t>
      </w:r>
      <w:r>
        <w:rPr>
          <w:spacing w:val="-3"/>
          <w:sz w:val="20"/>
        </w:rPr>
        <w:t xml:space="preserve"> </w:t>
      </w:r>
      <w:r>
        <w:rPr>
          <w:sz w:val="20"/>
        </w:rPr>
        <w:t>of</w:t>
      </w:r>
      <w:r>
        <w:rPr>
          <w:spacing w:val="-3"/>
          <w:sz w:val="20"/>
        </w:rPr>
        <w:t xml:space="preserve"> </w:t>
      </w:r>
      <w:r>
        <w:rPr>
          <w:sz w:val="20"/>
        </w:rPr>
        <w:t>content</w:t>
      </w:r>
      <w:r>
        <w:rPr>
          <w:spacing w:val="-4"/>
          <w:sz w:val="20"/>
        </w:rPr>
        <w:t xml:space="preserve"> </w:t>
      </w:r>
      <w:r>
        <w:rPr>
          <w:sz w:val="20"/>
        </w:rPr>
        <w:t>and</w:t>
      </w:r>
      <w:r>
        <w:rPr>
          <w:spacing w:val="-1"/>
          <w:sz w:val="20"/>
        </w:rPr>
        <w:t xml:space="preserve"> </w:t>
      </w:r>
      <w:r>
        <w:rPr>
          <w:sz w:val="20"/>
        </w:rPr>
        <w:t>methodology.</w:t>
      </w:r>
    </w:p>
    <w:p w14:paraId="69D01CB5" w14:textId="77777777" w:rsidR="00BE1A6F" w:rsidRDefault="002F737E" w:rsidP="009A79CF">
      <w:pPr>
        <w:pStyle w:val="ListParagraph"/>
        <w:numPr>
          <w:ilvl w:val="0"/>
          <w:numId w:val="9"/>
        </w:numPr>
        <w:tabs>
          <w:tab w:val="left" w:pos="1041"/>
        </w:tabs>
        <w:spacing w:line="100" w:lineRule="exact"/>
        <w:rPr>
          <w:rFonts w:ascii="Symbol" w:hAnsi="Symbol"/>
          <w:sz w:val="20"/>
        </w:rPr>
      </w:pPr>
      <w:r>
        <w:rPr>
          <w:sz w:val="20"/>
        </w:rPr>
        <w:t>Retained</w:t>
      </w:r>
      <w:r>
        <w:rPr>
          <w:spacing w:val="-4"/>
          <w:sz w:val="20"/>
        </w:rPr>
        <w:t xml:space="preserve"> </w:t>
      </w:r>
      <w:r>
        <w:rPr>
          <w:sz w:val="20"/>
        </w:rPr>
        <w:t>use</w:t>
      </w:r>
      <w:r>
        <w:rPr>
          <w:spacing w:val="-3"/>
          <w:sz w:val="20"/>
        </w:rPr>
        <w:t xml:space="preserve"> </w:t>
      </w:r>
      <w:r>
        <w:rPr>
          <w:sz w:val="20"/>
        </w:rPr>
        <w:t>of</w:t>
      </w:r>
      <w:r>
        <w:rPr>
          <w:spacing w:val="-2"/>
          <w:sz w:val="20"/>
        </w:rPr>
        <w:t xml:space="preserve"> </w:t>
      </w:r>
      <w:r>
        <w:rPr>
          <w:sz w:val="20"/>
        </w:rPr>
        <w:t>“Wildcards”</w:t>
      </w:r>
      <w:r>
        <w:rPr>
          <w:spacing w:val="-2"/>
          <w:sz w:val="20"/>
        </w:rPr>
        <w:t xml:space="preserve"> </w:t>
      </w:r>
      <w:r>
        <w:rPr>
          <w:sz w:val="20"/>
        </w:rPr>
        <w:t>when</w:t>
      </w:r>
      <w:r>
        <w:rPr>
          <w:spacing w:val="-4"/>
          <w:sz w:val="20"/>
        </w:rPr>
        <w:t xml:space="preserve"> </w:t>
      </w:r>
      <w:r>
        <w:rPr>
          <w:sz w:val="20"/>
        </w:rPr>
        <w:t>querying</w:t>
      </w:r>
      <w:r>
        <w:rPr>
          <w:spacing w:val="-3"/>
          <w:sz w:val="20"/>
        </w:rPr>
        <w:t xml:space="preserve"> </w:t>
      </w:r>
      <w:r>
        <w:rPr>
          <w:sz w:val="20"/>
        </w:rPr>
        <w:t>data.</w:t>
      </w:r>
    </w:p>
    <w:p w14:paraId="69D01CB6"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Retention</w:t>
      </w:r>
      <w:r>
        <w:rPr>
          <w:spacing w:val="-6"/>
          <w:sz w:val="20"/>
        </w:rPr>
        <w:t xml:space="preserve"> </w:t>
      </w:r>
      <w:r>
        <w:rPr>
          <w:sz w:val="20"/>
        </w:rPr>
        <w:t>of</w:t>
      </w:r>
      <w:r>
        <w:rPr>
          <w:spacing w:val="-6"/>
          <w:sz w:val="20"/>
        </w:rPr>
        <w:t xml:space="preserve"> </w:t>
      </w:r>
      <w:r>
        <w:rPr>
          <w:sz w:val="20"/>
        </w:rPr>
        <w:t>all</w:t>
      </w:r>
      <w:r>
        <w:rPr>
          <w:spacing w:val="-4"/>
          <w:sz w:val="20"/>
        </w:rPr>
        <w:t xml:space="preserve"> </w:t>
      </w:r>
      <w:r>
        <w:rPr>
          <w:sz w:val="20"/>
        </w:rPr>
        <w:t>existing</w:t>
      </w:r>
      <w:r>
        <w:rPr>
          <w:spacing w:val="-3"/>
          <w:sz w:val="20"/>
        </w:rPr>
        <w:t xml:space="preserve"> </w:t>
      </w:r>
      <w:r>
        <w:rPr>
          <w:sz w:val="20"/>
        </w:rPr>
        <w:t>numbering</w:t>
      </w:r>
      <w:r>
        <w:rPr>
          <w:spacing w:val="-5"/>
          <w:sz w:val="20"/>
        </w:rPr>
        <w:t xml:space="preserve"> </w:t>
      </w:r>
      <w:r>
        <w:rPr>
          <w:sz w:val="20"/>
        </w:rPr>
        <w:t>methodology.</w:t>
      </w:r>
    </w:p>
    <w:p w14:paraId="69D01CB7" w14:textId="77777777" w:rsidR="00BE1A6F" w:rsidRDefault="002F737E" w:rsidP="009A79CF">
      <w:pPr>
        <w:pStyle w:val="ListParagraph"/>
        <w:numPr>
          <w:ilvl w:val="0"/>
          <w:numId w:val="9"/>
        </w:numPr>
        <w:tabs>
          <w:tab w:val="left" w:pos="1041"/>
        </w:tabs>
        <w:spacing w:line="200" w:lineRule="exact"/>
        <w:rPr>
          <w:rFonts w:ascii="Symbol" w:hAnsi="Symbol"/>
          <w:sz w:val="20"/>
        </w:rPr>
      </w:pPr>
      <w:r>
        <w:rPr>
          <w:sz w:val="20"/>
        </w:rPr>
        <w:t>Improvement</w:t>
      </w:r>
      <w:r>
        <w:rPr>
          <w:spacing w:val="-4"/>
          <w:sz w:val="20"/>
        </w:rPr>
        <w:t xml:space="preserve"> </w:t>
      </w:r>
      <w:r>
        <w:rPr>
          <w:sz w:val="20"/>
        </w:rPr>
        <w:t>of</w:t>
      </w:r>
      <w:r>
        <w:rPr>
          <w:spacing w:val="-5"/>
          <w:sz w:val="20"/>
        </w:rPr>
        <w:t xml:space="preserve"> </w:t>
      </w:r>
      <w:r>
        <w:rPr>
          <w:sz w:val="20"/>
        </w:rPr>
        <w:t>reporting</w:t>
      </w:r>
      <w:r>
        <w:rPr>
          <w:spacing w:val="-1"/>
          <w:sz w:val="20"/>
        </w:rPr>
        <w:t xml:space="preserve"> </w:t>
      </w:r>
      <w:r>
        <w:rPr>
          <w:sz w:val="20"/>
        </w:rPr>
        <w:t>and</w:t>
      </w:r>
      <w:r>
        <w:rPr>
          <w:spacing w:val="-4"/>
          <w:sz w:val="20"/>
        </w:rPr>
        <w:t xml:space="preserve"> </w:t>
      </w:r>
      <w:r>
        <w:rPr>
          <w:sz w:val="20"/>
        </w:rPr>
        <w:t>comparability,</w:t>
      </w:r>
      <w:r>
        <w:rPr>
          <w:spacing w:val="-2"/>
          <w:sz w:val="20"/>
        </w:rPr>
        <w:t xml:space="preserve"> </w:t>
      </w:r>
      <w:r>
        <w:rPr>
          <w:sz w:val="20"/>
        </w:rPr>
        <w:t>including</w:t>
      </w:r>
      <w:r>
        <w:rPr>
          <w:spacing w:val="-4"/>
          <w:sz w:val="20"/>
        </w:rPr>
        <w:t xml:space="preserve"> </w:t>
      </w:r>
      <w:r>
        <w:rPr>
          <w:sz w:val="20"/>
        </w:rPr>
        <w:t>among</w:t>
      </w:r>
      <w:r>
        <w:rPr>
          <w:spacing w:val="-4"/>
          <w:sz w:val="20"/>
        </w:rPr>
        <w:t xml:space="preserve"> </w:t>
      </w:r>
      <w:r>
        <w:rPr>
          <w:sz w:val="20"/>
        </w:rPr>
        <w:t>and</w:t>
      </w:r>
      <w:r>
        <w:rPr>
          <w:spacing w:val="-4"/>
          <w:sz w:val="20"/>
        </w:rPr>
        <w:t xml:space="preserve"> </w:t>
      </w:r>
      <w:r>
        <w:rPr>
          <w:sz w:val="20"/>
        </w:rPr>
        <w:t>between</w:t>
      </w:r>
      <w:r>
        <w:rPr>
          <w:spacing w:val="-4"/>
          <w:sz w:val="20"/>
        </w:rPr>
        <w:t xml:space="preserve"> </w:t>
      </w:r>
      <w:r>
        <w:rPr>
          <w:sz w:val="20"/>
        </w:rPr>
        <w:t>programs</w:t>
      </w:r>
      <w:r>
        <w:rPr>
          <w:spacing w:val="-4"/>
          <w:sz w:val="20"/>
        </w:rPr>
        <w:t xml:space="preserve"> </w:t>
      </w:r>
      <w:r>
        <w:rPr>
          <w:sz w:val="20"/>
        </w:rPr>
        <w:t>and</w:t>
      </w:r>
      <w:r>
        <w:rPr>
          <w:spacing w:val="-5"/>
          <w:sz w:val="20"/>
        </w:rPr>
        <w:t xml:space="preserve"> </w:t>
      </w:r>
      <w:r>
        <w:rPr>
          <w:sz w:val="20"/>
        </w:rPr>
        <w:t>school</w:t>
      </w:r>
      <w:r>
        <w:rPr>
          <w:spacing w:val="-4"/>
          <w:sz w:val="20"/>
        </w:rPr>
        <w:t xml:space="preserve"> </w:t>
      </w:r>
      <w:r>
        <w:rPr>
          <w:sz w:val="20"/>
        </w:rPr>
        <w:t>sites.</w:t>
      </w:r>
    </w:p>
    <w:p w14:paraId="69D01CB8" w14:textId="77777777" w:rsidR="00BE1A6F" w:rsidRDefault="002F737E" w:rsidP="009A79CF">
      <w:pPr>
        <w:pStyle w:val="ListParagraph"/>
        <w:numPr>
          <w:ilvl w:val="0"/>
          <w:numId w:val="9"/>
        </w:numPr>
        <w:tabs>
          <w:tab w:val="left" w:pos="1041"/>
        </w:tabs>
        <w:spacing w:line="100" w:lineRule="exact"/>
        <w:rPr>
          <w:rFonts w:ascii="Symbol" w:hAnsi="Symbol"/>
          <w:sz w:val="20"/>
        </w:rPr>
      </w:pPr>
      <w:r>
        <w:rPr>
          <w:sz w:val="20"/>
        </w:rPr>
        <w:t>Logical</w:t>
      </w:r>
      <w:r>
        <w:rPr>
          <w:spacing w:val="-2"/>
          <w:sz w:val="20"/>
        </w:rPr>
        <w:t xml:space="preserve"> </w:t>
      </w:r>
      <w:r>
        <w:rPr>
          <w:sz w:val="20"/>
        </w:rPr>
        <w:t>framework</w:t>
      </w:r>
      <w:r>
        <w:rPr>
          <w:spacing w:val="-2"/>
          <w:sz w:val="20"/>
        </w:rPr>
        <w:t xml:space="preserve"> </w:t>
      </w:r>
      <w:r>
        <w:rPr>
          <w:sz w:val="20"/>
        </w:rPr>
        <w:t>for</w:t>
      </w:r>
      <w:r>
        <w:rPr>
          <w:spacing w:val="-2"/>
          <w:sz w:val="20"/>
        </w:rPr>
        <w:t xml:space="preserve"> </w:t>
      </w:r>
      <w:r>
        <w:rPr>
          <w:sz w:val="20"/>
        </w:rPr>
        <w:t>tracking</w:t>
      </w:r>
      <w:r>
        <w:rPr>
          <w:spacing w:val="-4"/>
          <w:sz w:val="20"/>
        </w:rPr>
        <w:t xml:space="preserve"> </w:t>
      </w:r>
      <w:r>
        <w:rPr>
          <w:sz w:val="20"/>
        </w:rPr>
        <w:t>sources</w:t>
      </w:r>
      <w:r>
        <w:rPr>
          <w:spacing w:val="-4"/>
          <w:sz w:val="20"/>
        </w:rPr>
        <w:t xml:space="preserve"> </w:t>
      </w:r>
      <w:r>
        <w:rPr>
          <w:sz w:val="20"/>
        </w:rPr>
        <w:t>and</w:t>
      </w:r>
      <w:r>
        <w:rPr>
          <w:spacing w:val="-1"/>
          <w:sz w:val="20"/>
        </w:rPr>
        <w:t xml:space="preserve"> </w:t>
      </w:r>
      <w:r>
        <w:rPr>
          <w:sz w:val="20"/>
        </w:rPr>
        <w:t>uses</w:t>
      </w:r>
      <w:r>
        <w:rPr>
          <w:spacing w:val="-4"/>
          <w:sz w:val="20"/>
        </w:rPr>
        <w:t xml:space="preserve"> </w:t>
      </w:r>
      <w:r>
        <w:rPr>
          <w:sz w:val="20"/>
        </w:rPr>
        <w:t>of</w:t>
      </w:r>
      <w:r>
        <w:rPr>
          <w:spacing w:val="-3"/>
          <w:sz w:val="20"/>
        </w:rPr>
        <w:t xml:space="preserve"> </w:t>
      </w:r>
      <w:r>
        <w:rPr>
          <w:sz w:val="20"/>
        </w:rPr>
        <w:t>funds.</w:t>
      </w:r>
    </w:p>
    <w:p w14:paraId="69D01CB9"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Reduction</w:t>
      </w:r>
      <w:r>
        <w:rPr>
          <w:spacing w:val="-2"/>
          <w:sz w:val="20"/>
        </w:rPr>
        <w:t xml:space="preserve"> </w:t>
      </w:r>
      <w:r>
        <w:rPr>
          <w:sz w:val="20"/>
        </w:rPr>
        <w:t>of</w:t>
      </w:r>
      <w:r>
        <w:rPr>
          <w:spacing w:val="-5"/>
          <w:sz w:val="20"/>
        </w:rPr>
        <w:t xml:space="preserve"> </w:t>
      </w:r>
      <w:r>
        <w:rPr>
          <w:sz w:val="20"/>
        </w:rPr>
        <w:t>PED</w:t>
      </w:r>
      <w:r>
        <w:rPr>
          <w:spacing w:val="-3"/>
          <w:sz w:val="20"/>
        </w:rPr>
        <w:t xml:space="preserve"> </w:t>
      </w:r>
      <w:r>
        <w:rPr>
          <w:sz w:val="20"/>
        </w:rPr>
        <w:t>and</w:t>
      </w:r>
      <w:r>
        <w:rPr>
          <w:spacing w:val="-4"/>
          <w:sz w:val="20"/>
        </w:rPr>
        <w:t xml:space="preserve"> </w:t>
      </w:r>
      <w:r>
        <w:rPr>
          <w:sz w:val="20"/>
        </w:rPr>
        <w:t>LEA administrative</w:t>
      </w:r>
      <w:r>
        <w:rPr>
          <w:spacing w:val="-3"/>
          <w:sz w:val="20"/>
        </w:rPr>
        <w:t xml:space="preserve"> </w:t>
      </w:r>
      <w:r>
        <w:rPr>
          <w:sz w:val="20"/>
        </w:rPr>
        <w:t>burden</w:t>
      </w:r>
      <w:r>
        <w:rPr>
          <w:spacing w:val="-3"/>
          <w:sz w:val="20"/>
        </w:rPr>
        <w:t xml:space="preserve"> </w:t>
      </w:r>
      <w:r>
        <w:rPr>
          <w:sz w:val="20"/>
        </w:rPr>
        <w:t>for</w:t>
      </w:r>
      <w:r>
        <w:rPr>
          <w:spacing w:val="-4"/>
          <w:sz w:val="20"/>
        </w:rPr>
        <w:t xml:space="preserve"> </w:t>
      </w:r>
      <w:r>
        <w:rPr>
          <w:sz w:val="20"/>
        </w:rPr>
        <w:t>preparing</w:t>
      </w:r>
      <w:r>
        <w:rPr>
          <w:spacing w:val="-4"/>
          <w:sz w:val="20"/>
        </w:rPr>
        <w:t xml:space="preserve"> </w:t>
      </w:r>
      <w:r>
        <w:rPr>
          <w:sz w:val="20"/>
        </w:rPr>
        <w:t>reports.</w:t>
      </w:r>
    </w:p>
    <w:p w14:paraId="69D01CBA"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Better</w:t>
      </w:r>
      <w:r>
        <w:rPr>
          <w:spacing w:val="-4"/>
          <w:sz w:val="20"/>
        </w:rPr>
        <w:t xml:space="preserve"> </w:t>
      </w:r>
      <w:r>
        <w:rPr>
          <w:sz w:val="20"/>
        </w:rPr>
        <w:t>and</w:t>
      </w:r>
      <w:r>
        <w:rPr>
          <w:spacing w:val="-4"/>
          <w:sz w:val="20"/>
        </w:rPr>
        <w:t xml:space="preserve"> </w:t>
      </w:r>
      <w:r>
        <w:rPr>
          <w:sz w:val="20"/>
        </w:rPr>
        <w:t>timelier</w:t>
      </w:r>
      <w:r>
        <w:rPr>
          <w:spacing w:val="-4"/>
          <w:sz w:val="20"/>
        </w:rPr>
        <w:t xml:space="preserve"> </w:t>
      </w:r>
      <w:r>
        <w:rPr>
          <w:sz w:val="20"/>
        </w:rPr>
        <w:t>information</w:t>
      </w:r>
      <w:r>
        <w:rPr>
          <w:spacing w:val="-4"/>
          <w:sz w:val="20"/>
        </w:rPr>
        <w:t xml:space="preserve"> </w:t>
      </w:r>
      <w:r>
        <w:rPr>
          <w:sz w:val="20"/>
        </w:rPr>
        <w:t>for</w:t>
      </w:r>
      <w:r>
        <w:rPr>
          <w:spacing w:val="-4"/>
          <w:sz w:val="20"/>
        </w:rPr>
        <w:t xml:space="preserve"> </w:t>
      </w:r>
      <w:r>
        <w:rPr>
          <w:sz w:val="20"/>
        </w:rPr>
        <w:t>parents,</w:t>
      </w:r>
      <w:r>
        <w:rPr>
          <w:spacing w:val="-4"/>
          <w:sz w:val="20"/>
        </w:rPr>
        <w:t xml:space="preserve"> </w:t>
      </w:r>
      <w:r>
        <w:rPr>
          <w:sz w:val="20"/>
        </w:rPr>
        <w:t>administrators,</w:t>
      </w:r>
      <w:r>
        <w:rPr>
          <w:spacing w:val="-3"/>
          <w:sz w:val="20"/>
        </w:rPr>
        <w:t xml:space="preserve"> </w:t>
      </w:r>
      <w:r>
        <w:rPr>
          <w:sz w:val="20"/>
        </w:rPr>
        <w:t>board</w:t>
      </w:r>
      <w:r>
        <w:rPr>
          <w:spacing w:val="-4"/>
          <w:sz w:val="20"/>
        </w:rPr>
        <w:t xml:space="preserve"> </w:t>
      </w:r>
      <w:r>
        <w:rPr>
          <w:sz w:val="20"/>
        </w:rPr>
        <w:t>members,</w:t>
      </w:r>
      <w:r>
        <w:rPr>
          <w:spacing w:val="-4"/>
          <w:sz w:val="20"/>
        </w:rPr>
        <w:t xml:space="preserve"> </w:t>
      </w:r>
      <w:r>
        <w:rPr>
          <w:sz w:val="20"/>
        </w:rPr>
        <w:t>PED,</w:t>
      </w:r>
      <w:r>
        <w:rPr>
          <w:spacing w:val="-1"/>
          <w:sz w:val="20"/>
        </w:rPr>
        <w:t xml:space="preserve"> </w:t>
      </w:r>
      <w:r>
        <w:rPr>
          <w:sz w:val="20"/>
        </w:rPr>
        <w:t>and</w:t>
      </w:r>
      <w:r>
        <w:rPr>
          <w:spacing w:val="-4"/>
          <w:sz w:val="20"/>
        </w:rPr>
        <w:t xml:space="preserve"> </w:t>
      </w:r>
      <w:r>
        <w:rPr>
          <w:sz w:val="20"/>
        </w:rPr>
        <w:t>legislators.</w:t>
      </w:r>
    </w:p>
    <w:p w14:paraId="69D01CBB" w14:textId="68177F2C" w:rsidR="00BE1A6F" w:rsidRDefault="002F737E" w:rsidP="009A79CF">
      <w:pPr>
        <w:pStyle w:val="ListParagraph"/>
        <w:numPr>
          <w:ilvl w:val="0"/>
          <w:numId w:val="9"/>
        </w:numPr>
        <w:tabs>
          <w:tab w:val="left" w:pos="1041"/>
        </w:tabs>
        <w:spacing w:before="114" w:line="100" w:lineRule="exact"/>
        <w:rPr>
          <w:rFonts w:ascii="Symbol" w:hAnsi="Symbol"/>
          <w:sz w:val="20"/>
        </w:rPr>
      </w:pPr>
      <w:r>
        <w:rPr>
          <w:sz w:val="20"/>
        </w:rPr>
        <w:t>Use</w:t>
      </w:r>
      <w:r>
        <w:rPr>
          <w:spacing w:val="-2"/>
          <w:sz w:val="20"/>
        </w:rPr>
        <w:t xml:space="preserve"> </w:t>
      </w:r>
      <w:r>
        <w:rPr>
          <w:sz w:val="20"/>
        </w:rPr>
        <w:t>of</w:t>
      </w:r>
      <w:r>
        <w:rPr>
          <w:spacing w:val="-4"/>
          <w:sz w:val="20"/>
        </w:rPr>
        <w:t xml:space="preserve"> </w:t>
      </w:r>
      <w:r>
        <w:rPr>
          <w:sz w:val="20"/>
        </w:rPr>
        <w:t>GAAP/GASB.</w:t>
      </w:r>
    </w:p>
    <w:p w14:paraId="69D01CBC" w14:textId="77777777" w:rsidR="00BE1A6F" w:rsidRDefault="00BE1A6F">
      <w:pPr>
        <w:rPr>
          <w:rFonts w:ascii="Symbol" w:hAnsi="Symbol"/>
          <w:sz w:val="20"/>
        </w:rPr>
        <w:sectPr w:rsidR="00BE1A6F">
          <w:pgSz w:w="12240" w:h="15840"/>
          <w:pgMar w:top="1360" w:right="920" w:bottom="860" w:left="580" w:header="0" w:footer="661" w:gutter="0"/>
          <w:cols w:space="720"/>
        </w:sectPr>
      </w:pPr>
    </w:p>
    <w:p w14:paraId="69D01CBD" w14:textId="630C5F01" w:rsidR="00BE1A6F" w:rsidRPr="0096224C" w:rsidRDefault="002F737E" w:rsidP="0096224C">
      <w:pPr>
        <w:pStyle w:val="Heading1"/>
      </w:pPr>
      <w:bookmarkStart w:id="6" w:name="_bookmark2"/>
      <w:bookmarkStart w:id="7" w:name="_Toc103764291"/>
      <w:bookmarkEnd w:id="6"/>
      <w:r w:rsidRPr="0096224C">
        <w:lastRenderedPageBreak/>
        <w:t>II. INTRODUCTION TO THE UCOA</w:t>
      </w:r>
      <w:bookmarkEnd w:id="7"/>
      <w:r w:rsidRPr="0096224C">
        <w:tab/>
      </w:r>
    </w:p>
    <w:p w14:paraId="69D01CBE" w14:textId="77777777" w:rsidR="00BE1A6F" w:rsidRDefault="002F737E">
      <w:pPr>
        <w:pStyle w:val="BodyText"/>
        <w:spacing w:before="121"/>
        <w:ind w:left="500"/>
        <w:jc w:val="left"/>
      </w:pPr>
      <w:r>
        <w:t>An</w:t>
      </w:r>
      <w:r>
        <w:rPr>
          <w:spacing w:val="-3"/>
        </w:rPr>
        <w:t xml:space="preserve"> </w:t>
      </w:r>
      <w:r>
        <w:t>accounting</w:t>
      </w:r>
      <w:r>
        <w:rPr>
          <w:spacing w:val="-4"/>
        </w:rPr>
        <w:t xml:space="preserve"> </w:t>
      </w:r>
      <w:r>
        <w:t>system</w:t>
      </w:r>
      <w:r>
        <w:rPr>
          <w:spacing w:val="-3"/>
        </w:rPr>
        <w:t xml:space="preserve"> </w:t>
      </w:r>
      <w:r>
        <w:t>is</w:t>
      </w:r>
      <w:r>
        <w:rPr>
          <w:spacing w:val="-2"/>
        </w:rPr>
        <w:t xml:space="preserve"> </w:t>
      </w:r>
      <w:r>
        <w:t>the</w:t>
      </w:r>
      <w:r>
        <w:rPr>
          <w:spacing w:val="-3"/>
        </w:rPr>
        <w:t xml:space="preserve"> </w:t>
      </w:r>
      <w:r>
        <w:t>means</w:t>
      </w:r>
      <w:r>
        <w:rPr>
          <w:spacing w:val="-4"/>
        </w:rPr>
        <w:t xml:space="preserve"> </w:t>
      </w:r>
      <w:r>
        <w:t>by</w:t>
      </w:r>
      <w:r>
        <w:rPr>
          <w:spacing w:val="-3"/>
        </w:rPr>
        <w:t xml:space="preserve"> </w:t>
      </w:r>
      <w:r>
        <w:t>which</w:t>
      </w:r>
      <w:r>
        <w:rPr>
          <w:spacing w:val="-2"/>
        </w:rPr>
        <w:t xml:space="preserve"> </w:t>
      </w:r>
      <w:r>
        <w:t>financial</w:t>
      </w:r>
      <w:r>
        <w:rPr>
          <w:spacing w:val="-1"/>
        </w:rPr>
        <w:t xml:space="preserve"> </w:t>
      </w:r>
      <w:r>
        <w:t>transactions</w:t>
      </w:r>
      <w:r>
        <w:rPr>
          <w:spacing w:val="-3"/>
        </w:rPr>
        <w:t xml:space="preserve"> </w:t>
      </w:r>
      <w:r>
        <w:t>are:</w:t>
      </w:r>
    </w:p>
    <w:p w14:paraId="69D01CBF" w14:textId="02602D9B" w:rsidR="00BE1A6F" w:rsidRDefault="002F737E" w:rsidP="0096224C">
      <w:pPr>
        <w:pStyle w:val="ListParagraph"/>
        <w:numPr>
          <w:ilvl w:val="0"/>
          <w:numId w:val="10"/>
        </w:numPr>
        <w:tabs>
          <w:tab w:val="left" w:pos="1041"/>
        </w:tabs>
        <w:spacing w:before="118"/>
        <w:rPr>
          <w:rFonts w:ascii="Symbol" w:hAnsi="Symbol"/>
          <w:sz w:val="20"/>
        </w:rPr>
      </w:pPr>
      <w:r>
        <w:rPr>
          <w:sz w:val="20"/>
        </w:rPr>
        <w:t>Planned by capturing budget data during the operating budget phase of the school district or charter school.</w:t>
      </w:r>
    </w:p>
    <w:p w14:paraId="69D01CC0" w14:textId="77777777" w:rsidR="00BE1A6F" w:rsidRDefault="002F737E" w:rsidP="0096224C">
      <w:pPr>
        <w:pStyle w:val="ListParagraph"/>
        <w:numPr>
          <w:ilvl w:val="0"/>
          <w:numId w:val="10"/>
        </w:numPr>
        <w:tabs>
          <w:tab w:val="left" w:pos="1041"/>
        </w:tabs>
        <w:rPr>
          <w:rFonts w:ascii="Symbol" w:hAnsi="Symbol"/>
          <w:sz w:val="20"/>
        </w:rPr>
      </w:pPr>
      <w:r>
        <w:rPr>
          <w:sz w:val="20"/>
        </w:rPr>
        <w:t>Captured</w:t>
      </w:r>
      <w:r>
        <w:rPr>
          <w:spacing w:val="-4"/>
          <w:sz w:val="20"/>
        </w:rPr>
        <w:t xml:space="preserve"> </w:t>
      </w:r>
      <w:r>
        <w:rPr>
          <w:sz w:val="20"/>
        </w:rPr>
        <w:t>during</w:t>
      </w:r>
      <w:r>
        <w:rPr>
          <w:spacing w:val="-3"/>
          <w:sz w:val="20"/>
        </w:rPr>
        <w:t xml:space="preserve"> </w:t>
      </w:r>
      <w:r>
        <w:rPr>
          <w:sz w:val="20"/>
        </w:rPr>
        <w:t>the</w:t>
      </w:r>
      <w:r>
        <w:rPr>
          <w:spacing w:val="-2"/>
          <w:sz w:val="20"/>
        </w:rPr>
        <w:t xml:space="preserve"> </w:t>
      </w:r>
      <w:r>
        <w:rPr>
          <w:sz w:val="20"/>
        </w:rPr>
        <w:t>actual</w:t>
      </w:r>
      <w:r>
        <w:rPr>
          <w:spacing w:val="-1"/>
          <w:sz w:val="20"/>
        </w:rPr>
        <w:t xml:space="preserve"> </w:t>
      </w:r>
      <w:r>
        <w:rPr>
          <w:sz w:val="20"/>
        </w:rPr>
        <w:t>operation</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school</w:t>
      </w:r>
      <w:r>
        <w:rPr>
          <w:spacing w:val="-2"/>
          <w:sz w:val="20"/>
        </w:rPr>
        <w:t xml:space="preserve"> </w:t>
      </w:r>
      <w:r>
        <w:rPr>
          <w:sz w:val="20"/>
        </w:rPr>
        <w:t>district</w:t>
      </w:r>
      <w:r>
        <w:rPr>
          <w:spacing w:val="-3"/>
          <w:sz w:val="20"/>
        </w:rPr>
        <w:t xml:space="preserve"> </w:t>
      </w:r>
      <w:r>
        <w:rPr>
          <w:sz w:val="20"/>
        </w:rPr>
        <w:t>or</w:t>
      </w:r>
      <w:r>
        <w:rPr>
          <w:spacing w:val="-3"/>
          <w:sz w:val="20"/>
        </w:rPr>
        <w:t xml:space="preserve"> </w:t>
      </w:r>
      <w:r>
        <w:rPr>
          <w:sz w:val="20"/>
        </w:rPr>
        <w:t>charter</w:t>
      </w:r>
      <w:r>
        <w:rPr>
          <w:spacing w:val="-3"/>
          <w:sz w:val="20"/>
        </w:rPr>
        <w:t xml:space="preserve"> </w:t>
      </w:r>
      <w:r>
        <w:rPr>
          <w:sz w:val="20"/>
        </w:rPr>
        <w:t>school.</w:t>
      </w:r>
    </w:p>
    <w:p w14:paraId="69D01CC1" w14:textId="77777777" w:rsidR="00BE1A6F" w:rsidRDefault="002F737E" w:rsidP="0096224C">
      <w:pPr>
        <w:pStyle w:val="ListParagraph"/>
        <w:numPr>
          <w:ilvl w:val="0"/>
          <w:numId w:val="10"/>
        </w:numPr>
        <w:tabs>
          <w:tab w:val="left" w:pos="1041"/>
        </w:tabs>
        <w:rPr>
          <w:rFonts w:ascii="Symbol" w:hAnsi="Symbol"/>
          <w:sz w:val="20"/>
        </w:rPr>
      </w:pPr>
      <w:r>
        <w:rPr>
          <w:sz w:val="20"/>
        </w:rPr>
        <w:t>Recorded</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books</w:t>
      </w:r>
      <w:r>
        <w:rPr>
          <w:spacing w:val="-1"/>
          <w:sz w:val="20"/>
        </w:rPr>
        <w:t xml:space="preserve"> </w:t>
      </w:r>
      <w:r>
        <w:rPr>
          <w:sz w:val="20"/>
        </w:rPr>
        <w:t>of</w:t>
      </w:r>
      <w:r>
        <w:rPr>
          <w:spacing w:val="-4"/>
          <w:sz w:val="20"/>
        </w:rPr>
        <w:t xml:space="preserve"> </w:t>
      </w:r>
      <w:r>
        <w:rPr>
          <w:sz w:val="20"/>
        </w:rPr>
        <w:t>accounts.</w:t>
      </w:r>
    </w:p>
    <w:p w14:paraId="69D01CC2" w14:textId="77777777" w:rsidR="00BE1A6F" w:rsidRDefault="002F737E" w:rsidP="0096224C">
      <w:pPr>
        <w:pStyle w:val="ListParagraph"/>
        <w:numPr>
          <w:ilvl w:val="0"/>
          <w:numId w:val="10"/>
        </w:numPr>
        <w:tabs>
          <w:tab w:val="left" w:pos="1041"/>
        </w:tabs>
        <w:spacing w:before="118"/>
        <w:rPr>
          <w:rFonts w:ascii="Symbol" w:hAnsi="Symbol"/>
          <w:sz w:val="20"/>
        </w:rPr>
      </w:pPr>
      <w:r>
        <w:rPr>
          <w:sz w:val="20"/>
        </w:rPr>
        <w:t>Analyzed</w:t>
      </w:r>
      <w:r>
        <w:rPr>
          <w:spacing w:val="-5"/>
          <w:sz w:val="20"/>
        </w:rPr>
        <w:t xml:space="preserve"> </w:t>
      </w:r>
      <w:r>
        <w:rPr>
          <w:sz w:val="20"/>
        </w:rPr>
        <w:t>to</w:t>
      </w:r>
      <w:r>
        <w:rPr>
          <w:spacing w:val="-4"/>
          <w:sz w:val="20"/>
        </w:rPr>
        <w:t xml:space="preserve"> </w:t>
      </w:r>
      <w:r>
        <w:rPr>
          <w:sz w:val="20"/>
        </w:rPr>
        <w:t>produce</w:t>
      </w:r>
      <w:r>
        <w:rPr>
          <w:spacing w:val="-3"/>
          <w:sz w:val="20"/>
        </w:rPr>
        <w:t xml:space="preserve"> </w:t>
      </w:r>
      <w:r>
        <w:rPr>
          <w:sz w:val="20"/>
        </w:rPr>
        <w:t>the</w:t>
      </w:r>
      <w:r>
        <w:rPr>
          <w:spacing w:val="-3"/>
          <w:sz w:val="20"/>
        </w:rPr>
        <w:t xml:space="preserve"> </w:t>
      </w:r>
      <w:r>
        <w:rPr>
          <w:sz w:val="20"/>
        </w:rPr>
        <w:t>various</w:t>
      </w:r>
      <w:r>
        <w:rPr>
          <w:spacing w:val="-5"/>
          <w:sz w:val="20"/>
        </w:rPr>
        <w:t xml:space="preserve"> </w:t>
      </w:r>
      <w:r>
        <w:rPr>
          <w:sz w:val="20"/>
        </w:rPr>
        <w:t>reports</w:t>
      </w:r>
      <w:r>
        <w:rPr>
          <w:spacing w:val="-2"/>
          <w:sz w:val="20"/>
        </w:rPr>
        <w:t xml:space="preserve"> </w:t>
      </w:r>
      <w:r>
        <w:rPr>
          <w:sz w:val="20"/>
        </w:rPr>
        <w:t>for</w:t>
      </w:r>
      <w:r>
        <w:rPr>
          <w:spacing w:val="-4"/>
          <w:sz w:val="20"/>
        </w:rPr>
        <w:t xml:space="preserve"> </w:t>
      </w:r>
      <w:r>
        <w:rPr>
          <w:sz w:val="20"/>
        </w:rPr>
        <w:t>management,</w:t>
      </w:r>
      <w:r>
        <w:rPr>
          <w:spacing w:val="-4"/>
          <w:sz w:val="20"/>
        </w:rPr>
        <w:t xml:space="preserve"> </w:t>
      </w:r>
      <w:r>
        <w:rPr>
          <w:sz w:val="20"/>
        </w:rPr>
        <w:t>financial</w:t>
      </w:r>
      <w:r>
        <w:rPr>
          <w:spacing w:val="-4"/>
          <w:sz w:val="20"/>
        </w:rPr>
        <w:t xml:space="preserve"> </w:t>
      </w:r>
      <w:r>
        <w:rPr>
          <w:sz w:val="20"/>
        </w:rPr>
        <w:t>status</w:t>
      </w:r>
      <w:r>
        <w:rPr>
          <w:spacing w:val="-4"/>
          <w:sz w:val="20"/>
        </w:rPr>
        <w:t xml:space="preserve"> </w:t>
      </w:r>
      <w:r>
        <w:rPr>
          <w:sz w:val="20"/>
        </w:rPr>
        <w:t>and</w:t>
      </w:r>
      <w:r>
        <w:rPr>
          <w:spacing w:val="-4"/>
          <w:sz w:val="20"/>
        </w:rPr>
        <w:t xml:space="preserve"> </w:t>
      </w:r>
      <w:r>
        <w:rPr>
          <w:sz w:val="20"/>
        </w:rPr>
        <w:t>accountability.</w:t>
      </w:r>
    </w:p>
    <w:p w14:paraId="69D01CC3" w14:textId="77777777" w:rsidR="00BE1A6F" w:rsidRDefault="002F737E">
      <w:pPr>
        <w:pStyle w:val="BodyText"/>
        <w:spacing w:before="118"/>
        <w:ind w:left="500" w:right="160"/>
      </w:pPr>
      <w:r>
        <w:t>The</w:t>
      </w:r>
      <w:r>
        <w:rPr>
          <w:spacing w:val="-4"/>
        </w:rPr>
        <w:t xml:space="preserve"> </w:t>
      </w:r>
      <w:r>
        <w:t>structure</w:t>
      </w:r>
      <w:r>
        <w:rPr>
          <w:spacing w:val="-4"/>
        </w:rPr>
        <w:t xml:space="preserve"> </w:t>
      </w:r>
      <w:r>
        <w:t>outlined</w:t>
      </w:r>
      <w:r>
        <w:rPr>
          <w:spacing w:val="-2"/>
        </w:rPr>
        <w:t xml:space="preserve"> </w:t>
      </w:r>
      <w:r>
        <w:t>for</w:t>
      </w:r>
      <w:r>
        <w:rPr>
          <w:spacing w:val="-1"/>
        </w:rPr>
        <w:t xml:space="preserve"> </w:t>
      </w:r>
      <w:r>
        <w:t>New</w:t>
      </w:r>
      <w:r>
        <w:rPr>
          <w:spacing w:val="-4"/>
        </w:rPr>
        <w:t xml:space="preserve"> </w:t>
      </w:r>
      <w:r>
        <w:t>Mexico</w:t>
      </w:r>
      <w:r>
        <w:rPr>
          <w:spacing w:val="-5"/>
        </w:rPr>
        <w:t xml:space="preserve"> </w:t>
      </w:r>
      <w:r>
        <w:t>school</w:t>
      </w:r>
      <w:r>
        <w:rPr>
          <w:spacing w:val="-1"/>
        </w:rPr>
        <w:t xml:space="preserve"> </w:t>
      </w:r>
      <w:r>
        <w:t>districts</w:t>
      </w:r>
      <w:r>
        <w:rPr>
          <w:spacing w:val="-3"/>
        </w:rPr>
        <w:t xml:space="preserve"> </w:t>
      </w:r>
      <w:r>
        <w:t>and</w:t>
      </w:r>
      <w:r>
        <w:rPr>
          <w:spacing w:val="-5"/>
        </w:rPr>
        <w:t xml:space="preserve"> </w:t>
      </w:r>
      <w:r>
        <w:t>charter</w:t>
      </w:r>
      <w:r>
        <w:rPr>
          <w:spacing w:val="-5"/>
        </w:rPr>
        <w:t xml:space="preserve"> </w:t>
      </w:r>
      <w:r>
        <w:t>schools</w:t>
      </w:r>
      <w:r>
        <w:rPr>
          <w:spacing w:val="-4"/>
        </w:rPr>
        <w:t xml:space="preserve"> </w:t>
      </w:r>
      <w:r>
        <w:t>provides</w:t>
      </w:r>
      <w:r>
        <w:rPr>
          <w:spacing w:val="-3"/>
        </w:rPr>
        <w:t xml:space="preserve"> </w:t>
      </w:r>
      <w:r>
        <w:t>a</w:t>
      </w:r>
      <w:r>
        <w:rPr>
          <w:spacing w:val="-4"/>
        </w:rPr>
        <w:t xml:space="preserve"> </w:t>
      </w:r>
      <w:r>
        <w:t>classification</w:t>
      </w:r>
      <w:r>
        <w:rPr>
          <w:spacing w:val="-4"/>
        </w:rPr>
        <w:t xml:space="preserve"> </w:t>
      </w:r>
      <w:r>
        <w:t>structure</w:t>
      </w:r>
      <w:r>
        <w:rPr>
          <w:spacing w:val="-4"/>
        </w:rPr>
        <w:t xml:space="preserve"> </w:t>
      </w:r>
      <w:r>
        <w:t>which</w:t>
      </w:r>
      <w:r>
        <w:rPr>
          <w:spacing w:val="-60"/>
        </w:rPr>
        <w:t xml:space="preserve"> </w:t>
      </w:r>
      <w:r>
        <w:t>will meet the school district and charter school needs and will provide comparable data when reports from the</w:t>
      </w:r>
      <w:r>
        <w:rPr>
          <w:spacing w:val="1"/>
        </w:rPr>
        <w:t xml:space="preserve"> </w:t>
      </w:r>
      <w:r>
        <w:t>different</w:t>
      </w:r>
      <w:r>
        <w:rPr>
          <w:spacing w:val="1"/>
        </w:rPr>
        <w:t xml:space="preserve"> </w:t>
      </w:r>
      <w:r>
        <w:t>school</w:t>
      </w:r>
      <w:r>
        <w:rPr>
          <w:spacing w:val="1"/>
        </w:rPr>
        <w:t xml:space="preserve"> </w:t>
      </w:r>
      <w:r>
        <w:t>districts</w:t>
      </w:r>
      <w:r>
        <w:rPr>
          <w:spacing w:val="-1"/>
        </w:rPr>
        <w:t xml:space="preserve"> </w:t>
      </w:r>
      <w:r>
        <w:t>and</w:t>
      </w:r>
      <w:r>
        <w:rPr>
          <w:spacing w:val="-1"/>
        </w:rPr>
        <w:t xml:space="preserve"> </w:t>
      </w:r>
      <w:r>
        <w:t>charter</w:t>
      </w:r>
      <w:r>
        <w:rPr>
          <w:spacing w:val="-1"/>
        </w:rPr>
        <w:t xml:space="preserve"> </w:t>
      </w:r>
      <w:r>
        <w:t>schools are combined.</w:t>
      </w:r>
    </w:p>
    <w:p w14:paraId="69D01CC4" w14:textId="77777777" w:rsidR="00BE1A6F" w:rsidRDefault="00BE1A6F">
      <w:pPr>
        <w:pStyle w:val="BodyText"/>
        <w:spacing w:before="10"/>
        <w:jc w:val="left"/>
        <w:rPr>
          <w:sz w:val="19"/>
        </w:rPr>
      </w:pPr>
    </w:p>
    <w:p w14:paraId="69D01CC5" w14:textId="77777777" w:rsidR="00BE1A6F" w:rsidRPr="0096224C" w:rsidRDefault="002F737E" w:rsidP="0096224C">
      <w:pPr>
        <w:pStyle w:val="Heading2"/>
      </w:pPr>
      <w:bookmarkStart w:id="8" w:name="_bookmark3"/>
      <w:bookmarkStart w:id="9" w:name="_Toc103764292"/>
      <w:bookmarkEnd w:id="8"/>
      <w:r w:rsidRPr="0096224C">
        <w:t>OBJECTIVES OF THE UCOA</w:t>
      </w:r>
      <w:bookmarkEnd w:id="9"/>
      <w:r w:rsidRPr="0096224C">
        <w:tab/>
      </w:r>
    </w:p>
    <w:p w14:paraId="69D01CC6" w14:textId="77777777" w:rsidR="00BE1A6F" w:rsidRDefault="002F737E">
      <w:pPr>
        <w:pStyle w:val="BodyText"/>
        <w:ind w:left="500" w:right="156"/>
      </w:pPr>
      <w:r>
        <w:t>The UCOA outlined in this manual will provide an accounting and financial reporting framework to school districts</w:t>
      </w:r>
      <w:r>
        <w:rPr>
          <w:spacing w:val="1"/>
        </w:rPr>
        <w:t xml:space="preserve"> </w:t>
      </w:r>
      <w:r>
        <w:t>and</w:t>
      </w:r>
      <w:r>
        <w:rPr>
          <w:spacing w:val="-8"/>
        </w:rPr>
        <w:t xml:space="preserve"> </w:t>
      </w:r>
      <w:r>
        <w:t>charter</w:t>
      </w:r>
      <w:r>
        <w:rPr>
          <w:spacing w:val="-7"/>
        </w:rPr>
        <w:t xml:space="preserve"> </w:t>
      </w:r>
      <w:r>
        <w:t>schools</w:t>
      </w:r>
      <w:r>
        <w:rPr>
          <w:spacing w:val="-7"/>
        </w:rPr>
        <w:t xml:space="preserve"> </w:t>
      </w:r>
      <w:r>
        <w:t>in</w:t>
      </w:r>
      <w:r>
        <w:rPr>
          <w:spacing w:val="-7"/>
        </w:rPr>
        <w:t xml:space="preserve"> </w:t>
      </w:r>
      <w:r>
        <w:t>New</w:t>
      </w:r>
      <w:r>
        <w:rPr>
          <w:spacing w:val="-4"/>
        </w:rPr>
        <w:t xml:space="preserve"> </w:t>
      </w:r>
      <w:r>
        <w:t>Mexico</w:t>
      </w:r>
      <w:r>
        <w:rPr>
          <w:spacing w:val="-9"/>
        </w:rPr>
        <w:t xml:space="preserve"> </w:t>
      </w:r>
      <w:r>
        <w:t>that</w:t>
      </w:r>
      <w:r>
        <w:rPr>
          <w:spacing w:val="-7"/>
        </w:rPr>
        <w:t xml:space="preserve"> </w:t>
      </w:r>
      <w:r>
        <w:t>satisfies</w:t>
      </w:r>
      <w:r>
        <w:rPr>
          <w:spacing w:val="-6"/>
        </w:rPr>
        <w:t xml:space="preserve"> </w:t>
      </w:r>
      <w:r>
        <w:t>the</w:t>
      </w:r>
      <w:r>
        <w:rPr>
          <w:spacing w:val="-7"/>
        </w:rPr>
        <w:t xml:space="preserve"> </w:t>
      </w:r>
      <w:r>
        <w:t>requirements</w:t>
      </w:r>
      <w:r>
        <w:rPr>
          <w:spacing w:val="-9"/>
        </w:rPr>
        <w:t xml:space="preserve"> </w:t>
      </w:r>
      <w:r>
        <w:t>of</w:t>
      </w:r>
      <w:r>
        <w:rPr>
          <w:spacing w:val="-6"/>
        </w:rPr>
        <w:t xml:space="preserve"> </w:t>
      </w:r>
      <w:r>
        <w:t>fiscal</w:t>
      </w:r>
      <w:r>
        <w:rPr>
          <w:spacing w:val="-8"/>
        </w:rPr>
        <w:t xml:space="preserve"> </w:t>
      </w:r>
      <w:r>
        <w:t>integrity</w:t>
      </w:r>
      <w:r>
        <w:rPr>
          <w:spacing w:val="-8"/>
        </w:rPr>
        <w:t xml:space="preserve"> </w:t>
      </w:r>
      <w:r>
        <w:t>and</w:t>
      </w:r>
      <w:r>
        <w:rPr>
          <w:spacing w:val="-6"/>
        </w:rPr>
        <w:t xml:space="preserve"> </w:t>
      </w:r>
      <w:r>
        <w:t>accountability</w:t>
      </w:r>
      <w:r>
        <w:rPr>
          <w:spacing w:val="-8"/>
        </w:rPr>
        <w:t xml:space="preserve"> </w:t>
      </w:r>
      <w:r>
        <w:t>to</w:t>
      </w:r>
      <w:r>
        <w:rPr>
          <w:spacing w:val="-9"/>
        </w:rPr>
        <w:t xml:space="preserve"> </w:t>
      </w:r>
      <w:r>
        <w:t>taxpayers</w:t>
      </w:r>
      <w:r>
        <w:rPr>
          <w:spacing w:val="-60"/>
        </w:rPr>
        <w:t xml:space="preserve"> </w:t>
      </w:r>
      <w:r>
        <w:t>and</w:t>
      </w:r>
      <w:r>
        <w:rPr>
          <w:spacing w:val="-2"/>
        </w:rPr>
        <w:t xml:space="preserve"> </w:t>
      </w:r>
      <w:r>
        <w:t>other</w:t>
      </w:r>
      <w:r>
        <w:rPr>
          <w:spacing w:val="-1"/>
        </w:rPr>
        <w:t xml:space="preserve"> </w:t>
      </w:r>
      <w:r>
        <w:t>stakeholders.</w:t>
      </w:r>
    </w:p>
    <w:p w14:paraId="69D01CC7" w14:textId="77777777" w:rsidR="00BE1A6F" w:rsidRDefault="002F737E">
      <w:pPr>
        <w:pStyle w:val="BodyText"/>
        <w:spacing w:before="121"/>
        <w:ind w:left="500" w:right="159"/>
      </w:pPr>
      <w:r>
        <w:rPr>
          <w:spacing w:val="-1"/>
        </w:rPr>
        <w:t>The</w:t>
      </w:r>
      <w:r>
        <w:rPr>
          <w:spacing w:val="-12"/>
        </w:rPr>
        <w:t xml:space="preserve"> </w:t>
      </w:r>
      <w:r>
        <w:rPr>
          <w:spacing w:val="-1"/>
        </w:rPr>
        <w:t>UCOA</w:t>
      </w:r>
      <w:r>
        <w:rPr>
          <w:spacing w:val="-13"/>
        </w:rPr>
        <w:t xml:space="preserve"> </w:t>
      </w:r>
      <w:r>
        <w:rPr>
          <w:spacing w:val="-1"/>
        </w:rPr>
        <w:t>establishes</w:t>
      </w:r>
      <w:r>
        <w:rPr>
          <w:spacing w:val="-13"/>
        </w:rPr>
        <w:t xml:space="preserve"> </w:t>
      </w:r>
      <w:r>
        <w:t>a</w:t>
      </w:r>
      <w:r>
        <w:rPr>
          <w:spacing w:val="-10"/>
        </w:rPr>
        <w:t xml:space="preserve"> </w:t>
      </w:r>
      <w:r>
        <w:t>complete</w:t>
      </w:r>
      <w:r>
        <w:rPr>
          <w:spacing w:val="-13"/>
        </w:rPr>
        <w:t xml:space="preserve"> </w:t>
      </w:r>
      <w:r>
        <w:t>fund</w:t>
      </w:r>
      <w:r>
        <w:rPr>
          <w:spacing w:val="-13"/>
        </w:rPr>
        <w:t xml:space="preserve"> </w:t>
      </w:r>
      <w:r>
        <w:t>accounting</w:t>
      </w:r>
      <w:r>
        <w:rPr>
          <w:spacing w:val="-12"/>
        </w:rPr>
        <w:t xml:space="preserve"> </w:t>
      </w:r>
      <w:r>
        <w:t>system,</w:t>
      </w:r>
      <w:r>
        <w:rPr>
          <w:spacing w:val="-14"/>
        </w:rPr>
        <w:t xml:space="preserve"> </w:t>
      </w:r>
      <w:r>
        <w:t>including</w:t>
      </w:r>
      <w:r>
        <w:rPr>
          <w:spacing w:val="-13"/>
        </w:rPr>
        <w:t xml:space="preserve"> </w:t>
      </w:r>
      <w:r>
        <w:t>the</w:t>
      </w:r>
      <w:r>
        <w:rPr>
          <w:spacing w:val="-11"/>
        </w:rPr>
        <w:t xml:space="preserve"> </w:t>
      </w:r>
      <w:r>
        <w:t>recording</w:t>
      </w:r>
      <w:r>
        <w:rPr>
          <w:spacing w:val="-11"/>
        </w:rPr>
        <w:t xml:space="preserve"> </w:t>
      </w:r>
      <w:r>
        <w:t>of</w:t>
      </w:r>
      <w:r>
        <w:rPr>
          <w:spacing w:val="-15"/>
        </w:rPr>
        <w:t xml:space="preserve"> </w:t>
      </w:r>
      <w:r>
        <w:t>assets,</w:t>
      </w:r>
      <w:r>
        <w:rPr>
          <w:spacing w:val="-14"/>
        </w:rPr>
        <w:t xml:space="preserve"> </w:t>
      </w:r>
      <w:r>
        <w:t>liabilities,</w:t>
      </w:r>
      <w:r>
        <w:rPr>
          <w:spacing w:val="-13"/>
        </w:rPr>
        <w:t xml:space="preserve"> </w:t>
      </w:r>
      <w:r>
        <w:t>fund</w:t>
      </w:r>
      <w:r>
        <w:rPr>
          <w:spacing w:val="-11"/>
        </w:rPr>
        <w:t xml:space="preserve"> </w:t>
      </w:r>
      <w:r>
        <w:t>balance</w:t>
      </w:r>
      <w:r>
        <w:rPr>
          <w:spacing w:val="-60"/>
        </w:rPr>
        <w:t xml:space="preserve"> </w:t>
      </w:r>
      <w:r>
        <w:t>(fund equity for business-type funds), revenues, and expenditures. Its standardized account code structure has</w:t>
      </w:r>
      <w:r>
        <w:rPr>
          <w:spacing w:val="1"/>
        </w:rPr>
        <w:t xml:space="preserve"> </w:t>
      </w:r>
      <w:r>
        <w:t>been</w:t>
      </w:r>
      <w:r>
        <w:rPr>
          <w:spacing w:val="-2"/>
        </w:rPr>
        <w:t xml:space="preserve"> </w:t>
      </w:r>
      <w:r>
        <w:t>designed</w:t>
      </w:r>
      <w:r>
        <w:rPr>
          <w:spacing w:val="-1"/>
        </w:rPr>
        <w:t xml:space="preserve"> </w:t>
      </w:r>
      <w:r>
        <w:t>to</w:t>
      </w:r>
      <w:r>
        <w:rPr>
          <w:spacing w:val="-1"/>
        </w:rPr>
        <w:t xml:space="preserve"> </w:t>
      </w:r>
      <w:r>
        <w:t>accomplish</w:t>
      </w:r>
      <w:r>
        <w:rPr>
          <w:spacing w:val="-2"/>
        </w:rPr>
        <w:t xml:space="preserve"> </w:t>
      </w:r>
      <w:r>
        <w:t>the following</w:t>
      </w:r>
      <w:r>
        <w:rPr>
          <w:spacing w:val="2"/>
        </w:rPr>
        <w:t xml:space="preserve"> </w:t>
      </w:r>
      <w:r>
        <w:t>key</w:t>
      </w:r>
      <w:r>
        <w:rPr>
          <w:spacing w:val="1"/>
        </w:rPr>
        <w:t xml:space="preserve"> </w:t>
      </w:r>
      <w:r>
        <w:t>objectives:</w:t>
      </w:r>
    </w:p>
    <w:p w14:paraId="69D01CC8" w14:textId="77777777" w:rsidR="00BE1A6F" w:rsidRDefault="002F737E" w:rsidP="0096224C">
      <w:pPr>
        <w:pStyle w:val="ListParagraph"/>
        <w:numPr>
          <w:ilvl w:val="0"/>
          <w:numId w:val="11"/>
        </w:numPr>
        <w:tabs>
          <w:tab w:val="left" w:pos="1041"/>
        </w:tabs>
        <w:spacing w:before="119"/>
        <w:ind w:right="158"/>
        <w:jc w:val="both"/>
        <w:rPr>
          <w:rFonts w:ascii="Symbol" w:hAnsi="Symbol"/>
          <w:sz w:val="20"/>
        </w:rPr>
      </w:pPr>
      <w:r>
        <w:rPr>
          <w:sz w:val="20"/>
        </w:rPr>
        <w:t>To establish a uniform, comprehensive, minimum chart of accounts statewide to improve financial data</w:t>
      </w:r>
      <w:r>
        <w:rPr>
          <w:spacing w:val="1"/>
          <w:sz w:val="20"/>
        </w:rPr>
        <w:t xml:space="preserve"> </w:t>
      </w:r>
      <w:r>
        <w:rPr>
          <w:sz w:val="20"/>
        </w:rPr>
        <w:t>collection, reporting, transmission, accuracy, and comparability among New Mexico school districts and</w:t>
      </w:r>
      <w:r>
        <w:rPr>
          <w:spacing w:val="1"/>
          <w:sz w:val="20"/>
        </w:rPr>
        <w:t xml:space="preserve"> </w:t>
      </w:r>
      <w:r>
        <w:rPr>
          <w:sz w:val="20"/>
        </w:rPr>
        <w:t>charter</w:t>
      </w:r>
      <w:r>
        <w:rPr>
          <w:spacing w:val="-2"/>
          <w:sz w:val="20"/>
        </w:rPr>
        <w:t xml:space="preserve"> </w:t>
      </w:r>
      <w:r>
        <w:rPr>
          <w:sz w:val="20"/>
        </w:rPr>
        <w:t>schools,</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with</w:t>
      </w:r>
      <w:r>
        <w:rPr>
          <w:spacing w:val="-1"/>
          <w:sz w:val="20"/>
        </w:rPr>
        <w:t xml:space="preserve"> </w:t>
      </w:r>
      <w:r>
        <w:rPr>
          <w:sz w:val="20"/>
        </w:rPr>
        <w:t>school</w:t>
      </w:r>
      <w:r>
        <w:rPr>
          <w:spacing w:val="-1"/>
          <w:sz w:val="20"/>
        </w:rPr>
        <w:t xml:space="preserve"> </w:t>
      </w:r>
      <w:r>
        <w:rPr>
          <w:sz w:val="20"/>
        </w:rPr>
        <w:t>districts</w:t>
      </w:r>
      <w:r>
        <w:rPr>
          <w:spacing w:val="2"/>
          <w:sz w:val="20"/>
        </w:rPr>
        <w:t xml:space="preserve"> </w:t>
      </w:r>
      <w:r>
        <w:rPr>
          <w:sz w:val="20"/>
        </w:rPr>
        <w:t>nationally.</w:t>
      </w:r>
    </w:p>
    <w:p w14:paraId="69D01CC9" w14:textId="77777777" w:rsidR="00BE1A6F" w:rsidRDefault="002F737E" w:rsidP="0096224C">
      <w:pPr>
        <w:pStyle w:val="ListParagraph"/>
        <w:numPr>
          <w:ilvl w:val="0"/>
          <w:numId w:val="11"/>
        </w:numPr>
        <w:tabs>
          <w:tab w:val="left" w:pos="1041"/>
        </w:tabs>
        <w:spacing w:before="120"/>
        <w:ind w:right="161"/>
        <w:jc w:val="both"/>
        <w:rPr>
          <w:rFonts w:ascii="Symbol" w:hAnsi="Symbol"/>
          <w:sz w:val="20"/>
        </w:rPr>
      </w:pPr>
      <w:r>
        <w:rPr>
          <w:sz w:val="20"/>
        </w:rPr>
        <w:t>To meet the needs of both small and large school districts and charter schools while retaining comparability</w:t>
      </w:r>
      <w:r>
        <w:rPr>
          <w:spacing w:val="-60"/>
          <w:sz w:val="20"/>
        </w:rPr>
        <w:t xml:space="preserve"> </w:t>
      </w:r>
      <w:r>
        <w:rPr>
          <w:sz w:val="20"/>
        </w:rPr>
        <w:t>of</w:t>
      </w:r>
      <w:r>
        <w:rPr>
          <w:spacing w:val="-3"/>
          <w:sz w:val="20"/>
        </w:rPr>
        <w:t xml:space="preserve"> </w:t>
      </w:r>
      <w:r>
        <w:rPr>
          <w:sz w:val="20"/>
        </w:rPr>
        <w:t>collected</w:t>
      </w:r>
      <w:r>
        <w:rPr>
          <w:spacing w:val="-1"/>
          <w:sz w:val="20"/>
        </w:rPr>
        <w:t xml:space="preserve"> </w:t>
      </w:r>
      <w:r>
        <w:rPr>
          <w:sz w:val="20"/>
        </w:rPr>
        <w:t>and</w:t>
      </w:r>
      <w:r>
        <w:rPr>
          <w:spacing w:val="-1"/>
          <w:sz w:val="20"/>
        </w:rPr>
        <w:t xml:space="preserve"> </w:t>
      </w:r>
      <w:r>
        <w:rPr>
          <w:sz w:val="20"/>
        </w:rPr>
        <w:t>reported</w:t>
      </w:r>
      <w:r>
        <w:rPr>
          <w:spacing w:val="-1"/>
          <w:sz w:val="20"/>
        </w:rPr>
        <w:t xml:space="preserve"> </w:t>
      </w:r>
      <w:r>
        <w:rPr>
          <w:sz w:val="20"/>
        </w:rPr>
        <w:t>data.</w:t>
      </w:r>
    </w:p>
    <w:p w14:paraId="69D01CCA" w14:textId="77777777" w:rsidR="00BE1A6F" w:rsidRDefault="002F737E" w:rsidP="0096224C">
      <w:pPr>
        <w:pStyle w:val="ListParagraph"/>
        <w:numPr>
          <w:ilvl w:val="0"/>
          <w:numId w:val="11"/>
        </w:numPr>
        <w:tabs>
          <w:tab w:val="left" w:pos="1041"/>
        </w:tabs>
        <w:spacing w:before="116"/>
        <w:ind w:right="170"/>
        <w:jc w:val="both"/>
        <w:rPr>
          <w:rFonts w:ascii="Symbol" w:hAnsi="Symbol"/>
          <w:sz w:val="20"/>
        </w:rPr>
      </w:pPr>
      <w:r>
        <w:rPr>
          <w:sz w:val="20"/>
        </w:rPr>
        <w:t>To use program accounting to apply certain support service costs to the educational cost centers and</w:t>
      </w:r>
      <w:r>
        <w:rPr>
          <w:spacing w:val="1"/>
          <w:sz w:val="20"/>
        </w:rPr>
        <w:t xml:space="preserve"> </w:t>
      </w:r>
      <w:r>
        <w:rPr>
          <w:sz w:val="20"/>
        </w:rPr>
        <w:t>instructional</w:t>
      </w:r>
      <w:r>
        <w:rPr>
          <w:spacing w:val="-1"/>
          <w:sz w:val="20"/>
        </w:rPr>
        <w:t xml:space="preserve"> </w:t>
      </w:r>
      <w:r>
        <w:rPr>
          <w:sz w:val="20"/>
        </w:rPr>
        <w:t>programs.</w:t>
      </w:r>
    </w:p>
    <w:p w14:paraId="69D01CCB" w14:textId="77777777" w:rsidR="00BE1A6F" w:rsidRDefault="002F737E" w:rsidP="0096224C">
      <w:pPr>
        <w:pStyle w:val="ListParagraph"/>
        <w:numPr>
          <w:ilvl w:val="0"/>
          <w:numId w:val="11"/>
        </w:numPr>
        <w:tabs>
          <w:tab w:val="left" w:pos="1041"/>
        </w:tabs>
        <w:spacing w:before="119"/>
        <w:ind w:right="162"/>
        <w:jc w:val="both"/>
        <w:rPr>
          <w:rFonts w:ascii="Symbol" w:hAnsi="Symbol"/>
          <w:sz w:val="20"/>
        </w:rPr>
      </w:pPr>
      <w:r>
        <w:rPr>
          <w:sz w:val="20"/>
        </w:rPr>
        <w:t>To</w:t>
      </w:r>
      <w:r>
        <w:rPr>
          <w:spacing w:val="-9"/>
          <w:sz w:val="20"/>
        </w:rPr>
        <w:t xml:space="preserve"> </w:t>
      </w:r>
      <w:r>
        <w:rPr>
          <w:sz w:val="20"/>
        </w:rPr>
        <w:t>establish</w:t>
      </w:r>
      <w:r>
        <w:rPr>
          <w:spacing w:val="-7"/>
          <w:sz w:val="20"/>
        </w:rPr>
        <w:t xml:space="preserve"> </w:t>
      </w:r>
      <w:r>
        <w:rPr>
          <w:sz w:val="20"/>
        </w:rPr>
        <w:t>site-based</w:t>
      </w:r>
      <w:r>
        <w:rPr>
          <w:spacing w:val="-8"/>
          <w:sz w:val="20"/>
        </w:rPr>
        <w:t xml:space="preserve"> </w:t>
      </w:r>
      <w:r>
        <w:rPr>
          <w:sz w:val="20"/>
        </w:rPr>
        <w:t>management</w:t>
      </w:r>
      <w:r>
        <w:rPr>
          <w:spacing w:val="-8"/>
          <w:sz w:val="20"/>
        </w:rPr>
        <w:t xml:space="preserve"> </w:t>
      </w:r>
      <w:r>
        <w:rPr>
          <w:sz w:val="20"/>
        </w:rPr>
        <w:t>of</w:t>
      </w:r>
      <w:r>
        <w:rPr>
          <w:spacing w:val="-10"/>
          <w:sz w:val="20"/>
        </w:rPr>
        <w:t xml:space="preserve"> </w:t>
      </w:r>
      <w:r>
        <w:rPr>
          <w:sz w:val="20"/>
        </w:rPr>
        <w:t>financial</w:t>
      </w:r>
      <w:r>
        <w:rPr>
          <w:spacing w:val="-8"/>
          <w:sz w:val="20"/>
        </w:rPr>
        <w:t xml:space="preserve"> </w:t>
      </w:r>
      <w:r>
        <w:rPr>
          <w:sz w:val="20"/>
        </w:rPr>
        <w:t>resources</w:t>
      </w:r>
      <w:r>
        <w:rPr>
          <w:spacing w:val="-4"/>
          <w:sz w:val="20"/>
        </w:rPr>
        <w:t xml:space="preserve"> </w:t>
      </w:r>
      <w:r>
        <w:rPr>
          <w:sz w:val="20"/>
        </w:rPr>
        <w:t>(the</w:t>
      </w:r>
      <w:r>
        <w:rPr>
          <w:spacing w:val="-8"/>
          <w:sz w:val="20"/>
        </w:rPr>
        <w:t xml:space="preserve"> </w:t>
      </w:r>
      <w:r>
        <w:rPr>
          <w:sz w:val="20"/>
        </w:rPr>
        <w:t>use</w:t>
      </w:r>
      <w:r>
        <w:rPr>
          <w:spacing w:val="-8"/>
          <w:sz w:val="20"/>
        </w:rPr>
        <w:t xml:space="preserve"> </w:t>
      </w:r>
      <w:r>
        <w:rPr>
          <w:sz w:val="20"/>
        </w:rPr>
        <w:t>of</w:t>
      </w:r>
      <w:r>
        <w:rPr>
          <w:spacing w:val="-9"/>
          <w:sz w:val="20"/>
        </w:rPr>
        <w:t xml:space="preserve"> </w:t>
      </w:r>
      <w:r>
        <w:rPr>
          <w:sz w:val="20"/>
        </w:rPr>
        <w:t>cost</w:t>
      </w:r>
      <w:r>
        <w:rPr>
          <w:spacing w:val="-8"/>
          <w:sz w:val="20"/>
        </w:rPr>
        <w:t xml:space="preserve"> </w:t>
      </w:r>
      <w:r>
        <w:rPr>
          <w:sz w:val="20"/>
        </w:rPr>
        <w:t>center</w:t>
      </w:r>
      <w:r>
        <w:rPr>
          <w:spacing w:val="-7"/>
          <w:sz w:val="20"/>
        </w:rPr>
        <w:t xml:space="preserve"> </w:t>
      </w:r>
      <w:r>
        <w:rPr>
          <w:sz w:val="20"/>
        </w:rPr>
        <w:t>budgeting</w:t>
      </w:r>
      <w:r>
        <w:rPr>
          <w:spacing w:val="-8"/>
          <w:sz w:val="20"/>
        </w:rPr>
        <w:t xml:space="preserve"> </w:t>
      </w:r>
      <w:r>
        <w:rPr>
          <w:sz w:val="20"/>
        </w:rPr>
        <w:t>of</w:t>
      </w:r>
      <w:r>
        <w:rPr>
          <w:spacing w:val="-9"/>
          <w:sz w:val="20"/>
        </w:rPr>
        <w:t xml:space="preserve"> </w:t>
      </w:r>
      <w:r>
        <w:rPr>
          <w:sz w:val="20"/>
        </w:rPr>
        <w:t>expenditures</w:t>
      </w:r>
      <w:r>
        <w:rPr>
          <w:spacing w:val="-60"/>
          <w:sz w:val="20"/>
        </w:rPr>
        <w:t xml:space="preserve"> </w:t>
      </w:r>
      <w:r>
        <w:rPr>
          <w:sz w:val="20"/>
        </w:rPr>
        <w:t>and</w:t>
      </w:r>
      <w:r>
        <w:rPr>
          <w:spacing w:val="-2"/>
          <w:sz w:val="20"/>
        </w:rPr>
        <w:t xml:space="preserve"> </w:t>
      </w:r>
      <w:r>
        <w:rPr>
          <w:sz w:val="20"/>
        </w:rPr>
        <w:t>certain</w:t>
      </w:r>
      <w:r>
        <w:rPr>
          <w:spacing w:val="-1"/>
          <w:sz w:val="20"/>
        </w:rPr>
        <w:t xml:space="preserve"> </w:t>
      </w:r>
      <w:r>
        <w:rPr>
          <w:sz w:val="20"/>
        </w:rPr>
        <w:t>revenues</w:t>
      </w:r>
      <w:r>
        <w:rPr>
          <w:spacing w:val="-1"/>
          <w:sz w:val="20"/>
        </w:rPr>
        <w:t xml:space="preserve"> </w:t>
      </w:r>
      <w:r>
        <w:rPr>
          <w:sz w:val="20"/>
        </w:rPr>
        <w:t>is emphasized).</w:t>
      </w:r>
    </w:p>
    <w:p w14:paraId="69D01CCC" w14:textId="77777777" w:rsidR="00BE1A6F" w:rsidRDefault="002F737E" w:rsidP="0096224C">
      <w:pPr>
        <w:pStyle w:val="ListParagraph"/>
        <w:numPr>
          <w:ilvl w:val="0"/>
          <w:numId w:val="11"/>
        </w:numPr>
        <w:tabs>
          <w:tab w:val="left" w:pos="1041"/>
        </w:tabs>
        <w:spacing w:before="116"/>
        <w:ind w:right="164"/>
        <w:jc w:val="both"/>
        <w:rPr>
          <w:rFonts w:ascii="Symbol" w:hAnsi="Symbol"/>
          <w:sz w:val="20"/>
        </w:rPr>
      </w:pPr>
      <w:r>
        <w:rPr>
          <w:sz w:val="20"/>
        </w:rPr>
        <w:t>To ensure school districts and charter schools comply with generally accepted accounting principles (GAAP)</w:t>
      </w:r>
      <w:r>
        <w:rPr>
          <w:spacing w:val="1"/>
          <w:sz w:val="20"/>
        </w:rPr>
        <w:t xml:space="preserve"> </w:t>
      </w:r>
      <w:r>
        <w:rPr>
          <w:sz w:val="20"/>
        </w:rPr>
        <w:t>developed</w:t>
      </w:r>
      <w:r>
        <w:rPr>
          <w:spacing w:val="-2"/>
          <w:sz w:val="20"/>
        </w:rPr>
        <w:t xml:space="preserve"> </w:t>
      </w:r>
      <w:r>
        <w:rPr>
          <w:sz w:val="20"/>
        </w:rPr>
        <w:t>by</w:t>
      </w:r>
      <w:r>
        <w:rPr>
          <w:spacing w:val="-1"/>
          <w:sz w:val="20"/>
        </w:rPr>
        <w:t xml:space="preserve"> </w:t>
      </w:r>
      <w:r>
        <w:rPr>
          <w:sz w:val="20"/>
        </w:rPr>
        <w:t>the Government</w:t>
      </w:r>
      <w:r>
        <w:rPr>
          <w:spacing w:val="-1"/>
          <w:sz w:val="20"/>
        </w:rPr>
        <w:t xml:space="preserve"> </w:t>
      </w:r>
      <w:r>
        <w:rPr>
          <w:sz w:val="20"/>
        </w:rPr>
        <w:t>Accounting</w:t>
      </w:r>
      <w:r>
        <w:rPr>
          <w:spacing w:val="-1"/>
          <w:sz w:val="20"/>
        </w:rPr>
        <w:t xml:space="preserve"> </w:t>
      </w:r>
      <w:r>
        <w:rPr>
          <w:sz w:val="20"/>
        </w:rPr>
        <w:t>Standards</w:t>
      </w:r>
      <w:r>
        <w:rPr>
          <w:spacing w:val="2"/>
          <w:sz w:val="20"/>
        </w:rPr>
        <w:t xml:space="preserve"> </w:t>
      </w:r>
      <w:r>
        <w:rPr>
          <w:sz w:val="20"/>
        </w:rPr>
        <w:t>Board.</w:t>
      </w:r>
    </w:p>
    <w:p w14:paraId="69D01CCD" w14:textId="77777777" w:rsidR="00BE1A6F" w:rsidRDefault="002F737E" w:rsidP="0096224C">
      <w:pPr>
        <w:pStyle w:val="ListParagraph"/>
        <w:numPr>
          <w:ilvl w:val="0"/>
          <w:numId w:val="11"/>
        </w:numPr>
        <w:tabs>
          <w:tab w:val="left" w:pos="1041"/>
        </w:tabs>
        <w:spacing w:before="119"/>
        <w:jc w:val="both"/>
        <w:rPr>
          <w:rFonts w:ascii="Symbol" w:hAnsi="Symbol"/>
          <w:sz w:val="20"/>
        </w:rPr>
      </w:pPr>
      <w:r>
        <w:rPr>
          <w:sz w:val="20"/>
        </w:rPr>
        <w:t>To</w:t>
      </w:r>
      <w:r>
        <w:rPr>
          <w:spacing w:val="-5"/>
          <w:sz w:val="20"/>
        </w:rPr>
        <w:t xml:space="preserve"> </w:t>
      </w:r>
      <w:r>
        <w:rPr>
          <w:sz w:val="20"/>
        </w:rPr>
        <w:t>allow</w:t>
      </w:r>
      <w:r>
        <w:rPr>
          <w:spacing w:val="-3"/>
          <w:sz w:val="20"/>
        </w:rPr>
        <w:t xml:space="preserve"> </w:t>
      </w:r>
      <w:r>
        <w:rPr>
          <w:sz w:val="20"/>
        </w:rPr>
        <w:t>for</w:t>
      </w:r>
      <w:r>
        <w:rPr>
          <w:spacing w:val="-4"/>
          <w:sz w:val="20"/>
        </w:rPr>
        <w:t xml:space="preserve"> </w:t>
      </w:r>
      <w:r>
        <w:rPr>
          <w:sz w:val="20"/>
        </w:rPr>
        <w:t>timely</w:t>
      </w:r>
      <w:r>
        <w:rPr>
          <w:spacing w:val="-4"/>
          <w:sz w:val="20"/>
        </w:rPr>
        <w:t xml:space="preserve"> </w:t>
      </w:r>
      <w:r>
        <w:rPr>
          <w:sz w:val="20"/>
        </w:rPr>
        <w:t>and</w:t>
      </w:r>
      <w:r>
        <w:rPr>
          <w:spacing w:val="-1"/>
          <w:sz w:val="20"/>
        </w:rPr>
        <w:t xml:space="preserve"> </w:t>
      </w:r>
      <w:r>
        <w:rPr>
          <w:sz w:val="20"/>
        </w:rPr>
        <w:t>accurate</w:t>
      </w:r>
      <w:r>
        <w:rPr>
          <w:spacing w:val="-3"/>
          <w:sz w:val="20"/>
        </w:rPr>
        <w:t xml:space="preserve"> </w:t>
      </w:r>
      <w:r>
        <w:rPr>
          <w:sz w:val="20"/>
        </w:rPr>
        <w:t>recording</w:t>
      </w:r>
      <w:r>
        <w:rPr>
          <w:spacing w:val="-2"/>
          <w:sz w:val="20"/>
        </w:rPr>
        <w:t xml:space="preserve"> </w:t>
      </w:r>
      <w:r>
        <w:rPr>
          <w:sz w:val="20"/>
        </w:rPr>
        <w:t>of</w:t>
      </w:r>
      <w:r>
        <w:rPr>
          <w:spacing w:val="-3"/>
          <w:sz w:val="20"/>
        </w:rPr>
        <w:t xml:space="preserve"> </w:t>
      </w:r>
      <w:r>
        <w:rPr>
          <w:sz w:val="20"/>
        </w:rPr>
        <w:t>financial</w:t>
      </w:r>
      <w:r>
        <w:rPr>
          <w:spacing w:val="-2"/>
          <w:sz w:val="20"/>
        </w:rPr>
        <w:t xml:space="preserve"> </w:t>
      </w:r>
      <w:r>
        <w:rPr>
          <w:sz w:val="20"/>
        </w:rPr>
        <w:t>transactions.</w:t>
      </w:r>
    </w:p>
    <w:p w14:paraId="69D01CCE" w14:textId="77777777" w:rsidR="00BE1A6F" w:rsidRDefault="002F737E" w:rsidP="0096224C">
      <w:pPr>
        <w:pStyle w:val="ListParagraph"/>
        <w:numPr>
          <w:ilvl w:val="0"/>
          <w:numId w:val="11"/>
        </w:numPr>
        <w:tabs>
          <w:tab w:val="left" w:pos="1041"/>
        </w:tabs>
        <w:ind w:right="168"/>
        <w:rPr>
          <w:rFonts w:ascii="Symbol" w:hAnsi="Symbol"/>
          <w:sz w:val="20"/>
        </w:rPr>
      </w:pPr>
      <w:r>
        <w:rPr>
          <w:sz w:val="20"/>
        </w:rPr>
        <w:t>To</w:t>
      </w:r>
      <w:r>
        <w:rPr>
          <w:spacing w:val="-2"/>
          <w:sz w:val="20"/>
        </w:rPr>
        <w:t xml:space="preserve"> </w:t>
      </w:r>
      <w:r>
        <w:rPr>
          <w:sz w:val="20"/>
        </w:rPr>
        <w:t>create</w:t>
      </w:r>
      <w:r>
        <w:rPr>
          <w:spacing w:val="-3"/>
          <w:sz w:val="20"/>
        </w:rPr>
        <w:t xml:space="preserve"> </w:t>
      </w:r>
      <w:r>
        <w:rPr>
          <w:sz w:val="20"/>
        </w:rPr>
        <w:t>a</w:t>
      </w:r>
      <w:r>
        <w:rPr>
          <w:spacing w:val="-2"/>
          <w:sz w:val="20"/>
        </w:rPr>
        <w:t xml:space="preserve"> </w:t>
      </w:r>
      <w:r>
        <w:rPr>
          <w:sz w:val="20"/>
        </w:rPr>
        <w:t>logical</w:t>
      </w:r>
      <w:r>
        <w:rPr>
          <w:spacing w:val="-1"/>
          <w:sz w:val="20"/>
        </w:rPr>
        <w:t xml:space="preserve"> </w:t>
      </w:r>
      <w:r>
        <w:rPr>
          <w:sz w:val="20"/>
        </w:rPr>
        <w:t>framework</w:t>
      </w:r>
      <w:r>
        <w:rPr>
          <w:spacing w:val="-3"/>
          <w:sz w:val="20"/>
        </w:rPr>
        <w:t xml:space="preserve"> </w:t>
      </w:r>
      <w:r>
        <w:rPr>
          <w:sz w:val="20"/>
        </w:rPr>
        <w:t>that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to</w:t>
      </w:r>
      <w:r>
        <w:rPr>
          <w:spacing w:val="-4"/>
          <w:sz w:val="20"/>
        </w:rPr>
        <w:t xml:space="preserve"> </w:t>
      </w:r>
      <w:r>
        <w:rPr>
          <w:sz w:val="20"/>
        </w:rPr>
        <w:t>determine</w:t>
      </w:r>
      <w:r>
        <w:rPr>
          <w:spacing w:val="-2"/>
          <w:sz w:val="20"/>
        </w:rPr>
        <w:t xml:space="preserve"> </w:t>
      </w:r>
      <w:r>
        <w:rPr>
          <w:sz w:val="20"/>
        </w:rPr>
        <w:t>where</w:t>
      </w:r>
      <w:r>
        <w:rPr>
          <w:spacing w:val="-3"/>
          <w:sz w:val="20"/>
        </w:rPr>
        <w:t xml:space="preserve"> </w:t>
      </w:r>
      <w:r>
        <w:rPr>
          <w:sz w:val="20"/>
        </w:rPr>
        <w:t>monies</w:t>
      </w:r>
      <w:r>
        <w:rPr>
          <w:spacing w:val="-1"/>
          <w:sz w:val="20"/>
        </w:rPr>
        <w:t xml:space="preserve"> </w:t>
      </w:r>
      <w:r>
        <w:rPr>
          <w:sz w:val="20"/>
        </w:rPr>
        <w:t>for</w:t>
      </w:r>
      <w:r>
        <w:rPr>
          <w:spacing w:val="-4"/>
          <w:sz w:val="20"/>
        </w:rPr>
        <w:t xml:space="preserve"> </w:t>
      </w:r>
      <w:r>
        <w:rPr>
          <w:sz w:val="20"/>
        </w:rPr>
        <w:t>education</w:t>
      </w:r>
      <w:r>
        <w:rPr>
          <w:spacing w:val="-2"/>
          <w:sz w:val="20"/>
        </w:rPr>
        <w:t xml:space="preserve"> </w:t>
      </w:r>
      <w:r>
        <w:rPr>
          <w:sz w:val="20"/>
        </w:rPr>
        <w:t>originate</w:t>
      </w:r>
      <w:r>
        <w:rPr>
          <w:spacing w:val="-2"/>
          <w:sz w:val="20"/>
        </w:rPr>
        <w:t xml:space="preserve"> </w:t>
      </w:r>
      <w:r>
        <w:rPr>
          <w:sz w:val="20"/>
        </w:rPr>
        <w:t>and</w:t>
      </w:r>
      <w:r>
        <w:rPr>
          <w:spacing w:val="-1"/>
          <w:sz w:val="20"/>
        </w:rPr>
        <w:t xml:space="preserve"> </w:t>
      </w:r>
      <w:r>
        <w:rPr>
          <w:sz w:val="20"/>
        </w:rPr>
        <w:t>how</w:t>
      </w:r>
      <w:r>
        <w:rPr>
          <w:spacing w:val="-59"/>
          <w:sz w:val="20"/>
        </w:rPr>
        <w:t xml:space="preserve"> </w:t>
      </w:r>
      <w:r>
        <w:rPr>
          <w:sz w:val="20"/>
        </w:rPr>
        <w:t>they</w:t>
      </w:r>
      <w:r>
        <w:rPr>
          <w:spacing w:val="-2"/>
          <w:sz w:val="20"/>
        </w:rPr>
        <w:t xml:space="preserve"> </w:t>
      </w:r>
      <w:r>
        <w:rPr>
          <w:sz w:val="20"/>
        </w:rPr>
        <w:t>are used.</w:t>
      </w:r>
    </w:p>
    <w:p w14:paraId="69D01CCF" w14:textId="77777777" w:rsidR="00BE1A6F" w:rsidRDefault="002F737E" w:rsidP="0096224C">
      <w:pPr>
        <w:pStyle w:val="ListParagraph"/>
        <w:numPr>
          <w:ilvl w:val="0"/>
          <w:numId w:val="11"/>
        </w:numPr>
        <w:tabs>
          <w:tab w:val="left" w:pos="1041"/>
        </w:tabs>
        <w:spacing w:before="116"/>
        <w:ind w:right="159"/>
        <w:rPr>
          <w:rFonts w:ascii="Symbol" w:hAnsi="Symbol"/>
          <w:sz w:val="20"/>
        </w:rPr>
      </w:pPr>
      <w:r>
        <w:rPr>
          <w:sz w:val="20"/>
        </w:rPr>
        <w:t>To</w:t>
      </w:r>
      <w:r>
        <w:rPr>
          <w:spacing w:val="-6"/>
          <w:sz w:val="20"/>
        </w:rPr>
        <w:t xml:space="preserve"> </w:t>
      </w:r>
      <w:r>
        <w:rPr>
          <w:sz w:val="20"/>
        </w:rPr>
        <w:t>provide</w:t>
      </w:r>
      <w:r>
        <w:rPr>
          <w:spacing w:val="-4"/>
          <w:sz w:val="20"/>
        </w:rPr>
        <w:t xml:space="preserve"> </w:t>
      </w:r>
      <w:r>
        <w:rPr>
          <w:sz w:val="20"/>
        </w:rPr>
        <w:t>a</w:t>
      </w:r>
      <w:r>
        <w:rPr>
          <w:spacing w:val="-4"/>
          <w:sz w:val="20"/>
        </w:rPr>
        <w:t xml:space="preserve"> </w:t>
      </w:r>
      <w:r>
        <w:rPr>
          <w:sz w:val="20"/>
        </w:rPr>
        <w:t>comprehensive,</w:t>
      </w:r>
      <w:r>
        <w:rPr>
          <w:spacing w:val="-5"/>
          <w:sz w:val="20"/>
        </w:rPr>
        <w:t xml:space="preserve"> </w:t>
      </w:r>
      <w:r>
        <w:rPr>
          <w:sz w:val="20"/>
        </w:rPr>
        <w:t>full</w:t>
      </w:r>
      <w:r>
        <w:rPr>
          <w:spacing w:val="-5"/>
          <w:sz w:val="20"/>
        </w:rPr>
        <w:t xml:space="preserve"> </w:t>
      </w:r>
      <w:r>
        <w:rPr>
          <w:sz w:val="20"/>
        </w:rPr>
        <w:t>disclosure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financial</w:t>
      </w:r>
      <w:r>
        <w:rPr>
          <w:spacing w:val="-5"/>
          <w:sz w:val="20"/>
        </w:rPr>
        <w:t xml:space="preserve"> </w:t>
      </w:r>
      <w:r>
        <w:rPr>
          <w:sz w:val="20"/>
        </w:rPr>
        <w:t>position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reporting</w:t>
      </w:r>
      <w:r>
        <w:rPr>
          <w:spacing w:val="-5"/>
          <w:sz w:val="20"/>
        </w:rPr>
        <w:t xml:space="preserve"> </w:t>
      </w:r>
      <w:r>
        <w:rPr>
          <w:sz w:val="20"/>
        </w:rPr>
        <w:t>school</w:t>
      </w:r>
      <w:r>
        <w:rPr>
          <w:spacing w:val="-5"/>
          <w:sz w:val="20"/>
        </w:rPr>
        <w:t xml:space="preserve"> </w:t>
      </w:r>
      <w:r>
        <w:rPr>
          <w:sz w:val="20"/>
        </w:rPr>
        <w:t>district</w:t>
      </w:r>
      <w:r>
        <w:rPr>
          <w:spacing w:val="-5"/>
          <w:sz w:val="20"/>
        </w:rPr>
        <w:t xml:space="preserve"> </w:t>
      </w:r>
      <w:r>
        <w:rPr>
          <w:sz w:val="20"/>
        </w:rPr>
        <w:t>or</w:t>
      </w:r>
      <w:r>
        <w:rPr>
          <w:spacing w:val="-5"/>
          <w:sz w:val="20"/>
        </w:rPr>
        <w:t xml:space="preserve"> </w:t>
      </w:r>
      <w:r>
        <w:rPr>
          <w:sz w:val="20"/>
        </w:rPr>
        <w:t>charter</w:t>
      </w:r>
      <w:r>
        <w:rPr>
          <w:spacing w:val="-60"/>
          <w:sz w:val="20"/>
        </w:rPr>
        <w:t xml:space="preserve"> </w:t>
      </w:r>
      <w:r>
        <w:rPr>
          <w:sz w:val="20"/>
        </w:rPr>
        <w:t>school</w:t>
      </w:r>
      <w:r>
        <w:rPr>
          <w:spacing w:val="-3"/>
          <w:sz w:val="20"/>
        </w:rPr>
        <w:t xml:space="preserve"> </w:t>
      </w:r>
      <w:r>
        <w:rPr>
          <w:sz w:val="20"/>
        </w:rPr>
        <w:t>to</w:t>
      </w:r>
      <w:r>
        <w:rPr>
          <w:spacing w:val="-2"/>
          <w:sz w:val="20"/>
        </w:rPr>
        <w:t xml:space="preserve"> </w:t>
      </w:r>
      <w:r>
        <w:rPr>
          <w:sz w:val="20"/>
        </w:rPr>
        <w:t>parents,</w:t>
      </w:r>
      <w:r>
        <w:rPr>
          <w:spacing w:val="-2"/>
          <w:sz w:val="20"/>
        </w:rPr>
        <w:t xml:space="preserve"> </w:t>
      </w:r>
      <w:r>
        <w:rPr>
          <w:sz w:val="20"/>
        </w:rPr>
        <w:t>administrators,</w:t>
      </w:r>
      <w:r>
        <w:rPr>
          <w:spacing w:val="-2"/>
          <w:sz w:val="20"/>
        </w:rPr>
        <w:t xml:space="preserve"> </w:t>
      </w:r>
      <w:r>
        <w:rPr>
          <w:sz w:val="20"/>
        </w:rPr>
        <w:t>board</w:t>
      </w:r>
      <w:r>
        <w:rPr>
          <w:spacing w:val="-3"/>
          <w:sz w:val="20"/>
        </w:rPr>
        <w:t xml:space="preserve"> </w:t>
      </w:r>
      <w:r>
        <w:rPr>
          <w:sz w:val="20"/>
        </w:rPr>
        <w:t>members,</w:t>
      </w:r>
      <w:r>
        <w:rPr>
          <w:spacing w:val="-2"/>
          <w:sz w:val="20"/>
        </w:rPr>
        <w:t xml:space="preserve"> </w:t>
      </w:r>
      <w:r>
        <w:rPr>
          <w:sz w:val="20"/>
        </w:rPr>
        <w:t>PED,</w:t>
      </w:r>
      <w:r>
        <w:rPr>
          <w:spacing w:val="-2"/>
          <w:sz w:val="20"/>
        </w:rPr>
        <w:t xml:space="preserve"> </w:t>
      </w:r>
      <w:r>
        <w:rPr>
          <w:sz w:val="20"/>
        </w:rPr>
        <w:t>legislators,</w:t>
      </w:r>
      <w:r>
        <w:rPr>
          <w:spacing w:val="-2"/>
          <w:sz w:val="20"/>
        </w:rPr>
        <w:t xml:space="preserve"> </w:t>
      </w:r>
      <w:r>
        <w:rPr>
          <w:sz w:val="20"/>
        </w:rPr>
        <w:t>and</w:t>
      </w:r>
      <w:r>
        <w:rPr>
          <w:spacing w:val="-3"/>
          <w:sz w:val="20"/>
        </w:rPr>
        <w:t xml:space="preserve"> </w:t>
      </w:r>
      <w:r>
        <w:rPr>
          <w:sz w:val="20"/>
        </w:rPr>
        <w:t>other</w:t>
      </w:r>
      <w:r>
        <w:rPr>
          <w:spacing w:val="-2"/>
          <w:sz w:val="20"/>
        </w:rPr>
        <w:t xml:space="preserve"> </w:t>
      </w:r>
      <w:r>
        <w:rPr>
          <w:sz w:val="20"/>
        </w:rPr>
        <w:t>interested</w:t>
      </w:r>
      <w:r>
        <w:rPr>
          <w:spacing w:val="-2"/>
          <w:sz w:val="20"/>
        </w:rPr>
        <w:t xml:space="preserve"> </w:t>
      </w:r>
      <w:r>
        <w:rPr>
          <w:sz w:val="20"/>
        </w:rPr>
        <w:t>parties.</w:t>
      </w:r>
    </w:p>
    <w:p w14:paraId="69D01CD0" w14:textId="77777777" w:rsidR="00BE1A6F" w:rsidRDefault="002F737E" w:rsidP="0096224C">
      <w:pPr>
        <w:pStyle w:val="ListParagraph"/>
        <w:numPr>
          <w:ilvl w:val="0"/>
          <w:numId w:val="11"/>
        </w:numPr>
        <w:tabs>
          <w:tab w:val="left" w:pos="1041"/>
        </w:tabs>
        <w:spacing w:before="118"/>
        <w:ind w:right="164"/>
        <w:rPr>
          <w:rFonts w:ascii="Symbol" w:hAnsi="Symbol"/>
          <w:sz w:val="20"/>
        </w:rPr>
      </w:pPr>
      <w:r>
        <w:rPr>
          <w:sz w:val="20"/>
        </w:rPr>
        <w:t>To</w:t>
      </w:r>
      <w:r>
        <w:rPr>
          <w:spacing w:val="15"/>
          <w:sz w:val="20"/>
        </w:rPr>
        <w:t xml:space="preserve"> </w:t>
      </w:r>
      <w:r>
        <w:rPr>
          <w:sz w:val="20"/>
        </w:rPr>
        <w:t>reduce</w:t>
      </w:r>
      <w:r>
        <w:rPr>
          <w:spacing w:val="17"/>
          <w:sz w:val="20"/>
        </w:rPr>
        <w:t xml:space="preserve"> </w:t>
      </w:r>
      <w:r>
        <w:rPr>
          <w:sz w:val="20"/>
        </w:rPr>
        <w:t>the</w:t>
      </w:r>
      <w:r>
        <w:rPr>
          <w:spacing w:val="16"/>
          <w:sz w:val="20"/>
        </w:rPr>
        <w:t xml:space="preserve"> </w:t>
      </w:r>
      <w:r>
        <w:rPr>
          <w:sz w:val="20"/>
        </w:rPr>
        <w:t>administrative</w:t>
      </w:r>
      <w:r>
        <w:rPr>
          <w:spacing w:val="17"/>
          <w:sz w:val="20"/>
        </w:rPr>
        <w:t xml:space="preserve"> </w:t>
      </w:r>
      <w:r>
        <w:rPr>
          <w:sz w:val="20"/>
        </w:rPr>
        <w:t>burden</w:t>
      </w:r>
      <w:r>
        <w:rPr>
          <w:spacing w:val="17"/>
          <w:sz w:val="20"/>
        </w:rPr>
        <w:t xml:space="preserve"> </w:t>
      </w:r>
      <w:r>
        <w:rPr>
          <w:sz w:val="20"/>
        </w:rPr>
        <w:t>on</w:t>
      </w:r>
      <w:r>
        <w:rPr>
          <w:spacing w:val="18"/>
          <w:sz w:val="20"/>
        </w:rPr>
        <w:t xml:space="preserve"> </w:t>
      </w:r>
      <w:r>
        <w:rPr>
          <w:sz w:val="20"/>
        </w:rPr>
        <w:t>school</w:t>
      </w:r>
      <w:r>
        <w:rPr>
          <w:spacing w:val="19"/>
          <w:sz w:val="20"/>
        </w:rPr>
        <w:t xml:space="preserve"> </w:t>
      </w:r>
      <w:r>
        <w:rPr>
          <w:sz w:val="20"/>
        </w:rPr>
        <w:t>districts</w:t>
      </w:r>
      <w:r>
        <w:rPr>
          <w:spacing w:val="18"/>
          <w:sz w:val="20"/>
        </w:rPr>
        <w:t xml:space="preserve"> </w:t>
      </w:r>
      <w:r>
        <w:rPr>
          <w:sz w:val="20"/>
        </w:rPr>
        <w:t>and</w:t>
      </w:r>
      <w:r>
        <w:rPr>
          <w:spacing w:val="17"/>
          <w:sz w:val="20"/>
        </w:rPr>
        <w:t xml:space="preserve"> </w:t>
      </w:r>
      <w:r>
        <w:rPr>
          <w:sz w:val="20"/>
        </w:rPr>
        <w:t>charter</w:t>
      </w:r>
      <w:r>
        <w:rPr>
          <w:spacing w:val="16"/>
          <w:sz w:val="20"/>
        </w:rPr>
        <w:t xml:space="preserve"> </w:t>
      </w:r>
      <w:r>
        <w:rPr>
          <w:sz w:val="20"/>
        </w:rPr>
        <w:t>schools,</w:t>
      </w:r>
      <w:r>
        <w:rPr>
          <w:spacing w:val="16"/>
          <w:sz w:val="20"/>
        </w:rPr>
        <w:t xml:space="preserve"> </w:t>
      </w:r>
      <w:r>
        <w:rPr>
          <w:sz w:val="20"/>
        </w:rPr>
        <w:t>as</w:t>
      </w:r>
      <w:r>
        <w:rPr>
          <w:spacing w:val="18"/>
          <w:sz w:val="20"/>
        </w:rPr>
        <w:t xml:space="preserve"> </w:t>
      </w:r>
      <w:r>
        <w:rPr>
          <w:sz w:val="20"/>
        </w:rPr>
        <w:t>well</w:t>
      </w:r>
      <w:r>
        <w:rPr>
          <w:spacing w:val="16"/>
          <w:sz w:val="20"/>
        </w:rPr>
        <w:t xml:space="preserve"> </w:t>
      </w:r>
      <w:r>
        <w:rPr>
          <w:sz w:val="20"/>
        </w:rPr>
        <w:t>as</w:t>
      </w:r>
      <w:r>
        <w:rPr>
          <w:spacing w:val="16"/>
          <w:sz w:val="20"/>
        </w:rPr>
        <w:t xml:space="preserve"> </w:t>
      </w:r>
      <w:r>
        <w:rPr>
          <w:sz w:val="20"/>
        </w:rPr>
        <w:t>PED,</w:t>
      </w:r>
      <w:r>
        <w:rPr>
          <w:spacing w:val="15"/>
          <w:sz w:val="20"/>
        </w:rPr>
        <w:t xml:space="preserve"> </w:t>
      </w:r>
      <w:r>
        <w:rPr>
          <w:sz w:val="20"/>
        </w:rPr>
        <w:t>in</w:t>
      </w:r>
      <w:r>
        <w:rPr>
          <w:spacing w:val="16"/>
          <w:sz w:val="20"/>
        </w:rPr>
        <w:t xml:space="preserve"> </w:t>
      </w:r>
      <w:r>
        <w:rPr>
          <w:sz w:val="20"/>
        </w:rPr>
        <w:t>preparing</w:t>
      </w:r>
      <w:r>
        <w:rPr>
          <w:spacing w:val="-60"/>
          <w:sz w:val="20"/>
        </w:rPr>
        <w:t xml:space="preserve"> </w:t>
      </w:r>
      <w:r>
        <w:rPr>
          <w:sz w:val="20"/>
        </w:rPr>
        <w:t>required</w:t>
      </w:r>
      <w:r>
        <w:rPr>
          <w:spacing w:val="-1"/>
          <w:sz w:val="20"/>
        </w:rPr>
        <w:t xml:space="preserve"> </w:t>
      </w:r>
      <w:r>
        <w:rPr>
          <w:sz w:val="20"/>
        </w:rPr>
        <w:t>financial reports</w:t>
      </w:r>
    </w:p>
    <w:p w14:paraId="69D01CD1" w14:textId="532E2FD0" w:rsidR="00BE1A6F" w:rsidRDefault="00BE1A6F">
      <w:pPr>
        <w:pStyle w:val="BodyText"/>
        <w:spacing w:before="9"/>
        <w:jc w:val="left"/>
        <w:rPr>
          <w:sz w:val="7"/>
        </w:rPr>
      </w:pPr>
    </w:p>
    <w:p w14:paraId="69D01CD2" w14:textId="77777777" w:rsidR="00BE1A6F" w:rsidRDefault="00BE1A6F">
      <w:pPr>
        <w:rPr>
          <w:sz w:val="7"/>
        </w:rPr>
        <w:sectPr w:rsidR="00BE1A6F">
          <w:pgSz w:w="12240" w:h="15840"/>
          <w:pgMar w:top="1360" w:right="920" w:bottom="860" w:left="580" w:header="0" w:footer="661" w:gutter="0"/>
          <w:cols w:space="720"/>
        </w:sectPr>
      </w:pPr>
    </w:p>
    <w:p w14:paraId="69D01CD3" w14:textId="77777777" w:rsidR="00BE1A6F" w:rsidRPr="0096224C" w:rsidRDefault="002F737E" w:rsidP="0096224C">
      <w:pPr>
        <w:pStyle w:val="Heading2"/>
      </w:pPr>
      <w:bookmarkStart w:id="10" w:name="_bookmark4"/>
      <w:bookmarkStart w:id="11" w:name="_Toc103764293"/>
      <w:bookmarkEnd w:id="10"/>
      <w:r w:rsidRPr="0096224C">
        <w:lastRenderedPageBreak/>
        <w:t>BASIS OF ACCOUNTING</w:t>
      </w:r>
      <w:bookmarkEnd w:id="11"/>
      <w:r w:rsidRPr="0096224C">
        <w:tab/>
      </w:r>
    </w:p>
    <w:p w14:paraId="69D01CD4" w14:textId="77777777" w:rsidR="00BE1A6F" w:rsidRDefault="002F737E">
      <w:pPr>
        <w:pStyle w:val="BodyText"/>
        <w:ind w:left="500" w:right="156"/>
      </w:pPr>
      <w:r>
        <w:t>The basis of accounting refers to the point of time when revenues, expenditures, and the related assets and</w:t>
      </w:r>
      <w:r>
        <w:rPr>
          <w:spacing w:val="1"/>
        </w:rPr>
        <w:t xml:space="preserve"> </w:t>
      </w:r>
      <w:r>
        <w:t>liabilities are recognized in the accounts and reported in the financial statements and the method of accounting</w:t>
      </w:r>
      <w:r>
        <w:rPr>
          <w:spacing w:val="1"/>
        </w:rPr>
        <w:t xml:space="preserve"> </w:t>
      </w:r>
      <w:r>
        <w:t>being</w:t>
      </w:r>
      <w:r>
        <w:rPr>
          <w:spacing w:val="-4"/>
        </w:rPr>
        <w:t xml:space="preserve"> </w:t>
      </w:r>
      <w:r>
        <w:t>utilized. There</w:t>
      </w:r>
      <w:r>
        <w:rPr>
          <w:spacing w:val="-3"/>
        </w:rPr>
        <w:t xml:space="preserve"> </w:t>
      </w:r>
      <w:r>
        <w:t>are</w:t>
      </w:r>
      <w:r>
        <w:rPr>
          <w:spacing w:val="-2"/>
        </w:rPr>
        <w:t xml:space="preserve"> </w:t>
      </w:r>
      <w:r>
        <w:t>three</w:t>
      </w:r>
      <w:r>
        <w:rPr>
          <w:spacing w:val="-3"/>
        </w:rPr>
        <w:t xml:space="preserve"> </w:t>
      </w:r>
      <w:r>
        <w:t>(3)</w:t>
      </w:r>
      <w:r>
        <w:rPr>
          <w:spacing w:val="-3"/>
        </w:rPr>
        <w:t xml:space="preserve"> </w:t>
      </w:r>
      <w:r>
        <w:t>methods</w:t>
      </w:r>
      <w:r>
        <w:rPr>
          <w:spacing w:val="-3"/>
        </w:rPr>
        <w:t xml:space="preserve"> </w:t>
      </w:r>
      <w:r>
        <w:t>of</w:t>
      </w:r>
      <w:r>
        <w:rPr>
          <w:spacing w:val="-5"/>
        </w:rPr>
        <w:t xml:space="preserve"> </w:t>
      </w:r>
      <w:r>
        <w:t>accounting</w:t>
      </w:r>
      <w:r>
        <w:rPr>
          <w:spacing w:val="-3"/>
        </w:rPr>
        <w:t xml:space="preserve"> </w:t>
      </w:r>
      <w:r>
        <w:t>commonly</w:t>
      </w:r>
      <w:r>
        <w:rPr>
          <w:spacing w:val="-3"/>
        </w:rPr>
        <w:t xml:space="preserve"> </w:t>
      </w:r>
      <w:r>
        <w:t>used</w:t>
      </w:r>
      <w:r>
        <w:rPr>
          <w:spacing w:val="-4"/>
        </w:rPr>
        <w:t xml:space="preserve"> </w:t>
      </w:r>
      <w:r>
        <w:t>by</w:t>
      </w:r>
      <w:r>
        <w:rPr>
          <w:spacing w:val="-3"/>
        </w:rPr>
        <w:t xml:space="preserve"> </w:t>
      </w:r>
      <w:r>
        <w:t>school</w:t>
      </w:r>
      <w:r>
        <w:rPr>
          <w:spacing w:val="-4"/>
        </w:rPr>
        <w:t xml:space="preserve"> </w:t>
      </w:r>
      <w:r>
        <w:t>districts</w:t>
      </w:r>
      <w:r>
        <w:rPr>
          <w:spacing w:val="-3"/>
        </w:rPr>
        <w:t xml:space="preserve"> </w:t>
      </w:r>
      <w:r>
        <w:t>and charter</w:t>
      </w:r>
      <w:r>
        <w:rPr>
          <w:spacing w:val="-4"/>
        </w:rPr>
        <w:t xml:space="preserve"> </w:t>
      </w:r>
      <w:r>
        <w:t>schools.</w:t>
      </w:r>
    </w:p>
    <w:p w14:paraId="69D01CD5" w14:textId="77777777" w:rsidR="00BE1A6F" w:rsidRDefault="002F737E" w:rsidP="0096224C">
      <w:pPr>
        <w:pStyle w:val="ListParagraph"/>
        <w:numPr>
          <w:ilvl w:val="0"/>
          <w:numId w:val="12"/>
        </w:numPr>
        <w:tabs>
          <w:tab w:val="left" w:pos="1041"/>
        </w:tabs>
        <w:spacing w:before="120"/>
        <w:ind w:right="162"/>
        <w:jc w:val="both"/>
        <w:rPr>
          <w:rFonts w:ascii="Symbol" w:hAnsi="Symbol"/>
          <w:sz w:val="20"/>
        </w:rPr>
      </w:pPr>
      <w:r>
        <w:rPr>
          <w:b/>
          <w:sz w:val="20"/>
        </w:rPr>
        <w:t xml:space="preserve">Cash-Basis Accounting </w:t>
      </w:r>
      <w:r>
        <w:rPr>
          <w:sz w:val="20"/>
        </w:rPr>
        <w:t>recognizes transactions when cash is received or disbursed. A weakness of cash</w:t>
      </w:r>
      <w:r>
        <w:rPr>
          <w:spacing w:val="1"/>
          <w:sz w:val="20"/>
        </w:rPr>
        <w:t xml:space="preserve"> </w:t>
      </w:r>
      <w:r>
        <w:rPr>
          <w:sz w:val="20"/>
        </w:rPr>
        <w:t>basis</w:t>
      </w:r>
      <w:r>
        <w:rPr>
          <w:spacing w:val="-13"/>
          <w:sz w:val="20"/>
        </w:rPr>
        <w:t xml:space="preserve"> </w:t>
      </w:r>
      <w:r>
        <w:rPr>
          <w:sz w:val="20"/>
        </w:rPr>
        <w:t>accounting</w:t>
      </w:r>
      <w:r>
        <w:rPr>
          <w:spacing w:val="-13"/>
          <w:sz w:val="20"/>
        </w:rPr>
        <w:t xml:space="preserve"> </w:t>
      </w:r>
      <w:r>
        <w:rPr>
          <w:sz w:val="20"/>
        </w:rPr>
        <w:t>is</w:t>
      </w:r>
      <w:r>
        <w:rPr>
          <w:spacing w:val="-12"/>
          <w:sz w:val="20"/>
        </w:rPr>
        <w:t xml:space="preserve"> </w:t>
      </w:r>
      <w:r>
        <w:rPr>
          <w:sz w:val="20"/>
        </w:rPr>
        <w:t>that</w:t>
      </w:r>
      <w:r>
        <w:rPr>
          <w:spacing w:val="-13"/>
          <w:sz w:val="20"/>
        </w:rPr>
        <w:t xml:space="preserve"> </w:t>
      </w:r>
      <w:r>
        <w:rPr>
          <w:sz w:val="20"/>
        </w:rPr>
        <w:t>it</w:t>
      </w:r>
      <w:r>
        <w:rPr>
          <w:spacing w:val="-12"/>
          <w:sz w:val="20"/>
        </w:rPr>
        <w:t xml:space="preserve"> </w:t>
      </w:r>
      <w:r>
        <w:rPr>
          <w:sz w:val="20"/>
        </w:rPr>
        <w:t>does</w:t>
      </w:r>
      <w:r>
        <w:rPr>
          <w:spacing w:val="-13"/>
          <w:sz w:val="20"/>
        </w:rPr>
        <w:t xml:space="preserve"> </w:t>
      </w:r>
      <w:r>
        <w:rPr>
          <w:sz w:val="20"/>
        </w:rPr>
        <w:t>not</w:t>
      </w:r>
      <w:r>
        <w:rPr>
          <w:spacing w:val="-10"/>
          <w:sz w:val="20"/>
        </w:rPr>
        <w:t xml:space="preserve"> </w:t>
      </w:r>
      <w:r>
        <w:rPr>
          <w:sz w:val="20"/>
        </w:rPr>
        <w:t>recognize</w:t>
      </w:r>
      <w:r>
        <w:rPr>
          <w:spacing w:val="-11"/>
          <w:sz w:val="20"/>
        </w:rPr>
        <w:t xml:space="preserve"> </w:t>
      </w:r>
      <w:r>
        <w:rPr>
          <w:sz w:val="20"/>
        </w:rPr>
        <w:t>accounts</w:t>
      </w:r>
      <w:r>
        <w:rPr>
          <w:spacing w:val="-11"/>
          <w:sz w:val="20"/>
        </w:rPr>
        <w:t xml:space="preserve"> </w:t>
      </w:r>
      <w:r>
        <w:rPr>
          <w:sz w:val="20"/>
        </w:rPr>
        <w:t>receivable,</w:t>
      </w:r>
      <w:r>
        <w:rPr>
          <w:spacing w:val="-12"/>
          <w:sz w:val="20"/>
        </w:rPr>
        <w:t xml:space="preserve"> </w:t>
      </w:r>
      <w:r>
        <w:rPr>
          <w:sz w:val="20"/>
        </w:rPr>
        <w:t>accounts</w:t>
      </w:r>
      <w:r>
        <w:rPr>
          <w:spacing w:val="-13"/>
          <w:sz w:val="20"/>
        </w:rPr>
        <w:t xml:space="preserve"> </w:t>
      </w:r>
      <w:r>
        <w:rPr>
          <w:sz w:val="20"/>
        </w:rPr>
        <w:t>payable</w:t>
      </w:r>
      <w:r>
        <w:rPr>
          <w:spacing w:val="-13"/>
          <w:sz w:val="20"/>
        </w:rPr>
        <w:t xml:space="preserve"> </w:t>
      </w:r>
      <w:r>
        <w:rPr>
          <w:sz w:val="20"/>
        </w:rPr>
        <w:t>and</w:t>
      </w:r>
      <w:r>
        <w:rPr>
          <w:spacing w:val="-12"/>
          <w:sz w:val="20"/>
        </w:rPr>
        <w:t xml:space="preserve"> </w:t>
      </w:r>
      <w:r>
        <w:rPr>
          <w:sz w:val="20"/>
        </w:rPr>
        <w:t>other</w:t>
      </w:r>
      <w:r>
        <w:rPr>
          <w:spacing w:val="-13"/>
          <w:sz w:val="20"/>
        </w:rPr>
        <w:t xml:space="preserve"> </w:t>
      </w:r>
      <w:r>
        <w:rPr>
          <w:sz w:val="20"/>
        </w:rPr>
        <w:t>accrued</w:t>
      </w:r>
      <w:r>
        <w:rPr>
          <w:spacing w:val="-9"/>
          <w:sz w:val="20"/>
        </w:rPr>
        <w:t xml:space="preserve"> </w:t>
      </w:r>
      <w:r>
        <w:rPr>
          <w:sz w:val="20"/>
        </w:rPr>
        <w:t>items.</w:t>
      </w:r>
      <w:r>
        <w:rPr>
          <w:spacing w:val="-61"/>
          <w:sz w:val="20"/>
        </w:rPr>
        <w:t xml:space="preserve"> </w:t>
      </w:r>
      <w:r>
        <w:rPr>
          <w:sz w:val="20"/>
        </w:rPr>
        <w:t>Accordingly, it does not properly match resources used to resources provided.</w:t>
      </w:r>
      <w:r>
        <w:rPr>
          <w:spacing w:val="1"/>
          <w:sz w:val="20"/>
        </w:rPr>
        <w:t xml:space="preserve"> </w:t>
      </w:r>
      <w:r>
        <w:rPr>
          <w:sz w:val="20"/>
        </w:rPr>
        <w:t>Cash basis is required under</w:t>
      </w:r>
      <w:r>
        <w:rPr>
          <w:spacing w:val="-60"/>
          <w:sz w:val="20"/>
        </w:rPr>
        <w:t xml:space="preserve"> </w:t>
      </w:r>
      <w:r>
        <w:rPr>
          <w:sz w:val="20"/>
        </w:rPr>
        <w:t>PED</w:t>
      </w:r>
      <w:r>
        <w:rPr>
          <w:spacing w:val="-2"/>
          <w:sz w:val="20"/>
        </w:rPr>
        <w:t xml:space="preserve"> </w:t>
      </w:r>
      <w:r>
        <w:rPr>
          <w:sz w:val="20"/>
        </w:rPr>
        <w:t>rule</w:t>
      </w:r>
      <w:r>
        <w:rPr>
          <w:spacing w:val="-1"/>
          <w:sz w:val="20"/>
        </w:rPr>
        <w:t xml:space="preserve"> </w:t>
      </w:r>
      <w:r>
        <w:rPr>
          <w:sz w:val="20"/>
        </w:rPr>
        <w:t>for</w:t>
      </w:r>
      <w:r>
        <w:rPr>
          <w:spacing w:val="-1"/>
          <w:sz w:val="20"/>
        </w:rPr>
        <w:t xml:space="preserve"> </w:t>
      </w:r>
      <w:r>
        <w:rPr>
          <w:sz w:val="20"/>
        </w:rPr>
        <w:t>reporting.</w:t>
      </w:r>
    </w:p>
    <w:p w14:paraId="69D01CD6" w14:textId="77777777" w:rsidR="00BE1A6F" w:rsidRDefault="002F737E" w:rsidP="0096224C">
      <w:pPr>
        <w:pStyle w:val="ListParagraph"/>
        <w:numPr>
          <w:ilvl w:val="0"/>
          <w:numId w:val="12"/>
        </w:numPr>
        <w:tabs>
          <w:tab w:val="left" w:pos="1041"/>
        </w:tabs>
        <w:ind w:right="164"/>
        <w:jc w:val="both"/>
        <w:rPr>
          <w:rFonts w:ascii="Symbol" w:hAnsi="Symbol"/>
          <w:sz w:val="20"/>
        </w:rPr>
      </w:pPr>
      <w:r>
        <w:rPr>
          <w:b/>
          <w:sz w:val="20"/>
        </w:rPr>
        <w:t xml:space="preserve">Modified Accrual-Basis Accounting </w:t>
      </w:r>
      <w:r>
        <w:rPr>
          <w:sz w:val="20"/>
        </w:rPr>
        <w:t>recognizes transactions when they become both measurable and</w:t>
      </w:r>
      <w:r>
        <w:rPr>
          <w:spacing w:val="1"/>
          <w:sz w:val="20"/>
        </w:rPr>
        <w:t xml:space="preserve"> </w:t>
      </w:r>
      <w:r>
        <w:rPr>
          <w:sz w:val="20"/>
        </w:rPr>
        <w:t>available</w:t>
      </w:r>
      <w:r>
        <w:rPr>
          <w:spacing w:val="-2"/>
          <w:sz w:val="20"/>
        </w:rPr>
        <w:t xml:space="preserve"> </w:t>
      </w:r>
      <w:r>
        <w:rPr>
          <w:sz w:val="20"/>
        </w:rPr>
        <w:t>for</w:t>
      </w:r>
      <w:r>
        <w:rPr>
          <w:spacing w:val="-3"/>
          <w:sz w:val="20"/>
        </w:rPr>
        <w:t xml:space="preserve"> </w:t>
      </w:r>
      <w:r>
        <w:rPr>
          <w:sz w:val="20"/>
        </w:rPr>
        <w:t>use or</w:t>
      </w:r>
      <w:r>
        <w:rPr>
          <w:spacing w:val="-2"/>
          <w:sz w:val="20"/>
        </w:rPr>
        <w:t xml:space="preserve"> </w:t>
      </w:r>
      <w:r>
        <w:rPr>
          <w:sz w:val="20"/>
        </w:rPr>
        <w:t>collection</w:t>
      </w:r>
      <w:r>
        <w:rPr>
          <w:spacing w:val="-4"/>
          <w:sz w:val="20"/>
        </w:rPr>
        <w:t xml:space="preserve"> </w:t>
      </w:r>
      <w:r>
        <w:rPr>
          <w:sz w:val="20"/>
        </w:rPr>
        <w:t>within</w:t>
      </w:r>
      <w:r>
        <w:rPr>
          <w:spacing w:val="-3"/>
          <w:sz w:val="20"/>
        </w:rPr>
        <w:t xml:space="preserve"> </w:t>
      </w:r>
      <w:r>
        <w:rPr>
          <w:sz w:val="20"/>
        </w:rPr>
        <w:t>the</w:t>
      </w:r>
      <w:r>
        <w:rPr>
          <w:spacing w:val="-1"/>
          <w:sz w:val="20"/>
        </w:rPr>
        <w:t xml:space="preserve"> </w:t>
      </w:r>
      <w:r>
        <w:rPr>
          <w:sz w:val="20"/>
        </w:rPr>
        <w:t>reporting</w:t>
      </w:r>
      <w:r>
        <w:rPr>
          <w:spacing w:val="-3"/>
          <w:sz w:val="20"/>
        </w:rPr>
        <w:t xml:space="preserve"> </w:t>
      </w:r>
      <w:r>
        <w:rPr>
          <w:sz w:val="20"/>
        </w:rPr>
        <w:t>fiscal</w:t>
      </w:r>
      <w:r>
        <w:rPr>
          <w:spacing w:val="-2"/>
          <w:sz w:val="20"/>
        </w:rPr>
        <w:t xml:space="preserve"> </w:t>
      </w:r>
      <w:r>
        <w:rPr>
          <w:sz w:val="20"/>
        </w:rPr>
        <w:t>period.</w:t>
      </w:r>
      <w:r>
        <w:rPr>
          <w:spacing w:val="59"/>
          <w:sz w:val="20"/>
        </w:rPr>
        <w:t xml:space="preserve"> </w:t>
      </w:r>
      <w:r>
        <w:rPr>
          <w:sz w:val="20"/>
        </w:rPr>
        <w:t>Required</w:t>
      </w:r>
      <w:r>
        <w:rPr>
          <w:spacing w:val="-2"/>
          <w:sz w:val="20"/>
        </w:rPr>
        <w:t xml:space="preserve"> </w:t>
      </w:r>
      <w:r>
        <w:rPr>
          <w:sz w:val="20"/>
        </w:rPr>
        <w:t>under GAAP</w:t>
      </w:r>
      <w:r>
        <w:rPr>
          <w:spacing w:val="-2"/>
          <w:sz w:val="20"/>
        </w:rPr>
        <w:t xml:space="preserve"> </w:t>
      </w:r>
      <w:r>
        <w:rPr>
          <w:sz w:val="20"/>
        </w:rPr>
        <w:t>for</w:t>
      </w:r>
      <w:r>
        <w:rPr>
          <w:spacing w:val="-2"/>
          <w:sz w:val="20"/>
        </w:rPr>
        <w:t xml:space="preserve"> </w:t>
      </w:r>
      <w:r>
        <w:rPr>
          <w:sz w:val="20"/>
        </w:rPr>
        <w:t>presentation.</w:t>
      </w:r>
    </w:p>
    <w:p w14:paraId="69D01CD7" w14:textId="77777777" w:rsidR="00BE1A6F" w:rsidRDefault="002F737E" w:rsidP="0096224C">
      <w:pPr>
        <w:pStyle w:val="ListParagraph"/>
        <w:numPr>
          <w:ilvl w:val="0"/>
          <w:numId w:val="12"/>
        </w:numPr>
        <w:tabs>
          <w:tab w:val="left" w:pos="1041"/>
        </w:tabs>
        <w:spacing w:before="119"/>
        <w:ind w:right="164"/>
        <w:jc w:val="both"/>
        <w:rPr>
          <w:rFonts w:ascii="Symbol" w:hAnsi="Symbol"/>
          <w:sz w:val="20"/>
        </w:rPr>
      </w:pPr>
      <w:r>
        <w:rPr>
          <w:b/>
          <w:sz w:val="20"/>
        </w:rPr>
        <w:t>Accrual-Basis</w:t>
      </w:r>
      <w:r>
        <w:rPr>
          <w:b/>
          <w:spacing w:val="-11"/>
          <w:sz w:val="20"/>
        </w:rPr>
        <w:t xml:space="preserve"> </w:t>
      </w:r>
      <w:r>
        <w:rPr>
          <w:b/>
          <w:sz w:val="20"/>
        </w:rPr>
        <w:t>Accounting</w:t>
      </w:r>
      <w:r>
        <w:rPr>
          <w:b/>
          <w:spacing w:val="-8"/>
          <w:sz w:val="20"/>
        </w:rPr>
        <w:t xml:space="preserve"> </w:t>
      </w:r>
      <w:r>
        <w:rPr>
          <w:sz w:val="20"/>
        </w:rPr>
        <w:t>recognizes</w:t>
      </w:r>
      <w:r>
        <w:rPr>
          <w:spacing w:val="-11"/>
          <w:sz w:val="20"/>
        </w:rPr>
        <w:t xml:space="preserve"> </w:t>
      </w:r>
      <w:r>
        <w:rPr>
          <w:sz w:val="20"/>
        </w:rPr>
        <w:t>transactions</w:t>
      </w:r>
      <w:r>
        <w:rPr>
          <w:spacing w:val="-13"/>
          <w:sz w:val="20"/>
        </w:rPr>
        <w:t xml:space="preserve"> </w:t>
      </w:r>
      <w:r>
        <w:rPr>
          <w:sz w:val="20"/>
        </w:rPr>
        <w:t>when</w:t>
      </w:r>
      <w:r>
        <w:rPr>
          <w:spacing w:val="-14"/>
          <w:sz w:val="20"/>
        </w:rPr>
        <w:t xml:space="preserve"> </w:t>
      </w:r>
      <w:r>
        <w:rPr>
          <w:sz w:val="20"/>
        </w:rPr>
        <w:t>they</w:t>
      </w:r>
      <w:r>
        <w:rPr>
          <w:spacing w:val="-12"/>
          <w:sz w:val="20"/>
        </w:rPr>
        <w:t xml:space="preserve"> </w:t>
      </w:r>
      <w:r>
        <w:rPr>
          <w:sz w:val="20"/>
        </w:rPr>
        <w:t>occur,</w:t>
      </w:r>
      <w:r>
        <w:rPr>
          <w:spacing w:val="-10"/>
          <w:sz w:val="20"/>
        </w:rPr>
        <w:t xml:space="preserve"> </w:t>
      </w:r>
      <w:r>
        <w:rPr>
          <w:sz w:val="20"/>
        </w:rPr>
        <w:t>regardless</w:t>
      </w:r>
      <w:r>
        <w:rPr>
          <w:spacing w:val="-11"/>
          <w:sz w:val="20"/>
        </w:rPr>
        <w:t xml:space="preserve"> </w:t>
      </w:r>
      <w:r>
        <w:rPr>
          <w:sz w:val="20"/>
        </w:rPr>
        <w:t>of</w:t>
      </w:r>
      <w:r>
        <w:rPr>
          <w:spacing w:val="-14"/>
          <w:sz w:val="20"/>
        </w:rPr>
        <w:t xml:space="preserve"> </w:t>
      </w:r>
      <w:r>
        <w:rPr>
          <w:sz w:val="20"/>
        </w:rPr>
        <w:t>the</w:t>
      </w:r>
      <w:r>
        <w:rPr>
          <w:spacing w:val="-13"/>
          <w:sz w:val="20"/>
        </w:rPr>
        <w:t xml:space="preserve"> </w:t>
      </w:r>
      <w:r>
        <w:rPr>
          <w:sz w:val="20"/>
        </w:rPr>
        <w:t>timing</w:t>
      </w:r>
      <w:r>
        <w:rPr>
          <w:spacing w:val="-11"/>
          <w:sz w:val="20"/>
        </w:rPr>
        <w:t xml:space="preserve"> </w:t>
      </w:r>
      <w:r>
        <w:rPr>
          <w:sz w:val="20"/>
        </w:rPr>
        <w:t>of</w:t>
      </w:r>
      <w:r>
        <w:rPr>
          <w:spacing w:val="-14"/>
          <w:sz w:val="20"/>
        </w:rPr>
        <w:t xml:space="preserve"> </w:t>
      </w:r>
      <w:r>
        <w:rPr>
          <w:sz w:val="20"/>
        </w:rPr>
        <w:t>the</w:t>
      </w:r>
      <w:r>
        <w:rPr>
          <w:spacing w:val="-10"/>
          <w:sz w:val="20"/>
        </w:rPr>
        <w:t xml:space="preserve"> </w:t>
      </w:r>
      <w:r>
        <w:rPr>
          <w:sz w:val="20"/>
        </w:rPr>
        <w:t>related</w:t>
      </w:r>
      <w:r>
        <w:rPr>
          <w:spacing w:val="-60"/>
          <w:sz w:val="20"/>
        </w:rPr>
        <w:t xml:space="preserve"> </w:t>
      </w:r>
      <w:r>
        <w:rPr>
          <w:sz w:val="20"/>
        </w:rPr>
        <w:t>cash</w:t>
      </w:r>
      <w:r>
        <w:rPr>
          <w:spacing w:val="-2"/>
          <w:sz w:val="20"/>
        </w:rPr>
        <w:t xml:space="preserve"> </w:t>
      </w:r>
      <w:r>
        <w:rPr>
          <w:sz w:val="20"/>
        </w:rPr>
        <w:t>transaction.</w:t>
      </w:r>
    </w:p>
    <w:p w14:paraId="69D01CD8" w14:textId="77777777" w:rsidR="00BE1A6F" w:rsidRDefault="002F737E">
      <w:pPr>
        <w:pStyle w:val="BodyText"/>
        <w:spacing w:before="117"/>
        <w:ind w:left="500" w:right="158"/>
      </w:pPr>
      <w:r>
        <w:t>The State Auditor has directed all state government agencies to use modified accrual-basis accounting for</w:t>
      </w:r>
      <w:r>
        <w:rPr>
          <w:spacing w:val="1"/>
        </w:rPr>
        <w:t xml:space="preserve"> </w:t>
      </w:r>
      <w:r>
        <w:t>presentation. Therefore, PED recommends that school districts and charter schools do the same. The use of</w:t>
      </w:r>
      <w:r>
        <w:rPr>
          <w:spacing w:val="1"/>
        </w:rPr>
        <w:t xml:space="preserve"> </w:t>
      </w:r>
      <w:r>
        <w:t>modified accrual-basis accounting allows a school district or charter school to determine its financial position and</w:t>
      </w:r>
      <w:r>
        <w:rPr>
          <w:spacing w:val="1"/>
        </w:rPr>
        <w:t xml:space="preserve"> </w:t>
      </w:r>
      <w:r>
        <w:t>results</w:t>
      </w:r>
      <w:r>
        <w:rPr>
          <w:spacing w:val="-9"/>
        </w:rPr>
        <w:t xml:space="preserve"> </w:t>
      </w:r>
      <w:r>
        <w:t>of</w:t>
      </w:r>
      <w:r>
        <w:rPr>
          <w:spacing w:val="-8"/>
        </w:rPr>
        <w:t xml:space="preserve"> </w:t>
      </w:r>
      <w:r>
        <w:t>operations</w:t>
      </w:r>
      <w:r>
        <w:rPr>
          <w:spacing w:val="-9"/>
        </w:rPr>
        <w:t xml:space="preserve"> </w:t>
      </w:r>
      <w:r>
        <w:t>by</w:t>
      </w:r>
      <w:r>
        <w:rPr>
          <w:spacing w:val="-8"/>
        </w:rPr>
        <w:t xml:space="preserve"> </w:t>
      </w:r>
      <w:r>
        <w:t>measuring</w:t>
      </w:r>
      <w:r>
        <w:rPr>
          <w:spacing w:val="-6"/>
        </w:rPr>
        <w:t xml:space="preserve"> </w:t>
      </w:r>
      <w:r>
        <w:t>financial</w:t>
      </w:r>
      <w:r>
        <w:rPr>
          <w:spacing w:val="-7"/>
        </w:rPr>
        <w:t xml:space="preserve"> </w:t>
      </w:r>
      <w:r>
        <w:t>resources</w:t>
      </w:r>
      <w:r>
        <w:rPr>
          <w:spacing w:val="-6"/>
        </w:rPr>
        <w:t xml:space="preserve"> </w:t>
      </w:r>
      <w:r>
        <w:t>and</w:t>
      </w:r>
      <w:r>
        <w:rPr>
          <w:spacing w:val="-7"/>
        </w:rPr>
        <w:t xml:space="preserve"> </w:t>
      </w:r>
      <w:r>
        <w:t>obligations</w:t>
      </w:r>
      <w:r>
        <w:rPr>
          <w:spacing w:val="-9"/>
        </w:rPr>
        <w:t xml:space="preserve"> </w:t>
      </w:r>
      <w:r>
        <w:t>at</w:t>
      </w:r>
      <w:r>
        <w:rPr>
          <w:spacing w:val="-7"/>
        </w:rPr>
        <w:t xml:space="preserve"> </w:t>
      </w:r>
      <w:r>
        <w:t>the</w:t>
      </w:r>
      <w:r>
        <w:rPr>
          <w:spacing w:val="-7"/>
        </w:rPr>
        <w:t xml:space="preserve"> </w:t>
      </w:r>
      <w:r>
        <w:t>earliest</w:t>
      </w:r>
      <w:r>
        <w:rPr>
          <w:spacing w:val="-8"/>
        </w:rPr>
        <w:t xml:space="preserve"> </w:t>
      </w:r>
      <w:r>
        <w:t>possible</w:t>
      </w:r>
      <w:r>
        <w:rPr>
          <w:spacing w:val="-7"/>
        </w:rPr>
        <w:t xml:space="preserve"> </w:t>
      </w:r>
      <w:r>
        <w:t>date</w:t>
      </w:r>
      <w:r>
        <w:rPr>
          <w:spacing w:val="-8"/>
        </w:rPr>
        <w:t xml:space="preserve"> </w:t>
      </w:r>
      <w:r>
        <w:t>and</w:t>
      </w:r>
      <w:r>
        <w:rPr>
          <w:spacing w:val="-5"/>
        </w:rPr>
        <w:t xml:space="preserve"> </w:t>
      </w:r>
      <w:r>
        <w:t>provides</w:t>
      </w:r>
      <w:r>
        <w:rPr>
          <w:spacing w:val="-9"/>
        </w:rPr>
        <w:t xml:space="preserve"> </w:t>
      </w:r>
      <w:r>
        <w:t>for</w:t>
      </w:r>
      <w:r>
        <w:rPr>
          <w:spacing w:val="-60"/>
        </w:rPr>
        <w:t xml:space="preserve"> </w:t>
      </w:r>
      <w:r>
        <w:t>comparable period-to-period reports.</w:t>
      </w:r>
      <w:r>
        <w:rPr>
          <w:spacing w:val="1"/>
        </w:rPr>
        <w:t xml:space="preserve"> </w:t>
      </w:r>
      <w:r>
        <w:t>PED still requires cash basis reporting on required financial reporting (i.e.</w:t>
      </w:r>
      <w:r>
        <w:rPr>
          <w:spacing w:val="1"/>
        </w:rPr>
        <w:t xml:space="preserve"> </w:t>
      </w:r>
      <w:r>
        <w:t>actual</w:t>
      </w:r>
      <w:r>
        <w:rPr>
          <w:spacing w:val="-1"/>
        </w:rPr>
        <w:t xml:space="preserve"> </w:t>
      </w:r>
      <w:r>
        <w:t>revenues,</w:t>
      </w:r>
      <w:r>
        <w:rPr>
          <w:spacing w:val="-1"/>
        </w:rPr>
        <w:t xml:space="preserve"> </w:t>
      </w:r>
      <w:r>
        <w:t>expenditures,</w:t>
      </w:r>
      <w:r>
        <w:rPr>
          <w:spacing w:val="-1"/>
        </w:rPr>
        <w:t xml:space="preserve"> </w:t>
      </w:r>
      <w:r>
        <w:t>and</w:t>
      </w:r>
      <w:r>
        <w:rPr>
          <w:spacing w:val="-2"/>
        </w:rPr>
        <w:t xml:space="preserve"> </w:t>
      </w:r>
      <w:r>
        <w:t>cash</w:t>
      </w:r>
      <w:r>
        <w:rPr>
          <w:spacing w:val="-1"/>
        </w:rPr>
        <w:t xml:space="preserve"> </w:t>
      </w:r>
      <w:r>
        <w:t>reports).</w:t>
      </w:r>
    </w:p>
    <w:p w14:paraId="69D01CD9" w14:textId="77777777" w:rsidR="00BE1A6F" w:rsidRDefault="00BE1A6F">
      <w:pPr>
        <w:pStyle w:val="BodyText"/>
        <w:spacing w:before="10"/>
        <w:jc w:val="left"/>
        <w:rPr>
          <w:sz w:val="19"/>
        </w:rPr>
      </w:pPr>
    </w:p>
    <w:p w14:paraId="69D01CDA" w14:textId="77777777" w:rsidR="00BE1A6F" w:rsidRPr="0096224C" w:rsidRDefault="002F737E" w:rsidP="0096224C">
      <w:pPr>
        <w:pStyle w:val="Heading2"/>
      </w:pPr>
      <w:bookmarkStart w:id="12" w:name="_bookmark5"/>
      <w:bookmarkStart w:id="13" w:name="_Toc103764294"/>
      <w:bookmarkEnd w:id="12"/>
      <w:r w:rsidRPr="0096224C">
        <w:t>FUND ACCOUNTING</w:t>
      </w:r>
      <w:bookmarkEnd w:id="13"/>
      <w:r w:rsidRPr="0096224C">
        <w:tab/>
      </w:r>
    </w:p>
    <w:p w14:paraId="69D01CDB" w14:textId="77777777" w:rsidR="00BE1A6F" w:rsidRDefault="002F737E">
      <w:pPr>
        <w:pStyle w:val="BodyText"/>
        <w:ind w:left="500" w:right="156"/>
      </w:pPr>
      <w:r>
        <w:t>The</w:t>
      </w:r>
      <w:r>
        <w:rPr>
          <w:spacing w:val="-10"/>
        </w:rPr>
        <w:t xml:space="preserve"> </w:t>
      </w:r>
      <w:r>
        <w:t>UCOA</w:t>
      </w:r>
      <w:r>
        <w:rPr>
          <w:spacing w:val="-12"/>
        </w:rPr>
        <w:t xml:space="preserve"> </w:t>
      </w:r>
      <w:r>
        <w:t>accounting</w:t>
      </w:r>
      <w:r>
        <w:rPr>
          <w:spacing w:val="-12"/>
        </w:rPr>
        <w:t xml:space="preserve"> </w:t>
      </w:r>
      <w:r>
        <w:t>system</w:t>
      </w:r>
      <w:r>
        <w:rPr>
          <w:spacing w:val="-12"/>
        </w:rPr>
        <w:t xml:space="preserve"> </w:t>
      </w:r>
      <w:r>
        <w:t>is</w:t>
      </w:r>
      <w:r>
        <w:rPr>
          <w:spacing w:val="-12"/>
        </w:rPr>
        <w:t xml:space="preserve"> </w:t>
      </w:r>
      <w:r>
        <w:t>organized</w:t>
      </w:r>
      <w:r>
        <w:rPr>
          <w:spacing w:val="-13"/>
        </w:rPr>
        <w:t xml:space="preserve"> </w:t>
      </w:r>
      <w:r>
        <w:t>on</w:t>
      </w:r>
      <w:r>
        <w:rPr>
          <w:spacing w:val="-13"/>
        </w:rPr>
        <w:t xml:space="preserve"> </w:t>
      </w:r>
      <w:r>
        <w:t>the</w:t>
      </w:r>
      <w:r>
        <w:rPr>
          <w:spacing w:val="-12"/>
        </w:rPr>
        <w:t xml:space="preserve"> </w:t>
      </w:r>
      <w:r>
        <w:t>basis</w:t>
      </w:r>
      <w:r>
        <w:rPr>
          <w:spacing w:val="-10"/>
        </w:rPr>
        <w:t xml:space="preserve"> </w:t>
      </w:r>
      <w:r>
        <w:t>of</w:t>
      </w:r>
      <w:r>
        <w:rPr>
          <w:spacing w:val="-13"/>
        </w:rPr>
        <w:t xml:space="preserve"> </w:t>
      </w:r>
      <w:r>
        <w:t>funds.</w:t>
      </w:r>
      <w:r>
        <w:rPr>
          <w:spacing w:val="-13"/>
        </w:rPr>
        <w:t xml:space="preserve"> </w:t>
      </w:r>
      <w:r>
        <w:t>A</w:t>
      </w:r>
      <w:r>
        <w:rPr>
          <w:spacing w:val="-13"/>
        </w:rPr>
        <w:t xml:space="preserve"> </w:t>
      </w:r>
      <w:r>
        <w:t>school</w:t>
      </w:r>
      <w:r>
        <w:rPr>
          <w:spacing w:val="-13"/>
        </w:rPr>
        <w:t xml:space="preserve"> </w:t>
      </w:r>
      <w:r>
        <w:t>district</w:t>
      </w:r>
      <w:r>
        <w:rPr>
          <w:spacing w:val="-12"/>
        </w:rPr>
        <w:t xml:space="preserve"> </w:t>
      </w:r>
      <w:r>
        <w:t>or</w:t>
      </w:r>
      <w:r>
        <w:rPr>
          <w:spacing w:val="-10"/>
        </w:rPr>
        <w:t xml:space="preserve"> </w:t>
      </w:r>
      <w:r>
        <w:t>charter</w:t>
      </w:r>
      <w:r>
        <w:rPr>
          <w:spacing w:val="-12"/>
        </w:rPr>
        <w:t xml:space="preserve"> </w:t>
      </w:r>
      <w:r>
        <w:t>school</w:t>
      </w:r>
      <w:r>
        <w:rPr>
          <w:spacing w:val="-13"/>
        </w:rPr>
        <w:t xml:space="preserve"> </w:t>
      </w:r>
      <w:r>
        <w:t>is</w:t>
      </w:r>
      <w:r>
        <w:rPr>
          <w:spacing w:val="-11"/>
        </w:rPr>
        <w:t xml:space="preserve"> </w:t>
      </w:r>
      <w:r>
        <w:t>not</w:t>
      </w:r>
      <w:r>
        <w:rPr>
          <w:spacing w:val="-12"/>
        </w:rPr>
        <w:t xml:space="preserve"> </w:t>
      </w:r>
      <w:r>
        <w:t>considered</w:t>
      </w:r>
      <w:r>
        <w:rPr>
          <w:spacing w:val="-60"/>
        </w:rPr>
        <w:t xml:space="preserve"> </w:t>
      </w:r>
      <w:r>
        <w:t>to</w:t>
      </w:r>
      <w:r>
        <w:rPr>
          <w:spacing w:val="-6"/>
        </w:rPr>
        <w:t xml:space="preserve"> </w:t>
      </w:r>
      <w:r>
        <w:t>be</w:t>
      </w:r>
      <w:r>
        <w:rPr>
          <w:spacing w:val="-4"/>
        </w:rPr>
        <w:t xml:space="preserve"> </w:t>
      </w:r>
      <w:r>
        <w:t>a</w:t>
      </w:r>
      <w:r>
        <w:rPr>
          <w:spacing w:val="-4"/>
        </w:rPr>
        <w:t xml:space="preserve"> </w:t>
      </w:r>
      <w:r>
        <w:t>single</w:t>
      </w:r>
      <w:r>
        <w:rPr>
          <w:spacing w:val="-4"/>
        </w:rPr>
        <w:t xml:space="preserve"> </w:t>
      </w:r>
      <w:r>
        <w:t>entity</w:t>
      </w:r>
      <w:r>
        <w:rPr>
          <w:spacing w:val="-4"/>
        </w:rPr>
        <w:t xml:space="preserve"> </w:t>
      </w:r>
      <w:r>
        <w:t>for</w:t>
      </w:r>
      <w:r>
        <w:rPr>
          <w:spacing w:val="-5"/>
        </w:rPr>
        <w:t xml:space="preserve"> </w:t>
      </w:r>
      <w:r>
        <w:t>accounting</w:t>
      </w:r>
      <w:r>
        <w:rPr>
          <w:spacing w:val="-5"/>
        </w:rPr>
        <w:t xml:space="preserve"> </w:t>
      </w:r>
      <w:r>
        <w:t>and</w:t>
      </w:r>
      <w:r>
        <w:rPr>
          <w:spacing w:val="-3"/>
        </w:rPr>
        <w:t xml:space="preserve"> </w:t>
      </w:r>
      <w:r>
        <w:t>financial</w:t>
      </w:r>
      <w:r>
        <w:rPr>
          <w:spacing w:val="-5"/>
        </w:rPr>
        <w:t xml:space="preserve"> </w:t>
      </w:r>
      <w:r>
        <w:t>reporting</w:t>
      </w:r>
      <w:r>
        <w:rPr>
          <w:spacing w:val="-6"/>
        </w:rPr>
        <w:t xml:space="preserve"> </w:t>
      </w:r>
      <w:r>
        <w:t>purposes,</w:t>
      </w:r>
      <w:r>
        <w:rPr>
          <w:spacing w:val="-6"/>
        </w:rPr>
        <w:t xml:space="preserve"> </w:t>
      </w:r>
      <w:r>
        <w:t>but</w:t>
      </w:r>
      <w:r>
        <w:rPr>
          <w:spacing w:val="-5"/>
        </w:rPr>
        <w:t xml:space="preserve"> </w:t>
      </w:r>
      <w:r>
        <w:t>rather</w:t>
      </w:r>
      <w:r>
        <w:rPr>
          <w:spacing w:val="-5"/>
        </w:rPr>
        <w:t xml:space="preserve"> </w:t>
      </w:r>
      <w:r>
        <w:t>a</w:t>
      </w:r>
      <w:r>
        <w:rPr>
          <w:spacing w:val="-2"/>
        </w:rPr>
        <w:t xml:space="preserve"> </w:t>
      </w:r>
      <w:r>
        <w:t>collection</w:t>
      </w:r>
      <w:r>
        <w:rPr>
          <w:spacing w:val="-4"/>
        </w:rPr>
        <w:t xml:space="preserve"> </w:t>
      </w:r>
      <w:r>
        <w:t>of</w:t>
      </w:r>
      <w:r>
        <w:rPr>
          <w:spacing w:val="-5"/>
        </w:rPr>
        <w:t xml:space="preserve"> </w:t>
      </w:r>
      <w:r>
        <w:t>separate</w:t>
      </w:r>
      <w:r>
        <w:rPr>
          <w:spacing w:val="-5"/>
        </w:rPr>
        <w:t xml:space="preserve"> </w:t>
      </w:r>
      <w:r>
        <w:t>accounting</w:t>
      </w:r>
      <w:r>
        <w:rPr>
          <w:spacing w:val="-60"/>
        </w:rPr>
        <w:t xml:space="preserve"> </w:t>
      </w:r>
      <w:r>
        <w:t>entities for funds, cost centers, funding sources, and programs. This allows for separate accounting for separate</w:t>
      </w:r>
      <w:r>
        <w:rPr>
          <w:spacing w:val="1"/>
        </w:rPr>
        <w:t xml:space="preserve"> </w:t>
      </w:r>
      <w:r>
        <w:t>activities</w:t>
      </w:r>
      <w:r>
        <w:rPr>
          <w:spacing w:val="-7"/>
        </w:rPr>
        <w:t xml:space="preserve"> </w:t>
      </w:r>
      <w:r>
        <w:t>and</w:t>
      </w:r>
      <w:r>
        <w:rPr>
          <w:spacing w:val="-6"/>
        </w:rPr>
        <w:t xml:space="preserve"> </w:t>
      </w:r>
      <w:r>
        <w:t>provides</w:t>
      </w:r>
      <w:r>
        <w:rPr>
          <w:spacing w:val="-6"/>
        </w:rPr>
        <w:t xml:space="preserve"> </w:t>
      </w:r>
      <w:r>
        <w:t>for</w:t>
      </w:r>
      <w:r>
        <w:rPr>
          <w:spacing w:val="-6"/>
        </w:rPr>
        <w:t xml:space="preserve"> </w:t>
      </w:r>
      <w:r>
        <w:t>greater</w:t>
      </w:r>
      <w:r>
        <w:rPr>
          <w:spacing w:val="-6"/>
        </w:rPr>
        <w:t xml:space="preserve"> </w:t>
      </w:r>
      <w:r>
        <w:t>financial</w:t>
      </w:r>
      <w:r>
        <w:rPr>
          <w:spacing w:val="-6"/>
        </w:rPr>
        <w:t xml:space="preserve"> </w:t>
      </w:r>
      <w:r>
        <w:t>accountability</w:t>
      </w:r>
      <w:r>
        <w:rPr>
          <w:spacing w:val="-7"/>
        </w:rPr>
        <w:t xml:space="preserve"> </w:t>
      </w:r>
      <w:r>
        <w:t>on</w:t>
      </w:r>
      <w:r>
        <w:rPr>
          <w:spacing w:val="-7"/>
        </w:rPr>
        <w:t xml:space="preserve"> </w:t>
      </w:r>
      <w:r>
        <w:t>the</w:t>
      </w:r>
      <w:r>
        <w:rPr>
          <w:spacing w:val="-6"/>
        </w:rPr>
        <w:t xml:space="preserve"> </w:t>
      </w:r>
      <w:r>
        <w:t>part</w:t>
      </w:r>
      <w:r>
        <w:rPr>
          <w:spacing w:val="-5"/>
        </w:rPr>
        <w:t xml:space="preserve"> </w:t>
      </w:r>
      <w:r>
        <w:t>of</w:t>
      </w:r>
      <w:r>
        <w:rPr>
          <w:spacing w:val="-7"/>
        </w:rPr>
        <w:t xml:space="preserve"> </w:t>
      </w:r>
      <w:r>
        <w:t>state</w:t>
      </w:r>
      <w:r>
        <w:rPr>
          <w:spacing w:val="-6"/>
        </w:rPr>
        <w:t xml:space="preserve"> </w:t>
      </w:r>
      <w:r>
        <w:t>government</w:t>
      </w:r>
      <w:r>
        <w:rPr>
          <w:spacing w:val="-6"/>
        </w:rPr>
        <w:t xml:space="preserve"> </w:t>
      </w:r>
      <w:r>
        <w:t>and</w:t>
      </w:r>
      <w:r>
        <w:rPr>
          <w:spacing w:val="-6"/>
        </w:rPr>
        <w:t xml:space="preserve"> </w:t>
      </w:r>
      <w:r>
        <w:t>local</w:t>
      </w:r>
      <w:r>
        <w:rPr>
          <w:spacing w:val="-6"/>
        </w:rPr>
        <w:t xml:space="preserve"> </w:t>
      </w:r>
      <w:r>
        <w:t>school</w:t>
      </w:r>
      <w:r>
        <w:rPr>
          <w:spacing w:val="2"/>
        </w:rPr>
        <w:t xml:space="preserve"> </w:t>
      </w:r>
      <w:r>
        <w:t>districts</w:t>
      </w:r>
      <w:r>
        <w:rPr>
          <w:spacing w:val="-60"/>
        </w:rPr>
        <w:t xml:space="preserve"> </w:t>
      </w:r>
      <w:r>
        <w:t>and</w:t>
      </w:r>
      <w:r>
        <w:rPr>
          <w:spacing w:val="-2"/>
        </w:rPr>
        <w:t xml:space="preserve"> </w:t>
      </w:r>
      <w:r>
        <w:t>charter</w:t>
      </w:r>
      <w:r>
        <w:rPr>
          <w:spacing w:val="-1"/>
        </w:rPr>
        <w:t xml:space="preserve"> </w:t>
      </w:r>
      <w:r>
        <w:t>schools.</w:t>
      </w:r>
    </w:p>
    <w:p w14:paraId="69D01CDC" w14:textId="77777777" w:rsidR="00BE1A6F" w:rsidRDefault="002F737E">
      <w:pPr>
        <w:pStyle w:val="BodyText"/>
        <w:ind w:left="500" w:right="155"/>
      </w:pPr>
      <w:r>
        <w:t>A fund is a fiscal and accounting entity which is segregated for the purpose of carrying on specific activities or</w:t>
      </w:r>
      <w:r>
        <w:rPr>
          <w:spacing w:val="1"/>
        </w:rPr>
        <w:t xml:space="preserve"> </w:t>
      </w:r>
      <w:r>
        <w:t>attaining certain objectives in accordance with special regulations, restrictions or limitations. A fund is a self-</w:t>
      </w:r>
      <w:r>
        <w:rPr>
          <w:spacing w:val="1"/>
        </w:rPr>
        <w:t xml:space="preserve"> </w:t>
      </w:r>
      <w:r>
        <w:rPr>
          <w:spacing w:val="-1"/>
        </w:rPr>
        <w:t>balancing</w:t>
      </w:r>
      <w:r>
        <w:rPr>
          <w:spacing w:val="-13"/>
        </w:rPr>
        <w:t xml:space="preserve"> </w:t>
      </w:r>
      <w:r>
        <w:rPr>
          <w:spacing w:val="-1"/>
        </w:rPr>
        <w:t>set</w:t>
      </w:r>
      <w:r>
        <w:rPr>
          <w:spacing w:val="-12"/>
        </w:rPr>
        <w:t xml:space="preserve"> </w:t>
      </w:r>
      <w:r>
        <w:rPr>
          <w:spacing w:val="-1"/>
        </w:rPr>
        <w:t>of</w:t>
      </w:r>
      <w:r>
        <w:rPr>
          <w:spacing w:val="-15"/>
        </w:rPr>
        <w:t xml:space="preserve"> </w:t>
      </w:r>
      <w:r>
        <w:rPr>
          <w:spacing w:val="-1"/>
        </w:rPr>
        <w:t>accounts</w:t>
      </w:r>
      <w:r>
        <w:rPr>
          <w:spacing w:val="-13"/>
        </w:rPr>
        <w:t xml:space="preserve"> </w:t>
      </w:r>
      <w:r>
        <w:rPr>
          <w:spacing w:val="-1"/>
        </w:rPr>
        <w:t>recording</w:t>
      </w:r>
      <w:r>
        <w:rPr>
          <w:spacing w:val="-14"/>
        </w:rPr>
        <w:t xml:space="preserve"> </w:t>
      </w:r>
      <w:r>
        <w:t>assets,</w:t>
      </w:r>
      <w:r>
        <w:rPr>
          <w:spacing w:val="-13"/>
        </w:rPr>
        <w:t xml:space="preserve"> </w:t>
      </w:r>
      <w:r>
        <w:t>liabilities,</w:t>
      </w:r>
      <w:r>
        <w:rPr>
          <w:spacing w:val="-12"/>
        </w:rPr>
        <w:t xml:space="preserve"> </w:t>
      </w:r>
      <w:r>
        <w:t>fund</w:t>
      </w:r>
      <w:r>
        <w:rPr>
          <w:spacing w:val="-12"/>
        </w:rPr>
        <w:t xml:space="preserve"> </w:t>
      </w:r>
      <w:r>
        <w:t>balances</w:t>
      </w:r>
      <w:r>
        <w:rPr>
          <w:spacing w:val="-13"/>
        </w:rPr>
        <w:t xml:space="preserve"> </w:t>
      </w:r>
      <w:r>
        <w:t>(or</w:t>
      </w:r>
      <w:r>
        <w:rPr>
          <w:spacing w:val="-13"/>
        </w:rPr>
        <w:t xml:space="preserve"> </w:t>
      </w:r>
      <w:r>
        <w:t>equities),</w:t>
      </w:r>
      <w:r>
        <w:rPr>
          <w:spacing w:val="-13"/>
        </w:rPr>
        <w:t xml:space="preserve"> </w:t>
      </w:r>
      <w:r>
        <w:t>revenue,</w:t>
      </w:r>
      <w:r>
        <w:rPr>
          <w:spacing w:val="-14"/>
        </w:rPr>
        <w:t xml:space="preserve"> </w:t>
      </w:r>
      <w:r>
        <w:t>and</w:t>
      </w:r>
      <w:r>
        <w:rPr>
          <w:spacing w:val="-12"/>
        </w:rPr>
        <w:t xml:space="preserve"> </w:t>
      </w:r>
      <w:r>
        <w:t>expenditures</w:t>
      </w:r>
      <w:r>
        <w:rPr>
          <w:spacing w:val="-14"/>
        </w:rPr>
        <w:t xml:space="preserve"> </w:t>
      </w:r>
      <w:r>
        <w:t>related</w:t>
      </w:r>
      <w:r>
        <w:rPr>
          <w:spacing w:val="-60"/>
        </w:rPr>
        <w:t xml:space="preserve"> </w:t>
      </w:r>
      <w:r>
        <w:t>to a specific funding source. A new fund is established when funding requires that activities related to a particular</w:t>
      </w:r>
      <w:r>
        <w:rPr>
          <w:spacing w:val="-60"/>
        </w:rPr>
        <w:t xml:space="preserve"> </w:t>
      </w:r>
      <w:r>
        <w:t>source</w:t>
      </w:r>
      <w:r>
        <w:rPr>
          <w:spacing w:val="1"/>
        </w:rPr>
        <w:t xml:space="preserve"> </w:t>
      </w:r>
      <w:r>
        <w:t>of funds</w:t>
      </w:r>
      <w:r>
        <w:rPr>
          <w:spacing w:val="-1"/>
        </w:rPr>
        <w:t xml:space="preserve"> </w:t>
      </w:r>
      <w:r>
        <w:t>be accounted</w:t>
      </w:r>
      <w:r>
        <w:rPr>
          <w:spacing w:val="-1"/>
        </w:rPr>
        <w:t xml:space="preserve"> </w:t>
      </w:r>
      <w:r>
        <w:t>for</w:t>
      </w:r>
      <w:r>
        <w:rPr>
          <w:spacing w:val="-1"/>
        </w:rPr>
        <w:t xml:space="preserve"> </w:t>
      </w:r>
      <w:r>
        <w:t>separately</w:t>
      </w:r>
      <w:r>
        <w:rPr>
          <w:spacing w:val="-1"/>
        </w:rPr>
        <w:t xml:space="preserve"> </w:t>
      </w:r>
      <w:r>
        <w:t>from</w:t>
      </w:r>
      <w:r>
        <w:rPr>
          <w:spacing w:val="-2"/>
        </w:rPr>
        <w:t xml:space="preserve"> </w:t>
      </w:r>
      <w:r>
        <w:t>other</w:t>
      </w:r>
      <w:r>
        <w:rPr>
          <w:spacing w:val="-1"/>
        </w:rPr>
        <w:t xml:space="preserve"> </w:t>
      </w:r>
      <w:r>
        <w:t>activities.</w:t>
      </w:r>
    </w:p>
    <w:p w14:paraId="69D01CDD" w14:textId="77777777" w:rsidR="00BE1A6F" w:rsidRDefault="00BE1A6F">
      <w:pPr>
        <w:sectPr w:rsidR="00BE1A6F">
          <w:pgSz w:w="12240" w:h="15840"/>
          <w:pgMar w:top="1360" w:right="920" w:bottom="860" w:left="580" w:header="0" w:footer="661" w:gutter="0"/>
          <w:cols w:space="720"/>
        </w:sectPr>
      </w:pPr>
    </w:p>
    <w:p w14:paraId="69D01CDE" w14:textId="750080E9" w:rsidR="00BE1A6F" w:rsidRPr="0096224C" w:rsidRDefault="002F737E" w:rsidP="0096224C">
      <w:pPr>
        <w:pStyle w:val="Heading1"/>
      </w:pPr>
      <w:bookmarkStart w:id="14" w:name="_bookmark6"/>
      <w:bookmarkStart w:id="15" w:name="_Toc103764295"/>
      <w:bookmarkEnd w:id="14"/>
      <w:r w:rsidRPr="0096224C">
        <w:lastRenderedPageBreak/>
        <w:t>III. STANDARD CHART OF ACCOUNTS STRUCTURE</w:t>
      </w:r>
      <w:bookmarkEnd w:id="15"/>
      <w:r w:rsidRPr="0096224C">
        <w:tab/>
      </w:r>
    </w:p>
    <w:p w14:paraId="69D01CDF" w14:textId="77777777" w:rsidR="00BE1A6F" w:rsidRDefault="00BE1A6F">
      <w:pPr>
        <w:pStyle w:val="BodyText"/>
        <w:spacing w:before="6"/>
        <w:jc w:val="left"/>
        <w:rPr>
          <w:b/>
          <w:sz w:val="23"/>
        </w:rPr>
      </w:pPr>
    </w:p>
    <w:p w14:paraId="69D01CE0" w14:textId="77777777" w:rsidR="00BE1A6F" w:rsidRPr="0096224C" w:rsidRDefault="002F737E" w:rsidP="0096224C">
      <w:pPr>
        <w:pStyle w:val="Heading2"/>
      </w:pPr>
      <w:bookmarkStart w:id="16" w:name="_bookmark7"/>
      <w:bookmarkStart w:id="17" w:name="_Toc103764296"/>
      <w:bookmarkEnd w:id="16"/>
      <w:r w:rsidRPr="0096224C">
        <w:t>OVERVIEW</w:t>
      </w:r>
      <w:bookmarkEnd w:id="17"/>
      <w:r w:rsidRPr="0096224C">
        <w:tab/>
      </w:r>
    </w:p>
    <w:p w14:paraId="69D01CE1" w14:textId="77777777" w:rsidR="00BE1A6F" w:rsidRDefault="002F737E">
      <w:pPr>
        <w:pStyle w:val="BodyText"/>
        <w:ind w:left="500" w:right="158"/>
      </w:pPr>
      <w:r>
        <w:t>The</w:t>
      </w:r>
      <w:r>
        <w:rPr>
          <w:spacing w:val="-3"/>
        </w:rPr>
        <w:t xml:space="preserve"> </w:t>
      </w:r>
      <w:r>
        <w:t>UCOA</w:t>
      </w:r>
      <w:r>
        <w:rPr>
          <w:spacing w:val="-5"/>
        </w:rPr>
        <w:t xml:space="preserve"> </w:t>
      </w:r>
      <w:r>
        <w:t>uses</w:t>
      </w:r>
      <w:r>
        <w:rPr>
          <w:spacing w:val="-6"/>
        </w:rPr>
        <w:t xml:space="preserve"> </w:t>
      </w:r>
      <w:r>
        <w:t>a</w:t>
      </w:r>
      <w:r>
        <w:rPr>
          <w:spacing w:val="-4"/>
        </w:rPr>
        <w:t xml:space="preserve"> </w:t>
      </w:r>
      <w:r>
        <w:t>segment</w:t>
      </w:r>
      <w:r>
        <w:rPr>
          <w:spacing w:val="-3"/>
        </w:rPr>
        <w:t xml:space="preserve"> </w:t>
      </w:r>
      <w:r>
        <w:t>or</w:t>
      </w:r>
      <w:r>
        <w:rPr>
          <w:spacing w:val="-6"/>
        </w:rPr>
        <w:t xml:space="preserve"> </w:t>
      </w:r>
      <w:r>
        <w:t>component</w:t>
      </w:r>
      <w:r>
        <w:rPr>
          <w:spacing w:val="-6"/>
        </w:rPr>
        <w:t xml:space="preserve"> </w:t>
      </w:r>
      <w:r>
        <w:t>structure</w:t>
      </w:r>
      <w:r>
        <w:rPr>
          <w:spacing w:val="-4"/>
        </w:rPr>
        <w:t xml:space="preserve"> </w:t>
      </w:r>
      <w:r>
        <w:t>that</w:t>
      </w:r>
      <w:r>
        <w:rPr>
          <w:spacing w:val="-6"/>
        </w:rPr>
        <w:t xml:space="preserve"> </w:t>
      </w:r>
      <w:r>
        <w:t>is</w:t>
      </w:r>
      <w:r>
        <w:rPr>
          <w:spacing w:val="-6"/>
        </w:rPr>
        <w:t xml:space="preserve"> </w:t>
      </w:r>
      <w:r>
        <w:t>designed</w:t>
      </w:r>
      <w:r>
        <w:rPr>
          <w:spacing w:val="-5"/>
        </w:rPr>
        <w:t xml:space="preserve"> </w:t>
      </w:r>
      <w:r>
        <w:t>to</w:t>
      </w:r>
      <w:r>
        <w:rPr>
          <w:spacing w:val="-6"/>
        </w:rPr>
        <w:t xml:space="preserve"> </w:t>
      </w:r>
      <w:r>
        <w:t>serve</w:t>
      </w:r>
      <w:r>
        <w:rPr>
          <w:spacing w:val="-6"/>
        </w:rPr>
        <w:t xml:space="preserve"> </w:t>
      </w:r>
      <w:r>
        <w:t>as</w:t>
      </w:r>
      <w:r>
        <w:rPr>
          <w:spacing w:val="-5"/>
        </w:rPr>
        <w:t xml:space="preserve"> </w:t>
      </w:r>
      <w:r>
        <w:t>a</w:t>
      </w:r>
      <w:r>
        <w:rPr>
          <w:spacing w:val="-5"/>
        </w:rPr>
        <w:t xml:space="preserve"> </w:t>
      </w:r>
      <w:r>
        <w:t>flexible</w:t>
      </w:r>
      <w:r>
        <w:rPr>
          <w:spacing w:val="-5"/>
        </w:rPr>
        <w:t xml:space="preserve"> </w:t>
      </w:r>
      <w:r>
        <w:t>tool</w:t>
      </w:r>
      <w:r>
        <w:rPr>
          <w:spacing w:val="-6"/>
        </w:rPr>
        <w:t xml:space="preserve"> </w:t>
      </w:r>
      <w:r>
        <w:t>to</w:t>
      </w:r>
      <w:r>
        <w:rPr>
          <w:spacing w:val="-5"/>
        </w:rPr>
        <w:t xml:space="preserve"> </w:t>
      </w:r>
      <w:r>
        <w:t>meet</w:t>
      </w:r>
      <w:r>
        <w:rPr>
          <w:spacing w:val="-6"/>
        </w:rPr>
        <w:t xml:space="preserve"> </w:t>
      </w:r>
      <w:r>
        <w:t>the</w:t>
      </w:r>
      <w:r>
        <w:rPr>
          <w:spacing w:val="-6"/>
        </w:rPr>
        <w:t xml:space="preserve"> </w:t>
      </w:r>
      <w:r>
        <w:t>needs</w:t>
      </w:r>
      <w:r>
        <w:rPr>
          <w:spacing w:val="-5"/>
        </w:rPr>
        <w:t xml:space="preserve"> </w:t>
      </w:r>
      <w:r>
        <w:t>of</w:t>
      </w:r>
      <w:r>
        <w:rPr>
          <w:spacing w:val="-60"/>
        </w:rPr>
        <w:t xml:space="preserve"> </w:t>
      </w:r>
      <w:r>
        <w:t>all school districts and charter schools in the State of New Mexico. It creates a common means of communication</w:t>
      </w:r>
      <w:r>
        <w:rPr>
          <w:spacing w:val="1"/>
        </w:rPr>
        <w:t xml:space="preserve"> </w:t>
      </w:r>
      <w:r>
        <w:t>to be used in planning, recording, accumulating, controlling, and reporting the financial activities of the school</w:t>
      </w:r>
      <w:r>
        <w:rPr>
          <w:spacing w:val="1"/>
        </w:rPr>
        <w:t xml:space="preserve"> </w:t>
      </w:r>
      <w:r>
        <w:t>districts</w:t>
      </w:r>
      <w:r>
        <w:rPr>
          <w:spacing w:val="-11"/>
        </w:rPr>
        <w:t xml:space="preserve"> </w:t>
      </w:r>
      <w:r>
        <w:t>and</w:t>
      </w:r>
      <w:r>
        <w:rPr>
          <w:spacing w:val="-11"/>
        </w:rPr>
        <w:t xml:space="preserve"> </w:t>
      </w:r>
      <w:r>
        <w:t>charter</w:t>
      </w:r>
      <w:r>
        <w:rPr>
          <w:spacing w:val="-11"/>
        </w:rPr>
        <w:t xml:space="preserve"> </w:t>
      </w:r>
      <w:r>
        <w:t>schools.</w:t>
      </w:r>
      <w:r>
        <w:rPr>
          <w:spacing w:val="-11"/>
        </w:rPr>
        <w:t xml:space="preserve"> </w:t>
      </w:r>
      <w:r>
        <w:t>All</w:t>
      </w:r>
      <w:r>
        <w:rPr>
          <w:spacing w:val="-10"/>
        </w:rPr>
        <w:t xml:space="preserve"> </w:t>
      </w:r>
      <w:r>
        <w:t>school</w:t>
      </w:r>
      <w:r>
        <w:rPr>
          <w:spacing w:val="-9"/>
        </w:rPr>
        <w:t xml:space="preserve"> </w:t>
      </w:r>
      <w:r>
        <w:t>districts</w:t>
      </w:r>
      <w:r>
        <w:rPr>
          <w:spacing w:val="-10"/>
        </w:rPr>
        <w:t xml:space="preserve"> </w:t>
      </w:r>
      <w:r>
        <w:t>and</w:t>
      </w:r>
      <w:r>
        <w:rPr>
          <w:spacing w:val="-8"/>
        </w:rPr>
        <w:t xml:space="preserve"> </w:t>
      </w:r>
      <w:r>
        <w:t>charter</w:t>
      </w:r>
      <w:r>
        <w:rPr>
          <w:spacing w:val="-11"/>
        </w:rPr>
        <w:t xml:space="preserve"> </w:t>
      </w:r>
      <w:r>
        <w:t>schools</w:t>
      </w:r>
      <w:r>
        <w:rPr>
          <w:spacing w:val="-11"/>
        </w:rPr>
        <w:t xml:space="preserve"> </w:t>
      </w:r>
      <w:r>
        <w:t>are</w:t>
      </w:r>
      <w:r>
        <w:rPr>
          <w:spacing w:val="-10"/>
        </w:rPr>
        <w:t xml:space="preserve"> </w:t>
      </w:r>
      <w:r>
        <w:t>required</w:t>
      </w:r>
      <w:r>
        <w:rPr>
          <w:spacing w:val="-10"/>
        </w:rPr>
        <w:t xml:space="preserve"> </w:t>
      </w:r>
      <w:r>
        <w:t>to</w:t>
      </w:r>
      <w:r>
        <w:rPr>
          <w:spacing w:val="-11"/>
        </w:rPr>
        <w:t xml:space="preserve"> </w:t>
      </w:r>
      <w:r>
        <w:t>uniformly</w:t>
      </w:r>
      <w:r>
        <w:rPr>
          <w:spacing w:val="-10"/>
        </w:rPr>
        <w:t xml:space="preserve"> </w:t>
      </w:r>
      <w:r>
        <w:t>utilize</w:t>
      </w:r>
      <w:r>
        <w:rPr>
          <w:spacing w:val="-10"/>
        </w:rPr>
        <w:t xml:space="preserve"> </w:t>
      </w:r>
      <w:r>
        <w:t>this</w:t>
      </w:r>
      <w:r>
        <w:rPr>
          <w:spacing w:val="-11"/>
        </w:rPr>
        <w:t xml:space="preserve"> </w:t>
      </w:r>
      <w:r>
        <w:t>component</w:t>
      </w:r>
      <w:r>
        <w:rPr>
          <w:spacing w:val="-60"/>
        </w:rPr>
        <w:t xml:space="preserve"> </w:t>
      </w:r>
      <w:r>
        <w:t>structure</w:t>
      </w:r>
      <w:r>
        <w:rPr>
          <w:spacing w:val="-1"/>
        </w:rPr>
        <w:t xml:space="preserve"> </w:t>
      </w:r>
      <w:r>
        <w:t>in</w:t>
      </w:r>
      <w:r>
        <w:rPr>
          <w:spacing w:val="-2"/>
        </w:rPr>
        <w:t xml:space="preserve"> </w:t>
      </w:r>
      <w:r>
        <w:t>order</w:t>
      </w:r>
      <w:r>
        <w:rPr>
          <w:spacing w:val="-2"/>
        </w:rPr>
        <w:t xml:space="preserve"> </w:t>
      </w:r>
      <w:r>
        <w:t>to</w:t>
      </w:r>
      <w:r>
        <w:rPr>
          <w:spacing w:val="-1"/>
        </w:rPr>
        <w:t xml:space="preserve"> </w:t>
      </w:r>
      <w:r>
        <w:t>provide</w:t>
      </w:r>
      <w:r>
        <w:rPr>
          <w:spacing w:val="-1"/>
        </w:rPr>
        <w:t xml:space="preserve"> </w:t>
      </w:r>
      <w:r>
        <w:t>comparability</w:t>
      </w:r>
      <w:r>
        <w:rPr>
          <w:spacing w:val="-2"/>
        </w:rPr>
        <w:t xml:space="preserve"> </w:t>
      </w:r>
      <w:r>
        <w:t>between</w:t>
      </w:r>
      <w:r>
        <w:rPr>
          <w:spacing w:val="-1"/>
        </w:rPr>
        <w:t xml:space="preserve"> </w:t>
      </w:r>
      <w:r>
        <w:t>school</w:t>
      </w:r>
      <w:r>
        <w:rPr>
          <w:spacing w:val="3"/>
        </w:rPr>
        <w:t xml:space="preserve"> </w:t>
      </w:r>
      <w:r>
        <w:t>districts</w:t>
      </w:r>
      <w:r>
        <w:rPr>
          <w:spacing w:val="-1"/>
        </w:rPr>
        <w:t xml:space="preserve"> </w:t>
      </w:r>
      <w:r>
        <w:t>and</w:t>
      </w:r>
      <w:r>
        <w:rPr>
          <w:spacing w:val="1"/>
        </w:rPr>
        <w:t xml:space="preserve"> </w:t>
      </w:r>
      <w:r>
        <w:t>charter</w:t>
      </w:r>
      <w:r>
        <w:rPr>
          <w:spacing w:val="-1"/>
        </w:rPr>
        <w:t xml:space="preserve"> </w:t>
      </w:r>
      <w:r>
        <w:t>schools.</w:t>
      </w:r>
    </w:p>
    <w:p w14:paraId="69D01CE2" w14:textId="77777777" w:rsidR="00BE1A6F" w:rsidRDefault="002F737E">
      <w:pPr>
        <w:pStyle w:val="BodyText"/>
        <w:ind w:left="500" w:right="157"/>
      </w:pPr>
      <w:r>
        <w:t>The hierarchy of the UCOA code structure is presented below. This structure gives school districts and charter</w:t>
      </w:r>
      <w:r>
        <w:rPr>
          <w:spacing w:val="1"/>
        </w:rPr>
        <w:t xml:space="preserve"> </w:t>
      </w:r>
      <w:r>
        <w:t>schools the ability to report accurately and effectively on financial activities, as well as to segregate and group</w:t>
      </w:r>
      <w:r>
        <w:rPr>
          <w:spacing w:val="1"/>
        </w:rPr>
        <w:t xml:space="preserve"> </w:t>
      </w:r>
      <w:r>
        <w:t>accounts with the greatest amount of flexibility resulting in the ability to produce the most useful financial</w:t>
      </w:r>
      <w:r>
        <w:rPr>
          <w:spacing w:val="1"/>
        </w:rPr>
        <w:t xml:space="preserve"> </w:t>
      </w:r>
      <w:r>
        <w:rPr>
          <w:spacing w:val="-1"/>
        </w:rPr>
        <w:t>statements.</w:t>
      </w:r>
      <w:r>
        <w:rPr>
          <w:spacing w:val="-15"/>
        </w:rPr>
        <w:t xml:space="preserve"> </w:t>
      </w:r>
      <w:r>
        <w:rPr>
          <w:spacing w:val="-1"/>
        </w:rPr>
        <w:t>The</w:t>
      </w:r>
      <w:r>
        <w:rPr>
          <w:spacing w:val="-14"/>
        </w:rPr>
        <w:t xml:space="preserve"> </w:t>
      </w:r>
      <w:r>
        <w:rPr>
          <w:spacing w:val="-1"/>
        </w:rPr>
        <w:t>account</w:t>
      </w:r>
      <w:r>
        <w:rPr>
          <w:spacing w:val="-14"/>
        </w:rPr>
        <w:t xml:space="preserve"> </w:t>
      </w:r>
      <w:r>
        <w:rPr>
          <w:spacing w:val="-1"/>
        </w:rPr>
        <w:t>code</w:t>
      </w:r>
      <w:r>
        <w:rPr>
          <w:spacing w:val="-14"/>
        </w:rPr>
        <w:t xml:space="preserve"> </w:t>
      </w:r>
      <w:r>
        <w:rPr>
          <w:spacing w:val="-1"/>
        </w:rPr>
        <w:t>structure</w:t>
      </w:r>
      <w:r>
        <w:rPr>
          <w:spacing w:val="-14"/>
        </w:rPr>
        <w:t xml:space="preserve"> </w:t>
      </w:r>
      <w:r>
        <w:rPr>
          <w:spacing w:val="-1"/>
        </w:rPr>
        <w:t>associated</w:t>
      </w:r>
      <w:r>
        <w:rPr>
          <w:spacing w:val="-14"/>
        </w:rPr>
        <w:t xml:space="preserve"> </w:t>
      </w:r>
      <w:r>
        <w:rPr>
          <w:spacing w:val="-1"/>
        </w:rPr>
        <w:t>with</w:t>
      </w:r>
      <w:r>
        <w:rPr>
          <w:spacing w:val="-14"/>
        </w:rPr>
        <w:t xml:space="preserve"> </w:t>
      </w:r>
      <w:r>
        <w:rPr>
          <w:spacing w:val="-1"/>
        </w:rPr>
        <w:t>revenues</w:t>
      </w:r>
      <w:r>
        <w:rPr>
          <w:spacing w:val="-15"/>
        </w:rPr>
        <w:t xml:space="preserve"> </w:t>
      </w:r>
      <w:r>
        <w:rPr>
          <w:spacing w:val="-1"/>
        </w:rPr>
        <w:t>is</w:t>
      </w:r>
      <w:r>
        <w:rPr>
          <w:spacing w:val="-14"/>
        </w:rPr>
        <w:t xml:space="preserve"> </w:t>
      </w:r>
      <w:r>
        <w:rPr>
          <w:spacing w:val="-1"/>
        </w:rPr>
        <w:t>relatively</w:t>
      </w:r>
      <w:r>
        <w:rPr>
          <w:spacing w:val="-16"/>
        </w:rPr>
        <w:t xml:space="preserve"> </w:t>
      </w:r>
      <w:r>
        <w:t>straightforward</w:t>
      </w:r>
      <w:r>
        <w:rPr>
          <w:spacing w:val="-15"/>
        </w:rPr>
        <w:t xml:space="preserve"> </w:t>
      </w:r>
      <w:r>
        <w:t>because</w:t>
      </w:r>
      <w:r>
        <w:rPr>
          <w:spacing w:val="-13"/>
        </w:rPr>
        <w:t xml:space="preserve"> </w:t>
      </w:r>
      <w:r>
        <w:t>each</w:t>
      </w:r>
      <w:r>
        <w:rPr>
          <w:spacing w:val="-16"/>
        </w:rPr>
        <w:t xml:space="preserve"> </w:t>
      </w:r>
      <w:r>
        <w:t>revenue</w:t>
      </w:r>
      <w:r>
        <w:rPr>
          <w:spacing w:val="-60"/>
        </w:rPr>
        <w:t xml:space="preserve"> </w:t>
      </w:r>
      <w:r>
        <w:t>is</w:t>
      </w:r>
      <w:r>
        <w:rPr>
          <w:spacing w:val="-11"/>
        </w:rPr>
        <w:t xml:space="preserve"> </w:t>
      </w:r>
      <w:r>
        <w:t>identified</w:t>
      </w:r>
      <w:r>
        <w:rPr>
          <w:spacing w:val="-10"/>
        </w:rPr>
        <w:t xml:space="preserve"> </w:t>
      </w:r>
      <w:r>
        <w:t>by</w:t>
      </w:r>
      <w:r>
        <w:rPr>
          <w:spacing w:val="-12"/>
        </w:rPr>
        <w:t xml:space="preserve"> </w:t>
      </w:r>
      <w:r>
        <w:t>source,</w:t>
      </w:r>
      <w:r>
        <w:rPr>
          <w:spacing w:val="-10"/>
        </w:rPr>
        <w:t xml:space="preserve"> </w:t>
      </w:r>
      <w:r>
        <w:t>ranging</w:t>
      </w:r>
      <w:r>
        <w:rPr>
          <w:spacing w:val="-10"/>
        </w:rPr>
        <w:t xml:space="preserve"> </w:t>
      </w:r>
      <w:r>
        <w:t>from</w:t>
      </w:r>
      <w:r>
        <w:rPr>
          <w:spacing w:val="-10"/>
        </w:rPr>
        <w:t xml:space="preserve"> </w:t>
      </w:r>
      <w:r>
        <w:t>general</w:t>
      </w:r>
      <w:r>
        <w:rPr>
          <w:spacing w:val="-10"/>
        </w:rPr>
        <w:t xml:space="preserve"> </w:t>
      </w:r>
      <w:r>
        <w:t>to</w:t>
      </w:r>
      <w:r>
        <w:rPr>
          <w:spacing w:val="-10"/>
        </w:rPr>
        <w:t xml:space="preserve"> </w:t>
      </w:r>
      <w:r>
        <w:t>specific.</w:t>
      </w:r>
      <w:r>
        <w:rPr>
          <w:spacing w:val="-9"/>
        </w:rPr>
        <w:t xml:space="preserve"> </w:t>
      </w:r>
      <w:r>
        <w:t>Expenditures,</w:t>
      </w:r>
      <w:r>
        <w:rPr>
          <w:spacing w:val="-8"/>
        </w:rPr>
        <w:t xml:space="preserve"> </w:t>
      </w:r>
      <w:r>
        <w:t>however,</w:t>
      </w:r>
      <w:r>
        <w:rPr>
          <w:spacing w:val="-11"/>
        </w:rPr>
        <w:t xml:space="preserve"> </w:t>
      </w:r>
      <w:r>
        <w:t>use</w:t>
      </w:r>
      <w:r>
        <w:rPr>
          <w:spacing w:val="-9"/>
        </w:rPr>
        <w:t xml:space="preserve"> </w:t>
      </w:r>
      <w:r>
        <w:t>a</w:t>
      </w:r>
      <w:r>
        <w:rPr>
          <w:spacing w:val="-9"/>
        </w:rPr>
        <w:t xml:space="preserve"> </w:t>
      </w:r>
      <w:r>
        <w:t>series</w:t>
      </w:r>
      <w:r>
        <w:rPr>
          <w:spacing w:val="-11"/>
        </w:rPr>
        <w:t xml:space="preserve"> </w:t>
      </w:r>
      <w:r>
        <w:t>of</w:t>
      </w:r>
      <w:r>
        <w:rPr>
          <w:spacing w:val="-11"/>
        </w:rPr>
        <w:t xml:space="preserve"> </w:t>
      </w:r>
      <w:r>
        <w:t>levels</w:t>
      </w:r>
      <w:r>
        <w:rPr>
          <w:spacing w:val="-10"/>
        </w:rPr>
        <w:t xml:space="preserve"> </w:t>
      </w:r>
      <w:r>
        <w:t>in</w:t>
      </w:r>
      <w:r>
        <w:rPr>
          <w:spacing w:val="-12"/>
        </w:rPr>
        <w:t xml:space="preserve"> </w:t>
      </w:r>
      <w:r>
        <w:t>a</w:t>
      </w:r>
      <w:r>
        <w:rPr>
          <w:spacing w:val="-7"/>
        </w:rPr>
        <w:t xml:space="preserve"> </w:t>
      </w:r>
      <w:r>
        <w:t>hierarchy</w:t>
      </w:r>
      <w:r>
        <w:rPr>
          <w:spacing w:val="-60"/>
        </w:rPr>
        <w:t xml:space="preserve"> </w:t>
      </w:r>
      <w:r>
        <w:t>to</w:t>
      </w:r>
      <w:r>
        <w:rPr>
          <w:spacing w:val="-2"/>
        </w:rPr>
        <w:t xml:space="preserve"> </w:t>
      </w:r>
      <w:r>
        <w:t>identify</w:t>
      </w:r>
      <w:r>
        <w:rPr>
          <w:spacing w:val="-1"/>
        </w:rPr>
        <w:t xml:space="preserve"> </w:t>
      </w:r>
      <w:r>
        <w:t>the following:</w:t>
      </w:r>
    </w:p>
    <w:p w14:paraId="69D01CE3" w14:textId="77777777" w:rsidR="00BE1A6F" w:rsidRDefault="002F737E" w:rsidP="0096224C">
      <w:pPr>
        <w:pStyle w:val="ListParagraph"/>
        <w:numPr>
          <w:ilvl w:val="0"/>
          <w:numId w:val="13"/>
        </w:numPr>
        <w:tabs>
          <w:tab w:val="left" w:pos="1041"/>
        </w:tabs>
        <w:spacing w:before="121"/>
        <w:rPr>
          <w:rFonts w:ascii="Symbol" w:hAnsi="Symbol"/>
          <w:sz w:val="20"/>
        </w:rPr>
      </w:pPr>
      <w:r>
        <w:rPr>
          <w:sz w:val="20"/>
        </w:rPr>
        <w:t>The</w:t>
      </w:r>
      <w:r>
        <w:rPr>
          <w:spacing w:val="-2"/>
          <w:sz w:val="20"/>
        </w:rPr>
        <w:t xml:space="preserve"> </w:t>
      </w:r>
      <w:r>
        <w:rPr>
          <w:sz w:val="20"/>
        </w:rPr>
        <w:t>Fund</w:t>
      </w:r>
      <w:r>
        <w:rPr>
          <w:spacing w:val="-4"/>
          <w:sz w:val="20"/>
        </w:rPr>
        <w:t xml:space="preserve"> </w:t>
      </w:r>
      <w:r>
        <w:rPr>
          <w:sz w:val="20"/>
        </w:rPr>
        <w:t>from</w:t>
      </w:r>
      <w:r>
        <w:rPr>
          <w:spacing w:val="-3"/>
          <w:sz w:val="20"/>
        </w:rPr>
        <w:t xml:space="preserve"> </w:t>
      </w:r>
      <w:r>
        <w:rPr>
          <w:sz w:val="20"/>
        </w:rPr>
        <w:t>which</w:t>
      </w:r>
      <w:r>
        <w:rPr>
          <w:spacing w:val="-4"/>
          <w:sz w:val="20"/>
        </w:rPr>
        <w:t xml:space="preserve"> </w:t>
      </w:r>
      <w:r>
        <w:rPr>
          <w:sz w:val="20"/>
        </w:rPr>
        <w:t>funds</w:t>
      </w:r>
      <w:r>
        <w:rPr>
          <w:spacing w:val="-1"/>
          <w:sz w:val="20"/>
        </w:rPr>
        <w:t xml:space="preserve"> </w:t>
      </w:r>
      <w:r>
        <w:rPr>
          <w:sz w:val="20"/>
        </w:rPr>
        <w:t>are</w:t>
      </w:r>
      <w:r>
        <w:rPr>
          <w:spacing w:val="-3"/>
          <w:sz w:val="20"/>
        </w:rPr>
        <w:t xml:space="preserve"> </w:t>
      </w:r>
      <w:r>
        <w:rPr>
          <w:sz w:val="20"/>
        </w:rPr>
        <w:t>being</w:t>
      </w:r>
      <w:r>
        <w:rPr>
          <w:spacing w:val="-4"/>
          <w:sz w:val="20"/>
        </w:rPr>
        <w:t xml:space="preserve"> </w:t>
      </w:r>
      <w:r>
        <w:rPr>
          <w:sz w:val="20"/>
        </w:rPr>
        <w:t>expended</w:t>
      </w:r>
    </w:p>
    <w:p w14:paraId="69D01CE4" w14:textId="77777777" w:rsidR="00BE1A6F" w:rsidRDefault="002F737E" w:rsidP="0096224C">
      <w:pPr>
        <w:pStyle w:val="ListParagraph"/>
        <w:numPr>
          <w:ilvl w:val="0"/>
          <w:numId w:val="13"/>
        </w:numPr>
        <w:tabs>
          <w:tab w:val="left" w:pos="1041"/>
        </w:tabs>
        <w:rPr>
          <w:rFonts w:ascii="Symbol" w:hAnsi="Symbol"/>
          <w:sz w:val="20"/>
        </w:rPr>
      </w:pPr>
      <w:r>
        <w:rPr>
          <w:sz w:val="20"/>
        </w:rPr>
        <w:t>The</w:t>
      </w:r>
      <w:r>
        <w:rPr>
          <w:spacing w:val="-1"/>
          <w:sz w:val="20"/>
        </w:rPr>
        <w:t xml:space="preserve"> </w:t>
      </w:r>
      <w:r>
        <w:rPr>
          <w:sz w:val="20"/>
        </w:rPr>
        <w:t>Function</w:t>
      </w:r>
      <w:r>
        <w:rPr>
          <w:spacing w:val="-3"/>
          <w:sz w:val="20"/>
        </w:rPr>
        <w:t xml:space="preserve"> </w:t>
      </w:r>
      <w:r>
        <w:rPr>
          <w:sz w:val="20"/>
        </w:rPr>
        <w:t>for</w:t>
      </w:r>
      <w:r>
        <w:rPr>
          <w:spacing w:val="-3"/>
          <w:sz w:val="20"/>
        </w:rPr>
        <w:t xml:space="preserve"> </w:t>
      </w:r>
      <w:r>
        <w:rPr>
          <w:sz w:val="20"/>
        </w:rPr>
        <w:t>which</w:t>
      </w:r>
      <w:r>
        <w:rPr>
          <w:spacing w:val="-3"/>
          <w:sz w:val="20"/>
        </w:rPr>
        <w:t xml:space="preserve"> </w:t>
      </w:r>
      <w:r>
        <w:rPr>
          <w:sz w:val="20"/>
        </w:rPr>
        <w:t>the funds</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spent</w:t>
      </w:r>
    </w:p>
    <w:p w14:paraId="69D01CE5" w14:textId="77777777" w:rsidR="00BE1A6F" w:rsidRDefault="002F737E" w:rsidP="0096224C">
      <w:pPr>
        <w:pStyle w:val="ListParagraph"/>
        <w:numPr>
          <w:ilvl w:val="0"/>
          <w:numId w:val="13"/>
        </w:numPr>
        <w:tabs>
          <w:tab w:val="left" w:pos="1041"/>
        </w:tabs>
        <w:rPr>
          <w:rFonts w:ascii="Symbol" w:hAnsi="Symbol"/>
          <w:sz w:val="20"/>
        </w:rPr>
      </w:pPr>
      <w:r>
        <w:rPr>
          <w:sz w:val="20"/>
        </w:rPr>
        <w:t>The</w:t>
      </w:r>
      <w:r>
        <w:rPr>
          <w:spacing w:val="-3"/>
          <w:sz w:val="20"/>
        </w:rPr>
        <w:t xml:space="preserve"> </w:t>
      </w:r>
      <w:r>
        <w:rPr>
          <w:sz w:val="20"/>
        </w:rPr>
        <w:t>Object</w:t>
      </w:r>
      <w:r>
        <w:rPr>
          <w:spacing w:val="-2"/>
          <w:sz w:val="20"/>
        </w:rPr>
        <w:t xml:space="preserve"> </w:t>
      </w:r>
      <w:r>
        <w:rPr>
          <w:sz w:val="20"/>
        </w:rPr>
        <w:t>on</w:t>
      </w:r>
      <w:r>
        <w:rPr>
          <w:spacing w:val="-4"/>
          <w:sz w:val="20"/>
        </w:rPr>
        <w:t xml:space="preserve"> </w:t>
      </w:r>
      <w:r>
        <w:rPr>
          <w:sz w:val="20"/>
        </w:rPr>
        <w:t>which</w:t>
      </w:r>
      <w:r>
        <w:rPr>
          <w:spacing w:val="-3"/>
          <w:sz w:val="20"/>
        </w:rPr>
        <w:t xml:space="preserve"> </w:t>
      </w:r>
      <w:r>
        <w:rPr>
          <w:sz w:val="20"/>
        </w:rPr>
        <w:t>the</w:t>
      </w:r>
      <w:r>
        <w:rPr>
          <w:spacing w:val="-1"/>
          <w:sz w:val="20"/>
        </w:rPr>
        <w:t xml:space="preserve"> </w:t>
      </w:r>
      <w:r>
        <w:rPr>
          <w:sz w:val="20"/>
        </w:rPr>
        <w:t>funds</w:t>
      </w:r>
      <w:r>
        <w:rPr>
          <w:spacing w:val="-3"/>
          <w:sz w:val="20"/>
        </w:rPr>
        <w:t xml:space="preserve"> </w:t>
      </w:r>
      <w:r>
        <w:rPr>
          <w:sz w:val="20"/>
        </w:rPr>
        <w:t>are</w:t>
      </w:r>
      <w:r>
        <w:rPr>
          <w:spacing w:val="-3"/>
          <w:sz w:val="20"/>
        </w:rPr>
        <w:t xml:space="preserve"> </w:t>
      </w:r>
      <w:r>
        <w:rPr>
          <w:sz w:val="20"/>
        </w:rPr>
        <w:t>spent</w:t>
      </w:r>
    </w:p>
    <w:p w14:paraId="69D01CE6" w14:textId="77777777" w:rsidR="00BE1A6F" w:rsidRDefault="002F737E" w:rsidP="0096224C">
      <w:pPr>
        <w:pStyle w:val="ListParagraph"/>
        <w:numPr>
          <w:ilvl w:val="0"/>
          <w:numId w:val="13"/>
        </w:numPr>
        <w:tabs>
          <w:tab w:val="left" w:pos="1041"/>
        </w:tabs>
        <w:spacing w:before="118"/>
        <w:rPr>
          <w:rFonts w:ascii="Symbol" w:hAnsi="Symbol"/>
          <w:sz w:val="20"/>
        </w:rPr>
      </w:pPr>
      <w:r>
        <w:rPr>
          <w:sz w:val="20"/>
        </w:rPr>
        <w:t>The</w:t>
      </w:r>
      <w:r>
        <w:rPr>
          <w:spacing w:val="-3"/>
          <w:sz w:val="20"/>
        </w:rPr>
        <w:t xml:space="preserve"> </w:t>
      </w:r>
      <w:r>
        <w:rPr>
          <w:sz w:val="20"/>
        </w:rPr>
        <w:t>Program</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spending</w:t>
      </w:r>
      <w:r>
        <w:rPr>
          <w:spacing w:val="-3"/>
          <w:sz w:val="20"/>
        </w:rPr>
        <w:t xml:space="preserve"> </w:t>
      </w:r>
      <w:r>
        <w:rPr>
          <w:sz w:val="20"/>
        </w:rPr>
        <w:t>the</w:t>
      </w:r>
      <w:r>
        <w:rPr>
          <w:spacing w:val="-3"/>
          <w:sz w:val="20"/>
        </w:rPr>
        <w:t xml:space="preserve"> </w:t>
      </w:r>
      <w:r>
        <w:rPr>
          <w:sz w:val="20"/>
        </w:rPr>
        <w:t>funds</w:t>
      </w:r>
    </w:p>
    <w:p w14:paraId="69D01CE7" w14:textId="77777777" w:rsidR="00BE1A6F" w:rsidRDefault="002F737E" w:rsidP="0096224C">
      <w:pPr>
        <w:pStyle w:val="ListParagraph"/>
        <w:numPr>
          <w:ilvl w:val="0"/>
          <w:numId w:val="13"/>
        </w:numPr>
        <w:tabs>
          <w:tab w:val="left" w:pos="1041"/>
        </w:tabs>
        <w:rPr>
          <w:rFonts w:ascii="Symbol" w:hAnsi="Symbol"/>
          <w:sz w:val="20"/>
        </w:rPr>
      </w:pPr>
      <w:r>
        <w:rPr>
          <w:sz w:val="20"/>
        </w:rPr>
        <w:t>The Location</w:t>
      </w:r>
      <w:r>
        <w:rPr>
          <w:spacing w:val="-3"/>
          <w:sz w:val="20"/>
        </w:rPr>
        <w:t xml:space="preserve"> </w:t>
      </w:r>
      <w:r>
        <w:rPr>
          <w:sz w:val="20"/>
        </w:rPr>
        <w:t>(school)</w:t>
      </w:r>
      <w:r>
        <w:rPr>
          <w:spacing w:val="-3"/>
          <w:sz w:val="20"/>
        </w:rPr>
        <w:t xml:space="preserve"> </w:t>
      </w:r>
      <w:r>
        <w:rPr>
          <w:sz w:val="20"/>
        </w:rPr>
        <w:t>on</w:t>
      </w:r>
      <w:r>
        <w:rPr>
          <w:spacing w:val="-3"/>
          <w:sz w:val="20"/>
        </w:rPr>
        <w:t xml:space="preserve"> </w:t>
      </w:r>
      <w:r>
        <w:rPr>
          <w:sz w:val="20"/>
        </w:rPr>
        <w:t>which</w:t>
      </w:r>
      <w:r>
        <w:rPr>
          <w:spacing w:val="-2"/>
          <w:sz w:val="20"/>
        </w:rPr>
        <w:t xml:space="preserve"> </w:t>
      </w:r>
      <w:r>
        <w:rPr>
          <w:sz w:val="20"/>
        </w:rPr>
        <w:t>the</w:t>
      </w:r>
      <w:r>
        <w:rPr>
          <w:spacing w:val="-2"/>
          <w:sz w:val="20"/>
        </w:rPr>
        <w:t xml:space="preserve"> </w:t>
      </w:r>
      <w:r>
        <w:rPr>
          <w:sz w:val="20"/>
        </w:rPr>
        <w:t>funds are</w:t>
      </w:r>
      <w:r>
        <w:rPr>
          <w:spacing w:val="-2"/>
          <w:sz w:val="20"/>
        </w:rPr>
        <w:t xml:space="preserve"> </w:t>
      </w:r>
      <w:r>
        <w:rPr>
          <w:sz w:val="20"/>
        </w:rPr>
        <w:t>being</w:t>
      </w:r>
      <w:r>
        <w:rPr>
          <w:spacing w:val="-3"/>
          <w:sz w:val="20"/>
        </w:rPr>
        <w:t xml:space="preserve"> </w:t>
      </w:r>
      <w:r>
        <w:rPr>
          <w:sz w:val="20"/>
        </w:rPr>
        <w:t>spent</w:t>
      </w:r>
    </w:p>
    <w:p w14:paraId="69D01CE8" w14:textId="77777777" w:rsidR="00BE1A6F" w:rsidRDefault="002F737E" w:rsidP="0096224C">
      <w:pPr>
        <w:pStyle w:val="ListParagraph"/>
        <w:numPr>
          <w:ilvl w:val="0"/>
          <w:numId w:val="13"/>
        </w:numPr>
        <w:tabs>
          <w:tab w:val="left" w:pos="1041"/>
        </w:tabs>
        <w:spacing w:before="118"/>
        <w:rPr>
          <w:rFonts w:ascii="Symbol" w:hAnsi="Symbol"/>
          <w:sz w:val="20"/>
        </w:rPr>
      </w:pPr>
      <w:r>
        <w:rPr>
          <w:sz w:val="20"/>
        </w:rPr>
        <w:t>The</w:t>
      </w:r>
      <w:r>
        <w:rPr>
          <w:spacing w:val="-4"/>
          <w:sz w:val="20"/>
        </w:rPr>
        <w:t xml:space="preserve"> </w:t>
      </w:r>
      <w:r>
        <w:rPr>
          <w:sz w:val="20"/>
        </w:rPr>
        <w:t>Job</w:t>
      </w:r>
      <w:r>
        <w:rPr>
          <w:spacing w:val="-5"/>
          <w:sz w:val="20"/>
        </w:rPr>
        <w:t xml:space="preserve"> </w:t>
      </w:r>
      <w:r>
        <w:rPr>
          <w:sz w:val="20"/>
        </w:rPr>
        <w:t>Classification</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certain</w:t>
      </w:r>
      <w:r>
        <w:rPr>
          <w:spacing w:val="-5"/>
          <w:sz w:val="20"/>
        </w:rPr>
        <w:t xml:space="preserve"> </w:t>
      </w:r>
      <w:r>
        <w:rPr>
          <w:sz w:val="20"/>
        </w:rPr>
        <w:t>expenditures</w:t>
      </w:r>
    </w:p>
    <w:p w14:paraId="69D01CE9" w14:textId="77777777" w:rsidR="00BE1A6F" w:rsidRDefault="002F737E">
      <w:pPr>
        <w:pStyle w:val="BodyText"/>
        <w:spacing w:before="118"/>
        <w:ind w:left="500"/>
        <w:jc w:val="left"/>
      </w:pPr>
      <w:r>
        <w:t>The</w:t>
      </w:r>
      <w:r>
        <w:rPr>
          <w:spacing w:val="4"/>
        </w:rPr>
        <w:t xml:space="preserve"> </w:t>
      </w:r>
      <w:r>
        <w:t>standard</w:t>
      </w:r>
      <w:r>
        <w:rPr>
          <w:spacing w:val="4"/>
        </w:rPr>
        <w:t xml:space="preserve"> </w:t>
      </w:r>
      <w:r>
        <w:t>UCOA</w:t>
      </w:r>
      <w:r>
        <w:rPr>
          <w:spacing w:val="7"/>
        </w:rPr>
        <w:t xml:space="preserve"> </w:t>
      </w:r>
      <w:r>
        <w:t>structure</w:t>
      </w:r>
      <w:r>
        <w:rPr>
          <w:spacing w:val="5"/>
        </w:rPr>
        <w:t xml:space="preserve"> </w:t>
      </w:r>
      <w:r>
        <w:t>is</w:t>
      </w:r>
      <w:r>
        <w:rPr>
          <w:spacing w:val="4"/>
        </w:rPr>
        <w:t xml:space="preserve"> </w:t>
      </w:r>
      <w:r>
        <w:t>composed</w:t>
      </w:r>
      <w:r>
        <w:rPr>
          <w:spacing w:val="4"/>
        </w:rPr>
        <w:t xml:space="preserve"> </w:t>
      </w:r>
      <w:r>
        <w:t>of</w:t>
      </w:r>
      <w:r>
        <w:rPr>
          <w:spacing w:val="2"/>
        </w:rPr>
        <w:t xml:space="preserve"> </w:t>
      </w:r>
      <w:r>
        <w:t>eight</w:t>
      </w:r>
      <w:r>
        <w:rPr>
          <w:spacing w:val="5"/>
        </w:rPr>
        <w:t xml:space="preserve"> </w:t>
      </w:r>
      <w:r>
        <w:t>components</w:t>
      </w:r>
      <w:r>
        <w:rPr>
          <w:spacing w:val="7"/>
        </w:rPr>
        <w:t xml:space="preserve"> </w:t>
      </w:r>
      <w:r>
        <w:t>–</w:t>
      </w:r>
      <w:r>
        <w:rPr>
          <w:spacing w:val="3"/>
        </w:rPr>
        <w:t xml:space="preserve"> </w:t>
      </w:r>
      <w:r>
        <w:t>six</w:t>
      </w:r>
      <w:r>
        <w:rPr>
          <w:spacing w:val="4"/>
        </w:rPr>
        <w:t xml:space="preserve"> </w:t>
      </w:r>
      <w:r>
        <w:t>of</w:t>
      </w:r>
      <w:r>
        <w:rPr>
          <w:spacing w:val="2"/>
        </w:rPr>
        <w:t xml:space="preserve"> </w:t>
      </w:r>
      <w:r>
        <w:t>which</w:t>
      </w:r>
      <w:r>
        <w:rPr>
          <w:spacing w:val="3"/>
        </w:rPr>
        <w:t xml:space="preserve"> </w:t>
      </w:r>
      <w:r>
        <w:t>are</w:t>
      </w:r>
      <w:r>
        <w:rPr>
          <w:spacing w:val="5"/>
        </w:rPr>
        <w:t xml:space="preserve"> </w:t>
      </w:r>
      <w:r>
        <w:t>specifically</w:t>
      </w:r>
      <w:r>
        <w:rPr>
          <w:spacing w:val="3"/>
        </w:rPr>
        <w:t xml:space="preserve"> </w:t>
      </w:r>
      <w:r>
        <w:t>defined</w:t>
      </w:r>
      <w:r>
        <w:rPr>
          <w:spacing w:val="4"/>
        </w:rPr>
        <w:t xml:space="preserve"> </w:t>
      </w:r>
      <w:r>
        <w:t>and</w:t>
      </w:r>
      <w:r>
        <w:rPr>
          <w:spacing w:val="4"/>
        </w:rPr>
        <w:t xml:space="preserve"> </w:t>
      </w:r>
      <w:r>
        <w:t>two</w:t>
      </w:r>
      <w:r>
        <w:rPr>
          <w:spacing w:val="4"/>
        </w:rPr>
        <w:t xml:space="preserve"> </w:t>
      </w:r>
      <w:r>
        <w:t>of</w:t>
      </w:r>
      <w:r>
        <w:rPr>
          <w:spacing w:val="-60"/>
        </w:rPr>
        <w:t xml:space="preserve"> </w:t>
      </w:r>
      <w:r>
        <w:t>which</w:t>
      </w:r>
      <w:r>
        <w:rPr>
          <w:spacing w:val="-2"/>
        </w:rPr>
        <w:t xml:space="preserve"> </w:t>
      </w:r>
      <w:r>
        <w:t>are currently</w:t>
      </w:r>
      <w:r>
        <w:rPr>
          <w:spacing w:val="-2"/>
        </w:rPr>
        <w:t xml:space="preserve"> </w:t>
      </w:r>
      <w:r>
        <w:t>unspecified</w:t>
      </w:r>
      <w:r>
        <w:rPr>
          <w:spacing w:val="2"/>
        </w:rPr>
        <w:t xml:space="preserve"> </w:t>
      </w:r>
      <w:r>
        <w:t>–</w:t>
      </w:r>
      <w:r>
        <w:rPr>
          <w:spacing w:val="-1"/>
        </w:rPr>
        <w:t xml:space="preserve"> </w:t>
      </w:r>
      <w:r>
        <w:t>each</w:t>
      </w:r>
      <w:r>
        <w:rPr>
          <w:spacing w:val="-2"/>
        </w:rPr>
        <w:t xml:space="preserve"> </w:t>
      </w:r>
      <w:r>
        <w:t>separated</w:t>
      </w:r>
      <w:r>
        <w:rPr>
          <w:spacing w:val="-1"/>
        </w:rPr>
        <w:t xml:space="preserve"> </w:t>
      </w:r>
      <w:r>
        <w:t>by</w:t>
      </w:r>
      <w:r>
        <w:rPr>
          <w:spacing w:val="-1"/>
        </w:rPr>
        <w:t xml:space="preserve"> </w:t>
      </w:r>
      <w:r>
        <w:t>a</w:t>
      </w:r>
      <w:r>
        <w:rPr>
          <w:spacing w:val="1"/>
        </w:rPr>
        <w:t xml:space="preserve"> </w:t>
      </w:r>
      <w:r>
        <w:t>delimiter.</w:t>
      </w:r>
    </w:p>
    <w:p w14:paraId="69D01CEA" w14:textId="77777777" w:rsidR="00BE1A6F" w:rsidRDefault="002F737E">
      <w:pPr>
        <w:pStyle w:val="BodyText"/>
        <w:ind w:left="500"/>
        <w:jc w:val="left"/>
      </w:pPr>
      <w:r>
        <w:t>A</w:t>
      </w:r>
      <w:r>
        <w:rPr>
          <w:spacing w:val="5"/>
        </w:rPr>
        <w:t xml:space="preserve"> </w:t>
      </w:r>
      <w:r>
        <w:t>pictorial</w:t>
      </w:r>
      <w:r>
        <w:rPr>
          <w:spacing w:val="5"/>
        </w:rPr>
        <w:t xml:space="preserve"> </w:t>
      </w:r>
      <w:r>
        <w:t>representation</w:t>
      </w:r>
      <w:r>
        <w:rPr>
          <w:spacing w:val="4"/>
        </w:rPr>
        <w:t xml:space="preserve"> </w:t>
      </w:r>
      <w:r>
        <w:t>of</w:t>
      </w:r>
      <w:r>
        <w:rPr>
          <w:spacing w:val="3"/>
        </w:rPr>
        <w:t xml:space="preserve"> </w:t>
      </w:r>
      <w:r>
        <w:t>the</w:t>
      </w:r>
      <w:r>
        <w:rPr>
          <w:spacing w:val="7"/>
        </w:rPr>
        <w:t xml:space="preserve"> </w:t>
      </w:r>
      <w:r>
        <w:t>standard</w:t>
      </w:r>
      <w:r>
        <w:rPr>
          <w:spacing w:val="6"/>
        </w:rPr>
        <w:t xml:space="preserve"> </w:t>
      </w:r>
      <w:r>
        <w:t>Chart</w:t>
      </w:r>
      <w:r>
        <w:rPr>
          <w:spacing w:val="7"/>
        </w:rPr>
        <w:t xml:space="preserve"> </w:t>
      </w:r>
      <w:r>
        <w:t>of</w:t>
      </w:r>
      <w:r>
        <w:rPr>
          <w:spacing w:val="3"/>
        </w:rPr>
        <w:t xml:space="preserve"> </w:t>
      </w:r>
      <w:r>
        <w:t>Accounts</w:t>
      </w:r>
      <w:r>
        <w:rPr>
          <w:spacing w:val="6"/>
        </w:rPr>
        <w:t xml:space="preserve"> </w:t>
      </w:r>
      <w:r>
        <w:t>is</w:t>
      </w:r>
      <w:r>
        <w:rPr>
          <w:spacing w:val="8"/>
        </w:rPr>
        <w:t xml:space="preserve"> </w:t>
      </w:r>
      <w:r>
        <w:t>noted</w:t>
      </w:r>
      <w:r>
        <w:rPr>
          <w:spacing w:val="5"/>
        </w:rPr>
        <w:t xml:space="preserve"> </w:t>
      </w:r>
      <w:r>
        <w:t>below,</w:t>
      </w:r>
      <w:r>
        <w:rPr>
          <w:spacing w:val="6"/>
        </w:rPr>
        <w:t xml:space="preserve"> </w:t>
      </w:r>
      <w:r>
        <w:t>followed</w:t>
      </w:r>
      <w:r>
        <w:rPr>
          <w:spacing w:val="6"/>
        </w:rPr>
        <w:t xml:space="preserve"> </w:t>
      </w:r>
      <w:r>
        <w:t>by</w:t>
      </w:r>
      <w:r>
        <w:rPr>
          <w:spacing w:val="4"/>
        </w:rPr>
        <w:t xml:space="preserve"> </w:t>
      </w:r>
      <w:r>
        <w:t>a</w:t>
      </w:r>
      <w:r>
        <w:rPr>
          <w:spacing w:val="5"/>
        </w:rPr>
        <w:t xml:space="preserve"> </w:t>
      </w:r>
      <w:r>
        <w:t>table</w:t>
      </w:r>
      <w:r>
        <w:rPr>
          <w:spacing w:val="16"/>
        </w:rPr>
        <w:t xml:space="preserve"> </w:t>
      </w:r>
      <w:r>
        <w:t>giving</w:t>
      </w:r>
      <w:r>
        <w:rPr>
          <w:spacing w:val="6"/>
        </w:rPr>
        <w:t xml:space="preserve"> </w:t>
      </w:r>
      <w:r>
        <w:t>the</w:t>
      </w:r>
      <w:r>
        <w:rPr>
          <w:spacing w:val="5"/>
        </w:rPr>
        <w:t xml:space="preserve"> </w:t>
      </w:r>
      <w:r>
        <w:t>name,</w:t>
      </w:r>
      <w:r>
        <w:rPr>
          <w:spacing w:val="-59"/>
        </w:rPr>
        <w:t xml:space="preserve"> </w:t>
      </w:r>
      <w:r>
        <w:t>internal</w:t>
      </w:r>
      <w:r>
        <w:rPr>
          <w:spacing w:val="-2"/>
        </w:rPr>
        <w:t xml:space="preserve"> </w:t>
      </w:r>
      <w:r>
        <w:t>segment structure,</w:t>
      </w:r>
      <w:r>
        <w:rPr>
          <w:spacing w:val="1"/>
        </w:rPr>
        <w:t xml:space="preserve"> </w:t>
      </w:r>
      <w:r>
        <w:t>and</w:t>
      </w:r>
      <w:r>
        <w:rPr>
          <w:spacing w:val="-2"/>
        </w:rPr>
        <w:t xml:space="preserve"> </w:t>
      </w:r>
      <w:r>
        <w:t>length</w:t>
      </w:r>
      <w:r>
        <w:rPr>
          <w:spacing w:val="-1"/>
        </w:rPr>
        <w:t xml:space="preserve"> </w:t>
      </w:r>
      <w:r>
        <w:t>of</w:t>
      </w:r>
      <w:r>
        <w:rPr>
          <w:spacing w:val="-2"/>
        </w:rPr>
        <w:t xml:space="preserve"> </w:t>
      </w:r>
      <w:r>
        <w:t>each</w:t>
      </w:r>
      <w:r>
        <w:rPr>
          <w:spacing w:val="-2"/>
        </w:rPr>
        <w:t xml:space="preserve"> </w:t>
      </w:r>
      <w:r>
        <w:t>component:</w:t>
      </w:r>
    </w:p>
    <w:p w14:paraId="69D01CEB" w14:textId="77777777" w:rsidR="00BE1A6F" w:rsidRDefault="002F737E">
      <w:pPr>
        <w:pStyle w:val="BodyText"/>
        <w:tabs>
          <w:tab w:val="left" w:pos="2405"/>
          <w:tab w:val="left" w:pos="3516"/>
          <w:tab w:val="left" w:pos="4624"/>
          <w:tab w:val="left" w:pos="5797"/>
          <w:tab w:val="left" w:pos="7031"/>
          <w:tab w:val="left" w:pos="8079"/>
          <w:tab w:val="left" w:pos="9250"/>
        </w:tabs>
        <w:spacing w:line="241" w:lineRule="exact"/>
        <w:ind w:left="1359"/>
        <w:jc w:val="left"/>
      </w:pPr>
      <w:r>
        <w:t>1</w:t>
      </w:r>
      <w:r>
        <w:tab/>
        <w:t>2</w:t>
      </w:r>
      <w:r>
        <w:tab/>
        <w:t>3</w:t>
      </w:r>
      <w:r>
        <w:tab/>
        <w:t>4</w:t>
      </w:r>
      <w:r>
        <w:tab/>
        <w:t>5</w:t>
      </w:r>
      <w:r>
        <w:tab/>
        <w:t>6</w:t>
      </w:r>
      <w:r>
        <w:tab/>
        <w:t>7</w:t>
      </w:r>
      <w:r>
        <w:tab/>
        <w:t>8</w:t>
      </w:r>
    </w:p>
    <w:p w14:paraId="69D01CEC" w14:textId="77777777" w:rsidR="00BE1A6F" w:rsidRDefault="002F737E">
      <w:pPr>
        <w:spacing w:line="289" w:lineRule="exact"/>
        <w:ind w:left="1258"/>
        <w:rPr>
          <w:sz w:val="24"/>
        </w:rPr>
      </w:pPr>
      <w:r>
        <w:rPr>
          <w:sz w:val="24"/>
        </w:rPr>
        <w:t>_ _ _ _ _ |</w:t>
      </w:r>
      <w:r>
        <w:rPr>
          <w:spacing w:val="-1"/>
          <w:sz w:val="24"/>
        </w:rPr>
        <w:t xml:space="preserve"> </w:t>
      </w:r>
      <w:r>
        <w:rPr>
          <w:sz w:val="24"/>
        </w:rPr>
        <w:t>_ _ _ _ |</w:t>
      </w:r>
      <w:r>
        <w:rPr>
          <w:spacing w:val="-1"/>
          <w:sz w:val="24"/>
        </w:rPr>
        <w:t xml:space="preserve"> </w:t>
      </w:r>
      <w:r>
        <w:rPr>
          <w:sz w:val="24"/>
        </w:rPr>
        <w:t>_</w:t>
      </w:r>
      <w:r>
        <w:rPr>
          <w:spacing w:val="-3"/>
          <w:sz w:val="24"/>
        </w:rPr>
        <w:t xml:space="preserve"> </w:t>
      </w:r>
      <w:r>
        <w:rPr>
          <w:sz w:val="24"/>
        </w:rPr>
        <w:t>_ _ _ _ |</w:t>
      </w:r>
      <w:r>
        <w:rPr>
          <w:spacing w:val="-2"/>
          <w:sz w:val="24"/>
        </w:rPr>
        <w:t xml:space="preserve"> </w:t>
      </w:r>
      <w:r>
        <w:rPr>
          <w:sz w:val="24"/>
        </w:rPr>
        <w:t>_ _ _ _ |</w:t>
      </w:r>
      <w:r>
        <w:rPr>
          <w:spacing w:val="-1"/>
          <w:sz w:val="24"/>
        </w:rPr>
        <w:t xml:space="preserve"> </w:t>
      </w:r>
      <w:r>
        <w:rPr>
          <w:sz w:val="24"/>
        </w:rPr>
        <w:t>_ _</w:t>
      </w:r>
      <w:r>
        <w:rPr>
          <w:spacing w:val="-1"/>
          <w:sz w:val="24"/>
        </w:rPr>
        <w:t xml:space="preserve"> </w:t>
      </w:r>
      <w:r>
        <w:rPr>
          <w:sz w:val="24"/>
        </w:rPr>
        <w:t>_ _ _ _ |</w:t>
      </w:r>
      <w:r>
        <w:rPr>
          <w:spacing w:val="-2"/>
          <w:sz w:val="24"/>
        </w:rPr>
        <w:t xml:space="preserve"> </w:t>
      </w:r>
      <w:r>
        <w:rPr>
          <w:sz w:val="24"/>
        </w:rPr>
        <w:t>_ _ _ _ |</w:t>
      </w:r>
      <w:r>
        <w:rPr>
          <w:spacing w:val="-1"/>
          <w:sz w:val="24"/>
        </w:rPr>
        <w:t xml:space="preserve"> </w:t>
      </w:r>
      <w:r>
        <w:rPr>
          <w:sz w:val="24"/>
        </w:rPr>
        <w:t>_ _</w:t>
      </w:r>
      <w:r>
        <w:rPr>
          <w:spacing w:val="-3"/>
          <w:sz w:val="24"/>
        </w:rPr>
        <w:t xml:space="preserve"> </w:t>
      </w:r>
      <w:r>
        <w:rPr>
          <w:sz w:val="24"/>
        </w:rPr>
        <w:t>_ _ _ |</w:t>
      </w:r>
      <w:r>
        <w:rPr>
          <w:spacing w:val="-1"/>
          <w:sz w:val="24"/>
        </w:rPr>
        <w:t xml:space="preserve"> </w:t>
      </w:r>
      <w:r>
        <w:rPr>
          <w:sz w:val="24"/>
        </w:rPr>
        <w:t>_ _ _ _ _</w:t>
      </w:r>
    </w:p>
    <w:p w14:paraId="69D01CED" w14:textId="77777777" w:rsidR="00BE1A6F" w:rsidRDefault="00BE1A6F">
      <w:pPr>
        <w:pStyle w:val="BodyText"/>
        <w:spacing w:before="11"/>
        <w:jc w:val="left"/>
        <w:rPr>
          <w:sz w:val="19"/>
        </w:rPr>
      </w:pPr>
    </w:p>
    <w:tbl>
      <w:tblPr>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3332"/>
        <w:gridCol w:w="1080"/>
        <w:gridCol w:w="1081"/>
      </w:tblGrid>
      <w:tr w:rsidR="00BE1A6F" w14:paraId="69D01CF2" w14:textId="77777777">
        <w:trPr>
          <w:trHeight w:val="242"/>
        </w:trPr>
        <w:tc>
          <w:tcPr>
            <w:tcW w:w="1549" w:type="dxa"/>
          </w:tcPr>
          <w:p w14:paraId="69D01CEE" w14:textId="77777777" w:rsidR="00BE1A6F" w:rsidRDefault="002F737E">
            <w:pPr>
              <w:pStyle w:val="TableParagraph"/>
              <w:spacing w:before="1" w:line="221" w:lineRule="exact"/>
              <w:ind w:left="246" w:right="241"/>
              <w:jc w:val="center"/>
            </w:pPr>
            <w:r>
              <w:t>Component</w:t>
            </w:r>
          </w:p>
        </w:tc>
        <w:tc>
          <w:tcPr>
            <w:tcW w:w="3332" w:type="dxa"/>
          </w:tcPr>
          <w:p w14:paraId="69D01CEF" w14:textId="77777777" w:rsidR="00BE1A6F" w:rsidRDefault="002F737E">
            <w:pPr>
              <w:pStyle w:val="TableParagraph"/>
              <w:spacing w:before="1" w:line="221" w:lineRule="exact"/>
              <w:ind w:left="643" w:right="643"/>
              <w:jc w:val="center"/>
            </w:pPr>
            <w:r>
              <w:t>Description</w:t>
            </w:r>
          </w:p>
        </w:tc>
        <w:tc>
          <w:tcPr>
            <w:tcW w:w="1080" w:type="dxa"/>
          </w:tcPr>
          <w:p w14:paraId="69D01CF0" w14:textId="77777777" w:rsidR="00BE1A6F" w:rsidRDefault="002F737E">
            <w:pPr>
              <w:pStyle w:val="TableParagraph"/>
              <w:spacing w:before="1" w:line="221" w:lineRule="exact"/>
              <w:ind w:left="110" w:right="110"/>
              <w:jc w:val="center"/>
            </w:pPr>
            <w:r>
              <w:t>Structure</w:t>
            </w:r>
          </w:p>
        </w:tc>
        <w:tc>
          <w:tcPr>
            <w:tcW w:w="1081" w:type="dxa"/>
          </w:tcPr>
          <w:p w14:paraId="69D01CF1" w14:textId="77777777" w:rsidR="00BE1A6F" w:rsidRDefault="002F737E">
            <w:pPr>
              <w:pStyle w:val="TableParagraph"/>
              <w:spacing w:before="1" w:line="221" w:lineRule="exact"/>
              <w:ind w:left="86" w:right="86"/>
              <w:jc w:val="center"/>
            </w:pPr>
            <w:r>
              <w:t>Length</w:t>
            </w:r>
          </w:p>
        </w:tc>
      </w:tr>
      <w:tr w:rsidR="00BE1A6F" w14:paraId="69D01CF7" w14:textId="77777777">
        <w:trPr>
          <w:trHeight w:val="242"/>
        </w:trPr>
        <w:tc>
          <w:tcPr>
            <w:tcW w:w="1549" w:type="dxa"/>
          </w:tcPr>
          <w:p w14:paraId="69D01CF3" w14:textId="77777777" w:rsidR="00BE1A6F" w:rsidRDefault="002F737E">
            <w:pPr>
              <w:pStyle w:val="TableParagraph"/>
              <w:spacing w:before="2" w:line="221" w:lineRule="exact"/>
              <w:ind w:left="9"/>
              <w:jc w:val="center"/>
            </w:pPr>
            <w:r>
              <w:rPr>
                <w:w w:val="99"/>
              </w:rPr>
              <w:t>1</w:t>
            </w:r>
          </w:p>
        </w:tc>
        <w:tc>
          <w:tcPr>
            <w:tcW w:w="3332" w:type="dxa"/>
          </w:tcPr>
          <w:p w14:paraId="69D01CF4" w14:textId="77777777" w:rsidR="00BE1A6F" w:rsidRDefault="002F737E">
            <w:pPr>
              <w:pStyle w:val="TableParagraph"/>
              <w:spacing w:before="2" w:line="221" w:lineRule="exact"/>
              <w:ind w:left="107"/>
            </w:pPr>
            <w:r>
              <w:t>Fund</w:t>
            </w:r>
            <w:r>
              <w:rPr>
                <w:spacing w:val="-2"/>
              </w:rPr>
              <w:t xml:space="preserve"> </w:t>
            </w:r>
            <w:r>
              <w:t>/</w:t>
            </w:r>
            <w:r>
              <w:rPr>
                <w:spacing w:val="-4"/>
              </w:rPr>
              <w:t xml:space="preserve"> </w:t>
            </w:r>
            <w:r>
              <w:t>Sub-Fund</w:t>
            </w:r>
          </w:p>
        </w:tc>
        <w:tc>
          <w:tcPr>
            <w:tcW w:w="1080" w:type="dxa"/>
          </w:tcPr>
          <w:p w14:paraId="69D01CF5" w14:textId="77777777" w:rsidR="00BE1A6F" w:rsidRDefault="002F737E">
            <w:pPr>
              <w:pStyle w:val="TableParagraph"/>
              <w:spacing w:before="2" w:line="221" w:lineRule="exact"/>
              <w:ind w:left="110" w:right="109"/>
              <w:jc w:val="center"/>
            </w:pPr>
            <w:r>
              <w:t>X/XXXX</w:t>
            </w:r>
          </w:p>
        </w:tc>
        <w:tc>
          <w:tcPr>
            <w:tcW w:w="1081" w:type="dxa"/>
          </w:tcPr>
          <w:p w14:paraId="69D01CF6" w14:textId="77777777" w:rsidR="00BE1A6F" w:rsidRDefault="002F737E">
            <w:pPr>
              <w:pStyle w:val="TableParagraph"/>
              <w:spacing w:before="2" w:line="221" w:lineRule="exact"/>
              <w:ind w:left="0"/>
              <w:jc w:val="center"/>
            </w:pPr>
            <w:r>
              <w:rPr>
                <w:w w:val="99"/>
              </w:rPr>
              <w:t>5</w:t>
            </w:r>
          </w:p>
        </w:tc>
      </w:tr>
      <w:tr w:rsidR="00BE1A6F" w14:paraId="69D01CFC" w14:textId="77777777">
        <w:trPr>
          <w:trHeight w:val="239"/>
        </w:trPr>
        <w:tc>
          <w:tcPr>
            <w:tcW w:w="1549" w:type="dxa"/>
          </w:tcPr>
          <w:p w14:paraId="69D01CF8" w14:textId="77777777" w:rsidR="00BE1A6F" w:rsidRDefault="002F737E">
            <w:pPr>
              <w:pStyle w:val="TableParagraph"/>
              <w:spacing w:line="220" w:lineRule="exact"/>
              <w:ind w:left="9"/>
              <w:jc w:val="center"/>
            </w:pPr>
            <w:r>
              <w:rPr>
                <w:w w:val="99"/>
              </w:rPr>
              <w:t>2</w:t>
            </w:r>
          </w:p>
        </w:tc>
        <w:tc>
          <w:tcPr>
            <w:tcW w:w="3332" w:type="dxa"/>
          </w:tcPr>
          <w:p w14:paraId="69D01CF9" w14:textId="77777777" w:rsidR="00BE1A6F" w:rsidRDefault="002F737E">
            <w:pPr>
              <w:pStyle w:val="TableParagraph"/>
              <w:spacing w:line="220" w:lineRule="exact"/>
              <w:ind w:left="107"/>
            </w:pPr>
            <w:r>
              <w:t>Function</w:t>
            </w:r>
            <w:r>
              <w:rPr>
                <w:spacing w:val="-5"/>
              </w:rPr>
              <w:t xml:space="preserve"> </w:t>
            </w:r>
            <w:r>
              <w:t>/</w:t>
            </w:r>
            <w:r>
              <w:rPr>
                <w:spacing w:val="-3"/>
              </w:rPr>
              <w:t xml:space="preserve"> </w:t>
            </w:r>
            <w:r>
              <w:t>Sub-Function</w:t>
            </w:r>
          </w:p>
        </w:tc>
        <w:tc>
          <w:tcPr>
            <w:tcW w:w="1080" w:type="dxa"/>
          </w:tcPr>
          <w:p w14:paraId="69D01CFA" w14:textId="77777777" w:rsidR="00BE1A6F" w:rsidRDefault="002F737E">
            <w:pPr>
              <w:pStyle w:val="TableParagraph"/>
              <w:spacing w:line="220" w:lineRule="exact"/>
              <w:ind w:left="109" w:right="110"/>
              <w:jc w:val="center"/>
            </w:pPr>
            <w:r>
              <w:t>X/XXX</w:t>
            </w:r>
          </w:p>
        </w:tc>
        <w:tc>
          <w:tcPr>
            <w:tcW w:w="1081" w:type="dxa"/>
          </w:tcPr>
          <w:p w14:paraId="69D01CFB" w14:textId="77777777" w:rsidR="00BE1A6F" w:rsidRDefault="002F737E">
            <w:pPr>
              <w:pStyle w:val="TableParagraph"/>
              <w:spacing w:line="220" w:lineRule="exact"/>
              <w:ind w:left="0"/>
              <w:jc w:val="center"/>
            </w:pPr>
            <w:r>
              <w:rPr>
                <w:w w:val="99"/>
              </w:rPr>
              <w:t>4</w:t>
            </w:r>
          </w:p>
        </w:tc>
      </w:tr>
      <w:tr w:rsidR="00BE1A6F" w14:paraId="69D01D01" w14:textId="77777777">
        <w:trPr>
          <w:trHeight w:val="242"/>
        </w:trPr>
        <w:tc>
          <w:tcPr>
            <w:tcW w:w="1549" w:type="dxa"/>
          </w:tcPr>
          <w:p w14:paraId="69D01CFD" w14:textId="77777777" w:rsidR="00BE1A6F" w:rsidRDefault="002F737E">
            <w:pPr>
              <w:pStyle w:val="TableParagraph"/>
              <w:spacing w:before="1" w:line="221" w:lineRule="exact"/>
              <w:ind w:left="9"/>
              <w:jc w:val="center"/>
            </w:pPr>
            <w:r>
              <w:rPr>
                <w:w w:val="99"/>
              </w:rPr>
              <w:t>3</w:t>
            </w:r>
          </w:p>
        </w:tc>
        <w:tc>
          <w:tcPr>
            <w:tcW w:w="3332" w:type="dxa"/>
          </w:tcPr>
          <w:p w14:paraId="69D01CFE" w14:textId="77777777" w:rsidR="00BE1A6F" w:rsidRDefault="002F737E">
            <w:pPr>
              <w:pStyle w:val="TableParagraph"/>
              <w:spacing w:before="1" w:line="221" w:lineRule="exact"/>
              <w:ind w:left="107"/>
            </w:pPr>
            <w:r>
              <w:t>Object</w:t>
            </w:r>
          </w:p>
        </w:tc>
        <w:tc>
          <w:tcPr>
            <w:tcW w:w="1080" w:type="dxa"/>
          </w:tcPr>
          <w:p w14:paraId="69D01CFF" w14:textId="77777777" w:rsidR="00BE1A6F" w:rsidRDefault="002F737E">
            <w:pPr>
              <w:pStyle w:val="TableParagraph"/>
              <w:spacing w:before="1" w:line="221" w:lineRule="exact"/>
              <w:ind w:left="110" w:right="109"/>
              <w:jc w:val="center"/>
            </w:pPr>
            <w:r>
              <w:t>X/XXXX</w:t>
            </w:r>
          </w:p>
        </w:tc>
        <w:tc>
          <w:tcPr>
            <w:tcW w:w="1081" w:type="dxa"/>
          </w:tcPr>
          <w:p w14:paraId="69D01D00" w14:textId="77777777" w:rsidR="00BE1A6F" w:rsidRDefault="002F737E">
            <w:pPr>
              <w:pStyle w:val="TableParagraph"/>
              <w:spacing w:before="1" w:line="221" w:lineRule="exact"/>
              <w:ind w:left="0"/>
              <w:jc w:val="center"/>
            </w:pPr>
            <w:r>
              <w:rPr>
                <w:w w:val="99"/>
              </w:rPr>
              <w:t>5</w:t>
            </w:r>
          </w:p>
        </w:tc>
      </w:tr>
      <w:tr w:rsidR="00BE1A6F" w14:paraId="69D01D06" w14:textId="77777777">
        <w:trPr>
          <w:trHeight w:val="241"/>
        </w:trPr>
        <w:tc>
          <w:tcPr>
            <w:tcW w:w="1549" w:type="dxa"/>
          </w:tcPr>
          <w:p w14:paraId="69D01D02" w14:textId="77777777" w:rsidR="00BE1A6F" w:rsidRDefault="002F737E">
            <w:pPr>
              <w:pStyle w:val="TableParagraph"/>
              <w:spacing w:before="1" w:line="221" w:lineRule="exact"/>
              <w:ind w:left="9"/>
              <w:jc w:val="center"/>
            </w:pPr>
            <w:r>
              <w:rPr>
                <w:w w:val="99"/>
              </w:rPr>
              <w:t>4</w:t>
            </w:r>
          </w:p>
        </w:tc>
        <w:tc>
          <w:tcPr>
            <w:tcW w:w="3332" w:type="dxa"/>
          </w:tcPr>
          <w:p w14:paraId="69D01D03" w14:textId="77777777" w:rsidR="00BE1A6F" w:rsidRDefault="002F737E">
            <w:pPr>
              <w:pStyle w:val="TableParagraph"/>
              <w:spacing w:before="1" w:line="221" w:lineRule="exact"/>
              <w:ind w:left="107"/>
            </w:pPr>
            <w:r>
              <w:t>Program</w:t>
            </w:r>
          </w:p>
        </w:tc>
        <w:tc>
          <w:tcPr>
            <w:tcW w:w="1080" w:type="dxa"/>
          </w:tcPr>
          <w:p w14:paraId="69D01D04" w14:textId="77777777" w:rsidR="00BE1A6F" w:rsidRDefault="002F737E">
            <w:pPr>
              <w:pStyle w:val="TableParagraph"/>
              <w:spacing w:before="1" w:line="221" w:lineRule="exact"/>
              <w:ind w:left="110" w:right="109"/>
              <w:jc w:val="center"/>
            </w:pPr>
            <w:r>
              <w:t>XXXX</w:t>
            </w:r>
          </w:p>
        </w:tc>
        <w:tc>
          <w:tcPr>
            <w:tcW w:w="1081" w:type="dxa"/>
          </w:tcPr>
          <w:p w14:paraId="69D01D05" w14:textId="77777777" w:rsidR="00BE1A6F" w:rsidRDefault="002F737E">
            <w:pPr>
              <w:pStyle w:val="TableParagraph"/>
              <w:spacing w:before="1" w:line="221" w:lineRule="exact"/>
              <w:ind w:left="0"/>
              <w:jc w:val="center"/>
            </w:pPr>
            <w:r>
              <w:rPr>
                <w:w w:val="99"/>
              </w:rPr>
              <w:t>4</w:t>
            </w:r>
          </w:p>
        </w:tc>
      </w:tr>
      <w:tr w:rsidR="00BE1A6F" w14:paraId="69D01D0B" w14:textId="77777777">
        <w:trPr>
          <w:trHeight w:val="242"/>
        </w:trPr>
        <w:tc>
          <w:tcPr>
            <w:tcW w:w="1549" w:type="dxa"/>
          </w:tcPr>
          <w:p w14:paraId="69D01D07" w14:textId="77777777" w:rsidR="00BE1A6F" w:rsidRDefault="002F737E">
            <w:pPr>
              <w:pStyle w:val="TableParagraph"/>
              <w:spacing w:before="1" w:line="221" w:lineRule="exact"/>
              <w:ind w:left="9"/>
              <w:jc w:val="center"/>
            </w:pPr>
            <w:r>
              <w:rPr>
                <w:w w:val="99"/>
              </w:rPr>
              <w:t>5</w:t>
            </w:r>
          </w:p>
        </w:tc>
        <w:tc>
          <w:tcPr>
            <w:tcW w:w="3332" w:type="dxa"/>
          </w:tcPr>
          <w:p w14:paraId="69D01D08" w14:textId="77777777" w:rsidR="00BE1A6F" w:rsidRDefault="002F737E">
            <w:pPr>
              <w:pStyle w:val="TableParagraph"/>
              <w:spacing w:before="1" w:line="221" w:lineRule="exact"/>
              <w:ind w:left="107"/>
            </w:pPr>
            <w:r>
              <w:t>Location</w:t>
            </w:r>
            <w:r>
              <w:rPr>
                <w:spacing w:val="-6"/>
              </w:rPr>
              <w:t xml:space="preserve"> </w:t>
            </w:r>
            <w:r>
              <w:t>(District/School)</w:t>
            </w:r>
          </w:p>
        </w:tc>
        <w:tc>
          <w:tcPr>
            <w:tcW w:w="1080" w:type="dxa"/>
          </w:tcPr>
          <w:p w14:paraId="69D01D09" w14:textId="77777777" w:rsidR="00BE1A6F" w:rsidRDefault="002F737E">
            <w:pPr>
              <w:pStyle w:val="TableParagraph"/>
              <w:spacing w:before="1" w:line="221" w:lineRule="exact"/>
              <w:ind w:left="110" w:right="109"/>
              <w:jc w:val="center"/>
            </w:pPr>
            <w:r>
              <w:t>XXX/XXX</w:t>
            </w:r>
          </w:p>
        </w:tc>
        <w:tc>
          <w:tcPr>
            <w:tcW w:w="1081" w:type="dxa"/>
          </w:tcPr>
          <w:p w14:paraId="69D01D0A" w14:textId="77777777" w:rsidR="00BE1A6F" w:rsidRDefault="002F737E">
            <w:pPr>
              <w:pStyle w:val="TableParagraph"/>
              <w:spacing w:before="1" w:line="221" w:lineRule="exact"/>
              <w:ind w:left="0"/>
              <w:jc w:val="center"/>
            </w:pPr>
            <w:r>
              <w:rPr>
                <w:w w:val="99"/>
              </w:rPr>
              <w:t>6</w:t>
            </w:r>
          </w:p>
        </w:tc>
      </w:tr>
      <w:tr w:rsidR="00BE1A6F" w14:paraId="69D01D10" w14:textId="77777777">
        <w:trPr>
          <w:trHeight w:val="239"/>
        </w:trPr>
        <w:tc>
          <w:tcPr>
            <w:tcW w:w="1549" w:type="dxa"/>
          </w:tcPr>
          <w:p w14:paraId="69D01D0C" w14:textId="77777777" w:rsidR="00BE1A6F" w:rsidRDefault="002F737E">
            <w:pPr>
              <w:pStyle w:val="TableParagraph"/>
              <w:spacing w:line="220" w:lineRule="exact"/>
              <w:ind w:left="9"/>
              <w:jc w:val="center"/>
            </w:pPr>
            <w:r>
              <w:rPr>
                <w:w w:val="99"/>
              </w:rPr>
              <w:t>6</w:t>
            </w:r>
          </w:p>
        </w:tc>
        <w:tc>
          <w:tcPr>
            <w:tcW w:w="3332" w:type="dxa"/>
          </w:tcPr>
          <w:p w14:paraId="69D01D0D" w14:textId="77777777" w:rsidR="00BE1A6F" w:rsidRDefault="002F737E">
            <w:pPr>
              <w:pStyle w:val="TableParagraph"/>
              <w:spacing w:line="220" w:lineRule="exact"/>
              <w:ind w:left="107"/>
            </w:pPr>
            <w:r>
              <w:t>Job</w:t>
            </w:r>
            <w:r>
              <w:rPr>
                <w:spacing w:val="-6"/>
              </w:rPr>
              <w:t xml:space="preserve"> </w:t>
            </w:r>
            <w:r>
              <w:t>Classification</w:t>
            </w:r>
          </w:p>
        </w:tc>
        <w:tc>
          <w:tcPr>
            <w:tcW w:w="1080" w:type="dxa"/>
          </w:tcPr>
          <w:p w14:paraId="69D01D0E" w14:textId="77777777" w:rsidR="00BE1A6F" w:rsidRDefault="002F737E">
            <w:pPr>
              <w:pStyle w:val="TableParagraph"/>
              <w:spacing w:line="220" w:lineRule="exact"/>
              <w:ind w:left="110" w:right="109"/>
              <w:jc w:val="center"/>
            </w:pPr>
            <w:r>
              <w:t>XXXX</w:t>
            </w:r>
          </w:p>
        </w:tc>
        <w:tc>
          <w:tcPr>
            <w:tcW w:w="1081" w:type="dxa"/>
          </w:tcPr>
          <w:p w14:paraId="69D01D0F" w14:textId="77777777" w:rsidR="00BE1A6F" w:rsidRDefault="002F737E">
            <w:pPr>
              <w:pStyle w:val="TableParagraph"/>
              <w:spacing w:line="220" w:lineRule="exact"/>
              <w:ind w:left="0"/>
              <w:jc w:val="center"/>
            </w:pPr>
            <w:r>
              <w:rPr>
                <w:w w:val="99"/>
              </w:rPr>
              <w:t>4</w:t>
            </w:r>
          </w:p>
        </w:tc>
      </w:tr>
      <w:tr w:rsidR="00BE1A6F" w14:paraId="69D01D15" w14:textId="77777777">
        <w:trPr>
          <w:trHeight w:val="242"/>
        </w:trPr>
        <w:tc>
          <w:tcPr>
            <w:tcW w:w="1549" w:type="dxa"/>
            <w:shd w:val="clear" w:color="auto" w:fill="DFDFDF"/>
          </w:tcPr>
          <w:p w14:paraId="69D01D11" w14:textId="77777777" w:rsidR="00BE1A6F" w:rsidRDefault="002F737E">
            <w:pPr>
              <w:pStyle w:val="TableParagraph"/>
              <w:spacing w:before="1" w:line="221" w:lineRule="exact"/>
              <w:ind w:left="9"/>
              <w:jc w:val="center"/>
            </w:pPr>
            <w:r>
              <w:rPr>
                <w:w w:val="99"/>
              </w:rPr>
              <w:t>7</w:t>
            </w:r>
          </w:p>
        </w:tc>
        <w:tc>
          <w:tcPr>
            <w:tcW w:w="3332" w:type="dxa"/>
            <w:shd w:val="clear" w:color="auto" w:fill="DFDFDF"/>
          </w:tcPr>
          <w:p w14:paraId="69D01D12" w14:textId="77777777" w:rsidR="00BE1A6F" w:rsidRDefault="002F737E">
            <w:pPr>
              <w:pStyle w:val="TableParagraph"/>
              <w:spacing w:before="1" w:line="221" w:lineRule="exact"/>
              <w:ind w:left="107"/>
            </w:pPr>
            <w:r>
              <w:t>Unspecified/Local</w:t>
            </w:r>
            <w:r>
              <w:rPr>
                <w:spacing w:val="-5"/>
              </w:rPr>
              <w:t xml:space="preserve"> </w:t>
            </w:r>
            <w:r>
              <w:t>Use</w:t>
            </w:r>
          </w:p>
        </w:tc>
        <w:tc>
          <w:tcPr>
            <w:tcW w:w="1080" w:type="dxa"/>
            <w:shd w:val="clear" w:color="auto" w:fill="DFDFDF"/>
          </w:tcPr>
          <w:p w14:paraId="69D01D13" w14:textId="77777777" w:rsidR="00BE1A6F" w:rsidRDefault="002F737E">
            <w:pPr>
              <w:pStyle w:val="TableParagraph"/>
              <w:spacing w:before="1" w:line="221" w:lineRule="exact"/>
              <w:ind w:left="110" w:right="109"/>
              <w:jc w:val="center"/>
            </w:pPr>
            <w:r>
              <w:t>XXXXX</w:t>
            </w:r>
          </w:p>
        </w:tc>
        <w:tc>
          <w:tcPr>
            <w:tcW w:w="1081" w:type="dxa"/>
            <w:shd w:val="clear" w:color="auto" w:fill="DFDFDF"/>
          </w:tcPr>
          <w:p w14:paraId="69D01D14" w14:textId="77777777" w:rsidR="00BE1A6F" w:rsidRDefault="002F737E">
            <w:pPr>
              <w:pStyle w:val="TableParagraph"/>
              <w:spacing w:before="1" w:line="221" w:lineRule="exact"/>
              <w:ind w:left="0"/>
              <w:jc w:val="center"/>
            </w:pPr>
            <w:r>
              <w:rPr>
                <w:w w:val="99"/>
              </w:rPr>
              <w:t>5</w:t>
            </w:r>
          </w:p>
        </w:tc>
      </w:tr>
      <w:tr w:rsidR="00BE1A6F" w14:paraId="69D01D1A" w14:textId="77777777">
        <w:trPr>
          <w:trHeight w:val="241"/>
        </w:trPr>
        <w:tc>
          <w:tcPr>
            <w:tcW w:w="1549" w:type="dxa"/>
            <w:shd w:val="clear" w:color="auto" w:fill="DFDFDF"/>
          </w:tcPr>
          <w:p w14:paraId="69D01D16" w14:textId="77777777" w:rsidR="00BE1A6F" w:rsidRDefault="002F737E">
            <w:pPr>
              <w:pStyle w:val="TableParagraph"/>
              <w:spacing w:before="1" w:line="221" w:lineRule="exact"/>
              <w:ind w:left="9"/>
              <w:jc w:val="center"/>
            </w:pPr>
            <w:r>
              <w:rPr>
                <w:w w:val="99"/>
              </w:rPr>
              <w:t>8</w:t>
            </w:r>
          </w:p>
        </w:tc>
        <w:tc>
          <w:tcPr>
            <w:tcW w:w="3332" w:type="dxa"/>
            <w:shd w:val="clear" w:color="auto" w:fill="DFDFDF"/>
          </w:tcPr>
          <w:p w14:paraId="69D01D17" w14:textId="77777777" w:rsidR="00BE1A6F" w:rsidRDefault="002F737E">
            <w:pPr>
              <w:pStyle w:val="TableParagraph"/>
              <w:spacing w:before="1" w:line="221" w:lineRule="exact"/>
              <w:ind w:left="107"/>
            </w:pPr>
            <w:r>
              <w:t>Unspecified/Local</w:t>
            </w:r>
            <w:r>
              <w:rPr>
                <w:spacing w:val="-5"/>
              </w:rPr>
              <w:t xml:space="preserve"> </w:t>
            </w:r>
            <w:r>
              <w:t>Use</w:t>
            </w:r>
          </w:p>
        </w:tc>
        <w:tc>
          <w:tcPr>
            <w:tcW w:w="1080" w:type="dxa"/>
            <w:shd w:val="clear" w:color="auto" w:fill="DFDFDF"/>
          </w:tcPr>
          <w:p w14:paraId="69D01D18" w14:textId="77777777" w:rsidR="00BE1A6F" w:rsidRDefault="002F737E">
            <w:pPr>
              <w:pStyle w:val="TableParagraph"/>
              <w:spacing w:before="1" w:line="221" w:lineRule="exact"/>
              <w:ind w:left="110" w:right="109"/>
              <w:jc w:val="center"/>
            </w:pPr>
            <w:r>
              <w:t>XXXXX</w:t>
            </w:r>
          </w:p>
        </w:tc>
        <w:tc>
          <w:tcPr>
            <w:tcW w:w="1081" w:type="dxa"/>
            <w:shd w:val="clear" w:color="auto" w:fill="DFDFDF"/>
          </w:tcPr>
          <w:p w14:paraId="69D01D19" w14:textId="77777777" w:rsidR="00BE1A6F" w:rsidRDefault="002F737E">
            <w:pPr>
              <w:pStyle w:val="TableParagraph"/>
              <w:spacing w:before="1" w:line="221" w:lineRule="exact"/>
              <w:ind w:left="0"/>
              <w:jc w:val="center"/>
            </w:pPr>
            <w:r>
              <w:rPr>
                <w:w w:val="99"/>
              </w:rPr>
              <w:t>5</w:t>
            </w:r>
          </w:p>
        </w:tc>
      </w:tr>
    </w:tbl>
    <w:p w14:paraId="69D01D1B" w14:textId="77777777" w:rsidR="00BE1A6F" w:rsidRDefault="00BE1A6F">
      <w:pPr>
        <w:pStyle w:val="BodyText"/>
        <w:spacing w:before="2"/>
        <w:jc w:val="left"/>
        <w:rPr>
          <w:sz w:val="30"/>
        </w:rPr>
      </w:pPr>
    </w:p>
    <w:p w14:paraId="69D01D1C" w14:textId="77777777" w:rsidR="00BE1A6F" w:rsidRDefault="002F737E">
      <w:pPr>
        <w:pStyle w:val="BodyText"/>
        <w:spacing w:before="0"/>
        <w:ind w:left="500" w:right="159"/>
      </w:pPr>
      <w:r>
        <w:t>The code structure in the first four components includes header accounts to aid in the creation of summarized</w:t>
      </w:r>
      <w:r>
        <w:rPr>
          <w:spacing w:val="1"/>
        </w:rPr>
        <w:t xml:space="preserve"> </w:t>
      </w:r>
      <w:r>
        <w:t>reports. “Roll-ups" are not included in the Location and Job Classification components, as these items would not</w:t>
      </w:r>
      <w:r>
        <w:rPr>
          <w:spacing w:val="1"/>
        </w:rPr>
        <w:t xml:space="preserve"> </w:t>
      </w:r>
      <w:r>
        <w:rPr>
          <w:w w:val="95"/>
        </w:rPr>
        <w:t>normally</w:t>
      </w:r>
      <w:r>
        <w:rPr>
          <w:spacing w:val="9"/>
          <w:w w:val="95"/>
        </w:rPr>
        <w:t xml:space="preserve"> </w:t>
      </w:r>
      <w:r>
        <w:rPr>
          <w:w w:val="95"/>
        </w:rPr>
        <w:t>require</w:t>
      </w:r>
      <w:r>
        <w:rPr>
          <w:spacing w:val="13"/>
          <w:w w:val="95"/>
        </w:rPr>
        <w:t xml:space="preserve"> </w:t>
      </w:r>
      <w:r>
        <w:rPr>
          <w:w w:val="95"/>
        </w:rPr>
        <w:t>roll-up</w:t>
      </w:r>
      <w:r>
        <w:rPr>
          <w:spacing w:val="15"/>
          <w:w w:val="95"/>
        </w:rPr>
        <w:t xml:space="preserve"> </w:t>
      </w:r>
      <w:r>
        <w:rPr>
          <w:w w:val="95"/>
        </w:rPr>
        <w:t>reporting</w:t>
      </w:r>
      <w:r>
        <w:rPr>
          <w:spacing w:val="16"/>
          <w:w w:val="95"/>
        </w:rPr>
        <w:t xml:space="preserve"> </w:t>
      </w:r>
      <w:r>
        <w:rPr>
          <w:w w:val="95"/>
        </w:rPr>
        <w:t>capabilities</w:t>
      </w:r>
      <w:r>
        <w:rPr>
          <w:spacing w:val="11"/>
          <w:w w:val="95"/>
        </w:rPr>
        <w:t xml:space="preserve"> </w:t>
      </w:r>
      <w:r>
        <w:rPr>
          <w:w w:val="95"/>
        </w:rPr>
        <w:t>to</w:t>
      </w:r>
      <w:r>
        <w:rPr>
          <w:spacing w:val="12"/>
          <w:w w:val="95"/>
        </w:rPr>
        <w:t xml:space="preserve"> </w:t>
      </w:r>
      <w:r>
        <w:rPr>
          <w:w w:val="95"/>
        </w:rPr>
        <w:t>aid</w:t>
      </w:r>
      <w:r>
        <w:rPr>
          <w:spacing w:val="11"/>
          <w:w w:val="95"/>
        </w:rPr>
        <w:t xml:space="preserve"> </w:t>
      </w:r>
      <w:r>
        <w:rPr>
          <w:w w:val="95"/>
        </w:rPr>
        <w:t>in</w:t>
      </w:r>
      <w:r>
        <w:rPr>
          <w:spacing w:val="10"/>
          <w:w w:val="95"/>
        </w:rPr>
        <w:t xml:space="preserve"> </w:t>
      </w:r>
      <w:r>
        <w:rPr>
          <w:w w:val="95"/>
        </w:rPr>
        <w:t>the</w:t>
      </w:r>
      <w:r>
        <w:rPr>
          <w:spacing w:val="13"/>
          <w:w w:val="95"/>
        </w:rPr>
        <w:t xml:space="preserve"> </w:t>
      </w:r>
      <w:r>
        <w:rPr>
          <w:w w:val="95"/>
        </w:rPr>
        <w:t>creation</w:t>
      </w:r>
      <w:r>
        <w:rPr>
          <w:spacing w:val="13"/>
          <w:w w:val="95"/>
        </w:rPr>
        <w:t xml:space="preserve"> </w:t>
      </w:r>
      <w:r>
        <w:rPr>
          <w:w w:val="95"/>
        </w:rPr>
        <w:t>and</w:t>
      </w:r>
      <w:r>
        <w:rPr>
          <w:spacing w:val="16"/>
          <w:w w:val="95"/>
        </w:rPr>
        <w:t xml:space="preserve"> </w:t>
      </w:r>
      <w:r>
        <w:rPr>
          <w:w w:val="95"/>
        </w:rPr>
        <w:t>development</w:t>
      </w:r>
      <w:r>
        <w:rPr>
          <w:spacing w:val="11"/>
          <w:w w:val="95"/>
        </w:rPr>
        <w:t xml:space="preserve"> </w:t>
      </w:r>
      <w:r>
        <w:rPr>
          <w:w w:val="95"/>
        </w:rPr>
        <w:t>of</w:t>
      </w:r>
      <w:r>
        <w:rPr>
          <w:spacing w:val="10"/>
          <w:w w:val="95"/>
        </w:rPr>
        <w:t xml:space="preserve"> </w:t>
      </w:r>
      <w:r>
        <w:rPr>
          <w:w w:val="95"/>
        </w:rPr>
        <w:t>standard</w:t>
      </w:r>
      <w:r>
        <w:rPr>
          <w:spacing w:val="12"/>
          <w:w w:val="95"/>
        </w:rPr>
        <w:t xml:space="preserve"> </w:t>
      </w:r>
      <w:r>
        <w:rPr>
          <w:w w:val="95"/>
        </w:rPr>
        <w:t>and</w:t>
      </w:r>
      <w:r>
        <w:rPr>
          <w:spacing w:val="11"/>
          <w:w w:val="95"/>
        </w:rPr>
        <w:t xml:space="preserve"> </w:t>
      </w:r>
      <w:r>
        <w:rPr>
          <w:w w:val="95"/>
        </w:rPr>
        <w:t>ad</w:t>
      </w:r>
      <w:r>
        <w:rPr>
          <w:spacing w:val="16"/>
          <w:w w:val="95"/>
        </w:rPr>
        <w:t xml:space="preserve"> </w:t>
      </w:r>
      <w:r>
        <w:rPr>
          <w:w w:val="95"/>
        </w:rPr>
        <w:t>hoc</w:t>
      </w:r>
      <w:r>
        <w:rPr>
          <w:spacing w:val="13"/>
          <w:w w:val="95"/>
        </w:rPr>
        <w:t xml:space="preserve"> </w:t>
      </w:r>
      <w:r>
        <w:rPr>
          <w:w w:val="95"/>
        </w:rPr>
        <w:t>reports.</w:t>
      </w:r>
    </w:p>
    <w:p w14:paraId="69D01D1D" w14:textId="77777777" w:rsidR="00BE1A6F" w:rsidRDefault="00BE1A6F">
      <w:pPr>
        <w:sectPr w:rsidR="00BE1A6F">
          <w:pgSz w:w="12240" w:h="15840"/>
          <w:pgMar w:top="1360" w:right="920" w:bottom="860" w:left="580" w:header="0" w:footer="661" w:gutter="0"/>
          <w:cols w:space="720"/>
        </w:sectPr>
      </w:pPr>
    </w:p>
    <w:p w14:paraId="69D01D1E" w14:textId="77777777" w:rsidR="00BE1A6F" w:rsidRPr="004B483A" w:rsidRDefault="002F737E" w:rsidP="004B483A">
      <w:pPr>
        <w:pStyle w:val="Heading2"/>
      </w:pPr>
      <w:bookmarkStart w:id="18" w:name="_bookmark8"/>
      <w:bookmarkStart w:id="19" w:name="_Toc103764297"/>
      <w:bookmarkEnd w:id="18"/>
      <w:r w:rsidRPr="004B483A">
        <w:lastRenderedPageBreak/>
        <w:t>DEFINITION OF COMPONENTS</w:t>
      </w:r>
      <w:bookmarkEnd w:id="19"/>
      <w:r w:rsidRPr="004B483A">
        <w:tab/>
      </w:r>
    </w:p>
    <w:p w14:paraId="69D01D1F" w14:textId="77777777" w:rsidR="00BE1A6F" w:rsidRDefault="002F737E">
      <w:pPr>
        <w:pStyle w:val="BodyText"/>
        <w:spacing w:before="124" w:line="235" w:lineRule="auto"/>
        <w:ind w:left="500" w:right="156"/>
      </w:pPr>
      <w:r>
        <w:t>The account code structure provides a basis for financial reporting and budgeting. The table below illustrates the</w:t>
      </w:r>
      <w:r>
        <w:rPr>
          <w:spacing w:val="1"/>
        </w:rPr>
        <w:t xml:space="preserve"> </w:t>
      </w:r>
      <w:r>
        <w:t xml:space="preserve">required account code format. Each required element must contain the specified </w:t>
      </w:r>
      <w:r>
        <w:rPr>
          <w:i/>
          <w:sz w:val="21"/>
          <w:u w:val="single"/>
        </w:rPr>
        <w:t>number of digits</w:t>
      </w:r>
      <w:r>
        <w:rPr>
          <w:i/>
          <w:sz w:val="21"/>
        </w:rPr>
        <w:t xml:space="preserve"> </w:t>
      </w:r>
      <w:r>
        <w:t>and must be in</w:t>
      </w:r>
      <w:r>
        <w:rPr>
          <w:spacing w:val="-60"/>
        </w:rPr>
        <w:t xml:space="preserve"> </w:t>
      </w:r>
      <w:r>
        <w:t xml:space="preserve">the </w:t>
      </w:r>
      <w:r>
        <w:rPr>
          <w:i/>
          <w:sz w:val="21"/>
          <w:u w:val="single"/>
        </w:rPr>
        <w:t xml:space="preserve">specified placement </w:t>
      </w:r>
      <w:r>
        <w:t>in the account code structure. Expenditures and other financing uses will utilize specific</w:t>
      </w:r>
      <w:r>
        <w:rPr>
          <w:spacing w:val="1"/>
        </w:rPr>
        <w:t xml:space="preserve"> </w:t>
      </w:r>
      <w:r>
        <w:t>components 1-6 of the account structure. Balance Sheet and Revenue and other financing sources accounts will</w:t>
      </w:r>
      <w:r>
        <w:rPr>
          <w:spacing w:val="1"/>
        </w:rPr>
        <w:t xml:space="preserve"> </w:t>
      </w:r>
      <w:r>
        <w:t>only utilize components 1 (Fund) and 3 (Object). Components not being used in these accounts will be filled with</w:t>
      </w:r>
      <w:r>
        <w:rPr>
          <w:spacing w:val="1"/>
        </w:rPr>
        <w:t xml:space="preserve"> </w:t>
      </w:r>
      <w:r>
        <w:t>zeros</w:t>
      </w:r>
      <w:r>
        <w:rPr>
          <w:spacing w:val="-8"/>
        </w:rPr>
        <w:t xml:space="preserve"> </w:t>
      </w:r>
      <w:r>
        <w:t>as</w:t>
      </w:r>
      <w:r>
        <w:rPr>
          <w:spacing w:val="-8"/>
        </w:rPr>
        <w:t xml:space="preserve"> </w:t>
      </w:r>
      <w:r>
        <w:t>placeholders.</w:t>
      </w:r>
      <w:r>
        <w:rPr>
          <w:spacing w:val="-8"/>
        </w:rPr>
        <w:t xml:space="preserve"> </w:t>
      </w:r>
      <w:r>
        <w:t>In</w:t>
      </w:r>
      <w:r>
        <w:rPr>
          <w:spacing w:val="-8"/>
        </w:rPr>
        <w:t xml:space="preserve"> </w:t>
      </w:r>
      <w:r>
        <w:t>addition,</w:t>
      </w:r>
      <w:r>
        <w:rPr>
          <w:spacing w:val="-9"/>
        </w:rPr>
        <w:t xml:space="preserve"> </w:t>
      </w:r>
      <w:r>
        <w:t>a</w:t>
      </w:r>
      <w:r>
        <w:rPr>
          <w:spacing w:val="-7"/>
        </w:rPr>
        <w:t xml:space="preserve"> </w:t>
      </w:r>
      <w:r>
        <w:t>district</w:t>
      </w:r>
      <w:r>
        <w:rPr>
          <w:spacing w:val="-3"/>
        </w:rPr>
        <w:t xml:space="preserve"> </w:t>
      </w:r>
      <w:r>
        <w:t>or</w:t>
      </w:r>
      <w:r>
        <w:rPr>
          <w:spacing w:val="-6"/>
        </w:rPr>
        <w:t xml:space="preserve"> </w:t>
      </w:r>
      <w:r>
        <w:t>charter</w:t>
      </w:r>
      <w:r>
        <w:rPr>
          <w:spacing w:val="-7"/>
        </w:rPr>
        <w:t xml:space="preserve"> </w:t>
      </w:r>
      <w:r>
        <w:t>school</w:t>
      </w:r>
      <w:r>
        <w:rPr>
          <w:spacing w:val="-7"/>
        </w:rPr>
        <w:t xml:space="preserve"> </w:t>
      </w:r>
      <w:r>
        <w:t>may</w:t>
      </w:r>
      <w:r>
        <w:rPr>
          <w:spacing w:val="-8"/>
        </w:rPr>
        <w:t xml:space="preserve"> </w:t>
      </w:r>
      <w:r>
        <w:t>choose</w:t>
      </w:r>
      <w:r>
        <w:rPr>
          <w:spacing w:val="-7"/>
        </w:rPr>
        <w:t xml:space="preserve"> </w:t>
      </w:r>
      <w:r>
        <w:t>to</w:t>
      </w:r>
      <w:r>
        <w:rPr>
          <w:spacing w:val="-6"/>
        </w:rPr>
        <w:t xml:space="preserve"> </w:t>
      </w:r>
      <w:r>
        <w:t>use</w:t>
      </w:r>
      <w:r>
        <w:rPr>
          <w:spacing w:val="-7"/>
        </w:rPr>
        <w:t xml:space="preserve"> </w:t>
      </w:r>
      <w:r>
        <w:t>the</w:t>
      </w:r>
      <w:r>
        <w:rPr>
          <w:spacing w:val="-7"/>
        </w:rPr>
        <w:t xml:space="preserve"> </w:t>
      </w:r>
      <w:r>
        <w:t>optional</w:t>
      </w:r>
      <w:r>
        <w:rPr>
          <w:spacing w:val="-7"/>
        </w:rPr>
        <w:t xml:space="preserve"> </w:t>
      </w:r>
      <w:r>
        <w:t>components</w:t>
      </w:r>
      <w:r>
        <w:rPr>
          <w:spacing w:val="-9"/>
        </w:rPr>
        <w:t xml:space="preserve"> </w:t>
      </w:r>
      <w:r>
        <w:t>with</w:t>
      </w:r>
      <w:r>
        <w:rPr>
          <w:spacing w:val="-6"/>
        </w:rPr>
        <w:t xml:space="preserve"> </w:t>
      </w:r>
      <w:r>
        <w:t>any</w:t>
      </w:r>
      <w:r>
        <w:rPr>
          <w:spacing w:val="-60"/>
        </w:rPr>
        <w:t xml:space="preserve"> </w:t>
      </w:r>
      <w:r>
        <w:t>type</w:t>
      </w:r>
      <w:r>
        <w:rPr>
          <w:spacing w:val="-1"/>
        </w:rPr>
        <w:t xml:space="preserve"> </w:t>
      </w:r>
      <w:r>
        <w:t>of</w:t>
      </w:r>
      <w:r>
        <w:rPr>
          <w:spacing w:val="-2"/>
        </w:rPr>
        <w:t xml:space="preserve"> </w:t>
      </w:r>
      <w:r>
        <w:t>account</w:t>
      </w:r>
      <w:r>
        <w:rPr>
          <w:spacing w:val="-1"/>
        </w:rPr>
        <w:t xml:space="preserve"> </w:t>
      </w:r>
      <w:r>
        <w:t>to</w:t>
      </w:r>
      <w:r>
        <w:rPr>
          <w:spacing w:val="-2"/>
        </w:rPr>
        <w:t xml:space="preserve"> </w:t>
      </w:r>
      <w:r>
        <w:t>track</w:t>
      </w:r>
      <w:r>
        <w:rPr>
          <w:spacing w:val="-1"/>
        </w:rPr>
        <w:t xml:space="preserve"> </w:t>
      </w:r>
      <w:r>
        <w:t>additional</w:t>
      </w:r>
      <w:r>
        <w:rPr>
          <w:spacing w:val="-1"/>
        </w:rPr>
        <w:t xml:space="preserve"> </w:t>
      </w:r>
      <w:r>
        <w:t>items</w:t>
      </w:r>
      <w:r>
        <w:rPr>
          <w:spacing w:val="-1"/>
        </w:rPr>
        <w:t xml:space="preserve"> </w:t>
      </w:r>
      <w:r>
        <w:t>not</w:t>
      </w:r>
      <w:r>
        <w:rPr>
          <w:spacing w:val="1"/>
        </w:rPr>
        <w:t xml:space="preserve"> </w:t>
      </w:r>
      <w:r>
        <w:t>covered</w:t>
      </w:r>
      <w:r>
        <w:rPr>
          <w:spacing w:val="-1"/>
        </w:rPr>
        <w:t xml:space="preserve"> </w:t>
      </w:r>
      <w:r>
        <w:t>in</w:t>
      </w:r>
      <w:r>
        <w:rPr>
          <w:spacing w:val="-2"/>
        </w:rPr>
        <w:t xml:space="preserve"> </w:t>
      </w:r>
      <w:r>
        <w:t>the first</w:t>
      </w:r>
      <w:r>
        <w:rPr>
          <w:spacing w:val="-1"/>
        </w:rPr>
        <w:t xml:space="preserve"> </w:t>
      </w:r>
      <w:r>
        <w:t>six</w:t>
      </w:r>
      <w:r>
        <w:rPr>
          <w:spacing w:val="-1"/>
        </w:rPr>
        <w:t xml:space="preserve"> </w:t>
      </w:r>
      <w:r>
        <w:t>components.</w:t>
      </w:r>
    </w:p>
    <w:p w14:paraId="69D01D20" w14:textId="77777777" w:rsidR="00BE1A6F" w:rsidRDefault="00BE1A6F">
      <w:pPr>
        <w:pStyle w:val="BodyText"/>
        <w:spacing w:before="3" w:after="1"/>
        <w:jc w:val="left"/>
        <w:rPr>
          <w:sz w:val="11"/>
        </w:rPr>
      </w:pPr>
    </w:p>
    <w:tbl>
      <w:tblPr>
        <w:tblW w:w="0" w:type="auto"/>
        <w:tblInd w:w="9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80"/>
        <w:gridCol w:w="821"/>
        <w:gridCol w:w="1017"/>
        <w:gridCol w:w="823"/>
        <w:gridCol w:w="1011"/>
        <w:gridCol w:w="1003"/>
        <w:gridCol w:w="969"/>
        <w:gridCol w:w="1339"/>
      </w:tblGrid>
      <w:tr w:rsidR="00BE1A6F" w14:paraId="69D01D2E" w14:textId="77777777">
        <w:trPr>
          <w:trHeight w:val="512"/>
        </w:trPr>
        <w:tc>
          <w:tcPr>
            <w:tcW w:w="1980" w:type="dxa"/>
            <w:tcBorders>
              <w:bottom w:val="double" w:sz="6" w:space="0" w:color="000000"/>
              <w:right w:val="single" w:sz="4" w:space="0" w:color="000000"/>
            </w:tcBorders>
          </w:tcPr>
          <w:p w14:paraId="69D01D21" w14:textId="77777777" w:rsidR="00BE1A6F" w:rsidRDefault="00BE1A6F">
            <w:pPr>
              <w:pStyle w:val="TableParagraph"/>
              <w:ind w:left="0"/>
              <w:rPr>
                <w:rFonts w:ascii="Times New Roman"/>
                <w:sz w:val="18"/>
              </w:rPr>
            </w:pPr>
          </w:p>
        </w:tc>
        <w:tc>
          <w:tcPr>
            <w:tcW w:w="821" w:type="dxa"/>
            <w:tcBorders>
              <w:left w:val="single" w:sz="4" w:space="0" w:color="000000"/>
              <w:bottom w:val="double" w:sz="6" w:space="0" w:color="000000"/>
              <w:right w:val="single" w:sz="4" w:space="0" w:color="000000"/>
            </w:tcBorders>
          </w:tcPr>
          <w:p w14:paraId="69D01D22" w14:textId="77777777" w:rsidR="00BE1A6F" w:rsidRDefault="00BE1A6F">
            <w:pPr>
              <w:pStyle w:val="TableParagraph"/>
              <w:spacing w:before="7"/>
              <w:ind w:left="0"/>
              <w:rPr>
                <w:sz w:val="21"/>
              </w:rPr>
            </w:pPr>
          </w:p>
          <w:p w14:paraId="69D01D23" w14:textId="77777777" w:rsidR="00BE1A6F" w:rsidRDefault="002F737E">
            <w:pPr>
              <w:pStyle w:val="TableParagraph"/>
              <w:ind w:left="94" w:right="83"/>
              <w:jc w:val="center"/>
              <w:rPr>
                <w:b/>
                <w:sz w:val="18"/>
              </w:rPr>
            </w:pPr>
            <w:r>
              <w:rPr>
                <w:b/>
                <w:sz w:val="18"/>
              </w:rPr>
              <w:t>Fund</w:t>
            </w:r>
          </w:p>
        </w:tc>
        <w:tc>
          <w:tcPr>
            <w:tcW w:w="1017" w:type="dxa"/>
            <w:tcBorders>
              <w:left w:val="single" w:sz="4" w:space="0" w:color="000000"/>
              <w:bottom w:val="double" w:sz="6" w:space="0" w:color="000000"/>
              <w:right w:val="single" w:sz="4" w:space="0" w:color="000000"/>
            </w:tcBorders>
          </w:tcPr>
          <w:p w14:paraId="69D01D24" w14:textId="77777777" w:rsidR="00BE1A6F" w:rsidRDefault="00BE1A6F">
            <w:pPr>
              <w:pStyle w:val="TableParagraph"/>
              <w:spacing w:before="7"/>
              <w:ind w:left="0"/>
              <w:rPr>
                <w:sz w:val="21"/>
              </w:rPr>
            </w:pPr>
          </w:p>
          <w:p w14:paraId="69D01D25" w14:textId="77777777" w:rsidR="00BE1A6F" w:rsidRDefault="002F737E">
            <w:pPr>
              <w:pStyle w:val="TableParagraph"/>
              <w:ind w:left="96" w:right="85"/>
              <w:jc w:val="center"/>
              <w:rPr>
                <w:b/>
                <w:sz w:val="18"/>
              </w:rPr>
            </w:pPr>
            <w:r>
              <w:rPr>
                <w:b/>
                <w:sz w:val="18"/>
              </w:rPr>
              <w:t>Function</w:t>
            </w:r>
          </w:p>
        </w:tc>
        <w:tc>
          <w:tcPr>
            <w:tcW w:w="823" w:type="dxa"/>
            <w:tcBorders>
              <w:left w:val="single" w:sz="4" w:space="0" w:color="000000"/>
              <w:bottom w:val="double" w:sz="6" w:space="0" w:color="000000"/>
              <w:right w:val="single" w:sz="4" w:space="0" w:color="000000"/>
            </w:tcBorders>
          </w:tcPr>
          <w:p w14:paraId="69D01D26" w14:textId="77777777" w:rsidR="00BE1A6F" w:rsidRDefault="00BE1A6F">
            <w:pPr>
              <w:pStyle w:val="TableParagraph"/>
              <w:spacing w:before="7"/>
              <w:ind w:left="0"/>
              <w:rPr>
                <w:sz w:val="21"/>
              </w:rPr>
            </w:pPr>
          </w:p>
          <w:p w14:paraId="69D01D27" w14:textId="77777777" w:rsidR="00BE1A6F" w:rsidRDefault="002F737E">
            <w:pPr>
              <w:pStyle w:val="TableParagraph"/>
              <w:ind w:left="95" w:right="82"/>
              <w:jc w:val="center"/>
              <w:rPr>
                <w:b/>
                <w:sz w:val="18"/>
              </w:rPr>
            </w:pPr>
            <w:r>
              <w:rPr>
                <w:b/>
                <w:sz w:val="18"/>
              </w:rPr>
              <w:t>Object</w:t>
            </w:r>
          </w:p>
        </w:tc>
        <w:tc>
          <w:tcPr>
            <w:tcW w:w="1011" w:type="dxa"/>
            <w:tcBorders>
              <w:left w:val="single" w:sz="4" w:space="0" w:color="000000"/>
              <w:bottom w:val="double" w:sz="6" w:space="0" w:color="000000"/>
              <w:right w:val="single" w:sz="4" w:space="0" w:color="000000"/>
            </w:tcBorders>
          </w:tcPr>
          <w:p w14:paraId="69D01D28" w14:textId="77777777" w:rsidR="00BE1A6F" w:rsidRDefault="00BE1A6F">
            <w:pPr>
              <w:pStyle w:val="TableParagraph"/>
              <w:spacing w:before="7"/>
              <w:ind w:left="0"/>
              <w:rPr>
                <w:sz w:val="21"/>
              </w:rPr>
            </w:pPr>
          </w:p>
          <w:p w14:paraId="69D01D29" w14:textId="77777777" w:rsidR="00BE1A6F" w:rsidRDefault="002F737E">
            <w:pPr>
              <w:pStyle w:val="TableParagraph"/>
              <w:ind w:left="95" w:right="86"/>
              <w:jc w:val="center"/>
              <w:rPr>
                <w:b/>
                <w:sz w:val="18"/>
              </w:rPr>
            </w:pPr>
            <w:r>
              <w:rPr>
                <w:b/>
                <w:sz w:val="18"/>
              </w:rPr>
              <w:t>Program</w:t>
            </w:r>
          </w:p>
        </w:tc>
        <w:tc>
          <w:tcPr>
            <w:tcW w:w="1003" w:type="dxa"/>
            <w:tcBorders>
              <w:left w:val="single" w:sz="4" w:space="0" w:color="000000"/>
              <w:bottom w:val="double" w:sz="6" w:space="0" w:color="000000"/>
              <w:right w:val="single" w:sz="4" w:space="0" w:color="000000"/>
            </w:tcBorders>
          </w:tcPr>
          <w:p w14:paraId="69D01D2A" w14:textId="77777777" w:rsidR="00BE1A6F" w:rsidRDefault="00BE1A6F">
            <w:pPr>
              <w:pStyle w:val="TableParagraph"/>
              <w:spacing w:before="7"/>
              <w:ind w:left="0"/>
              <w:rPr>
                <w:sz w:val="21"/>
              </w:rPr>
            </w:pPr>
          </w:p>
          <w:p w14:paraId="69D01D2B" w14:textId="77777777" w:rsidR="00BE1A6F" w:rsidRDefault="002F737E">
            <w:pPr>
              <w:pStyle w:val="TableParagraph"/>
              <w:ind w:left="95" w:right="84"/>
              <w:jc w:val="center"/>
              <w:rPr>
                <w:b/>
                <w:sz w:val="18"/>
              </w:rPr>
            </w:pPr>
            <w:r>
              <w:rPr>
                <w:b/>
                <w:sz w:val="18"/>
              </w:rPr>
              <w:t>Location</w:t>
            </w:r>
          </w:p>
        </w:tc>
        <w:tc>
          <w:tcPr>
            <w:tcW w:w="969" w:type="dxa"/>
            <w:tcBorders>
              <w:left w:val="single" w:sz="4" w:space="0" w:color="000000"/>
              <w:bottom w:val="double" w:sz="6" w:space="0" w:color="000000"/>
              <w:right w:val="single" w:sz="4" w:space="0" w:color="000000"/>
            </w:tcBorders>
          </w:tcPr>
          <w:p w14:paraId="69D01D2C" w14:textId="77777777" w:rsidR="00BE1A6F" w:rsidRDefault="002F737E">
            <w:pPr>
              <w:pStyle w:val="TableParagraph"/>
              <w:spacing w:before="45"/>
              <w:ind w:left="250" w:right="221" w:firstLine="76"/>
              <w:rPr>
                <w:b/>
                <w:sz w:val="18"/>
              </w:rPr>
            </w:pPr>
            <w:r>
              <w:rPr>
                <w:b/>
                <w:sz w:val="18"/>
              </w:rPr>
              <w:t>Job</w:t>
            </w:r>
            <w:r>
              <w:rPr>
                <w:b/>
                <w:spacing w:val="1"/>
                <w:sz w:val="18"/>
              </w:rPr>
              <w:t xml:space="preserve"> </w:t>
            </w:r>
            <w:r>
              <w:rPr>
                <w:b/>
                <w:sz w:val="18"/>
              </w:rPr>
              <w:t>Class</w:t>
            </w:r>
          </w:p>
        </w:tc>
        <w:tc>
          <w:tcPr>
            <w:tcW w:w="1339" w:type="dxa"/>
            <w:tcBorders>
              <w:left w:val="single" w:sz="4" w:space="0" w:color="000000"/>
              <w:bottom w:val="double" w:sz="6" w:space="0" w:color="000000"/>
            </w:tcBorders>
          </w:tcPr>
          <w:p w14:paraId="69D01D2D" w14:textId="77777777" w:rsidR="00BE1A6F" w:rsidRDefault="002F737E">
            <w:pPr>
              <w:pStyle w:val="TableParagraph"/>
              <w:spacing w:before="45"/>
              <w:ind w:left="443" w:right="273" w:hanging="147"/>
              <w:rPr>
                <w:b/>
                <w:sz w:val="18"/>
              </w:rPr>
            </w:pPr>
            <w:r>
              <w:rPr>
                <w:b/>
                <w:sz w:val="18"/>
              </w:rPr>
              <w:t>Account</w:t>
            </w:r>
            <w:r>
              <w:rPr>
                <w:b/>
                <w:spacing w:val="-50"/>
                <w:sz w:val="18"/>
              </w:rPr>
              <w:t xml:space="preserve"> </w:t>
            </w:r>
            <w:r>
              <w:rPr>
                <w:b/>
                <w:sz w:val="18"/>
              </w:rPr>
              <w:t>Type</w:t>
            </w:r>
          </w:p>
        </w:tc>
      </w:tr>
      <w:tr w:rsidR="00BE1A6F" w14:paraId="69D01D38" w14:textId="77777777">
        <w:trPr>
          <w:trHeight w:val="286"/>
        </w:trPr>
        <w:tc>
          <w:tcPr>
            <w:tcW w:w="1980" w:type="dxa"/>
            <w:vMerge w:val="restart"/>
            <w:tcBorders>
              <w:top w:val="double" w:sz="6" w:space="0" w:color="000000"/>
              <w:right w:val="single" w:sz="4" w:space="0" w:color="000000"/>
            </w:tcBorders>
          </w:tcPr>
          <w:p w14:paraId="69D01D2F" w14:textId="77777777" w:rsidR="00BE1A6F" w:rsidRDefault="00BE1A6F">
            <w:pPr>
              <w:pStyle w:val="TableParagraph"/>
              <w:spacing w:before="2"/>
              <w:ind w:left="0"/>
              <w:rPr>
                <w:sz w:val="29"/>
              </w:rPr>
            </w:pPr>
          </w:p>
          <w:p w14:paraId="69D01D30" w14:textId="77777777" w:rsidR="00BE1A6F" w:rsidRDefault="002F737E">
            <w:pPr>
              <w:pStyle w:val="TableParagraph"/>
              <w:ind w:left="105" w:right="554"/>
              <w:rPr>
                <w:b/>
                <w:sz w:val="18"/>
              </w:rPr>
            </w:pPr>
            <w:r>
              <w:rPr>
                <w:b/>
                <w:sz w:val="18"/>
              </w:rPr>
              <w:t>Balance Sheet</w:t>
            </w:r>
            <w:r>
              <w:rPr>
                <w:b/>
                <w:spacing w:val="-50"/>
                <w:sz w:val="18"/>
              </w:rPr>
              <w:t xml:space="preserve"> </w:t>
            </w:r>
            <w:r>
              <w:rPr>
                <w:b/>
                <w:sz w:val="18"/>
              </w:rPr>
              <w:t>Accounts</w:t>
            </w:r>
          </w:p>
        </w:tc>
        <w:tc>
          <w:tcPr>
            <w:tcW w:w="821" w:type="dxa"/>
            <w:tcBorders>
              <w:top w:val="double" w:sz="6" w:space="0" w:color="000000"/>
              <w:left w:val="single" w:sz="4" w:space="0" w:color="000000"/>
              <w:bottom w:val="single" w:sz="4" w:space="0" w:color="000000"/>
              <w:right w:val="single" w:sz="4" w:space="0" w:color="000000"/>
            </w:tcBorders>
          </w:tcPr>
          <w:p w14:paraId="69D01D31" w14:textId="77777777" w:rsidR="00BE1A6F" w:rsidRDefault="002F737E">
            <w:pPr>
              <w:pStyle w:val="TableParagraph"/>
              <w:spacing w:before="37"/>
              <w:ind w:left="94" w:right="84"/>
              <w:jc w:val="center"/>
              <w:rPr>
                <w:sz w:val="18"/>
              </w:rPr>
            </w:pPr>
            <w:r>
              <w:rPr>
                <w:sz w:val="18"/>
              </w:rPr>
              <w:t>X/XXXX</w:t>
            </w:r>
          </w:p>
        </w:tc>
        <w:tc>
          <w:tcPr>
            <w:tcW w:w="1017" w:type="dxa"/>
            <w:tcBorders>
              <w:top w:val="double" w:sz="6" w:space="0" w:color="000000"/>
              <w:left w:val="single" w:sz="4" w:space="0" w:color="000000"/>
              <w:bottom w:val="single" w:sz="4" w:space="0" w:color="000000"/>
              <w:right w:val="single" w:sz="4" w:space="0" w:color="000000"/>
            </w:tcBorders>
          </w:tcPr>
          <w:p w14:paraId="69D01D32" w14:textId="77777777" w:rsidR="00BE1A6F" w:rsidRDefault="002F737E">
            <w:pPr>
              <w:pStyle w:val="TableParagraph"/>
              <w:spacing w:before="37"/>
              <w:ind w:left="95" w:right="85"/>
              <w:jc w:val="center"/>
              <w:rPr>
                <w:sz w:val="18"/>
              </w:rPr>
            </w:pPr>
            <w:r>
              <w:rPr>
                <w:sz w:val="18"/>
              </w:rPr>
              <w:t>0000</w:t>
            </w:r>
          </w:p>
        </w:tc>
        <w:tc>
          <w:tcPr>
            <w:tcW w:w="823" w:type="dxa"/>
            <w:tcBorders>
              <w:top w:val="double" w:sz="6" w:space="0" w:color="000000"/>
              <w:left w:val="single" w:sz="4" w:space="0" w:color="000000"/>
              <w:bottom w:val="single" w:sz="4" w:space="0" w:color="000000"/>
              <w:right w:val="single" w:sz="4" w:space="0" w:color="000000"/>
            </w:tcBorders>
          </w:tcPr>
          <w:p w14:paraId="69D01D33" w14:textId="77777777" w:rsidR="00BE1A6F" w:rsidRDefault="002F737E">
            <w:pPr>
              <w:pStyle w:val="TableParagraph"/>
              <w:spacing w:before="37"/>
              <w:ind w:left="95" w:right="81"/>
              <w:jc w:val="center"/>
              <w:rPr>
                <w:sz w:val="18"/>
              </w:rPr>
            </w:pPr>
            <w:r>
              <w:rPr>
                <w:sz w:val="18"/>
              </w:rPr>
              <w:t>1/XXXX</w:t>
            </w:r>
          </w:p>
        </w:tc>
        <w:tc>
          <w:tcPr>
            <w:tcW w:w="1011" w:type="dxa"/>
            <w:tcBorders>
              <w:top w:val="double" w:sz="6" w:space="0" w:color="000000"/>
              <w:left w:val="single" w:sz="4" w:space="0" w:color="000000"/>
              <w:bottom w:val="single" w:sz="4" w:space="0" w:color="000000"/>
              <w:right w:val="single" w:sz="4" w:space="0" w:color="000000"/>
            </w:tcBorders>
          </w:tcPr>
          <w:p w14:paraId="69D01D34" w14:textId="77777777" w:rsidR="00BE1A6F" w:rsidRDefault="002F737E">
            <w:pPr>
              <w:pStyle w:val="TableParagraph"/>
              <w:spacing w:before="37"/>
              <w:ind w:left="94" w:right="86"/>
              <w:jc w:val="center"/>
              <w:rPr>
                <w:sz w:val="18"/>
              </w:rPr>
            </w:pPr>
            <w:r>
              <w:rPr>
                <w:sz w:val="18"/>
              </w:rPr>
              <w:t>0000</w:t>
            </w:r>
          </w:p>
        </w:tc>
        <w:tc>
          <w:tcPr>
            <w:tcW w:w="1003" w:type="dxa"/>
            <w:tcBorders>
              <w:top w:val="double" w:sz="6" w:space="0" w:color="000000"/>
              <w:left w:val="single" w:sz="4" w:space="0" w:color="000000"/>
              <w:bottom w:val="single" w:sz="4" w:space="0" w:color="000000"/>
              <w:right w:val="single" w:sz="4" w:space="0" w:color="000000"/>
            </w:tcBorders>
          </w:tcPr>
          <w:p w14:paraId="69D01D35" w14:textId="77777777" w:rsidR="00BE1A6F" w:rsidRDefault="002F737E">
            <w:pPr>
              <w:pStyle w:val="TableParagraph"/>
              <w:spacing w:before="37"/>
              <w:ind w:left="95" w:right="82"/>
              <w:jc w:val="center"/>
              <w:rPr>
                <w:sz w:val="18"/>
              </w:rPr>
            </w:pPr>
            <w:r>
              <w:rPr>
                <w:sz w:val="18"/>
              </w:rPr>
              <w:t>XXX/000</w:t>
            </w:r>
          </w:p>
        </w:tc>
        <w:tc>
          <w:tcPr>
            <w:tcW w:w="969" w:type="dxa"/>
            <w:tcBorders>
              <w:top w:val="double" w:sz="6" w:space="0" w:color="000000"/>
              <w:left w:val="single" w:sz="4" w:space="0" w:color="000000"/>
              <w:bottom w:val="single" w:sz="4" w:space="0" w:color="000000"/>
              <w:right w:val="single" w:sz="4" w:space="0" w:color="000000"/>
            </w:tcBorders>
          </w:tcPr>
          <w:p w14:paraId="69D01D36" w14:textId="77777777" w:rsidR="00BE1A6F" w:rsidRDefault="002F737E">
            <w:pPr>
              <w:pStyle w:val="TableParagraph"/>
              <w:spacing w:before="37"/>
              <w:ind w:left="288"/>
              <w:rPr>
                <w:sz w:val="18"/>
              </w:rPr>
            </w:pPr>
            <w:r>
              <w:rPr>
                <w:sz w:val="18"/>
              </w:rPr>
              <w:t>0000</w:t>
            </w:r>
          </w:p>
        </w:tc>
        <w:tc>
          <w:tcPr>
            <w:tcW w:w="1339" w:type="dxa"/>
            <w:tcBorders>
              <w:top w:val="double" w:sz="6" w:space="0" w:color="000000"/>
              <w:left w:val="single" w:sz="4" w:space="0" w:color="000000"/>
              <w:bottom w:val="single" w:sz="4" w:space="0" w:color="000000"/>
            </w:tcBorders>
          </w:tcPr>
          <w:p w14:paraId="69D01D37" w14:textId="77777777" w:rsidR="00BE1A6F" w:rsidRDefault="002F737E">
            <w:pPr>
              <w:pStyle w:val="TableParagraph"/>
              <w:spacing w:before="37"/>
              <w:ind w:left="274" w:right="261"/>
              <w:jc w:val="center"/>
              <w:rPr>
                <w:sz w:val="18"/>
              </w:rPr>
            </w:pPr>
            <w:r>
              <w:rPr>
                <w:sz w:val="18"/>
              </w:rPr>
              <w:t>Assets</w:t>
            </w:r>
          </w:p>
        </w:tc>
      </w:tr>
      <w:tr w:rsidR="00BE1A6F" w14:paraId="69D01D41" w14:textId="77777777">
        <w:trPr>
          <w:trHeight w:val="284"/>
        </w:trPr>
        <w:tc>
          <w:tcPr>
            <w:tcW w:w="1980" w:type="dxa"/>
            <w:vMerge/>
            <w:tcBorders>
              <w:top w:val="nil"/>
              <w:right w:val="single" w:sz="4" w:space="0" w:color="000000"/>
            </w:tcBorders>
          </w:tcPr>
          <w:p w14:paraId="69D01D39" w14:textId="77777777" w:rsidR="00BE1A6F" w:rsidRDefault="00BE1A6F">
            <w:pPr>
              <w:rPr>
                <w:sz w:val="2"/>
                <w:szCs w:val="2"/>
              </w:rPr>
            </w:pPr>
          </w:p>
        </w:tc>
        <w:tc>
          <w:tcPr>
            <w:tcW w:w="821" w:type="dxa"/>
            <w:tcBorders>
              <w:top w:val="single" w:sz="4" w:space="0" w:color="000000"/>
              <w:left w:val="single" w:sz="4" w:space="0" w:color="000000"/>
              <w:bottom w:val="single" w:sz="4" w:space="0" w:color="000000"/>
              <w:right w:val="single" w:sz="4" w:space="0" w:color="000000"/>
            </w:tcBorders>
          </w:tcPr>
          <w:p w14:paraId="69D01D3A" w14:textId="77777777" w:rsidR="00BE1A6F" w:rsidRDefault="002F737E">
            <w:pPr>
              <w:pStyle w:val="TableParagraph"/>
              <w:spacing w:before="35"/>
              <w:ind w:left="94" w:right="84"/>
              <w:jc w:val="center"/>
              <w:rPr>
                <w:sz w:val="18"/>
              </w:rPr>
            </w:pPr>
            <w:r>
              <w:rPr>
                <w:sz w:val="18"/>
              </w:rPr>
              <w:t>X/XXXX</w:t>
            </w:r>
          </w:p>
        </w:tc>
        <w:tc>
          <w:tcPr>
            <w:tcW w:w="1017" w:type="dxa"/>
            <w:tcBorders>
              <w:top w:val="single" w:sz="4" w:space="0" w:color="000000"/>
              <w:left w:val="single" w:sz="4" w:space="0" w:color="000000"/>
              <w:bottom w:val="single" w:sz="4" w:space="0" w:color="000000"/>
              <w:right w:val="single" w:sz="4" w:space="0" w:color="000000"/>
            </w:tcBorders>
          </w:tcPr>
          <w:p w14:paraId="69D01D3B" w14:textId="77777777" w:rsidR="00BE1A6F" w:rsidRDefault="002F737E">
            <w:pPr>
              <w:pStyle w:val="TableParagraph"/>
              <w:spacing w:before="35"/>
              <w:ind w:left="95" w:right="85"/>
              <w:jc w:val="center"/>
              <w:rPr>
                <w:sz w:val="18"/>
              </w:rPr>
            </w:pPr>
            <w:r>
              <w:rPr>
                <w:sz w:val="18"/>
              </w:rPr>
              <w:t>0000</w:t>
            </w:r>
          </w:p>
        </w:tc>
        <w:tc>
          <w:tcPr>
            <w:tcW w:w="823" w:type="dxa"/>
            <w:tcBorders>
              <w:top w:val="single" w:sz="4" w:space="0" w:color="000000"/>
              <w:left w:val="single" w:sz="4" w:space="0" w:color="000000"/>
              <w:bottom w:val="single" w:sz="4" w:space="0" w:color="000000"/>
              <w:right w:val="single" w:sz="4" w:space="0" w:color="000000"/>
            </w:tcBorders>
          </w:tcPr>
          <w:p w14:paraId="69D01D3C" w14:textId="77777777" w:rsidR="00BE1A6F" w:rsidRDefault="002F737E">
            <w:pPr>
              <w:pStyle w:val="TableParagraph"/>
              <w:spacing w:before="35"/>
              <w:ind w:left="95" w:right="81"/>
              <w:jc w:val="center"/>
              <w:rPr>
                <w:sz w:val="18"/>
              </w:rPr>
            </w:pPr>
            <w:r>
              <w:rPr>
                <w:sz w:val="18"/>
              </w:rPr>
              <w:t>2/XXXX</w:t>
            </w:r>
          </w:p>
        </w:tc>
        <w:tc>
          <w:tcPr>
            <w:tcW w:w="1011" w:type="dxa"/>
            <w:tcBorders>
              <w:top w:val="single" w:sz="4" w:space="0" w:color="000000"/>
              <w:left w:val="single" w:sz="4" w:space="0" w:color="000000"/>
              <w:bottom w:val="single" w:sz="4" w:space="0" w:color="000000"/>
              <w:right w:val="single" w:sz="4" w:space="0" w:color="000000"/>
            </w:tcBorders>
          </w:tcPr>
          <w:p w14:paraId="69D01D3D" w14:textId="77777777" w:rsidR="00BE1A6F" w:rsidRDefault="002F737E">
            <w:pPr>
              <w:pStyle w:val="TableParagraph"/>
              <w:spacing w:before="35"/>
              <w:ind w:left="94" w:right="86"/>
              <w:jc w:val="center"/>
              <w:rPr>
                <w:sz w:val="18"/>
              </w:rPr>
            </w:pPr>
            <w:r>
              <w:rPr>
                <w:sz w:val="18"/>
              </w:rPr>
              <w:t>0000</w:t>
            </w:r>
          </w:p>
        </w:tc>
        <w:tc>
          <w:tcPr>
            <w:tcW w:w="1003" w:type="dxa"/>
            <w:tcBorders>
              <w:top w:val="single" w:sz="4" w:space="0" w:color="000000"/>
              <w:left w:val="single" w:sz="4" w:space="0" w:color="000000"/>
              <w:bottom w:val="single" w:sz="4" w:space="0" w:color="000000"/>
              <w:right w:val="single" w:sz="4" w:space="0" w:color="000000"/>
            </w:tcBorders>
          </w:tcPr>
          <w:p w14:paraId="69D01D3E" w14:textId="77777777" w:rsidR="00BE1A6F" w:rsidRDefault="002F737E">
            <w:pPr>
              <w:pStyle w:val="TableParagraph"/>
              <w:spacing w:before="35"/>
              <w:ind w:left="95" w:right="82"/>
              <w:jc w:val="center"/>
              <w:rPr>
                <w:sz w:val="18"/>
              </w:rPr>
            </w:pPr>
            <w:r>
              <w:rPr>
                <w:sz w:val="18"/>
              </w:rPr>
              <w:t>XXX/000</w:t>
            </w:r>
          </w:p>
        </w:tc>
        <w:tc>
          <w:tcPr>
            <w:tcW w:w="969" w:type="dxa"/>
            <w:tcBorders>
              <w:top w:val="single" w:sz="4" w:space="0" w:color="000000"/>
              <w:left w:val="single" w:sz="4" w:space="0" w:color="000000"/>
              <w:bottom w:val="single" w:sz="4" w:space="0" w:color="000000"/>
              <w:right w:val="single" w:sz="4" w:space="0" w:color="000000"/>
            </w:tcBorders>
          </w:tcPr>
          <w:p w14:paraId="69D01D3F" w14:textId="77777777" w:rsidR="00BE1A6F" w:rsidRDefault="002F737E">
            <w:pPr>
              <w:pStyle w:val="TableParagraph"/>
              <w:spacing w:before="35"/>
              <w:ind w:left="288"/>
              <w:rPr>
                <w:sz w:val="18"/>
              </w:rPr>
            </w:pPr>
            <w:r>
              <w:rPr>
                <w:sz w:val="18"/>
              </w:rPr>
              <w:t>0000</w:t>
            </w:r>
          </w:p>
        </w:tc>
        <w:tc>
          <w:tcPr>
            <w:tcW w:w="1339" w:type="dxa"/>
            <w:tcBorders>
              <w:top w:val="single" w:sz="4" w:space="0" w:color="000000"/>
              <w:left w:val="single" w:sz="4" w:space="0" w:color="000000"/>
              <w:bottom w:val="single" w:sz="4" w:space="0" w:color="000000"/>
            </w:tcBorders>
          </w:tcPr>
          <w:p w14:paraId="69D01D40" w14:textId="77777777" w:rsidR="00BE1A6F" w:rsidRDefault="002F737E">
            <w:pPr>
              <w:pStyle w:val="TableParagraph"/>
              <w:spacing w:before="35"/>
              <w:ind w:left="274" w:right="263"/>
              <w:jc w:val="center"/>
              <w:rPr>
                <w:sz w:val="18"/>
              </w:rPr>
            </w:pPr>
            <w:r>
              <w:rPr>
                <w:sz w:val="18"/>
              </w:rPr>
              <w:t>Liabilities</w:t>
            </w:r>
          </w:p>
        </w:tc>
      </w:tr>
      <w:tr w:rsidR="00BE1A6F" w14:paraId="69D01D4A" w14:textId="77777777">
        <w:trPr>
          <w:trHeight w:val="509"/>
        </w:trPr>
        <w:tc>
          <w:tcPr>
            <w:tcW w:w="1980" w:type="dxa"/>
            <w:vMerge/>
            <w:tcBorders>
              <w:top w:val="nil"/>
              <w:right w:val="single" w:sz="4" w:space="0" w:color="000000"/>
            </w:tcBorders>
          </w:tcPr>
          <w:p w14:paraId="69D01D42" w14:textId="77777777" w:rsidR="00BE1A6F" w:rsidRDefault="00BE1A6F">
            <w:pPr>
              <w:rPr>
                <w:sz w:val="2"/>
                <w:szCs w:val="2"/>
              </w:rPr>
            </w:pPr>
          </w:p>
        </w:tc>
        <w:tc>
          <w:tcPr>
            <w:tcW w:w="821" w:type="dxa"/>
            <w:tcBorders>
              <w:top w:val="single" w:sz="4" w:space="0" w:color="000000"/>
              <w:left w:val="single" w:sz="4" w:space="0" w:color="000000"/>
              <w:right w:val="single" w:sz="4" w:space="0" w:color="000000"/>
            </w:tcBorders>
          </w:tcPr>
          <w:p w14:paraId="69D01D43" w14:textId="77777777" w:rsidR="00BE1A6F" w:rsidRDefault="002F737E">
            <w:pPr>
              <w:pStyle w:val="TableParagraph"/>
              <w:spacing w:before="141"/>
              <w:ind w:left="94" w:right="84"/>
              <w:jc w:val="center"/>
              <w:rPr>
                <w:sz w:val="18"/>
              </w:rPr>
            </w:pPr>
            <w:r>
              <w:rPr>
                <w:sz w:val="18"/>
              </w:rPr>
              <w:t>X/XXXX</w:t>
            </w:r>
          </w:p>
        </w:tc>
        <w:tc>
          <w:tcPr>
            <w:tcW w:w="1017" w:type="dxa"/>
            <w:tcBorders>
              <w:top w:val="single" w:sz="4" w:space="0" w:color="000000"/>
              <w:left w:val="single" w:sz="4" w:space="0" w:color="000000"/>
              <w:right w:val="single" w:sz="4" w:space="0" w:color="000000"/>
            </w:tcBorders>
          </w:tcPr>
          <w:p w14:paraId="69D01D44" w14:textId="77777777" w:rsidR="00BE1A6F" w:rsidRDefault="002F737E">
            <w:pPr>
              <w:pStyle w:val="TableParagraph"/>
              <w:spacing w:before="141"/>
              <w:ind w:left="95" w:right="85"/>
              <w:jc w:val="center"/>
              <w:rPr>
                <w:sz w:val="18"/>
              </w:rPr>
            </w:pPr>
            <w:r>
              <w:rPr>
                <w:sz w:val="18"/>
              </w:rPr>
              <w:t>0000</w:t>
            </w:r>
          </w:p>
        </w:tc>
        <w:tc>
          <w:tcPr>
            <w:tcW w:w="823" w:type="dxa"/>
            <w:tcBorders>
              <w:top w:val="single" w:sz="4" w:space="0" w:color="000000"/>
              <w:left w:val="single" w:sz="4" w:space="0" w:color="000000"/>
              <w:right w:val="single" w:sz="4" w:space="0" w:color="000000"/>
            </w:tcBorders>
          </w:tcPr>
          <w:p w14:paraId="69D01D45" w14:textId="77777777" w:rsidR="00BE1A6F" w:rsidRDefault="002F737E">
            <w:pPr>
              <w:pStyle w:val="TableParagraph"/>
              <w:spacing w:before="141"/>
              <w:ind w:left="95" w:right="81"/>
              <w:jc w:val="center"/>
              <w:rPr>
                <w:sz w:val="18"/>
              </w:rPr>
            </w:pPr>
            <w:r>
              <w:rPr>
                <w:sz w:val="18"/>
              </w:rPr>
              <w:t>3/XXXX</w:t>
            </w:r>
          </w:p>
        </w:tc>
        <w:tc>
          <w:tcPr>
            <w:tcW w:w="1011" w:type="dxa"/>
            <w:tcBorders>
              <w:top w:val="single" w:sz="4" w:space="0" w:color="000000"/>
              <w:left w:val="single" w:sz="4" w:space="0" w:color="000000"/>
              <w:right w:val="single" w:sz="4" w:space="0" w:color="000000"/>
            </w:tcBorders>
          </w:tcPr>
          <w:p w14:paraId="69D01D46" w14:textId="77777777" w:rsidR="00BE1A6F" w:rsidRDefault="002F737E">
            <w:pPr>
              <w:pStyle w:val="TableParagraph"/>
              <w:spacing w:before="141"/>
              <w:ind w:left="94" w:right="86"/>
              <w:jc w:val="center"/>
              <w:rPr>
                <w:sz w:val="18"/>
              </w:rPr>
            </w:pPr>
            <w:r>
              <w:rPr>
                <w:sz w:val="18"/>
              </w:rPr>
              <w:t>0000</w:t>
            </w:r>
          </w:p>
        </w:tc>
        <w:tc>
          <w:tcPr>
            <w:tcW w:w="1003" w:type="dxa"/>
            <w:tcBorders>
              <w:top w:val="single" w:sz="4" w:space="0" w:color="000000"/>
              <w:left w:val="single" w:sz="4" w:space="0" w:color="000000"/>
              <w:right w:val="single" w:sz="4" w:space="0" w:color="000000"/>
            </w:tcBorders>
          </w:tcPr>
          <w:p w14:paraId="69D01D47" w14:textId="77777777" w:rsidR="00BE1A6F" w:rsidRDefault="002F737E">
            <w:pPr>
              <w:pStyle w:val="TableParagraph"/>
              <w:spacing w:before="141"/>
              <w:ind w:left="95" w:right="82"/>
              <w:jc w:val="center"/>
              <w:rPr>
                <w:sz w:val="18"/>
              </w:rPr>
            </w:pPr>
            <w:r>
              <w:rPr>
                <w:sz w:val="18"/>
              </w:rPr>
              <w:t>XXX/000</w:t>
            </w:r>
          </w:p>
        </w:tc>
        <w:tc>
          <w:tcPr>
            <w:tcW w:w="969" w:type="dxa"/>
            <w:tcBorders>
              <w:top w:val="single" w:sz="4" w:space="0" w:color="000000"/>
              <w:left w:val="single" w:sz="4" w:space="0" w:color="000000"/>
              <w:right w:val="single" w:sz="4" w:space="0" w:color="000000"/>
            </w:tcBorders>
          </w:tcPr>
          <w:p w14:paraId="69D01D48" w14:textId="77777777" w:rsidR="00BE1A6F" w:rsidRDefault="002F737E">
            <w:pPr>
              <w:pStyle w:val="TableParagraph"/>
              <w:spacing w:before="141"/>
              <w:ind w:left="288"/>
              <w:rPr>
                <w:sz w:val="18"/>
              </w:rPr>
            </w:pPr>
            <w:r>
              <w:rPr>
                <w:sz w:val="18"/>
              </w:rPr>
              <w:t>0000</w:t>
            </w:r>
          </w:p>
        </w:tc>
        <w:tc>
          <w:tcPr>
            <w:tcW w:w="1339" w:type="dxa"/>
            <w:tcBorders>
              <w:top w:val="single" w:sz="4" w:space="0" w:color="000000"/>
              <w:left w:val="single" w:sz="4" w:space="0" w:color="000000"/>
            </w:tcBorders>
          </w:tcPr>
          <w:p w14:paraId="69D01D49" w14:textId="77777777" w:rsidR="00BE1A6F" w:rsidRDefault="002F737E">
            <w:pPr>
              <w:pStyle w:val="TableParagraph"/>
              <w:spacing w:before="33"/>
              <w:ind w:left="313" w:right="291" w:firstLine="151"/>
              <w:rPr>
                <w:sz w:val="18"/>
              </w:rPr>
            </w:pPr>
            <w:r>
              <w:rPr>
                <w:sz w:val="18"/>
              </w:rPr>
              <w:t>Fund</w:t>
            </w:r>
            <w:r>
              <w:rPr>
                <w:spacing w:val="1"/>
                <w:sz w:val="18"/>
              </w:rPr>
              <w:t xml:space="preserve"> </w:t>
            </w:r>
            <w:r>
              <w:rPr>
                <w:sz w:val="18"/>
              </w:rPr>
              <w:t>Balances</w:t>
            </w:r>
          </w:p>
        </w:tc>
      </w:tr>
      <w:tr w:rsidR="00BE1A6F" w14:paraId="69D01D5A" w14:textId="77777777">
        <w:trPr>
          <w:trHeight w:val="759"/>
        </w:trPr>
        <w:tc>
          <w:tcPr>
            <w:tcW w:w="1980" w:type="dxa"/>
            <w:tcBorders>
              <w:right w:val="single" w:sz="4" w:space="0" w:color="000000"/>
            </w:tcBorders>
          </w:tcPr>
          <w:p w14:paraId="69D01D4B" w14:textId="77777777" w:rsidR="00BE1A6F" w:rsidRDefault="002F737E">
            <w:pPr>
              <w:pStyle w:val="TableParagraph"/>
              <w:spacing w:before="165"/>
              <w:ind w:left="105"/>
              <w:rPr>
                <w:b/>
                <w:sz w:val="18"/>
              </w:rPr>
            </w:pPr>
            <w:r>
              <w:rPr>
                <w:b/>
                <w:sz w:val="18"/>
              </w:rPr>
              <w:t>Revenue &amp; Other</w:t>
            </w:r>
            <w:r>
              <w:rPr>
                <w:b/>
                <w:spacing w:val="1"/>
                <w:sz w:val="18"/>
              </w:rPr>
              <w:t xml:space="preserve"> </w:t>
            </w:r>
            <w:r>
              <w:rPr>
                <w:b/>
                <w:sz w:val="18"/>
              </w:rPr>
              <w:t>Financing</w:t>
            </w:r>
            <w:r>
              <w:rPr>
                <w:b/>
                <w:spacing w:val="-8"/>
                <w:sz w:val="18"/>
              </w:rPr>
              <w:t xml:space="preserve"> </w:t>
            </w:r>
            <w:r>
              <w:rPr>
                <w:b/>
                <w:sz w:val="18"/>
              </w:rPr>
              <w:t>Sources</w:t>
            </w:r>
          </w:p>
        </w:tc>
        <w:tc>
          <w:tcPr>
            <w:tcW w:w="821" w:type="dxa"/>
            <w:tcBorders>
              <w:left w:val="single" w:sz="4" w:space="0" w:color="000000"/>
              <w:right w:val="single" w:sz="4" w:space="0" w:color="000000"/>
            </w:tcBorders>
          </w:tcPr>
          <w:p w14:paraId="69D01D4C" w14:textId="77777777" w:rsidR="00BE1A6F" w:rsidRDefault="00BE1A6F">
            <w:pPr>
              <w:pStyle w:val="TableParagraph"/>
              <w:spacing w:before="7"/>
              <w:ind w:left="0"/>
            </w:pPr>
          </w:p>
          <w:p w14:paraId="69D01D4D" w14:textId="77777777" w:rsidR="00BE1A6F" w:rsidRDefault="002F737E">
            <w:pPr>
              <w:pStyle w:val="TableParagraph"/>
              <w:ind w:left="94" w:right="84"/>
              <w:jc w:val="center"/>
              <w:rPr>
                <w:sz w:val="18"/>
              </w:rPr>
            </w:pPr>
            <w:r>
              <w:rPr>
                <w:sz w:val="18"/>
              </w:rPr>
              <w:t>X/XXXX</w:t>
            </w:r>
          </w:p>
        </w:tc>
        <w:tc>
          <w:tcPr>
            <w:tcW w:w="1017" w:type="dxa"/>
            <w:tcBorders>
              <w:left w:val="single" w:sz="4" w:space="0" w:color="000000"/>
              <w:right w:val="single" w:sz="4" w:space="0" w:color="000000"/>
            </w:tcBorders>
          </w:tcPr>
          <w:p w14:paraId="69D01D4E" w14:textId="77777777" w:rsidR="00BE1A6F" w:rsidRDefault="00BE1A6F">
            <w:pPr>
              <w:pStyle w:val="TableParagraph"/>
              <w:spacing w:before="7"/>
              <w:ind w:left="0"/>
            </w:pPr>
          </w:p>
          <w:p w14:paraId="69D01D4F" w14:textId="77777777" w:rsidR="00BE1A6F" w:rsidRDefault="002F737E">
            <w:pPr>
              <w:pStyle w:val="TableParagraph"/>
              <w:ind w:left="95" w:right="85"/>
              <w:jc w:val="center"/>
              <w:rPr>
                <w:sz w:val="18"/>
              </w:rPr>
            </w:pPr>
            <w:r>
              <w:rPr>
                <w:sz w:val="18"/>
              </w:rPr>
              <w:t>0000</w:t>
            </w:r>
          </w:p>
        </w:tc>
        <w:tc>
          <w:tcPr>
            <w:tcW w:w="823" w:type="dxa"/>
            <w:tcBorders>
              <w:left w:val="single" w:sz="4" w:space="0" w:color="000000"/>
              <w:right w:val="single" w:sz="4" w:space="0" w:color="000000"/>
            </w:tcBorders>
          </w:tcPr>
          <w:p w14:paraId="69D01D50" w14:textId="77777777" w:rsidR="00BE1A6F" w:rsidRDefault="00BE1A6F">
            <w:pPr>
              <w:pStyle w:val="TableParagraph"/>
              <w:spacing w:before="7"/>
              <w:ind w:left="0"/>
            </w:pPr>
          </w:p>
          <w:p w14:paraId="69D01D51" w14:textId="77777777" w:rsidR="00BE1A6F" w:rsidRDefault="002F737E">
            <w:pPr>
              <w:pStyle w:val="TableParagraph"/>
              <w:ind w:left="95" w:right="81"/>
              <w:jc w:val="center"/>
              <w:rPr>
                <w:sz w:val="18"/>
              </w:rPr>
            </w:pPr>
            <w:r>
              <w:rPr>
                <w:sz w:val="18"/>
              </w:rPr>
              <w:t>4/XXXX</w:t>
            </w:r>
          </w:p>
        </w:tc>
        <w:tc>
          <w:tcPr>
            <w:tcW w:w="1011" w:type="dxa"/>
            <w:tcBorders>
              <w:left w:val="single" w:sz="4" w:space="0" w:color="000000"/>
              <w:right w:val="single" w:sz="4" w:space="0" w:color="000000"/>
            </w:tcBorders>
          </w:tcPr>
          <w:p w14:paraId="69D01D52" w14:textId="77777777" w:rsidR="00BE1A6F" w:rsidRDefault="00BE1A6F">
            <w:pPr>
              <w:pStyle w:val="TableParagraph"/>
              <w:spacing w:before="7"/>
              <w:ind w:left="0"/>
            </w:pPr>
          </w:p>
          <w:p w14:paraId="69D01D53" w14:textId="77777777" w:rsidR="00BE1A6F" w:rsidRDefault="002F737E">
            <w:pPr>
              <w:pStyle w:val="TableParagraph"/>
              <w:ind w:left="94" w:right="86"/>
              <w:jc w:val="center"/>
              <w:rPr>
                <w:sz w:val="18"/>
              </w:rPr>
            </w:pPr>
            <w:r>
              <w:rPr>
                <w:sz w:val="18"/>
              </w:rPr>
              <w:t>0000</w:t>
            </w:r>
          </w:p>
        </w:tc>
        <w:tc>
          <w:tcPr>
            <w:tcW w:w="1003" w:type="dxa"/>
            <w:tcBorders>
              <w:left w:val="single" w:sz="4" w:space="0" w:color="000000"/>
              <w:right w:val="single" w:sz="4" w:space="0" w:color="000000"/>
            </w:tcBorders>
          </w:tcPr>
          <w:p w14:paraId="69D01D54" w14:textId="77777777" w:rsidR="00BE1A6F" w:rsidRDefault="00BE1A6F">
            <w:pPr>
              <w:pStyle w:val="TableParagraph"/>
              <w:spacing w:before="7"/>
              <w:ind w:left="0"/>
            </w:pPr>
          </w:p>
          <w:p w14:paraId="69D01D55" w14:textId="77777777" w:rsidR="00BE1A6F" w:rsidRDefault="002F737E">
            <w:pPr>
              <w:pStyle w:val="TableParagraph"/>
              <w:ind w:left="95" w:right="83"/>
              <w:jc w:val="center"/>
              <w:rPr>
                <w:sz w:val="18"/>
              </w:rPr>
            </w:pPr>
            <w:r>
              <w:rPr>
                <w:sz w:val="18"/>
              </w:rPr>
              <w:t>XXX/XXX</w:t>
            </w:r>
          </w:p>
        </w:tc>
        <w:tc>
          <w:tcPr>
            <w:tcW w:w="969" w:type="dxa"/>
            <w:tcBorders>
              <w:left w:val="single" w:sz="4" w:space="0" w:color="000000"/>
              <w:right w:val="single" w:sz="4" w:space="0" w:color="000000"/>
            </w:tcBorders>
          </w:tcPr>
          <w:p w14:paraId="69D01D56" w14:textId="77777777" w:rsidR="00BE1A6F" w:rsidRDefault="00BE1A6F">
            <w:pPr>
              <w:pStyle w:val="TableParagraph"/>
              <w:spacing w:before="7"/>
              <w:ind w:left="0"/>
            </w:pPr>
          </w:p>
          <w:p w14:paraId="69D01D57" w14:textId="77777777" w:rsidR="00BE1A6F" w:rsidRDefault="002F737E">
            <w:pPr>
              <w:pStyle w:val="TableParagraph"/>
              <w:ind w:left="288"/>
              <w:rPr>
                <w:sz w:val="18"/>
              </w:rPr>
            </w:pPr>
            <w:r>
              <w:rPr>
                <w:sz w:val="18"/>
              </w:rPr>
              <w:t>0000</w:t>
            </w:r>
          </w:p>
        </w:tc>
        <w:tc>
          <w:tcPr>
            <w:tcW w:w="1339" w:type="dxa"/>
            <w:tcBorders>
              <w:left w:val="single" w:sz="4" w:space="0" w:color="000000"/>
            </w:tcBorders>
          </w:tcPr>
          <w:p w14:paraId="69D01D58" w14:textId="77777777" w:rsidR="00BE1A6F" w:rsidRDefault="00BE1A6F">
            <w:pPr>
              <w:pStyle w:val="TableParagraph"/>
              <w:spacing w:before="7"/>
              <w:ind w:left="0"/>
            </w:pPr>
          </w:p>
          <w:p w14:paraId="69D01D59" w14:textId="77777777" w:rsidR="00BE1A6F" w:rsidRDefault="002F737E">
            <w:pPr>
              <w:pStyle w:val="TableParagraph"/>
              <w:ind w:left="274" w:right="263"/>
              <w:jc w:val="center"/>
              <w:rPr>
                <w:sz w:val="18"/>
              </w:rPr>
            </w:pPr>
            <w:r>
              <w:rPr>
                <w:sz w:val="18"/>
              </w:rPr>
              <w:t>Revenue</w:t>
            </w:r>
          </w:p>
        </w:tc>
      </w:tr>
      <w:tr w:rsidR="00BE1A6F" w14:paraId="69D01D6A" w14:textId="77777777">
        <w:trPr>
          <w:trHeight w:val="978"/>
        </w:trPr>
        <w:tc>
          <w:tcPr>
            <w:tcW w:w="1980" w:type="dxa"/>
            <w:tcBorders>
              <w:right w:val="single" w:sz="4" w:space="0" w:color="000000"/>
            </w:tcBorders>
          </w:tcPr>
          <w:p w14:paraId="69D01D5B" w14:textId="77777777" w:rsidR="00BE1A6F" w:rsidRDefault="002F737E">
            <w:pPr>
              <w:pStyle w:val="TableParagraph"/>
              <w:spacing w:before="165"/>
              <w:ind w:left="105" w:right="393"/>
              <w:rPr>
                <w:b/>
                <w:sz w:val="18"/>
              </w:rPr>
            </w:pPr>
            <w:r>
              <w:rPr>
                <w:b/>
                <w:sz w:val="18"/>
              </w:rPr>
              <w:t>Expenditures &amp;</w:t>
            </w:r>
            <w:r>
              <w:rPr>
                <w:b/>
                <w:spacing w:val="1"/>
                <w:sz w:val="18"/>
              </w:rPr>
              <w:t xml:space="preserve"> </w:t>
            </w:r>
            <w:r>
              <w:rPr>
                <w:b/>
                <w:sz w:val="18"/>
              </w:rPr>
              <w:t>Other Financing</w:t>
            </w:r>
            <w:r>
              <w:rPr>
                <w:b/>
                <w:spacing w:val="-50"/>
                <w:sz w:val="18"/>
              </w:rPr>
              <w:t xml:space="preserve"> </w:t>
            </w:r>
            <w:r>
              <w:rPr>
                <w:b/>
                <w:sz w:val="18"/>
              </w:rPr>
              <w:t>Uses</w:t>
            </w:r>
          </w:p>
        </w:tc>
        <w:tc>
          <w:tcPr>
            <w:tcW w:w="821" w:type="dxa"/>
            <w:tcBorders>
              <w:left w:val="single" w:sz="4" w:space="0" w:color="000000"/>
              <w:right w:val="single" w:sz="4" w:space="0" w:color="000000"/>
            </w:tcBorders>
          </w:tcPr>
          <w:p w14:paraId="69D01D5C" w14:textId="77777777" w:rsidR="00BE1A6F" w:rsidRDefault="00BE1A6F">
            <w:pPr>
              <w:pStyle w:val="TableParagraph"/>
              <w:spacing w:before="6"/>
              <w:ind w:left="0"/>
              <w:rPr>
                <w:sz w:val="31"/>
              </w:rPr>
            </w:pPr>
          </w:p>
          <w:p w14:paraId="69D01D5D" w14:textId="77777777" w:rsidR="00BE1A6F" w:rsidRDefault="002F737E">
            <w:pPr>
              <w:pStyle w:val="TableParagraph"/>
              <w:ind w:left="94" w:right="84"/>
              <w:jc w:val="center"/>
              <w:rPr>
                <w:sz w:val="18"/>
              </w:rPr>
            </w:pPr>
            <w:r>
              <w:rPr>
                <w:sz w:val="18"/>
              </w:rPr>
              <w:t>X/XXXX</w:t>
            </w:r>
          </w:p>
        </w:tc>
        <w:tc>
          <w:tcPr>
            <w:tcW w:w="1017" w:type="dxa"/>
            <w:tcBorders>
              <w:left w:val="single" w:sz="4" w:space="0" w:color="000000"/>
              <w:right w:val="single" w:sz="4" w:space="0" w:color="000000"/>
            </w:tcBorders>
          </w:tcPr>
          <w:p w14:paraId="69D01D5E" w14:textId="77777777" w:rsidR="00BE1A6F" w:rsidRDefault="00BE1A6F">
            <w:pPr>
              <w:pStyle w:val="TableParagraph"/>
              <w:spacing w:before="6"/>
              <w:ind w:left="0"/>
              <w:rPr>
                <w:sz w:val="31"/>
              </w:rPr>
            </w:pPr>
          </w:p>
          <w:p w14:paraId="69D01D5F" w14:textId="77777777" w:rsidR="00BE1A6F" w:rsidRDefault="002F737E">
            <w:pPr>
              <w:pStyle w:val="TableParagraph"/>
              <w:ind w:left="94" w:right="85"/>
              <w:jc w:val="center"/>
              <w:rPr>
                <w:sz w:val="18"/>
              </w:rPr>
            </w:pPr>
            <w:r>
              <w:rPr>
                <w:sz w:val="18"/>
              </w:rPr>
              <w:t>X/XXX</w:t>
            </w:r>
          </w:p>
        </w:tc>
        <w:tc>
          <w:tcPr>
            <w:tcW w:w="823" w:type="dxa"/>
            <w:tcBorders>
              <w:left w:val="single" w:sz="4" w:space="0" w:color="000000"/>
              <w:right w:val="single" w:sz="4" w:space="0" w:color="000000"/>
            </w:tcBorders>
          </w:tcPr>
          <w:p w14:paraId="69D01D60" w14:textId="77777777" w:rsidR="00BE1A6F" w:rsidRDefault="00BE1A6F">
            <w:pPr>
              <w:pStyle w:val="TableParagraph"/>
              <w:spacing w:before="6"/>
              <w:ind w:left="0"/>
              <w:rPr>
                <w:sz w:val="31"/>
              </w:rPr>
            </w:pPr>
          </w:p>
          <w:p w14:paraId="69D01D61" w14:textId="77777777" w:rsidR="00BE1A6F" w:rsidRDefault="002F737E">
            <w:pPr>
              <w:pStyle w:val="TableParagraph"/>
              <w:ind w:left="95" w:right="81"/>
              <w:jc w:val="center"/>
              <w:rPr>
                <w:sz w:val="18"/>
              </w:rPr>
            </w:pPr>
            <w:r>
              <w:rPr>
                <w:sz w:val="18"/>
              </w:rPr>
              <w:t>5/XXXX</w:t>
            </w:r>
          </w:p>
        </w:tc>
        <w:tc>
          <w:tcPr>
            <w:tcW w:w="1011" w:type="dxa"/>
            <w:tcBorders>
              <w:left w:val="single" w:sz="4" w:space="0" w:color="000000"/>
              <w:right w:val="single" w:sz="4" w:space="0" w:color="000000"/>
            </w:tcBorders>
          </w:tcPr>
          <w:p w14:paraId="69D01D62" w14:textId="77777777" w:rsidR="00BE1A6F" w:rsidRDefault="00BE1A6F">
            <w:pPr>
              <w:pStyle w:val="TableParagraph"/>
              <w:spacing w:before="6"/>
              <w:ind w:left="0"/>
              <w:rPr>
                <w:sz w:val="31"/>
              </w:rPr>
            </w:pPr>
          </w:p>
          <w:p w14:paraId="69D01D63" w14:textId="77777777" w:rsidR="00BE1A6F" w:rsidRDefault="002F737E">
            <w:pPr>
              <w:pStyle w:val="TableParagraph"/>
              <w:ind w:left="95" w:right="86"/>
              <w:jc w:val="center"/>
              <w:rPr>
                <w:sz w:val="18"/>
              </w:rPr>
            </w:pPr>
            <w:r>
              <w:rPr>
                <w:sz w:val="18"/>
              </w:rPr>
              <w:t>XXXX</w:t>
            </w:r>
          </w:p>
        </w:tc>
        <w:tc>
          <w:tcPr>
            <w:tcW w:w="1003" w:type="dxa"/>
            <w:tcBorders>
              <w:left w:val="single" w:sz="4" w:space="0" w:color="000000"/>
              <w:right w:val="single" w:sz="4" w:space="0" w:color="000000"/>
            </w:tcBorders>
          </w:tcPr>
          <w:p w14:paraId="69D01D64" w14:textId="77777777" w:rsidR="00BE1A6F" w:rsidRDefault="00BE1A6F">
            <w:pPr>
              <w:pStyle w:val="TableParagraph"/>
              <w:spacing w:before="6"/>
              <w:ind w:left="0"/>
              <w:rPr>
                <w:sz w:val="31"/>
              </w:rPr>
            </w:pPr>
          </w:p>
          <w:p w14:paraId="69D01D65" w14:textId="77777777" w:rsidR="00BE1A6F" w:rsidRDefault="002F737E">
            <w:pPr>
              <w:pStyle w:val="TableParagraph"/>
              <w:ind w:left="95" w:right="83"/>
              <w:jc w:val="center"/>
              <w:rPr>
                <w:sz w:val="18"/>
              </w:rPr>
            </w:pPr>
            <w:r>
              <w:rPr>
                <w:sz w:val="18"/>
              </w:rPr>
              <w:t>XXX/XXX</w:t>
            </w:r>
          </w:p>
        </w:tc>
        <w:tc>
          <w:tcPr>
            <w:tcW w:w="969" w:type="dxa"/>
            <w:tcBorders>
              <w:left w:val="single" w:sz="4" w:space="0" w:color="000000"/>
              <w:right w:val="single" w:sz="4" w:space="0" w:color="000000"/>
            </w:tcBorders>
          </w:tcPr>
          <w:p w14:paraId="69D01D66" w14:textId="77777777" w:rsidR="00BE1A6F" w:rsidRDefault="00BE1A6F">
            <w:pPr>
              <w:pStyle w:val="TableParagraph"/>
              <w:spacing w:before="6"/>
              <w:ind w:left="0"/>
              <w:rPr>
                <w:sz w:val="31"/>
              </w:rPr>
            </w:pPr>
          </w:p>
          <w:p w14:paraId="69D01D67" w14:textId="77777777" w:rsidR="00BE1A6F" w:rsidRDefault="002F737E">
            <w:pPr>
              <w:pStyle w:val="TableParagraph"/>
              <w:ind w:left="276"/>
              <w:rPr>
                <w:sz w:val="18"/>
              </w:rPr>
            </w:pPr>
            <w:r>
              <w:rPr>
                <w:sz w:val="18"/>
              </w:rPr>
              <w:t>XXXX</w:t>
            </w:r>
          </w:p>
        </w:tc>
        <w:tc>
          <w:tcPr>
            <w:tcW w:w="1339" w:type="dxa"/>
            <w:tcBorders>
              <w:left w:val="single" w:sz="4" w:space="0" w:color="000000"/>
            </w:tcBorders>
          </w:tcPr>
          <w:p w14:paraId="69D01D68" w14:textId="77777777" w:rsidR="00BE1A6F" w:rsidRDefault="00BE1A6F">
            <w:pPr>
              <w:pStyle w:val="TableParagraph"/>
              <w:spacing w:before="6"/>
              <w:ind w:left="0"/>
              <w:rPr>
                <w:sz w:val="31"/>
              </w:rPr>
            </w:pPr>
          </w:p>
          <w:p w14:paraId="69D01D69" w14:textId="77777777" w:rsidR="00BE1A6F" w:rsidRDefault="002F737E">
            <w:pPr>
              <w:pStyle w:val="TableParagraph"/>
              <w:ind w:left="274" w:right="263"/>
              <w:jc w:val="center"/>
              <w:rPr>
                <w:sz w:val="18"/>
              </w:rPr>
            </w:pPr>
            <w:r>
              <w:rPr>
                <w:sz w:val="18"/>
              </w:rPr>
              <w:t>Expenses</w:t>
            </w:r>
          </w:p>
        </w:tc>
      </w:tr>
    </w:tbl>
    <w:p w14:paraId="69D01D6B" w14:textId="77777777" w:rsidR="00BE1A6F" w:rsidRDefault="00BE1A6F">
      <w:pPr>
        <w:pStyle w:val="BodyText"/>
        <w:spacing w:before="7"/>
        <w:jc w:val="left"/>
        <w:rPr>
          <w:sz w:val="19"/>
        </w:rPr>
      </w:pPr>
    </w:p>
    <w:p w14:paraId="69D01D6C" w14:textId="77777777" w:rsidR="00BE1A6F" w:rsidRDefault="002F737E">
      <w:pPr>
        <w:pStyle w:val="ListParagraph"/>
        <w:numPr>
          <w:ilvl w:val="0"/>
          <w:numId w:val="3"/>
        </w:numPr>
        <w:tabs>
          <w:tab w:val="left" w:pos="1221"/>
        </w:tabs>
        <w:spacing w:before="0"/>
        <w:ind w:right="160"/>
        <w:jc w:val="both"/>
        <w:rPr>
          <w:sz w:val="20"/>
        </w:rPr>
      </w:pPr>
      <w:r>
        <w:rPr>
          <w:b/>
          <w:sz w:val="20"/>
        </w:rPr>
        <w:t>Fund Type &amp; Sub-Fund</w:t>
      </w:r>
      <w:r>
        <w:rPr>
          <w:sz w:val="20"/>
        </w:rPr>
        <w:t>: A Fund is a fiscal and accounting entity which is segregated for the purpose of</w:t>
      </w:r>
      <w:r>
        <w:rPr>
          <w:spacing w:val="-60"/>
          <w:sz w:val="20"/>
        </w:rPr>
        <w:t xml:space="preserve"> </w:t>
      </w:r>
      <w:r>
        <w:rPr>
          <w:sz w:val="20"/>
        </w:rPr>
        <w:t>carrying on specific activities or attaining certain objectives in accordance with special regulations,</w:t>
      </w:r>
      <w:r>
        <w:rPr>
          <w:spacing w:val="1"/>
          <w:sz w:val="20"/>
        </w:rPr>
        <w:t xml:space="preserve"> </w:t>
      </w:r>
      <w:r>
        <w:rPr>
          <w:sz w:val="20"/>
        </w:rPr>
        <w:t>restrictions or limitations. A fund is also a self-balancing set of accounts recording assets, liabilities, fund</w:t>
      </w:r>
      <w:r>
        <w:rPr>
          <w:spacing w:val="1"/>
          <w:sz w:val="20"/>
        </w:rPr>
        <w:t xml:space="preserve"> </w:t>
      </w:r>
      <w:r>
        <w:rPr>
          <w:sz w:val="20"/>
        </w:rPr>
        <w:t>balances (or equities), revenue, and expenditures related to a specific funding source. A new fund is</w:t>
      </w:r>
      <w:r>
        <w:rPr>
          <w:spacing w:val="1"/>
          <w:sz w:val="20"/>
        </w:rPr>
        <w:t xml:space="preserve"> </w:t>
      </w:r>
      <w:r>
        <w:rPr>
          <w:sz w:val="20"/>
        </w:rPr>
        <w:t>established when funding requires that activities related to a particular source of funds be accounted for</w:t>
      </w:r>
      <w:r>
        <w:rPr>
          <w:spacing w:val="1"/>
          <w:sz w:val="20"/>
        </w:rPr>
        <w:t xml:space="preserve"> </w:t>
      </w:r>
      <w:r>
        <w:rPr>
          <w:sz w:val="20"/>
        </w:rPr>
        <w:t>separately</w:t>
      </w:r>
      <w:r>
        <w:rPr>
          <w:spacing w:val="-2"/>
          <w:sz w:val="20"/>
        </w:rPr>
        <w:t xml:space="preserve"> </w:t>
      </w:r>
      <w:r>
        <w:rPr>
          <w:sz w:val="20"/>
        </w:rPr>
        <w:t>from other</w:t>
      </w:r>
      <w:r>
        <w:rPr>
          <w:spacing w:val="-1"/>
          <w:sz w:val="20"/>
        </w:rPr>
        <w:t xml:space="preserve"> </w:t>
      </w:r>
      <w:r>
        <w:rPr>
          <w:sz w:val="20"/>
        </w:rPr>
        <w:t>activities.</w:t>
      </w:r>
    </w:p>
    <w:p w14:paraId="69D01D6D" w14:textId="77777777" w:rsidR="00BE1A6F" w:rsidRDefault="002F737E">
      <w:pPr>
        <w:pStyle w:val="BodyText"/>
        <w:spacing w:before="179"/>
        <w:ind w:left="1220" w:right="160"/>
      </w:pPr>
      <w:r>
        <w:t>Individual</w:t>
      </w:r>
      <w:r>
        <w:rPr>
          <w:spacing w:val="-12"/>
        </w:rPr>
        <w:t xml:space="preserve"> </w:t>
      </w:r>
      <w:r>
        <w:t>funds</w:t>
      </w:r>
      <w:r>
        <w:rPr>
          <w:spacing w:val="-11"/>
        </w:rPr>
        <w:t xml:space="preserve"> </w:t>
      </w:r>
      <w:r>
        <w:t>are</w:t>
      </w:r>
      <w:r>
        <w:rPr>
          <w:spacing w:val="-10"/>
        </w:rPr>
        <w:t xml:space="preserve"> </w:t>
      </w:r>
      <w:r>
        <w:t>first</w:t>
      </w:r>
      <w:r>
        <w:rPr>
          <w:spacing w:val="-11"/>
        </w:rPr>
        <w:t xml:space="preserve"> </w:t>
      </w:r>
      <w:r>
        <w:t>classified</w:t>
      </w:r>
      <w:r>
        <w:rPr>
          <w:spacing w:val="-11"/>
        </w:rPr>
        <w:t xml:space="preserve"> </w:t>
      </w:r>
      <w:r>
        <w:t>by</w:t>
      </w:r>
      <w:r>
        <w:rPr>
          <w:spacing w:val="-11"/>
        </w:rPr>
        <w:t xml:space="preserve"> </w:t>
      </w:r>
      <w:r>
        <w:t>Fund</w:t>
      </w:r>
      <w:r>
        <w:rPr>
          <w:spacing w:val="-9"/>
        </w:rPr>
        <w:t xml:space="preserve"> </w:t>
      </w:r>
      <w:r>
        <w:t>Type</w:t>
      </w:r>
      <w:r>
        <w:rPr>
          <w:spacing w:val="-10"/>
        </w:rPr>
        <w:t xml:space="preserve"> </w:t>
      </w:r>
      <w:r>
        <w:t>and</w:t>
      </w:r>
      <w:r>
        <w:rPr>
          <w:spacing w:val="-12"/>
        </w:rPr>
        <w:t xml:space="preserve"> </w:t>
      </w:r>
      <w:r>
        <w:t>then</w:t>
      </w:r>
      <w:r>
        <w:rPr>
          <w:spacing w:val="-12"/>
        </w:rPr>
        <w:t xml:space="preserve"> </w:t>
      </w:r>
      <w:r>
        <w:t>for</w:t>
      </w:r>
      <w:r>
        <w:rPr>
          <w:spacing w:val="-11"/>
        </w:rPr>
        <w:t xml:space="preserve"> </w:t>
      </w:r>
      <w:r>
        <w:t>specific</w:t>
      </w:r>
      <w:r>
        <w:rPr>
          <w:spacing w:val="-11"/>
        </w:rPr>
        <w:t xml:space="preserve"> </w:t>
      </w:r>
      <w:r>
        <w:t>purposes.</w:t>
      </w:r>
      <w:r>
        <w:rPr>
          <w:spacing w:val="-10"/>
        </w:rPr>
        <w:t xml:space="preserve"> </w:t>
      </w:r>
      <w:r>
        <w:t>There</w:t>
      </w:r>
      <w:r>
        <w:rPr>
          <w:spacing w:val="-10"/>
        </w:rPr>
        <w:t xml:space="preserve"> </w:t>
      </w:r>
      <w:r>
        <w:t>are</w:t>
      </w:r>
      <w:r>
        <w:rPr>
          <w:spacing w:val="-11"/>
        </w:rPr>
        <w:t xml:space="preserve"> </w:t>
      </w:r>
      <w:r>
        <w:t>nine</w:t>
      </w:r>
      <w:r>
        <w:rPr>
          <w:spacing w:val="-10"/>
        </w:rPr>
        <w:t xml:space="preserve"> </w:t>
      </w:r>
      <w:r>
        <w:t>Fund</w:t>
      </w:r>
      <w:r>
        <w:rPr>
          <w:spacing w:val="-11"/>
        </w:rPr>
        <w:t xml:space="preserve"> </w:t>
      </w:r>
      <w:r>
        <w:t>Types</w:t>
      </w:r>
      <w:r>
        <w:rPr>
          <w:spacing w:val="-60"/>
        </w:rPr>
        <w:t xml:space="preserve"> </w:t>
      </w:r>
      <w:r>
        <w:t>which</w:t>
      </w:r>
      <w:r>
        <w:rPr>
          <w:spacing w:val="1"/>
        </w:rPr>
        <w:t xml:space="preserve"> </w:t>
      </w:r>
      <w:r>
        <w:t>are</w:t>
      </w:r>
      <w:r>
        <w:rPr>
          <w:spacing w:val="1"/>
        </w:rPr>
        <w:t xml:space="preserve"> </w:t>
      </w:r>
      <w:r>
        <w:t>used</w:t>
      </w:r>
      <w:r>
        <w:rPr>
          <w:spacing w:val="1"/>
        </w:rPr>
        <w:t xml:space="preserve"> </w:t>
      </w:r>
      <w:r>
        <w:t>to</w:t>
      </w:r>
      <w:r>
        <w:rPr>
          <w:spacing w:val="1"/>
        </w:rPr>
        <w:t xml:space="preserve"> </w:t>
      </w:r>
      <w:r>
        <w:t>record</w:t>
      </w:r>
      <w:r>
        <w:rPr>
          <w:spacing w:val="1"/>
        </w:rPr>
        <w:t xml:space="preserve"> </w:t>
      </w:r>
      <w:r>
        <w:t>all</w:t>
      </w:r>
      <w:r>
        <w:rPr>
          <w:spacing w:val="1"/>
        </w:rPr>
        <w:t xml:space="preserve"> </w:t>
      </w:r>
      <w:r>
        <w:t>related</w:t>
      </w:r>
      <w:r>
        <w:rPr>
          <w:spacing w:val="1"/>
        </w:rPr>
        <w:t xml:space="preserve"> </w:t>
      </w:r>
      <w:r>
        <w:t>financial</w:t>
      </w:r>
      <w:r>
        <w:rPr>
          <w:spacing w:val="1"/>
        </w:rPr>
        <w:t xml:space="preserve"> </w:t>
      </w:r>
      <w:r>
        <w:t>transactions.</w:t>
      </w:r>
      <w:r>
        <w:rPr>
          <w:spacing w:val="1"/>
        </w:rPr>
        <w:t xml:space="preserve"> </w:t>
      </w:r>
      <w:r>
        <w:t>Funds</w:t>
      </w:r>
      <w:r>
        <w:rPr>
          <w:spacing w:val="1"/>
        </w:rPr>
        <w:t xml:space="preserve"> </w:t>
      </w:r>
      <w:r>
        <w:t>are</w:t>
      </w:r>
      <w:r>
        <w:rPr>
          <w:spacing w:val="1"/>
        </w:rPr>
        <w:t xml:space="preserve"> </w:t>
      </w:r>
      <w:r>
        <w:t>the</w:t>
      </w:r>
      <w:r>
        <w:rPr>
          <w:spacing w:val="1"/>
        </w:rPr>
        <w:t xml:space="preserve"> </w:t>
      </w:r>
      <w:r>
        <w:t>primary component</w:t>
      </w:r>
      <w:r>
        <w:rPr>
          <w:spacing w:val="1"/>
        </w:rPr>
        <w:t xml:space="preserve"> </w:t>
      </w:r>
      <w:r>
        <w:t>for</w:t>
      </w:r>
      <w:r>
        <w:rPr>
          <w:spacing w:val="1"/>
        </w:rPr>
        <w:t xml:space="preserve"> </w:t>
      </w:r>
      <w:r>
        <w:t>accumulating and reporting financial results. Sub-Funds are further divisions of funds that are reported</w:t>
      </w:r>
      <w:r>
        <w:rPr>
          <w:spacing w:val="1"/>
        </w:rPr>
        <w:t xml:space="preserve"> </w:t>
      </w:r>
      <w:r>
        <w:t>separately</w:t>
      </w:r>
      <w:r>
        <w:rPr>
          <w:spacing w:val="-3"/>
        </w:rPr>
        <w:t xml:space="preserve"> </w:t>
      </w:r>
      <w:r>
        <w:t>from,</w:t>
      </w:r>
      <w:r>
        <w:rPr>
          <w:spacing w:val="-2"/>
        </w:rPr>
        <w:t xml:space="preserve"> </w:t>
      </w:r>
      <w:r>
        <w:t>but</w:t>
      </w:r>
      <w:r>
        <w:rPr>
          <w:spacing w:val="-1"/>
        </w:rPr>
        <w:t xml:space="preserve"> </w:t>
      </w:r>
      <w:r>
        <w:t>accumulated</w:t>
      </w:r>
      <w:r>
        <w:rPr>
          <w:spacing w:val="-2"/>
        </w:rPr>
        <w:t xml:space="preserve"> </w:t>
      </w:r>
      <w:r>
        <w:t>with,</w:t>
      </w:r>
      <w:r>
        <w:rPr>
          <w:spacing w:val="-2"/>
        </w:rPr>
        <w:t xml:space="preserve"> </w:t>
      </w:r>
      <w:r>
        <w:t>the</w:t>
      </w:r>
      <w:r>
        <w:rPr>
          <w:spacing w:val="-2"/>
        </w:rPr>
        <w:t xml:space="preserve"> </w:t>
      </w:r>
      <w:r>
        <w:t>primary Fund</w:t>
      </w:r>
      <w:r>
        <w:rPr>
          <w:spacing w:val="-2"/>
        </w:rPr>
        <w:t xml:space="preserve"> </w:t>
      </w:r>
      <w:r>
        <w:t>Type</w:t>
      </w:r>
      <w:r>
        <w:rPr>
          <w:spacing w:val="-1"/>
        </w:rPr>
        <w:t xml:space="preserve"> </w:t>
      </w:r>
      <w:r>
        <w:t>to</w:t>
      </w:r>
      <w:r>
        <w:rPr>
          <w:spacing w:val="-2"/>
        </w:rPr>
        <w:t xml:space="preserve"> </w:t>
      </w:r>
      <w:r>
        <w:t>which</w:t>
      </w:r>
      <w:r>
        <w:rPr>
          <w:spacing w:val="-2"/>
        </w:rPr>
        <w:t xml:space="preserve"> </w:t>
      </w:r>
      <w:r>
        <w:t>the</w:t>
      </w:r>
      <w:r>
        <w:rPr>
          <w:spacing w:val="-1"/>
        </w:rPr>
        <w:t xml:space="preserve"> </w:t>
      </w:r>
      <w:r>
        <w:t>sub-fund</w:t>
      </w:r>
      <w:r>
        <w:rPr>
          <w:spacing w:val="-2"/>
        </w:rPr>
        <w:t xml:space="preserve"> </w:t>
      </w:r>
      <w:r>
        <w:t>belongs.</w:t>
      </w:r>
    </w:p>
    <w:p w14:paraId="69D01D6E" w14:textId="77777777" w:rsidR="00BE1A6F" w:rsidRDefault="002F737E">
      <w:pPr>
        <w:pStyle w:val="ListParagraph"/>
        <w:numPr>
          <w:ilvl w:val="0"/>
          <w:numId w:val="3"/>
        </w:numPr>
        <w:tabs>
          <w:tab w:val="left" w:pos="1221"/>
        </w:tabs>
        <w:spacing w:before="180"/>
        <w:ind w:right="159"/>
        <w:jc w:val="both"/>
        <w:rPr>
          <w:sz w:val="20"/>
        </w:rPr>
      </w:pPr>
      <w:r>
        <w:rPr>
          <w:b/>
          <w:sz w:val="20"/>
        </w:rPr>
        <w:t>Function</w:t>
      </w:r>
      <w:r>
        <w:rPr>
          <w:sz w:val="20"/>
        </w:rPr>
        <w:t>: A Function is a group of related activities aimed at accomplishing a major service or program</w:t>
      </w:r>
      <w:r>
        <w:rPr>
          <w:spacing w:val="1"/>
          <w:sz w:val="20"/>
        </w:rPr>
        <w:t xml:space="preserve"> </w:t>
      </w:r>
      <w:r>
        <w:rPr>
          <w:sz w:val="20"/>
        </w:rPr>
        <w:t>for which the school district or charter school is responsible. The function describes the activity for which</w:t>
      </w:r>
      <w:r>
        <w:rPr>
          <w:spacing w:val="1"/>
          <w:sz w:val="20"/>
        </w:rPr>
        <w:t xml:space="preserve"> </w:t>
      </w:r>
      <w:r>
        <w:rPr>
          <w:sz w:val="20"/>
        </w:rPr>
        <w:t>a service or material object is acquired. The functions of a school district or charter school are classified</w:t>
      </w:r>
      <w:r>
        <w:rPr>
          <w:spacing w:val="1"/>
          <w:sz w:val="20"/>
        </w:rPr>
        <w:t xml:space="preserve"> </w:t>
      </w:r>
      <w:r>
        <w:rPr>
          <w:sz w:val="20"/>
        </w:rPr>
        <w:t>into</w:t>
      </w:r>
      <w:r>
        <w:rPr>
          <w:spacing w:val="-2"/>
          <w:sz w:val="20"/>
        </w:rPr>
        <w:t xml:space="preserve"> </w:t>
      </w:r>
      <w:r>
        <w:rPr>
          <w:sz w:val="20"/>
        </w:rPr>
        <w:t>five</w:t>
      </w:r>
      <w:r>
        <w:rPr>
          <w:spacing w:val="-1"/>
          <w:sz w:val="20"/>
        </w:rPr>
        <w:t xml:space="preserve"> </w:t>
      </w:r>
      <w:r>
        <w:rPr>
          <w:sz w:val="20"/>
        </w:rPr>
        <w:t>broad</w:t>
      </w:r>
      <w:r>
        <w:rPr>
          <w:spacing w:val="-1"/>
          <w:sz w:val="20"/>
        </w:rPr>
        <w:t xml:space="preserve"> </w:t>
      </w:r>
      <w:r>
        <w:rPr>
          <w:sz w:val="20"/>
        </w:rPr>
        <w:t>areas.</w:t>
      </w:r>
      <w:r>
        <w:rPr>
          <w:spacing w:val="-2"/>
          <w:sz w:val="20"/>
        </w:rPr>
        <w:t xml:space="preserve"> </w:t>
      </w:r>
      <w:r>
        <w:rPr>
          <w:sz w:val="20"/>
        </w:rPr>
        <w:t>Functions</w:t>
      </w:r>
      <w:r>
        <w:rPr>
          <w:spacing w:val="-1"/>
          <w:sz w:val="20"/>
        </w:rPr>
        <w:t xml:space="preserve"> </w:t>
      </w:r>
      <w:r>
        <w:rPr>
          <w:sz w:val="20"/>
        </w:rPr>
        <w:t>are</w:t>
      </w:r>
      <w:r>
        <w:rPr>
          <w:spacing w:val="-1"/>
          <w:sz w:val="20"/>
        </w:rPr>
        <w:t xml:space="preserve"> </w:t>
      </w:r>
      <w:r>
        <w:rPr>
          <w:sz w:val="20"/>
        </w:rPr>
        <w:t>further</w:t>
      </w:r>
      <w:r>
        <w:rPr>
          <w:spacing w:val="-1"/>
          <w:sz w:val="20"/>
        </w:rPr>
        <w:t xml:space="preserve"> </w:t>
      </w:r>
      <w:r>
        <w:rPr>
          <w:sz w:val="20"/>
        </w:rPr>
        <w:t>classified</w:t>
      </w:r>
      <w:r>
        <w:rPr>
          <w:spacing w:val="-2"/>
          <w:sz w:val="20"/>
        </w:rPr>
        <w:t xml:space="preserve"> </w:t>
      </w:r>
      <w:r>
        <w:rPr>
          <w:sz w:val="20"/>
        </w:rPr>
        <w:t>into</w:t>
      </w:r>
      <w:r>
        <w:rPr>
          <w:spacing w:val="-1"/>
          <w:sz w:val="20"/>
        </w:rPr>
        <w:t xml:space="preserve"> </w:t>
      </w:r>
      <w:r>
        <w:rPr>
          <w:sz w:val="20"/>
        </w:rPr>
        <w:t>sub-functions.</w:t>
      </w:r>
    </w:p>
    <w:p w14:paraId="69D01D6F" w14:textId="77777777" w:rsidR="00BE1A6F" w:rsidRDefault="002F737E">
      <w:pPr>
        <w:pStyle w:val="ListParagraph"/>
        <w:numPr>
          <w:ilvl w:val="0"/>
          <w:numId w:val="3"/>
        </w:numPr>
        <w:tabs>
          <w:tab w:val="left" w:pos="1221"/>
        </w:tabs>
        <w:spacing w:before="181"/>
        <w:ind w:right="163"/>
        <w:jc w:val="both"/>
        <w:rPr>
          <w:sz w:val="20"/>
        </w:rPr>
      </w:pPr>
      <w:r>
        <w:rPr>
          <w:b/>
          <w:sz w:val="20"/>
        </w:rPr>
        <w:t>Object</w:t>
      </w:r>
      <w:r>
        <w:rPr>
          <w:sz w:val="20"/>
        </w:rPr>
        <w:t>: The Object component contains the specific balance sheet account, revenue, or expenditure for</w:t>
      </w:r>
      <w:r>
        <w:rPr>
          <w:spacing w:val="1"/>
          <w:sz w:val="20"/>
        </w:rPr>
        <w:t xml:space="preserve"> </w:t>
      </w:r>
      <w:r>
        <w:rPr>
          <w:w w:val="95"/>
          <w:sz w:val="20"/>
        </w:rPr>
        <w:t>which</w:t>
      </w:r>
      <w:r>
        <w:rPr>
          <w:spacing w:val="7"/>
          <w:w w:val="95"/>
          <w:sz w:val="20"/>
        </w:rPr>
        <w:t xml:space="preserve"> </w:t>
      </w:r>
      <w:r>
        <w:rPr>
          <w:w w:val="95"/>
          <w:sz w:val="20"/>
        </w:rPr>
        <w:t>funds</w:t>
      </w:r>
      <w:r>
        <w:rPr>
          <w:spacing w:val="9"/>
          <w:w w:val="95"/>
          <w:sz w:val="20"/>
        </w:rPr>
        <w:t xml:space="preserve"> </w:t>
      </w:r>
      <w:r>
        <w:rPr>
          <w:w w:val="95"/>
          <w:sz w:val="20"/>
        </w:rPr>
        <w:t>are</w:t>
      </w:r>
      <w:r>
        <w:rPr>
          <w:spacing w:val="10"/>
          <w:w w:val="95"/>
          <w:sz w:val="20"/>
        </w:rPr>
        <w:t xml:space="preserve"> </w:t>
      </w:r>
      <w:r>
        <w:rPr>
          <w:w w:val="95"/>
          <w:sz w:val="20"/>
        </w:rPr>
        <w:t>received</w:t>
      </w:r>
      <w:r>
        <w:rPr>
          <w:spacing w:val="9"/>
          <w:w w:val="95"/>
          <w:sz w:val="20"/>
        </w:rPr>
        <w:t xml:space="preserve"> </w:t>
      </w:r>
      <w:r>
        <w:rPr>
          <w:w w:val="95"/>
          <w:sz w:val="20"/>
        </w:rPr>
        <w:t>or</w:t>
      </w:r>
      <w:r>
        <w:rPr>
          <w:spacing w:val="9"/>
          <w:w w:val="95"/>
          <w:sz w:val="20"/>
        </w:rPr>
        <w:t xml:space="preserve"> </w:t>
      </w:r>
      <w:r>
        <w:rPr>
          <w:w w:val="95"/>
          <w:sz w:val="20"/>
        </w:rPr>
        <w:t>expended.</w:t>
      </w:r>
      <w:r>
        <w:rPr>
          <w:spacing w:val="8"/>
          <w:w w:val="95"/>
          <w:sz w:val="20"/>
        </w:rPr>
        <w:t xml:space="preserve"> </w:t>
      </w:r>
      <w:r>
        <w:rPr>
          <w:w w:val="95"/>
          <w:sz w:val="20"/>
        </w:rPr>
        <w:t>The</w:t>
      </w:r>
      <w:r>
        <w:rPr>
          <w:spacing w:val="11"/>
          <w:w w:val="95"/>
          <w:sz w:val="20"/>
        </w:rPr>
        <w:t xml:space="preserve"> </w:t>
      </w:r>
      <w:r>
        <w:rPr>
          <w:w w:val="95"/>
          <w:sz w:val="20"/>
        </w:rPr>
        <w:t>purpose</w:t>
      </w:r>
      <w:r>
        <w:rPr>
          <w:spacing w:val="8"/>
          <w:w w:val="95"/>
          <w:sz w:val="20"/>
        </w:rPr>
        <w:t xml:space="preserve"> </w:t>
      </w:r>
      <w:r>
        <w:rPr>
          <w:w w:val="95"/>
          <w:sz w:val="20"/>
        </w:rPr>
        <w:t>of</w:t>
      </w:r>
      <w:r>
        <w:rPr>
          <w:spacing w:val="8"/>
          <w:w w:val="95"/>
          <w:sz w:val="20"/>
        </w:rPr>
        <w:t xml:space="preserve"> </w:t>
      </w:r>
      <w:r>
        <w:rPr>
          <w:w w:val="95"/>
          <w:sz w:val="20"/>
        </w:rPr>
        <w:t>expenditure</w:t>
      </w:r>
      <w:r>
        <w:rPr>
          <w:spacing w:val="10"/>
          <w:w w:val="95"/>
          <w:sz w:val="20"/>
        </w:rPr>
        <w:t xml:space="preserve"> </w:t>
      </w:r>
      <w:r>
        <w:rPr>
          <w:w w:val="95"/>
          <w:sz w:val="20"/>
        </w:rPr>
        <w:t>objects</w:t>
      </w:r>
      <w:r>
        <w:rPr>
          <w:spacing w:val="9"/>
          <w:w w:val="95"/>
          <w:sz w:val="20"/>
        </w:rPr>
        <w:t xml:space="preserve"> </w:t>
      </w:r>
      <w:r>
        <w:rPr>
          <w:w w:val="95"/>
          <w:sz w:val="20"/>
        </w:rPr>
        <w:t>is</w:t>
      </w:r>
      <w:r>
        <w:rPr>
          <w:spacing w:val="9"/>
          <w:w w:val="95"/>
          <w:sz w:val="20"/>
        </w:rPr>
        <w:t xml:space="preserve"> </w:t>
      </w:r>
      <w:r>
        <w:rPr>
          <w:w w:val="95"/>
          <w:sz w:val="20"/>
        </w:rPr>
        <w:t>to</w:t>
      </w:r>
      <w:r>
        <w:rPr>
          <w:spacing w:val="9"/>
          <w:w w:val="95"/>
          <w:sz w:val="20"/>
        </w:rPr>
        <w:t xml:space="preserve"> </w:t>
      </w:r>
      <w:r>
        <w:rPr>
          <w:w w:val="95"/>
          <w:sz w:val="20"/>
        </w:rPr>
        <w:t>classify</w:t>
      </w:r>
      <w:r>
        <w:rPr>
          <w:spacing w:val="7"/>
          <w:w w:val="95"/>
          <w:sz w:val="20"/>
        </w:rPr>
        <w:t xml:space="preserve"> </w:t>
      </w:r>
      <w:r>
        <w:rPr>
          <w:w w:val="95"/>
          <w:sz w:val="20"/>
        </w:rPr>
        <w:t>in</w:t>
      </w:r>
      <w:r>
        <w:rPr>
          <w:spacing w:val="7"/>
          <w:w w:val="95"/>
          <w:sz w:val="20"/>
        </w:rPr>
        <w:t xml:space="preserve"> </w:t>
      </w:r>
      <w:r>
        <w:rPr>
          <w:w w:val="95"/>
          <w:sz w:val="20"/>
        </w:rPr>
        <w:t>detail</w:t>
      </w:r>
      <w:r>
        <w:rPr>
          <w:spacing w:val="9"/>
          <w:w w:val="95"/>
          <w:sz w:val="20"/>
        </w:rPr>
        <w:t xml:space="preserve"> </w:t>
      </w:r>
      <w:r>
        <w:rPr>
          <w:w w:val="95"/>
          <w:sz w:val="20"/>
        </w:rPr>
        <w:t>the</w:t>
      </w:r>
      <w:r>
        <w:rPr>
          <w:spacing w:val="10"/>
          <w:w w:val="95"/>
          <w:sz w:val="20"/>
        </w:rPr>
        <w:t xml:space="preserve"> </w:t>
      </w:r>
      <w:r>
        <w:rPr>
          <w:w w:val="95"/>
          <w:sz w:val="20"/>
        </w:rPr>
        <w:t>services</w:t>
      </w:r>
      <w:r>
        <w:rPr>
          <w:spacing w:val="1"/>
          <w:w w:val="95"/>
          <w:sz w:val="20"/>
        </w:rPr>
        <w:t xml:space="preserve"> </w:t>
      </w:r>
      <w:r>
        <w:rPr>
          <w:sz w:val="20"/>
        </w:rPr>
        <w:t>or</w:t>
      </w:r>
      <w:r>
        <w:rPr>
          <w:spacing w:val="-11"/>
          <w:sz w:val="20"/>
        </w:rPr>
        <w:t xml:space="preserve"> </w:t>
      </w:r>
      <w:r>
        <w:rPr>
          <w:sz w:val="20"/>
        </w:rPr>
        <w:t>commodities</w:t>
      </w:r>
      <w:r>
        <w:rPr>
          <w:spacing w:val="-11"/>
          <w:sz w:val="20"/>
        </w:rPr>
        <w:t xml:space="preserve"> </w:t>
      </w:r>
      <w:r>
        <w:rPr>
          <w:sz w:val="20"/>
        </w:rPr>
        <w:t>bought</w:t>
      </w:r>
      <w:r>
        <w:rPr>
          <w:spacing w:val="-8"/>
          <w:sz w:val="20"/>
        </w:rPr>
        <w:t xml:space="preserve"> </w:t>
      </w:r>
      <w:r>
        <w:rPr>
          <w:sz w:val="20"/>
        </w:rPr>
        <w:t>from</w:t>
      </w:r>
      <w:r>
        <w:rPr>
          <w:spacing w:val="-10"/>
          <w:sz w:val="20"/>
        </w:rPr>
        <w:t xml:space="preserve"> </w:t>
      </w:r>
      <w:r>
        <w:rPr>
          <w:sz w:val="20"/>
        </w:rPr>
        <w:t>the</w:t>
      </w:r>
      <w:r>
        <w:rPr>
          <w:spacing w:val="-7"/>
          <w:sz w:val="20"/>
        </w:rPr>
        <w:t xml:space="preserve"> </w:t>
      </w:r>
      <w:r>
        <w:rPr>
          <w:sz w:val="20"/>
        </w:rPr>
        <w:t>financial</w:t>
      </w:r>
      <w:r>
        <w:rPr>
          <w:spacing w:val="-11"/>
          <w:sz w:val="20"/>
        </w:rPr>
        <w:t xml:space="preserve"> </w:t>
      </w:r>
      <w:r>
        <w:rPr>
          <w:sz w:val="20"/>
        </w:rPr>
        <w:t>resources</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fund</w:t>
      </w:r>
      <w:r>
        <w:rPr>
          <w:spacing w:val="-10"/>
          <w:sz w:val="20"/>
        </w:rPr>
        <w:t xml:space="preserve"> </w:t>
      </w:r>
      <w:r>
        <w:rPr>
          <w:sz w:val="20"/>
        </w:rPr>
        <w:t>source</w:t>
      </w:r>
      <w:r>
        <w:rPr>
          <w:spacing w:val="-8"/>
          <w:sz w:val="20"/>
        </w:rPr>
        <w:t xml:space="preserve"> </w:t>
      </w:r>
      <w:r>
        <w:rPr>
          <w:sz w:val="20"/>
        </w:rPr>
        <w:t>from</w:t>
      </w:r>
      <w:r>
        <w:rPr>
          <w:spacing w:val="-8"/>
          <w:sz w:val="20"/>
        </w:rPr>
        <w:t xml:space="preserve"> </w:t>
      </w:r>
      <w:r>
        <w:rPr>
          <w:sz w:val="20"/>
        </w:rPr>
        <w:t>which</w:t>
      </w:r>
      <w:r>
        <w:rPr>
          <w:spacing w:val="-12"/>
          <w:sz w:val="20"/>
        </w:rPr>
        <w:t xml:space="preserve"> </w:t>
      </w:r>
      <w:r>
        <w:rPr>
          <w:sz w:val="20"/>
        </w:rPr>
        <w:t>the</w:t>
      </w:r>
      <w:r>
        <w:rPr>
          <w:spacing w:val="-9"/>
          <w:sz w:val="20"/>
        </w:rPr>
        <w:t xml:space="preserve"> </w:t>
      </w:r>
      <w:r>
        <w:rPr>
          <w:sz w:val="20"/>
        </w:rPr>
        <w:t>expenditure</w:t>
      </w:r>
      <w:r>
        <w:rPr>
          <w:spacing w:val="-10"/>
          <w:sz w:val="20"/>
        </w:rPr>
        <w:t xml:space="preserve"> </w:t>
      </w:r>
      <w:r>
        <w:rPr>
          <w:sz w:val="20"/>
        </w:rPr>
        <w:t>is</w:t>
      </w:r>
      <w:r>
        <w:rPr>
          <w:spacing w:val="-11"/>
          <w:sz w:val="20"/>
        </w:rPr>
        <w:t xml:space="preserve"> </w:t>
      </w:r>
      <w:r>
        <w:rPr>
          <w:sz w:val="20"/>
        </w:rPr>
        <w:t>being</w:t>
      </w:r>
      <w:r>
        <w:rPr>
          <w:spacing w:val="-60"/>
          <w:sz w:val="20"/>
        </w:rPr>
        <w:t xml:space="preserve"> </w:t>
      </w:r>
      <w:r>
        <w:rPr>
          <w:sz w:val="20"/>
        </w:rPr>
        <w:t>made.</w:t>
      </w:r>
    </w:p>
    <w:p w14:paraId="69D01D70" w14:textId="77777777" w:rsidR="00BE1A6F" w:rsidRDefault="002F737E">
      <w:pPr>
        <w:pStyle w:val="ListParagraph"/>
        <w:numPr>
          <w:ilvl w:val="0"/>
          <w:numId w:val="3"/>
        </w:numPr>
        <w:tabs>
          <w:tab w:val="left" w:pos="1221"/>
        </w:tabs>
        <w:spacing w:before="179"/>
        <w:ind w:right="160"/>
        <w:jc w:val="both"/>
        <w:rPr>
          <w:sz w:val="20"/>
        </w:rPr>
      </w:pPr>
      <w:r>
        <w:rPr>
          <w:b/>
          <w:sz w:val="20"/>
        </w:rPr>
        <w:t>Program</w:t>
      </w:r>
      <w:r>
        <w:rPr>
          <w:sz w:val="20"/>
        </w:rPr>
        <w:t>: A Program is a plan of activities and procedures designed to accomplish a predetermined</w:t>
      </w:r>
      <w:r>
        <w:rPr>
          <w:spacing w:val="1"/>
          <w:sz w:val="20"/>
        </w:rPr>
        <w:t xml:space="preserve"> </w:t>
      </w:r>
      <w:r>
        <w:rPr>
          <w:sz w:val="20"/>
        </w:rPr>
        <w:t>objective</w:t>
      </w:r>
      <w:r>
        <w:rPr>
          <w:spacing w:val="-3"/>
          <w:sz w:val="20"/>
        </w:rPr>
        <w:t xml:space="preserve"> </w:t>
      </w:r>
      <w:r>
        <w:rPr>
          <w:sz w:val="20"/>
        </w:rPr>
        <w:t>or</w:t>
      </w:r>
      <w:r>
        <w:rPr>
          <w:spacing w:val="-4"/>
          <w:sz w:val="20"/>
        </w:rPr>
        <w:t xml:space="preserve"> </w:t>
      </w:r>
      <w:r>
        <w:rPr>
          <w:sz w:val="20"/>
        </w:rPr>
        <w:t>set</w:t>
      </w:r>
      <w:r>
        <w:rPr>
          <w:spacing w:val="-3"/>
          <w:sz w:val="20"/>
        </w:rPr>
        <w:t xml:space="preserve"> </w:t>
      </w:r>
      <w:r>
        <w:rPr>
          <w:sz w:val="20"/>
        </w:rPr>
        <w:t>of</w:t>
      </w:r>
      <w:r>
        <w:rPr>
          <w:spacing w:val="-4"/>
          <w:sz w:val="20"/>
        </w:rPr>
        <w:t xml:space="preserve"> </w:t>
      </w:r>
      <w:r>
        <w:rPr>
          <w:sz w:val="20"/>
        </w:rPr>
        <w:t>objectives</w:t>
      </w:r>
      <w:r>
        <w:rPr>
          <w:spacing w:val="-4"/>
          <w:sz w:val="20"/>
        </w:rPr>
        <w:t xml:space="preserve"> </w:t>
      </w:r>
      <w:r>
        <w:rPr>
          <w:sz w:val="20"/>
        </w:rPr>
        <w:t>that</w:t>
      </w:r>
      <w:r>
        <w:rPr>
          <w:spacing w:val="-3"/>
          <w:sz w:val="20"/>
        </w:rPr>
        <w:t xml:space="preserve"> </w:t>
      </w:r>
      <w:r>
        <w:rPr>
          <w:sz w:val="20"/>
        </w:rPr>
        <w:t>need</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accounted</w:t>
      </w:r>
      <w:r>
        <w:rPr>
          <w:spacing w:val="-3"/>
          <w:sz w:val="20"/>
        </w:rPr>
        <w:t xml:space="preserve"> </w:t>
      </w:r>
      <w:r>
        <w:rPr>
          <w:sz w:val="20"/>
        </w:rPr>
        <w:t>for</w:t>
      </w:r>
      <w:r>
        <w:rPr>
          <w:spacing w:val="-4"/>
          <w:sz w:val="20"/>
        </w:rPr>
        <w:t xml:space="preserve"> </w:t>
      </w:r>
      <w:r>
        <w:rPr>
          <w:sz w:val="20"/>
        </w:rPr>
        <w:t>separately</w:t>
      </w:r>
      <w:r>
        <w:rPr>
          <w:spacing w:val="-4"/>
          <w:sz w:val="20"/>
        </w:rPr>
        <w:t xml:space="preserve"> </w:t>
      </w:r>
      <w:r>
        <w:rPr>
          <w:sz w:val="20"/>
        </w:rPr>
        <w:t>from</w:t>
      </w:r>
      <w:r>
        <w:rPr>
          <w:spacing w:val="-1"/>
          <w:sz w:val="20"/>
        </w:rPr>
        <w:t xml:space="preserve"> </w:t>
      </w:r>
      <w:r>
        <w:rPr>
          <w:sz w:val="20"/>
        </w:rPr>
        <w:t>other</w:t>
      </w:r>
      <w:r>
        <w:rPr>
          <w:spacing w:val="-1"/>
          <w:sz w:val="20"/>
        </w:rPr>
        <w:t xml:space="preserve"> </w:t>
      </w:r>
      <w:r>
        <w:rPr>
          <w:sz w:val="20"/>
        </w:rPr>
        <w:t>programs.</w:t>
      </w:r>
      <w:r>
        <w:rPr>
          <w:spacing w:val="-3"/>
          <w:sz w:val="20"/>
        </w:rPr>
        <w:t xml:space="preserve"> </w:t>
      </w:r>
      <w:r>
        <w:rPr>
          <w:sz w:val="20"/>
        </w:rPr>
        <w:t>The</w:t>
      </w:r>
      <w:r>
        <w:rPr>
          <w:spacing w:val="-3"/>
          <w:sz w:val="20"/>
        </w:rPr>
        <w:t xml:space="preserve"> </w:t>
      </w:r>
      <w:r>
        <w:rPr>
          <w:sz w:val="20"/>
        </w:rPr>
        <w:t>Program</w:t>
      </w:r>
      <w:r>
        <w:rPr>
          <w:spacing w:val="-60"/>
          <w:sz w:val="20"/>
        </w:rPr>
        <w:t xml:space="preserve"> </w:t>
      </w:r>
      <w:r>
        <w:rPr>
          <w:sz w:val="20"/>
        </w:rPr>
        <w:t>component allows a school district or charter school, as well as PED, to identify the costs of a program</w:t>
      </w:r>
      <w:r>
        <w:rPr>
          <w:spacing w:val="1"/>
          <w:sz w:val="20"/>
        </w:rPr>
        <w:t xml:space="preserve"> </w:t>
      </w:r>
      <w:r>
        <w:rPr>
          <w:sz w:val="20"/>
        </w:rPr>
        <w:t>even when the expenditures are made from different funds.</w:t>
      </w:r>
      <w:r>
        <w:rPr>
          <w:spacing w:val="1"/>
          <w:sz w:val="20"/>
        </w:rPr>
        <w:t xml:space="preserve"> </w:t>
      </w:r>
      <w:r>
        <w:rPr>
          <w:sz w:val="20"/>
        </w:rPr>
        <w:t>These programs often correlate to elements</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SEG</w:t>
      </w:r>
      <w:r>
        <w:rPr>
          <w:spacing w:val="-2"/>
          <w:sz w:val="20"/>
        </w:rPr>
        <w:t xml:space="preserve"> </w:t>
      </w:r>
      <w:r>
        <w:rPr>
          <w:sz w:val="20"/>
        </w:rPr>
        <w:t>funding</w:t>
      </w:r>
      <w:r>
        <w:rPr>
          <w:spacing w:val="2"/>
          <w:sz w:val="20"/>
        </w:rPr>
        <w:t xml:space="preserve"> </w:t>
      </w:r>
      <w:r>
        <w:rPr>
          <w:sz w:val="20"/>
        </w:rPr>
        <w:t>formula</w:t>
      </w:r>
      <w:r>
        <w:rPr>
          <w:spacing w:val="3"/>
          <w:sz w:val="20"/>
        </w:rPr>
        <w:t xml:space="preserve"> </w:t>
      </w:r>
      <w:r>
        <w:rPr>
          <w:sz w:val="20"/>
        </w:rPr>
        <w:t>or</w:t>
      </w:r>
      <w:r>
        <w:rPr>
          <w:spacing w:val="-2"/>
          <w:sz w:val="20"/>
        </w:rPr>
        <w:t xml:space="preserve"> </w:t>
      </w:r>
      <w:r>
        <w:rPr>
          <w:sz w:val="20"/>
        </w:rPr>
        <w:t>other</w:t>
      </w:r>
      <w:r>
        <w:rPr>
          <w:spacing w:val="-1"/>
          <w:sz w:val="20"/>
        </w:rPr>
        <w:t xml:space="preserve"> </w:t>
      </w:r>
      <w:r>
        <w:rPr>
          <w:sz w:val="20"/>
        </w:rPr>
        <w:t>categorical</w:t>
      </w:r>
      <w:r>
        <w:rPr>
          <w:spacing w:val="-1"/>
          <w:sz w:val="20"/>
        </w:rPr>
        <w:t xml:space="preserve"> </w:t>
      </w:r>
      <w:r>
        <w:rPr>
          <w:sz w:val="20"/>
        </w:rPr>
        <w:t>programming.</w:t>
      </w:r>
    </w:p>
    <w:p w14:paraId="69D01D71" w14:textId="77777777" w:rsidR="00BE1A6F" w:rsidRDefault="00BE1A6F">
      <w:pPr>
        <w:jc w:val="both"/>
        <w:rPr>
          <w:sz w:val="20"/>
        </w:rPr>
        <w:sectPr w:rsidR="00BE1A6F">
          <w:pgSz w:w="12240" w:h="15840"/>
          <w:pgMar w:top="1360" w:right="920" w:bottom="860" w:left="580" w:header="0" w:footer="661" w:gutter="0"/>
          <w:cols w:space="720"/>
        </w:sectPr>
      </w:pPr>
    </w:p>
    <w:p w14:paraId="69D01D72" w14:textId="77777777" w:rsidR="00BE1A6F" w:rsidRDefault="002F737E">
      <w:pPr>
        <w:pStyle w:val="ListParagraph"/>
        <w:numPr>
          <w:ilvl w:val="0"/>
          <w:numId w:val="3"/>
        </w:numPr>
        <w:tabs>
          <w:tab w:val="left" w:pos="1221"/>
        </w:tabs>
        <w:spacing w:before="82"/>
        <w:ind w:right="158"/>
        <w:jc w:val="both"/>
        <w:rPr>
          <w:sz w:val="20"/>
        </w:rPr>
      </w:pPr>
      <w:r>
        <w:rPr>
          <w:b/>
          <w:sz w:val="20"/>
        </w:rPr>
        <w:lastRenderedPageBreak/>
        <w:t>Location</w:t>
      </w:r>
      <w:r>
        <w:rPr>
          <w:sz w:val="20"/>
        </w:rPr>
        <w:t>: A Location is a budgetary or operational unit to be used in routing financial resources and</w:t>
      </w:r>
      <w:r>
        <w:rPr>
          <w:spacing w:val="1"/>
          <w:sz w:val="20"/>
        </w:rPr>
        <w:t xml:space="preserve"> </w:t>
      </w:r>
      <w:r>
        <w:rPr>
          <w:sz w:val="20"/>
        </w:rPr>
        <w:t xml:space="preserve">segregating expenditures. Locations are defined in the UCOA as </w:t>
      </w:r>
      <w:r>
        <w:rPr>
          <w:sz w:val="20"/>
          <w:u w:val="single"/>
        </w:rPr>
        <w:t>Districts</w:t>
      </w:r>
      <w:r>
        <w:rPr>
          <w:sz w:val="20"/>
        </w:rPr>
        <w:t xml:space="preserve"> and </w:t>
      </w:r>
      <w:r>
        <w:rPr>
          <w:sz w:val="20"/>
          <w:u w:val="single"/>
        </w:rPr>
        <w:t>Schools</w:t>
      </w:r>
      <w:r>
        <w:rPr>
          <w:sz w:val="20"/>
        </w:rPr>
        <w:t>.</w:t>
      </w:r>
      <w:r>
        <w:rPr>
          <w:spacing w:val="1"/>
          <w:sz w:val="20"/>
        </w:rPr>
        <w:t xml:space="preserve"> </w:t>
      </w:r>
      <w:r>
        <w:rPr>
          <w:sz w:val="20"/>
        </w:rPr>
        <w:t>Please ensure</w:t>
      </w:r>
      <w:r>
        <w:rPr>
          <w:spacing w:val="1"/>
          <w:sz w:val="20"/>
        </w:rPr>
        <w:t xml:space="preserve"> </w:t>
      </w:r>
      <w:r>
        <w:rPr>
          <w:sz w:val="20"/>
        </w:rPr>
        <w:t>location codes</w:t>
      </w:r>
      <w:r>
        <w:rPr>
          <w:spacing w:val="-1"/>
          <w:sz w:val="20"/>
        </w:rPr>
        <w:t xml:space="preserve"> </w:t>
      </w:r>
      <w:r>
        <w:rPr>
          <w:sz w:val="20"/>
        </w:rPr>
        <w:t>match</w:t>
      </w:r>
      <w:r>
        <w:rPr>
          <w:spacing w:val="-1"/>
          <w:sz w:val="20"/>
        </w:rPr>
        <w:t xml:space="preserve"> </w:t>
      </w:r>
      <w:r>
        <w:rPr>
          <w:sz w:val="20"/>
        </w:rPr>
        <w:t>STARS</w:t>
      </w:r>
      <w:r>
        <w:rPr>
          <w:spacing w:val="-1"/>
          <w:sz w:val="20"/>
        </w:rPr>
        <w:t xml:space="preserve"> </w:t>
      </w:r>
      <w:r>
        <w:rPr>
          <w:sz w:val="20"/>
        </w:rPr>
        <w:t>reporting</w:t>
      </w:r>
      <w:r>
        <w:rPr>
          <w:spacing w:val="1"/>
          <w:sz w:val="20"/>
        </w:rPr>
        <w:t xml:space="preserve"> </w:t>
      </w:r>
      <w:r>
        <w:rPr>
          <w:sz w:val="20"/>
        </w:rPr>
        <w:t>codes.</w:t>
      </w:r>
    </w:p>
    <w:p w14:paraId="69D01D73" w14:textId="77777777" w:rsidR="00BE1A6F" w:rsidRDefault="002F737E">
      <w:pPr>
        <w:pStyle w:val="ListParagraph"/>
        <w:numPr>
          <w:ilvl w:val="0"/>
          <w:numId w:val="3"/>
        </w:numPr>
        <w:tabs>
          <w:tab w:val="left" w:pos="1221"/>
        </w:tabs>
        <w:spacing w:before="178"/>
        <w:ind w:right="155"/>
        <w:jc w:val="both"/>
        <w:rPr>
          <w:sz w:val="20"/>
        </w:rPr>
      </w:pPr>
      <w:r>
        <w:rPr>
          <w:b/>
          <w:sz w:val="20"/>
        </w:rPr>
        <w:t>Job</w:t>
      </w:r>
      <w:r>
        <w:rPr>
          <w:b/>
          <w:spacing w:val="1"/>
          <w:sz w:val="20"/>
        </w:rPr>
        <w:t xml:space="preserve"> </w:t>
      </w:r>
      <w:r>
        <w:rPr>
          <w:b/>
          <w:sz w:val="20"/>
        </w:rPr>
        <w:t>Classification</w:t>
      </w:r>
      <w:r>
        <w:rPr>
          <w:sz w:val="20"/>
        </w:rPr>
        <w:t>:</w:t>
      </w:r>
      <w:r>
        <w:rPr>
          <w:spacing w:val="1"/>
          <w:sz w:val="20"/>
        </w:rPr>
        <w:t xml:space="preserve"> </w:t>
      </w:r>
      <w:r>
        <w:rPr>
          <w:sz w:val="20"/>
        </w:rPr>
        <w:t>The</w:t>
      </w:r>
      <w:r>
        <w:rPr>
          <w:spacing w:val="1"/>
          <w:sz w:val="20"/>
        </w:rPr>
        <w:t xml:space="preserve"> </w:t>
      </w:r>
      <w:r>
        <w:rPr>
          <w:sz w:val="20"/>
        </w:rPr>
        <w:t>Job</w:t>
      </w:r>
      <w:r>
        <w:rPr>
          <w:spacing w:val="1"/>
          <w:sz w:val="20"/>
        </w:rPr>
        <w:t xml:space="preserve"> </w:t>
      </w:r>
      <w:r>
        <w:rPr>
          <w:sz w:val="20"/>
        </w:rPr>
        <w:t>Classification</w:t>
      </w:r>
      <w:r>
        <w:rPr>
          <w:spacing w:val="1"/>
          <w:sz w:val="20"/>
        </w:rPr>
        <w:t xml:space="preserve"> </w:t>
      </w:r>
      <w:r>
        <w:rPr>
          <w:sz w:val="20"/>
        </w:rPr>
        <w:t>component</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to</w:t>
      </w:r>
      <w:r>
        <w:rPr>
          <w:spacing w:val="1"/>
          <w:sz w:val="20"/>
        </w:rPr>
        <w:t xml:space="preserve"> </w:t>
      </w:r>
      <w:r>
        <w:rPr>
          <w:sz w:val="20"/>
        </w:rPr>
        <w:t>capture</w:t>
      </w:r>
      <w:r>
        <w:rPr>
          <w:spacing w:val="1"/>
          <w:sz w:val="20"/>
        </w:rPr>
        <w:t xml:space="preserve"> </w:t>
      </w:r>
      <w:r>
        <w:rPr>
          <w:sz w:val="20"/>
        </w:rPr>
        <w:t>expenditure</w:t>
      </w:r>
      <w:r>
        <w:rPr>
          <w:spacing w:val="1"/>
          <w:sz w:val="20"/>
        </w:rPr>
        <w:t xml:space="preserve"> </w:t>
      </w:r>
      <w:r>
        <w:rPr>
          <w:sz w:val="20"/>
        </w:rPr>
        <w:t>costs</w:t>
      </w:r>
      <w:r>
        <w:rPr>
          <w:spacing w:val="1"/>
          <w:sz w:val="20"/>
        </w:rPr>
        <w:t xml:space="preserve"> </w:t>
      </w:r>
      <w:r>
        <w:rPr>
          <w:sz w:val="20"/>
        </w:rPr>
        <w:t>in</w:t>
      </w:r>
      <w:r>
        <w:rPr>
          <w:spacing w:val="1"/>
          <w:sz w:val="20"/>
        </w:rPr>
        <w:t xml:space="preserve"> </w:t>
      </w:r>
      <w:r>
        <w:rPr>
          <w:sz w:val="20"/>
        </w:rPr>
        <w:t>compensation for specific jobs. The code is based on the prior chart of account numbering methodology</w:t>
      </w:r>
      <w:r>
        <w:rPr>
          <w:spacing w:val="1"/>
          <w:sz w:val="20"/>
        </w:rPr>
        <w:t xml:space="preserve"> </w:t>
      </w:r>
      <w:r>
        <w:rPr>
          <w:sz w:val="20"/>
        </w:rPr>
        <w:t>for</w:t>
      </w:r>
      <w:r>
        <w:rPr>
          <w:spacing w:val="-2"/>
          <w:sz w:val="20"/>
        </w:rPr>
        <w:t xml:space="preserve"> </w:t>
      </w:r>
      <w:r>
        <w:rPr>
          <w:sz w:val="20"/>
        </w:rPr>
        <w:t>personnel</w:t>
      </w:r>
      <w:r>
        <w:rPr>
          <w:spacing w:val="2"/>
          <w:sz w:val="20"/>
        </w:rPr>
        <w:t xml:space="preserve"> </w:t>
      </w:r>
      <w:r>
        <w:rPr>
          <w:sz w:val="20"/>
        </w:rPr>
        <w:t>costs.</w:t>
      </w:r>
    </w:p>
    <w:p w14:paraId="69D01D74" w14:textId="77777777" w:rsidR="00BE1A6F" w:rsidRDefault="002F737E">
      <w:pPr>
        <w:pStyle w:val="ListParagraph"/>
        <w:numPr>
          <w:ilvl w:val="0"/>
          <w:numId w:val="3"/>
        </w:numPr>
        <w:tabs>
          <w:tab w:val="left" w:pos="1221"/>
        </w:tabs>
        <w:spacing w:before="180"/>
        <w:ind w:right="158"/>
        <w:jc w:val="both"/>
        <w:rPr>
          <w:sz w:val="20"/>
        </w:rPr>
      </w:pPr>
      <w:r>
        <w:rPr>
          <w:b/>
          <w:sz w:val="20"/>
        </w:rPr>
        <w:t>Unspecified</w:t>
      </w:r>
      <w:r>
        <w:rPr>
          <w:b/>
          <w:spacing w:val="-10"/>
          <w:sz w:val="20"/>
        </w:rPr>
        <w:t xml:space="preserve"> </w:t>
      </w:r>
      <w:r>
        <w:rPr>
          <w:b/>
          <w:sz w:val="20"/>
        </w:rPr>
        <w:t>Component</w:t>
      </w:r>
      <w:r>
        <w:rPr>
          <w:b/>
          <w:spacing w:val="-9"/>
          <w:sz w:val="20"/>
        </w:rPr>
        <w:t xml:space="preserve"> </w:t>
      </w:r>
      <w:r>
        <w:rPr>
          <w:b/>
          <w:sz w:val="20"/>
        </w:rPr>
        <w:t>#1</w:t>
      </w:r>
      <w:r>
        <w:rPr>
          <w:sz w:val="20"/>
        </w:rPr>
        <w:t>:</w:t>
      </w:r>
      <w:r>
        <w:rPr>
          <w:spacing w:val="-11"/>
          <w:sz w:val="20"/>
        </w:rPr>
        <w:t xml:space="preserve"> </w:t>
      </w:r>
      <w:r>
        <w:rPr>
          <w:sz w:val="20"/>
        </w:rPr>
        <w:t>This</w:t>
      </w:r>
      <w:r>
        <w:rPr>
          <w:spacing w:val="-8"/>
          <w:sz w:val="20"/>
        </w:rPr>
        <w:t xml:space="preserve"> </w:t>
      </w:r>
      <w:r>
        <w:rPr>
          <w:sz w:val="20"/>
        </w:rPr>
        <w:t>component</w:t>
      </w:r>
      <w:r>
        <w:rPr>
          <w:spacing w:val="-10"/>
          <w:sz w:val="20"/>
        </w:rPr>
        <w:t xml:space="preserve"> </w:t>
      </w:r>
      <w:r>
        <w:rPr>
          <w:sz w:val="20"/>
        </w:rPr>
        <w:t>is</w:t>
      </w:r>
      <w:r>
        <w:rPr>
          <w:spacing w:val="-10"/>
          <w:sz w:val="20"/>
        </w:rPr>
        <w:t xml:space="preserve"> </w:t>
      </w:r>
      <w:r>
        <w:rPr>
          <w:sz w:val="20"/>
        </w:rPr>
        <w:t>currently</w:t>
      </w:r>
      <w:r>
        <w:rPr>
          <w:spacing w:val="-11"/>
          <w:sz w:val="20"/>
        </w:rPr>
        <w:t xml:space="preserve"> </w:t>
      </w:r>
      <w:r>
        <w:rPr>
          <w:sz w:val="20"/>
        </w:rPr>
        <w:t>unspecified</w:t>
      </w:r>
      <w:r>
        <w:rPr>
          <w:spacing w:val="-11"/>
          <w:sz w:val="20"/>
        </w:rPr>
        <w:t xml:space="preserve"> </w:t>
      </w:r>
      <w:r>
        <w:rPr>
          <w:sz w:val="20"/>
        </w:rPr>
        <w:t>by</w:t>
      </w:r>
      <w:r>
        <w:rPr>
          <w:spacing w:val="-10"/>
          <w:sz w:val="20"/>
        </w:rPr>
        <w:t xml:space="preserve"> </w:t>
      </w:r>
      <w:r>
        <w:rPr>
          <w:sz w:val="20"/>
        </w:rPr>
        <w:t>PED</w:t>
      </w:r>
      <w:r>
        <w:rPr>
          <w:spacing w:val="-10"/>
          <w:sz w:val="20"/>
        </w:rPr>
        <w:t xml:space="preserve"> </w:t>
      </w:r>
      <w:r>
        <w:rPr>
          <w:sz w:val="20"/>
        </w:rPr>
        <w:t>and</w:t>
      </w:r>
      <w:r>
        <w:rPr>
          <w:spacing w:val="-11"/>
          <w:sz w:val="20"/>
        </w:rPr>
        <w:t xml:space="preserve"> </w:t>
      </w:r>
      <w:r>
        <w:rPr>
          <w:sz w:val="20"/>
        </w:rPr>
        <w:t>can</w:t>
      </w:r>
      <w:r>
        <w:rPr>
          <w:spacing w:val="-11"/>
          <w:sz w:val="20"/>
        </w:rPr>
        <w:t xml:space="preserve"> </w:t>
      </w:r>
      <w:r>
        <w:rPr>
          <w:sz w:val="20"/>
        </w:rPr>
        <w:t>be</w:t>
      </w:r>
      <w:r>
        <w:rPr>
          <w:spacing w:val="-9"/>
          <w:sz w:val="20"/>
        </w:rPr>
        <w:t xml:space="preserve"> </w:t>
      </w:r>
      <w:r>
        <w:rPr>
          <w:sz w:val="20"/>
        </w:rPr>
        <w:t>used</w:t>
      </w:r>
      <w:r>
        <w:rPr>
          <w:spacing w:val="-10"/>
          <w:sz w:val="20"/>
        </w:rPr>
        <w:t xml:space="preserve"> </w:t>
      </w:r>
      <w:r>
        <w:rPr>
          <w:sz w:val="20"/>
        </w:rPr>
        <w:t>by</w:t>
      </w:r>
      <w:r>
        <w:rPr>
          <w:spacing w:val="-6"/>
          <w:sz w:val="20"/>
        </w:rPr>
        <w:t xml:space="preserve"> </w:t>
      </w:r>
      <w:r>
        <w:rPr>
          <w:sz w:val="20"/>
        </w:rPr>
        <w:t>school</w:t>
      </w:r>
      <w:r>
        <w:rPr>
          <w:spacing w:val="-60"/>
          <w:sz w:val="20"/>
        </w:rPr>
        <w:t xml:space="preserve"> </w:t>
      </w:r>
      <w:r>
        <w:rPr>
          <w:spacing w:val="-1"/>
          <w:sz w:val="20"/>
        </w:rPr>
        <w:t>districts</w:t>
      </w:r>
      <w:r>
        <w:rPr>
          <w:spacing w:val="-15"/>
          <w:sz w:val="20"/>
        </w:rPr>
        <w:t xml:space="preserve"> </w:t>
      </w:r>
      <w:r>
        <w:rPr>
          <w:spacing w:val="-1"/>
          <w:sz w:val="20"/>
        </w:rPr>
        <w:t>and</w:t>
      </w:r>
      <w:r>
        <w:rPr>
          <w:spacing w:val="-13"/>
          <w:sz w:val="20"/>
        </w:rPr>
        <w:t xml:space="preserve"> </w:t>
      </w:r>
      <w:r>
        <w:rPr>
          <w:spacing w:val="-1"/>
          <w:sz w:val="20"/>
        </w:rPr>
        <w:t>charter</w:t>
      </w:r>
      <w:r>
        <w:rPr>
          <w:spacing w:val="-15"/>
          <w:sz w:val="20"/>
        </w:rPr>
        <w:t xml:space="preserve"> </w:t>
      </w:r>
      <w:r>
        <w:rPr>
          <w:spacing w:val="-1"/>
          <w:sz w:val="20"/>
        </w:rPr>
        <w:t>schools</w:t>
      </w:r>
      <w:r>
        <w:rPr>
          <w:spacing w:val="-10"/>
          <w:sz w:val="20"/>
        </w:rPr>
        <w:t xml:space="preserve"> </w:t>
      </w:r>
      <w:r>
        <w:rPr>
          <w:spacing w:val="-1"/>
          <w:sz w:val="20"/>
        </w:rPr>
        <w:t>to</w:t>
      </w:r>
      <w:r>
        <w:rPr>
          <w:spacing w:val="-15"/>
          <w:sz w:val="20"/>
        </w:rPr>
        <w:t xml:space="preserve"> </w:t>
      </w:r>
      <w:r>
        <w:rPr>
          <w:spacing w:val="-1"/>
          <w:sz w:val="20"/>
        </w:rPr>
        <w:t>fit</w:t>
      </w:r>
      <w:r>
        <w:rPr>
          <w:spacing w:val="-14"/>
          <w:sz w:val="20"/>
        </w:rPr>
        <w:t xml:space="preserve"> </w:t>
      </w:r>
      <w:r>
        <w:rPr>
          <w:spacing w:val="-1"/>
          <w:sz w:val="20"/>
        </w:rPr>
        <w:t>their</w:t>
      </w:r>
      <w:r>
        <w:rPr>
          <w:spacing w:val="-12"/>
          <w:sz w:val="20"/>
        </w:rPr>
        <w:t xml:space="preserve"> </w:t>
      </w:r>
      <w:r>
        <w:rPr>
          <w:spacing w:val="-1"/>
          <w:sz w:val="20"/>
        </w:rPr>
        <w:t>needs.</w:t>
      </w:r>
      <w:r>
        <w:rPr>
          <w:spacing w:val="-13"/>
          <w:sz w:val="20"/>
        </w:rPr>
        <w:t xml:space="preserve"> </w:t>
      </w:r>
      <w:r>
        <w:rPr>
          <w:sz w:val="20"/>
        </w:rPr>
        <w:t>It</w:t>
      </w:r>
      <w:r>
        <w:rPr>
          <w:spacing w:val="-12"/>
          <w:sz w:val="20"/>
        </w:rPr>
        <w:t xml:space="preserve"> </w:t>
      </w:r>
      <w:r>
        <w:rPr>
          <w:sz w:val="20"/>
        </w:rPr>
        <w:t>should</w:t>
      </w:r>
      <w:r>
        <w:rPr>
          <w:spacing w:val="-9"/>
          <w:sz w:val="20"/>
        </w:rPr>
        <w:t xml:space="preserve"> </w:t>
      </w:r>
      <w:r>
        <w:rPr>
          <w:sz w:val="20"/>
        </w:rPr>
        <w:t>be</w:t>
      </w:r>
      <w:r>
        <w:rPr>
          <w:spacing w:val="-14"/>
          <w:sz w:val="20"/>
        </w:rPr>
        <w:t xml:space="preserve"> </w:t>
      </w:r>
      <w:r>
        <w:rPr>
          <w:sz w:val="20"/>
        </w:rPr>
        <w:t>used</w:t>
      </w:r>
      <w:r>
        <w:rPr>
          <w:spacing w:val="-12"/>
          <w:sz w:val="20"/>
        </w:rPr>
        <w:t xml:space="preserve"> </w:t>
      </w:r>
      <w:r>
        <w:rPr>
          <w:sz w:val="20"/>
        </w:rPr>
        <w:t>only</w:t>
      </w:r>
      <w:r>
        <w:rPr>
          <w:spacing w:val="-16"/>
          <w:sz w:val="20"/>
        </w:rPr>
        <w:t xml:space="preserve"> </w:t>
      </w:r>
      <w:r>
        <w:rPr>
          <w:sz w:val="20"/>
        </w:rPr>
        <w:t>when</w:t>
      </w:r>
      <w:r>
        <w:rPr>
          <w:spacing w:val="-16"/>
          <w:sz w:val="20"/>
        </w:rPr>
        <w:t xml:space="preserve"> </w:t>
      </w:r>
      <w:r>
        <w:rPr>
          <w:sz w:val="20"/>
        </w:rPr>
        <w:t>restrictions</w:t>
      </w:r>
      <w:r>
        <w:rPr>
          <w:spacing w:val="-15"/>
          <w:sz w:val="20"/>
        </w:rPr>
        <w:t xml:space="preserve"> </w:t>
      </w:r>
      <w:r>
        <w:rPr>
          <w:sz w:val="20"/>
        </w:rPr>
        <w:t>on</w:t>
      </w:r>
      <w:r>
        <w:rPr>
          <w:spacing w:val="-16"/>
          <w:sz w:val="20"/>
        </w:rPr>
        <w:t xml:space="preserve"> </w:t>
      </w:r>
      <w:r>
        <w:rPr>
          <w:sz w:val="20"/>
        </w:rPr>
        <w:t>other</w:t>
      </w:r>
      <w:r>
        <w:rPr>
          <w:spacing w:val="-13"/>
          <w:sz w:val="20"/>
        </w:rPr>
        <w:t xml:space="preserve"> </w:t>
      </w:r>
      <w:r>
        <w:rPr>
          <w:sz w:val="20"/>
        </w:rPr>
        <w:t>components</w:t>
      </w:r>
      <w:r>
        <w:rPr>
          <w:spacing w:val="-60"/>
          <w:sz w:val="20"/>
        </w:rPr>
        <w:t xml:space="preserve"> </w:t>
      </w:r>
      <w:r>
        <w:rPr>
          <w:sz w:val="20"/>
        </w:rPr>
        <w:t>do</w:t>
      </w:r>
      <w:r>
        <w:rPr>
          <w:spacing w:val="-2"/>
          <w:sz w:val="20"/>
        </w:rPr>
        <w:t xml:space="preserve"> </w:t>
      </w:r>
      <w:r>
        <w:rPr>
          <w:sz w:val="20"/>
        </w:rPr>
        <w:t>not</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their adaptation</w:t>
      </w:r>
      <w:r>
        <w:rPr>
          <w:spacing w:val="-2"/>
          <w:sz w:val="20"/>
        </w:rPr>
        <w:t xml:space="preserve"> </w:t>
      </w:r>
      <w:r>
        <w:rPr>
          <w:sz w:val="20"/>
        </w:rPr>
        <w:t>or</w:t>
      </w:r>
      <w:r>
        <w:rPr>
          <w:spacing w:val="-2"/>
          <w:sz w:val="20"/>
        </w:rPr>
        <w:t xml:space="preserve"> </w:t>
      </w:r>
      <w:r>
        <w:rPr>
          <w:sz w:val="20"/>
        </w:rPr>
        <w:t>modification.</w:t>
      </w:r>
    </w:p>
    <w:p w14:paraId="69D01D75" w14:textId="77777777" w:rsidR="00BE1A6F" w:rsidRDefault="002F737E">
      <w:pPr>
        <w:pStyle w:val="ListParagraph"/>
        <w:numPr>
          <w:ilvl w:val="0"/>
          <w:numId w:val="3"/>
        </w:numPr>
        <w:tabs>
          <w:tab w:val="left" w:pos="1221"/>
        </w:tabs>
        <w:spacing w:before="182"/>
        <w:ind w:right="158"/>
        <w:jc w:val="both"/>
        <w:rPr>
          <w:sz w:val="20"/>
        </w:rPr>
      </w:pPr>
      <w:r>
        <w:rPr>
          <w:b/>
          <w:sz w:val="20"/>
        </w:rPr>
        <w:t>Unspecified</w:t>
      </w:r>
      <w:r>
        <w:rPr>
          <w:b/>
          <w:spacing w:val="-10"/>
          <w:sz w:val="20"/>
        </w:rPr>
        <w:t xml:space="preserve"> </w:t>
      </w:r>
      <w:r>
        <w:rPr>
          <w:b/>
          <w:sz w:val="20"/>
        </w:rPr>
        <w:t>Component</w:t>
      </w:r>
      <w:r>
        <w:rPr>
          <w:b/>
          <w:spacing w:val="-9"/>
          <w:sz w:val="20"/>
        </w:rPr>
        <w:t xml:space="preserve"> </w:t>
      </w:r>
      <w:r>
        <w:rPr>
          <w:b/>
          <w:sz w:val="20"/>
        </w:rPr>
        <w:t>#2</w:t>
      </w:r>
      <w:r>
        <w:rPr>
          <w:sz w:val="20"/>
        </w:rPr>
        <w:t>:</w:t>
      </w:r>
      <w:r>
        <w:rPr>
          <w:spacing w:val="-11"/>
          <w:sz w:val="20"/>
        </w:rPr>
        <w:t xml:space="preserve"> </w:t>
      </w:r>
      <w:r>
        <w:rPr>
          <w:sz w:val="20"/>
        </w:rPr>
        <w:t>This</w:t>
      </w:r>
      <w:r>
        <w:rPr>
          <w:spacing w:val="-8"/>
          <w:sz w:val="20"/>
        </w:rPr>
        <w:t xml:space="preserve"> </w:t>
      </w:r>
      <w:r>
        <w:rPr>
          <w:sz w:val="20"/>
        </w:rPr>
        <w:t>component</w:t>
      </w:r>
      <w:r>
        <w:rPr>
          <w:spacing w:val="-10"/>
          <w:sz w:val="20"/>
        </w:rPr>
        <w:t xml:space="preserve"> </w:t>
      </w:r>
      <w:r>
        <w:rPr>
          <w:sz w:val="20"/>
        </w:rPr>
        <w:t>is</w:t>
      </w:r>
      <w:r>
        <w:rPr>
          <w:spacing w:val="-10"/>
          <w:sz w:val="20"/>
        </w:rPr>
        <w:t xml:space="preserve"> </w:t>
      </w:r>
      <w:r>
        <w:rPr>
          <w:sz w:val="20"/>
        </w:rPr>
        <w:t>currently</w:t>
      </w:r>
      <w:r>
        <w:rPr>
          <w:spacing w:val="-11"/>
          <w:sz w:val="20"/>
        </w:rPr>
        <w:t xml:space="preserve"> </w:t>
      </w:r>
      <w:r>
        <w:rPr>
          <w:sz w:val="20"/>
        </w:rPr>
        <w:t>unspecified</w:t>
      </w:r>
      <w:r>
        <w:rPr>
          <w:spacing w:val="-11"/>
          <w:sz w:val="20"/>
        </w:rPr>
        <w:t xml:space="preserve"> </w:t>
      </w:r>
      <w:r>
        <w:rPr>
          <w:sz w:val="20"/>
        </w:rPr>
        <w:t>by</w:t>
      </w:r>
      <w:r>
        <w:rPr>
          <w:spacing w:val="-10"/>
          <w:sz w:val="20"/>
        </w:rPr>
        <w:t xml:space="preserve"> </w:t>
      </w:r>
      <w:r>
        <w:rPr>
          <w:sz w:val="20"/>
        </w:rPr>
        <w:t>PED</w:t>
      </w:r>
      <w:r>
        <w:rPr>
          <w:spacing w:val="-10"/>
          <w:sz w:val="20"/>
        </w:rPr>
        <w:t xml:space="preserve"> </w:t>
      </w:r>
      <w:r>
        <w:rPr>
          <w:sz w:val="20"/>
        </w:rPr>
        <w:t>and</w:t>
      </w:r>
      <w:r>
        <w:rPr>
          <w:spacing w:val="-11"/>
          <w:sz w:val="20"/>
        </w:rPr>
        <w:t xml:space="preserve"> </w:t>
      </w:r>
      <w:r>
        <w:rPr>
          <w:sz w:val="20"/>
        </w:rPr>
        <w:t>can</w:t>
      </w:r>
      <w:r>
        <w:rPr>
          <w:spacing w:val="-11"/>
          <w:sz w:val="20"/>
        </w:rPr>
        <w:t xml:space="preserve"> </w:t>
      </w:r>
      <w:r>
        <w:rPr>
          <w:sz w:val="20"/>
        </w:rPr>
        <w:t>be</w:t>
      </w:r>
      <w:r>
        <w:rPr>
          <w:spacing w:val="-9"/>
          <w:sz w:val="20"/>
        </w:rPr>
        <w:t xml:space="preserve"> </w:t>
      </w:r>
      <w:r>
        <w:rPr>
          <w:sz w:val="20"/>
        </w:rPr>
        <w:t>used</w:t>
      </w:r>
      <w:r>
        <w:rPr>
          <w:spacing w:val="-10"/>
          <w:sz w:val="20"/>
        </w:rPr>
        <w:t xml:space="preserve"> </w:t>
      </w:r>
      <w:r>
        <w:rPr>
          <w:sz w:val="20"/>
        </w:rPr>
        <w:t>by</w:t>
      </w:r>
      <w:r>
        <w:rPr>
          <w:spacing w:val="-6"/>
          <w:sz w:val="20"/>
        </w:rPr>
        <w:t xml:space="preserve"> </w:t>
      </w:r>
      <w:r>
        <w:rPr>
          <w:sz w:val="20"/>
        </w:rPr>
        <w:t>school</w:t>
      </w:r>
      <w:r>
        <w:rPr>
          <w:spacing w:val="-60"/>
          <w:sz w:val="20"/>
        </w:rPr>
        <w:t xml:space="preserve"> </w:t>
      </w:r>
      <w:r>
        <w:rPr>
          <w:spacing w:val="-1"/>
          <w:sz w:val="20"/>
        </w:rPr>
        <w:t>districts</w:t>
      </w:r>
      <w:r>
        <w:rPr>
          <w:spacing w:val="-15"/>
          <w:sz w:val="20"/>
        </w:rPr>
        <w:t xml:space="preserve"> </w:t>
      </w:r>
      <w:r>
        <w:rPr>
          <w:spacing w:val="-1"/>
          <w:sz w:val="20"/>
        </w:rPr>
        <w:t>and</w:t>
      </w:r>
      <w:r>
        <w:rPr>
          <w:spacing w:val="-13"/>
          <w:sz w:val="20"/>
        </w:rPr>
        <w:t xml:space="preserve"> </w:t>
      </w:r>
      <w:r>
        <w:rPr>
          <w:spacing w:val="-1"/>
          <w:sz w:val="20"/>
        </w:rPr>
        <w:t>charter</w:t>
      </w:r>
      <w:r>
        <w:rPr>
          <w:spacing w:val="-15"/>
          <w:sz w:val="20"/>
        </w:rPr>
        <w:t xml:space="preserve"> </w:t>
      </w:r>
      <w:r>
        <w:rPr>
          <w:spacing w:val="-1"/>
          <w:sz w:val="20"/>
        </w:rPr>
        <w:t>schools</w:t>
      </w:r>
      <w:r>
        <w:rPr>
          <w:spacing w:val="-10"/>
          <w:sz w:val="20"/>
        </w:rPr>
        <w:t xml:space="preserve"> </w:t>
      </w:r>
      <w:r>
        <w:rPr>
          <w:spacing w:val="-1"/>
          <w:sz w:val="20"/>
        </w:rPr>
        <w:t>to</w:t>
      </w:r>
      <w:r>
        <w:rPr>
          <w:spacing w:val="-15"/>
          <w:sz w:val="20"/>
        </w:rPr>
        <w:t xml:space="preserve"> </w:t>
      </w:r>
      <w:r>
        <w:rPr>
          <w:spacing w:val="-1"/>
          <w:sz w:val="20"/>
        </w:rPr>
        <w:t>fit</w:t>
      </w:r>
      <w:r>
        <w:rPr>
          <w:spacing w:val="-14"/>
          <w:sz w:val="20"/>
        </w:rPr>
        <w:t xml:space="preserve"> </w:t>
      </w:r>
      <w:r>
        <w:rPr>
          <w:spacing w:val="-1"/>
          <w:sz w:val="20"/>
        </w:rPr>
        <w:t>their</w:t>
      </w:r>
      <w:r>
        <w:rPr>
          <w:spacing w:val="-11"/>
          <w:sz w:val="20"/>
        </w:rPr>
        <w:t xml:space="preserve"> </w:t>
      </w:r>
      <w:r>
        <w:rPr>
          <w:spacing w:val="-1"/>
          <w:sz w:val="20"/>
        </w:rPr>
        <w:t>needs.</w:t>
      </w:r>
      <w:r>
        <w:rPr>
          <w:spacing w:val="-13"/>
          <w:sz w:val="20"/>
        </w:rPr>
        <w:t xml:space="preserve"> </w:t>
      </w:r>
      <w:r>
        <w:rPr>
          <w:sz w:val="20"/>
        </w:rPr>
        <w:t>It</w:t>
      </w:r>
      <w:r>
        <w:rPr>
          <w:spacing w:val="-14"/>
          <w:sz w:val="20"/>
        </w:rPr>
        <w:t xml:space="preserve"> </w:t>
      </w:r>
      <w:r>
        <w:rPr>
          <w:sz w:val="20"/>
        </w:rPr>
        <w:t>should</w:t>
      </w:r>
      <w:r>
        <w:rPr>
          <w:spacing w:val="-10"/>
          <w:sz w:val="20"/>
        </w:rPr>
        <w:t xml:space="preserve"> </w:t>
      </w:r>
      <w:r>
        <w:rPr>
          <w:sz w:val="20"/>
        </w:rPr>
        <w:t>be</w:t>
      </w:r>
      <w:r>
        <w:rPr>
          <w:spacing w:val="-14"/>
          <w:sz w:val="20"/>
        </w:rPr>
        <w:t xml:space="preserve"> </w:t>
      </w:r>
      <w:r>
        <w:rPr>
          <w:sz w:val="20"/>
        </w:rPr>
        <w:t>used</w:t>
      </w:r>
      <w:r>
        <w:rPr>
          <w:spacing w:val="-12"/>
          <w:sz w:val="20"/>
        </w:rPr>
        <w:t xml:space="preserve"> </w:t>
      </w:r>
      <w:r>
        <w:rPr>
          <w:sz w:val="20"/>
        </w:rPr>
        <w:t>only</w:t>
      </w:r>
      <w:r>
        <w:rPr>
          <w:spacing w:val="-15"/>
          <w:sz w:val="20"/>
        </w:rPr>
        <w:t xml:space="preserve"> </w:t>
      </w:r>
      <w:r>
        <w:rPr>
          <w:sz w:val="20"/>
        </w:rPr>
        <w:t>when</w:t>
      </w:r>
      <w:r>
        <w:rPr>
          <w:spacing w:val="-16"/>
          <w:sz w:val="20"/>
        </w:rPr>
        <w:t xml:space="preserve"> </w:t>
      </w:r>
      <w:r>
        <w:rPr>
          <w:sz w:val="20"/>
        </w:rPr>
        <w:t>restrictions</w:t>
      </w:r>
      <w:r>
        <w:rPr>
          <w:spacing w:val="-15"/>
          <w:sz w:val="20"/>
        </w:rPr>
        <w:t xml:space="preserve"> </w:t>
      </w:r>
      <w:r>
        <w:rPr>
          <w:sz w:val="20"/>
        </w:rPr>
        <w:t>on</w:t>
      </w:r>
      <w:r>
        <w:rPr>
          <w:spacing w:val="-16"/>
          <w:sz w:val="20"/>
        </w:rPr>
        <w:t xml:space="preserve"> </w:t>
      </w:r>
      <w:r>
        <w:rPr>
          <w:sz w:val="20"/>
        </w:rPr>
        <w:t>other</w:t>
      </w:r>
      <w:r>
        <w:rPr>
          <w:spacing w:val="-13"/>
          <w:sz w:val="20"/>
        </w:rPr>
        <w:t xml:space="preserve"> </w:t>
      </w:r>
      <w:r>
        <w:rPr>
          <w:sz w:val="20"/>
        </w:rPr>
        <w:t>components</w:t>
      </w:r>
      <w:r>
        <w:rPr>
          <w:spacing w:val="-60"/>
          <w:sz w:val="20"/>
        </w:rPr>
        <w:t xml:space="preserve"> </w:t>
      </w:r>
      <w:r>
        <w:rPr>
          <w:sz w:val="20"/>
        </w:rPr>
        <w:t>do</w:t>
      </w:r>
      <w:r>
        <w:rPr>
          <w:spacing w:val="-2"/>
          <w:sz w:val="20"/>
        </w:rPr>
        <w:t xml:space="preserve"> </w:t>
      </w:r>
      <w:r>
        <w:rPr>
          <w:sz w:val="20"/>
        </w:rPr>
        <w:t>not</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their adaptation</w:t>
      </w:r>
      <w:r>
        <w:rPr>
          <w:spacing w:val="-2"/>
          <w:sz w:val="20"/>
        </w:rPr>
        <w:t xml:space="preserve"> </w:t>
      </w:r>
      <w:r>
        <w:rPr>
          <w:sz w:val="20"/>
        </w:rPr>
        <w:t>or</w:t>
      </w:r>
      <w:r>
        <w:rPr>
          <w:spacing w:val="-2"/>
          <w:sz w:val="20"/>
        </w:rPr>
        <w:t xml:space="preserve"> </w:t>
      </w:r>
      <w:r>
        <w:rPr>
          <w:sz w:val="20"/>
        </w:rPr>
        <w:t>modification.</w:t>
      </w:r>
    </w:p>
    <w:p w14:paraId="69D01D76" w14:textId="77777777" w:rsidR="00BE1A6F" w:rsidRDefault="00BE1A6F">
      <w:pPr>
        <w:jc w:val="both"/>
        <w:rPr>
          <w:sz w:val="20"/>
        </w:rPr>
        <w:sectPr w:rsidR="00BE1A6F">
          <w:pgSz w:w="12240" w:h="15840"/>
          <w:pgMar w:top="1360" w:right="920" w:bottom="860" w:left="580" w:header="0" w:footer="661" w:gutter="0"/>
          <w:cols w:space="720"/>
        </w:sectPr>
      </w:pPr>
    </w:p>
    <w:p w14:paraId="69D01D77" w14:textId="16FD6207" w:rsidR="00BE1A6F" w:rsidRPr="004B483A" w:rsidRDefault="002F737E" w:rsidP="004B483A">
      <w:pPr>
        <w:pStyle w:val="Heading1"/>
      </w:pPr>
      <w:bookmarkStart w:id="20" w:name="_Toc103764298"/>
      <w:r w:rsidRPr="004B483A">
        <w:lastRenderedPageBreak/>
        <w:t>IV</w:t>
      </w:r>
      <w:bookmarkStart w:id="21" w:name="_bookmark9"/>
      <w:bookmarkEnd w:id="21"/>
      <w:r w:rsidRPr="004B483A">
        <w:t>.</w:t>
      </w:r>
      <w:r w:rsidRPr="004B483A">
        <w:tab/>
        <w:t>FUND TYPE / SUB-FUNDS</w:t>
      </w:r>
      <w:bookmarkEnd w:id="20"/>
      <w:r w:rsidRPr="004B483A">
        <w:tab/>
      </w:r>
    </w:p>
    <w:p w14:paraId="69D01D78" w14:textId="77777777" w:rsidR="00BE1A6F" w:rsidRDefault="00BE1A6F">
      <w:pPr>
        <w:pStyle w:val="BodyText"/>
        <w:spacing w:before="5"/>
        <w:jc w:val="left"/>
        <w:rPr>
          <w:b/>
          <w:sz w:val="25"/>
        </w:rPr>
      </w:pPr>
    </w:p>
    <w:p w14:paraId="69D01D79" w14:textId="77777777" w:rsidR="00BE1A6F" w:rsidRPr="004B483A" w:rsidRDefault="002F737E" w:rsidP="004B483A">
      <w:pPr>
        <w:pStyle w:val="Heading2"/>
      </w:pPr>
      <w:bookmarkStart w:id="22" w:name="_bookmark10"/>
      <w:bookmarkStart w:id="23" w:name="_Toc103764299"/>
      <w:bookmarkEnd w:id="22"/>
      <w:r w:rsidRPr="004B483A">
        <w:t>OVERVIEW</w:t>
      </w:r>
      <w:bookmarkEnd w:id="23"/>
      <w:r w:rsidRPr="004B483A">
        <w:tab/>
      </w:r>
    </w:p>
    <w:p w14:paraId="69D01D7A" w14:textId="77777777" w:rsidR="00BE1A6F" w:rsidRDefault="002F737E">
      <w:pPr>
        <w:pStyle w:val="BodyText"/>
        <w:ind w:left="500" w:right="154"/>
      </w:pPr>
      <w:r>
        <w:t>Funds Type is the first component in the UCOA structure and the principal component for accumulating and</w:t>
      </w:r>
      <w:r>
        <w:rPr>
          <w:spacing w:val="1"/>
        </w:rPr>
        <w:t xml:space="preserve"> </w:t>
      </w:r>
      <w:r>
        <w:t>reporting financial results. Sub-Funds are further divisions of Fund Types that are reported separately and also</w:t>
      </w:r>
      <w:r>
        <w:rPr>
          <w:spacing w:val="1"/>
        </w:rPr>
        <w:t xml:space="preserve"> </w:t>
      </w:r>
      <w:r>
        <w:t>accumulated</w:t>
      </w:r>
      <w:r>
        <w:rPr>
          <w:spacing w:val="-2"/>
        </w:rPr>
        <w:t xml:space="preserve"> </w:t>
      </w:r>
      <w:r>
        <w:t>with</w:t>
      </w:r>
      <w:r>
        <w:rPr>
          <w:spacing w:val="-1"/>
        </w:rPr>
        <w:t xml:space="preserve"> </w:t>
      </w:r>
      <w:r>
        <w:t>the</w:t>
      </w:r>
      <w:r>
        <w:rPr>
          <w:spacing w:val="-1"/>
        </w:rPr>
        <w:t xml:space="preserve"> </w:t>
      </w:r>
      <w:r>
        <w:t>primary</w:t>
      </w:r>
      <w:r>
        <w:rPr>
          <w:spacing w:val="-1"/>
        </w:rPr>
        <w:t xml:space="preserve"> </w:t>
      </w:r>
      <w:r>
        <w:t>Fund</w:t>
      </w:r>
      <w:r>
        <w:rPr>
          <w:spacing w:val="2"/>
        </w:rPr>
        <w:t xml:space="preserve"> </w:t>
      </w:r>
      <w:r>
        <w:t>Type</w:t>
      </w:r>
      <w:r>
        <w:rPr>
          <w:spacing w:val="-1"/>
        </w:rPr>
        <w:t xml:space="preserve"> </w:t>
      </w:r>
      <w:r>
        <w:t>to</w:t>
      </w:r>
      <w:r>
        <w:rPr>
          <w:spacing w:val="-1"/>
        </w:rPr>
        <w:t xml:space="preserve"> </w:t>
      </w:r>
      <w:r>
        <w:t>which the</w:t>
      </w:r>
      <w:r>
        <w:rPr>
          <w:spacing w:val="2"/>
        </w:rPr>
        <w:t xml:space="preserve"> </w:t>
      </w:r>
      <w:r>
        <w:t>Sub-Fund</w:t>
      </w:r>
      <w:r>
        <w:rPr>
          <w:spacing w:val="-1"/>
        </w:rPr>
        <w:t xml:space="preserve"> </w:t>
      </w:r>
      <w:r>
        <w:t>belongs.</w:t>
      </w:r>
    </w:p>
    <w:p w14:paraId="69D01D7B" w14:textId="77777777" w:rsidR="00BE1A6F" w:rsidRDefault="002F737E">
      <w:pPr>
        <w:pStyle w:val="BodyText"/>
        <w:ind w:left="500" w:right="160"/>
      </w:pPr>
      <w:r>
        <w:t>The Fund number is composed of five digits. The first digit provides a Fund Type designation. The next four digits</w:t>
      </w:r>
      <w:r>
        <w:rPr>
          <w:spacing w:val="-60"/>
        </w:rPr>
        <w:t xml:space="preserve"> </w:t>
      </w:r>
      <w:r>
        <w:t>designate the appropriate Sub-Fund number. The Sub-Funds are a further division of the Fund Type. The last</w:t>
      </w:r>
      <w:r>
        <w:rPr>
          <w:spacing w:val="1"/>
        </w:rPr>
        <w:t xml:space="preserve"> </w:t>
      </w:r>
      <w:r>
        <w:t>digits</w:t>
      </w:r>
      <w:r>
        <w:rPr>
          <w:spacing w:val="7"/>
        </w:rPr>
        <w:t xml:space="preserve"> </w:t>
      </w:r>
      <w:r>
        <w:t>of</w:t>
      </w:r>
      <w:r>
        <w:rPr>
          <w:spacing w:val="6"/>
        </w:rPr>
        <w:t xml:space="preserve"> </w:t>
      </w:r>
      <w:r>
        <w:t>the</w:t>
      </w:r>
      <w:r>
        <w:rPr>
          <w:spacing w:val="7"/>
        </w:rPr>
        <w:t xml:space="preserve"> </w:t>
      </w:r>
      <w:r>
        <w:t>Sub-Fund</w:t>
      </w:r>
      <w:r>
        <w:rPr>
          <w:spacing w:val="7"/>
        </w:rPr>
        <w:t xml:space="preserve"> </w:t>
      </w:r>
      <w:r>
        <w:t>are</w:t>
      </w:r>
      <w:r>
        <w:rPr>
          <w:spacing w:val="5"/>
        </w:rPr>
        <w:t xml:space="preserve"> </w:t>
      </w:r>
      <w:r>
        <w:t>used</w:t>
      </w:r>
      <w:r>
        <w:rPr>
          <w:spacing w:val="7"/>
        </w:rPr>
        <w:t xml:space="preserve"> </w:t>
      </w:r>
      <w:r>
        <w:t>to</w:t>
      </w:r>
      <w:r>
        <w:rPr>
          <w:spacing w:val="7"/>
        </w:rPr>
        <w:t xml:space="preserve"> </w:t>
      </w:r>
      <w:r>
        <w:t>designate</w:t>
      </w:r>
      <w:r>
        <w:rPr>
          <w:spacing w:val="7"/>
        </w:rPr>
        <w:t xml:space="preserve"> </w:t>
      </w:r>
      <w:r>
        <w:t>grants,</w:t>
      </w:r>
      <w:r>
        <w:rPr>
          <w:spacing w:val="6"/>
        </w:rPr>
        <w:t xml:space="preserve"> </w:t>
      </w:r>
      <w:r>
        <w:t>capital</w:t>
      </w:r>
      <w:r>
        <w:rPr>
          <w:spacing w:val="5"/>
        </w:rPr>
        <w:t xml:space="preserve"> </w:t>
      </w:r>
      <w:r>
        <w:t>projects,</w:t>
      </w:r>
      <w:r>
        <w:rPr>
          <w:spacing w:val="6"/>
        </w:rPr>
        <w:t xml:space="preserve"> </w:t>
      </w:r>
      <w:r>
        <w:t>or</w:t>
      </w:r>
      <w:r>
        <w:rPr>
          <w:spacing w:val="8"/>
        </w:rPr>
        <w:t xml:space="preserve"> </w:t>
      </w:r>
      <w:r>
        <w:t>other</w:t>
      </w:r>
      <w:r>
        <w:rPr>
          <w:spacing w:val="7"/>
        </w:rPr>
        <w:t xml:space="preserve"> </w:t>
      </w:r>
      <w:r>
        <w:t>categories,</w:t>
      </w:r>
      <w:r>
        <w:rPr>
          <w:spacing w:val="4"/>
        </w:rPr>
        <w:t xml:space="preserve"> </w:t>
      </w:r>
      <w:r>
        <w:t>as</w:t>
      </w:r>
      <w:r>
        <w:rPr>
          <w:spacing w:val="7"/>
        </w:rPr>
        <w:t xml:space="preserve"> </w:t>
      </w:r>
      <w:r>
        <w:t>needed.</w:t>
      </w:r>
    </w:p>
    <w:p w14:paraId="69D01D7C" w14:textId="77777777" w:rsidR="00BE1A6F" w:rsidRDefault="002F737E">
      <w:pPr>
        <w:pStyle w:val="BodyText"/>
        <w:spacing w:before="121"/>
        <w:ind w:left="500"/>
      </w:pPr>
      <w:r>
        <w:t>The</w:t>
      </w:r>
      <w:r>
        <w:rPr>
          <w:spacing w:val="-1"/>
        </w:rPr>
        <w:t xml:space="preserve"> </w:t>
      </w:r>
      <w:r>
        <w:t>Fund/Sub-Fund</w:t>
      </w:r>
      <w:r>
        <w:rPr>
          <w:spacing w:val="-4"/>
        </w:rPr>
        <w:t xml:space="preserve"> </w:t>
      </w:r>
      <w:r>
        <w:t>is</w:t>
      </w:r>
      <w:r>
        <w:rPr>
          <w:spacing w:val="-2"/>
        </w:rPr>
        <w:t xml:space="preserve"> </w:t>
      </w:r>
      <w:r>
        <w:t>the</w:t>
      </w:r>
      <w:r>
        <w:rPr>
          <w:spacing w:val="-3"/>
        </w:rPr>
        <w:t xml:space="preserve"> </w:t>
      </w:r>
      <w:r>
        <w:rPr>
          <w:b/>
          <w:u w:val="single"/>
        </w:rPr>
        <w:t>first</w:t>
      </w:r>
      <w:r>
        <w:rPr>
          <w:b/>
          <w:spacing w:val="1"/>
        </w:rPr>
        <w:t xml:space="preserve"> </w:t>
      </w:r>
      <w:r>
        <w:t>component</w:t>
      </w:r>
      <w:r>
        <w:rPr>
          <w:spacing w:val="-3"/>
        </w:rPr>
        <w:t xml:space="preserve"> </w:t>
      </w:r>
      <w:r>
        <w:t>in</w:t>
      </w:r>
      <w:r>
        <w:rPr>
          <w:spacing w:val="-3"/>
        </w:rPr>
        <w:t xml:space="preserve"> </w:t>
      </w:r>
      <w:r>
        <w:t>the</w:t>
      </w:r>
      <w:r>
        <w:rPr>
          <w:spacing w:val="-1"/>
        </w:rPr>
        <w:t xml:space="preserve"> </w:t>
      </w:r>
      <w:r>
        <w:t>UCOA</w:t>
      </w:r>
      <w:r>
        <w:rPr>
          <w:spacing w:val="-2"/>
        </w:rPr>
        <w:t xml:space="preserve"> </w:t>
      </w:r>
      <w:r>
        <w:t>structure.</w:t>
      </w:r>
    </w:p>
    <w:p w14:paraId="69D01D7D" w14:textId="77777777" w:rsidR="00BE1A6F" w:rsidRDefault="00BE1A6F">
      <w:pPr>
        <w:pStyle w:val="BodyText"/>
        <w:spacing w:before="11"/>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2899"/>
        <w:gridCol w:w="1077"/>
        <w:gridCol w:w="1024"/>
      </w:tblGrid>
      <w:tr w:rsidR="00BE1A6F" w14:paraId="69D01D82" w14:textId="77777777">
        <w:trPr>
          <w:trHeight w:val="210"/>
        </w:trPr>
        <w:tc>
          <w:tcPr>
            <w:tcW w:w="1478" w:type="dxa"/>
          </w:tcPr>
          <w:p w14:paraId="69D01D7E" w14:textId="77777777" w:rsidR="00BE1A6F" w:rsidRDefault="002F737E">
            <w:pPr>
              <w:pStyle w:val="TableParagraph"/>
              <w:spacing w:line="191" w:lineRule="exact"/>
              <w:ind w:left="197" w:right="190"/>
              <w:jc w:val="center"/>
              <w:rPr>
                <w:b/>
                <w:sz w:val="18"/>
              </w:rPr>
            </w:pPr>
            <w:r>
              <w:rPr>
                <w:b/>
                <w:sz w:val="18"/>
              </w:rPr>
              <w:t>Component</w:t>
            </w:r>
          </w:p>
        </w:tc>
        <w:tc>
          <w:tcPr>
            <w:tcW w:w="2899" w:type="dxa"/>
          </w:tcPr>
          <w:p w14:paraId="69D01D7F" w14:textId="77777777" w:rsidR="00BE1A6F" w:rsidRDefault="002F737E">
            <w:pPr>
              <w:pStyle w:val="TableParagraph"/>
              <w:spacing w:line="191" w:lineRule="exact"/>
              <w:ind w:left="933"/>
              <w:rPr>
                <w:b/>
                <w:sz w:val="18"/>
              </w:rPr>
            </w:pPr>
            <w:r>
              <w:rPr>
                <w:b/>
                <w:sz w:val="18"/>
              </w:rPr>
              <w:t>Description</w:t>
            </w:r>
          </w:p>
        </w:tc>
        <w:tc>
          <w:tcPr>
            <w:tcW w:w="1077" w:type="dxa"/>
          </w:tcPr>
          <w:p w14:paraId="69D01D80" w14:textId="77777777" w:rsidR="00BE1A6F" w:rsidRDefault="002F737E">
            <w:pPr>
              <w:pStyle w:val="TableParagraph"/>
              <w:spacing w:line="191" w:lineRule="exact"/>
              <w:ind w:left="94" w:right="81"/>
              <w:jc w:val="center"/>
              <w:rPr>
                <w:b/>
                <w:sz w:val="18"/>
              </w:rPr>
            </w:pPr>
            <w:r>
              <w:rPr>
                <w:b/>
                <w:sz w:val="18"/>
              </w:rPr>
              <w:t>Structure</w:t>
            </w:r>
          </w:p>
        </w:tc>
        <w:tc>
          <w:tcPr>
            <w:tcW w:w="1024" w:type="dxa"/>
          </w:tcPr>
          <w:p w14:paraId="69D01D81" w14:textId="77777777" w:rsidR="00BE1A6F" w:rsidRDefault="002F737E">
            <w:pPr>
              <w:pStyle w:val="TableParagraph"/>
              <w:spacing w:line="191" w:lineRule="exact"/>
              <w:ind w:left="178" w:right="167"/>
              <w:jc w:val="center"/>
              <w:rPr>
                <w:b/>
                <w:sz w:val="18"/>
              </w:rPr>
            </w:pPr>
            <w:r>
              <w:rPr>
                <w:b/>
                <w:sz w:val="18"/>
              </w:rPr>
              <w:t>Length</w:t>
            </w:r>
          </w:p>
        </w:tc>
      </w:tr>
      <w:tr w:rsidR="00BE1A6F" w14:paraId="69D01D87" w14:textId="77777777">
        <w:trPr>
          <w:trHeight w:val="227"/>
        </w:trPr>
        <w:tc>
          <w:tcPr>
            <w:tcW w:w="1478" w:type="dxa"/>
            <w:tcBorders>
              <w:top w:val="nil"/>
              <w:left w:val="nil"/>
              <w:bottom w:val="nil"/>
              <w:right w:val="nil"/>
            </w:tcBorders>
            <w:shd w:val="clear" w:color="auto" w:fill="000000"/>
          </w:tcPr>
          <w:p w14:paraId="69D01D83" w14:textId="77777777" w:rsidR="00BE1A6F" w:rsidRDefault="002F737E">
            <w:pPr>
              <w:pStyle w:val="TableParagraph"/>
              <w:spacing w:before="7" w:line="201" w:lineRule="exact"/>
              <w:ind w:left="9"/>
              <w:jc w:val="center"/>
              <w:rPr>
                <w:b/>
                <w:sz w:val="18"/>
              </w:rPr>
            </w:pPr>
            <w:r>
              <w:rPr>
                <w:b/>
                <w:color w:val="FFFFFF"/>
                <w:sz w:val="18"/>
              </w:rPr>
              <w:t>1</w:t>
            </w:r>
          </w:p>
        </w:tc>
        <w:tc>
          <w:tcPr>
            <w:tcW w:w="2899" w:type="dxa"/>
            <w:tcBorders>
              <w:top w:val="nil"/>
              <w:left w:val="nil"/>
              <w:bottom w:val="nil"/>
              <w:right w:val="nil"/>
            </w:tcBorders>
            <w:shd w:val="clear" w:color="auto" w:fill="000000"/>
          </w:tcPr>
          <w:p w14:paraId="69D01D84" w14:textId="77777777" w:rsidR="00BE1A6F" w:rsidRDefault="002F737E">
            <w:pPr>
              <w:pStyle w:val="TableParagraph"/>
              <w:spacing w:before="7" w:line="201" w:lineRule="exact"/>
              <w:ind w:left="113"/>
              <w:rPr>
                <w:b/>
                <w:sz w:val="18"/>
              </w:rPr>
            </w:pPr>
            <w:r>
              <w:rPr>
                <w:b/>
                <w:color w:val="FFFFFF"/>
                <w:sz w:val="18"/>
              </w:rPr>
              <w:t>Fund</w:t>
            </w:r>
            <w:r>
              <w:rPr>
                <w:b/>
                <w:color w:val="FFFFFF"/>
                <w:spacing w:val="-3"/>
                <w:sz w:val="18"/>
              </w:rPr>
              <w:t xml:space="preserve"> </w:t>
            </w:r>
            <w:r>
              <w:rPr>
                <w:b/>
                <w:color w:val="FFFFFF"/>
                <w:sz w:val="18"/>
              </w:rPr>
              <w:t>/</w:t>
            </w:r>
            <w:r>
              <w:rPr>
                <w:b/>
                <w:color w:val="FFFFFF"/>
                <w:spacing w:val="-4"/>
                <w:sz w:val="18"/>
              </w:rPr>
              <w:t xml:space="preserve"> </w:t>
            </w:r>
            <w:r>
              <w:rPr>
                <w:b/>
                <w:color w:val="FFFFFF"/>
                <w:sz w:val="18"/>
              </w:rPr>
              <w:t>Sub-Fund</w:t>
            </w:r>
          </w:p>
        </w:tc>
        <w:tc>
          <w:tcPr>
            <w:tcW w:w="1077" w:type="dxa"/>
            <w:tcBorders>
              <w:top w:val="nil"/>
              <w:left w:val="nil"/>
              <w:bottom w:val="nil"/>
              <w:right w:val="nil"/>
            </w:tcBorders>
            <w:shd w:val="clear" w:color="auto" w:fill="000000"/>
          </w:tcPr>
          <w:p w14:paraId="69D01D85" w14:textId="77777777" w:rsidR="00BE1A6F" w:rsidRDefault="002F737E">
            <w:pPr>
              <w:pStyle w:val="TableParagraph"/>
              <w:spacing w:before="7" w:line="201" w:lineRule="exact"/>
              <w:ind w:left="162" w:right="154"/>
              <w:jc w:val="center"/>
              <w:rPr>
                <w:b/>
                <w:sz w:val="18"/>
              </w:rPr>
            </w:pPr>
            <w:r>
              <w:rPr>
                <w:b/>
                <w:color w:val="FFFFFF"/>
                <w:sz w:val="18"/>
              </w:rPr>
              <w:t>X/XXXX</w:t>
            </w:r>
          </w:p>
        </w:tc>
        <w:tc>
          <w:tcPr>
            <w:tcW w:w="1024" w:type="dxa"/>
            <w:tcBorders>
              <w:top w:val="nil"/>
              <w:left w:val="nil"/>
              <w:bottom w:val="nil"/>
              <w:right w:val="nil"/>
            </w:tcBorders>
            <w:shd w:val="clear" w:color="auto" w:fill="000000"/>
          </w:tcPr>
          <w:p w14:paraId="69D01D86" w14:textId="77777777" w:rsidR="00BE1A6F" w:rsidRDefault="002F737E">
            <w:pPr>
              <w:pStyle w:val="TableParagraph"/>
              <w:spacing w:before="7" w:line="201" w:lineRule="exact"/>
              <w:ind w:left="11"/>
              <w:jc w:val="center"/>
              <w:rPr>
                <w:b/>
                <w:sz w:val="18"/>
              </w:rPr>
            </w:pPr>
            <w:r>
              <w:rPr>
                <w:b/>
                <w:color w:val="FFFFFF"/>
                <w:sz w:val="18"/>
              </w:rPr>
              <w:t>5</w:t>
            </w:r>
          </w:p>
        </w:tc>
      </w:tr>
      <w:tr w:rsidR="00BE1A6F" w14:paraId="69D01D8C" w14:textId="77777777">
        <w:trPr>
          <w:trHeight w:val="213"/>
        </w:trPr>
        <w:tc>
          <w:tcPr>
            <w:tcW w:w="1478" w:type="dxa"/>
          </w:tcPr>
          <w:p w14:paraId="69D01D88" w14:textId="77777777" w:rsidR="00BE1A6F" w:rsidRDefault="002F737E">
            <w:pPr>
              <w:pStyle w:val="TableParagraph"/>
              <w:spacing w:line="193" w:lineRule="exact"/>
              <w:ind w:left="7"/>
              <w:jc w:val="center"/>
              <w:rPr>
                <w:sz w:val="18"/>
              </w:rPr>
            </w:pPr>
            <w:r>
              <w:rPr>
                <w:sz w:val="18"/>
              </w:rPr>
              <w:t>2</w:t>
            </w:r>
          </w:p>
        </w:tc>
        <w:tc>
          <w:tcPr>
            <w:tcW w:w="2899" w:type="dxa"/>
          </w:tcPr>
          <w:p w14:paraId="69D01D89" w14:textId="77777777" w:rsidR="00BE1A6F" w:rsidRDefault="002F737E">
            <w:pPr>
              <w:pStyle w:val="TableParagraph"/>
              <w:spacing w:line="193" w:lineRule="exact"/>
              <w:ind w:left="108"/>
              <w:rPr>
                <w:sz w:val="18"/>
              </w:rPr>
            </w:pPr>
            <w:r>
              <w:rPr>
                <w:sz w:val="18"/>
              </w:rPr>
              <w:t>Function</w:t>
            </w:r>
            <w:r>
              <w:rPr>
                <w:spacing w:val="-5"/>
                <w:sz w:val="18"/>
              </w:rPr>
              <w:t xml:space="preserve"> </w:t>
            </w:r>
            <w:r>
              <w:rPr>
                <w:sz w:val="18"/>
              </w:rPr>
              <w:t>/</w:t>
            </w:r>
            <w:r>
              <w:rPr>
                <w:spacing w:val="-5"/>
                <w:sz w:val="18"/>
              </w:rPr>
              <w:t xml:space="preserve"> </w:t>
            </w:r>
            <w:r>
              <w:rPr>
                <w:sz w:val="18"/>
              </w:rPr>
              <w:t>Sub-Function</w:t>
            </w:r>
          </w:p>
        </w:tc>
        <w:tc>
          <w:tcPr>
            <w:tcW w:w="1077" w:type="dxa"/>
          </w:tcPr>
          <w:p w14:paraId="69D01D8A" w14:textId="77777777" w:rsidR="00BE1A6F" w:rsidRDefault="002F737E">
            <w:pPr>
              <w:pStyle w:val="TableParagraph"/>
              <w:spacing w:line="193" w:lineRule="exact"/>
              <w:ind w:left="94" w:right="81"/>
              <w:jc w:val="center"/>
              <w:rPr>
                <w:sz w:val="18"/>
              </w:rPr>
            </w:pPr>
            <w:r>
              <w:rPr>
                <w:sz w:val="18"/>
              </w:rPr>
              <w:t>X/XXX</w:t>
            </w:r>
          </w:p>
        </w:tc>
        <w:tc>
          <w:tcPr>
            <w:tcW w:w="1024" w:type="dxa"/>
          </w:tcPr>
          <w:p w14:paraId="69D01D8B" w14:textId="77777777" w:rsidR="00BE1A6F" w:rsidRDefault="002F737E">
            <w:pPr>
              <w:pStyle w:val="TableParagraph"/>
              <w:spacing w:line="193" w:lineRule="exact"/>
              <w:ind w:left="14"/>
              <w:jc w:val="center"/>
              <w:rPr>
                <w:sz w:val="18"/>
              </w:rPr>
            </w:pPr>
            <w:r>
              <w:rPr>
                <w:sz w:val="18"/>
              </w:rPr>
              <w:t>4</w:t>
            </w:r>
          </w:p>
        </w:tc>
      </w:tr>
      <w:tr w:rsidR="00BE1A6F" w14:paraId="69D01D91" w14:textId="77777777">
        <w:trPr>
          <w:trHeight w:val="218"/>
        </w:trPr>
        <w:tc>
          <w:tcPr>
            <w:tcW w:w="1478" w:type="dxa"/>
          </w:tcPr>
          <w:p w14:paraId="69D01D8D" w14:textId="77777777" w:rsidR="00BE1A6F" w:rsidRDefault="002F737E">
            <w:pPr>
              <w:pStyle w:val="TableParagraph"/>
              <w:spacing w:before="2" w:line="196" w:lineRule="exact"/>
              <w:ind w:left="7"/>
              <w:jc w:val="center"/>
              <w:rPr>
                <w:sz w:val="18"/>
              </w:rPr>
            </w:pPr>
            <w:r>
              <w:rPr>
                <w:sz w:val="18"/>
              </w:rPr>
              <w:t>3</w:t>
            </w:r>
          </w:p>
        </w:tc>
        <w:tc>
          <w:tcPr>
            <w:tcW w:w="2899" w:type="dxa"/>
          </w:tcPr>
          <w:p w14:paraId="69D01D8E" w14:textId="77777777" w:rsidR="00BE1A6F" w:rsidRDefault="002F737E">
            <w:pPr>
              <w:pStyle w:val="TableParagraph"/>
              <w:spacing w:before="2" w:line="196" w:lineRule="exact"/>
              <w:ind w:left="108"/>
              <w:rPr>
                <w:sz w:val="18"/>
              </w:rPr>
            </w:pPr>
            <w:r>
              <w:rPr>
                <w:sz w:val="18"/>
              </w:rPr>
              <w:t>Object</w:t>
            </w:r>
          </w:p>
        </w:tc>
        <w:tc>
          <w:tcPr>
            <w:tcW w:w="1077" w:type="dxa"/>
          </w:tcPr>
          <w:p w14:paraId="69D01D8F"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1D90" w14:textId="77777777" w:rsidR="00BE1A6F" w:rsidRDefault="002F737E">
            <w:pPr>
              <w:pStyle w:val="TableParagraph"/>
              <w:spacing w:before="2" w:line="196" w:lineRule="exact"/>
              <w:ind w:left="14"/>
              <w:jc w:val="center"/>
              <w:rPr>
                <w:sz w:val="18"/>
              </w:rPr>
            </w:pPr>
            <w:r>
              <w:rPr>
                <w:sz w:val="18"/>
              </w:rPr>
              <w:t>5</w:t>
            </w:r>
          </w:p>
        </w:tc>
      </w:tr>
      <w:tr w:rsidR="00BE1A6F" w14:paraId="69D01D96" w14:textId="77777777">
        <w:trPr>
          <w:trHeight w:val="215"/>
        </w:trPr>
        <w:tc>
          <w:tcPr>
            <w:tcW w:w="1478" w:type="dxa"/>
          </w:tcPr>
          <w:p w14:paraId="69D01D92" w14:textId="77777777" w:rsidR="00BE1A6F" w:rsidRDefault="002F737E">
            <w:pPr>
              <w:pStyle w:val="TableParagraph"/>
              <w:spacing w:line="196" w:lineRule="exact"/>
              <w:ind w:left="7"/>
              <w:jc w:val="center"/>
              <w:rPr>
                <w:sz w:val="18"/>
              </w:rPr>
            </w:pPr>
            <w:r>
              <w:rPr>
                <w:sz w:val="18"/>
              </w:rPr>
              <w:t>4</w:t>
            </w:r>
          </w:p>
        </w:tc>
        <w:tc>
          <w:tcPr>
            <w:tcW w:w="2899" w:type="dxa"/>
          </w:tcPr>
          <w:p w14:paraId="69D01D93" w14:textId="77777777" w:rsidR="00BE1A6F" w:rsidRDefault="002F737E">
            <w:pPr>
              <w:pStyle w:val="TableParagraph"/>
              <w:spacing w:line="196" w:lineRule="exact"/>
              <w:ind w:left="108"/>
              <w:rPr>
                <w:sz w:val="18"/>
              </w:rPr>
            </w:pPr>
            <w:r>
              <w:rPr>
                <w:sz w:val="18"/>
              </w:rPr>
              <w:t>Program</w:t>
            </w:r>
          </w:p>
        </w:tc>
        <w:tc>
          <w:tcPr>
            <w:tcW w:w="1077" w:type="dxa"/>
          </w:tcPr>
          <w:p w14:paraId="69D01D94" w14:textId="77777777" w:rsidR="00BE1A6F" w:rsidRDefault="002F737E">
            <w:pPr>
              <w:pStyle w:val="TableParagraph"/>
              <w:spacing w:line="196" w:lineRule="exact"/>
              <w:ind w:left="92" w:right="81"/>
              <w:jc w:val="center"/>
              <w:rPr>
                <w:sz w:val="18"/>
              </w:rPr>
            </w:pPr>
            <w:r>
              <w:rPr>
                <w:sz w:val="18"/>
              </w:rPr>
              <w:t>XXXX</w:t>
            </w:r>
          </w:p>
        </w:tc>
        <w:tc>
          <w:tcPr>
            <w:tcW w:w="1024" w:type="dxa"/>
          </w:tcPr>
          <w:p w14:paraId="69D01D95" w14:textId="77777777" w:rsidR="00BE1A6F" w:rsidRDefault="002F737E">
            <w:pPr>
              <w:pStyle w:val="TableParagraph"/>
              <w:spacing w:line="196" w:lineRule="exact"/>
              <w:ind w:left="14"/>
              <w:jc w:val="center"/>
              <w:rPr>
                <w:sz w:val="18"/>
              </w:rPr>
            </w:pPr>
            <w:r>
              <w:rPr>
                <w:sz w:val="18"/>
              </w:rPr>
              <w:t>4</w:t>
            </w:r>
          </w:p>
        </w:tc>
      </w:tr>
      <w:tr w:rsidR="00BE1A6F" w14:paraId="69D01D9B" w14:textId="77777777">
        <w:trPr>
          <w:trHeight w:val="218"/>
        </w:trPr>
        <w:tc>
          <w:tcPr>
            <w:tcW w:w="1478" w:type="dxa"/>
          </w:tcPr>
          <w:p w14:paraId="69D01D97" w14:textId="77777777" w:rsidR="00BE1A6F" w:rsidRDefault="002F737E">
            <w:pPr>
              <w:pStyle w:val="TableParagraph"/>
              <w:spacing w:before="2" w:line="196" w:lineRule="exact"/>
              <w:ind w:left="7"/>
              <w:jc w:val="center"/>
              <w:rPr>
                <w:sz w:val="18"/>
              </w:rPr>
            </w:pPr>
            <w:r>
              <w:rPr>
                <w:sz w:val="18"/>
              </w:rPr>
              <w:t>5</w:t>
            </w:r>
          </w:p>
        </w:tc>
        <w:tc>
          <w:tcPr>
            <w:tcW w:w="2899" w:type="dxa"/>
          </w:tcPr>
          <w:p w14:paraId="69D01D98" w14:textId="77777777" w:rsidR="00BE1A6F" w:rsidRDefault="002F737E">
            <w:pPr>
              <w:pStyle w:val="TableParagraph"/>
              <w:spacing w:before="2" w:line="196" w:lineRule="exact"/>
              <w:ind w:left="108"/>
              <w:rPr>
                <w:sz w:val="18"/>
              </w:rPr>
            </w:pPr>
            <w:r>
              <w:rPr>
                <w:sz w:val="18"/>
              </w:rPr>
              <w:t>Location</w:t>
            </w:r>
            <w:r>
              <w:rPr>
                <w:spacing w:val="-8"/>
                <w:sz w:val="18"/>
              </w:rPr>
              <w:t xml:space="preserve"> </w:t>
            </w:r>
            <w:r>
              <w:rPr>
                <w:sz w:val="18"/>
              </w:rPr>
              <w:t>(District/School)</w:t>
            </w:r>
          </w:p>
        </w:tc>
        <w:tc>
          <w:tcPr>
            <w:tcW w:w="1077" w:type="dxa"/>
          </w:tcPr>
          <w:p w14:paraId="69D01D99" w14:textId="77777777" w:rsidR="00BE1A6F" w:rsidRDefault="002F737E">
            <w:pPr>
              <w:pStyle w:val="TableParagraph"/>
              <w:spacing w:before="2" w:line="196" w:lineRule="exact"/>
              <w:ind w:left="91" w:right="81"/>
              <w:jc w:val="center"/>
              <w:rPr>
                <w:sz w:val="18"/>
              </w:rPr>
            </w:pPr>
            <w:r>
              <w:rPr>
                <w:sz w:val="18"/>
              </w:rPr>
              <w:t>XXX/XXX</w:t>
            </w:r>
          </w:p>
        </w:tc>
        <w:tc>
          <w:tcPr>
            <w:tcW w:w="1024" w:type="dxa"/>
          </w:tcPr>
          <w:p w14:paraId="69D01D9A" w14:textId="77777777" w:rsidR="00BE1A6F" w:rsidRDefault="002F737E">
            <w:pPr>
              <w:pStyle w:val="TableParagraph"/>
              <w:spacing w:before="2" w:line="196" w:lineRule="exact"/>
              <w:ind w:left="14"/>
              <w:jc w:val="center"/>
              <w:rPr>
                <w:sz w:val="18"/>
              </w:rPr>
            </w:pPr>
            <w:r>
              <w:rPr>
                <w:sz w:val="18"/>
              </w:rPr>
              <w:t>6</w:t>
            </w:r>
          </w:p>
        </w:tc>
      </w:tr>
      <w:tr w:rsidR="00BE1A6F" w14:paraId="69D01DA0" w14:textId="77777777">
        <w:trPr>
          <w:trHeight w:val="218"/>
        </w:trPr>
        <w:tc>
          <w:tcPr>
            <w:tcW w:w="1478" w:type="dxa"/>
          </w:tcPr>
          <w:p w14:paraId="69D01D9C" w14:textId="77777777" w:rsidR="00BE1A6F" w:rsidRDefault="002F737E">
            <w:pPr>
              <w:pStyle w:val="TableParagraph"/>
              <w:spacing w:before="2" w:line="196" w:lineRule="exact"/>
              <w:ind w:left="7"/>
              <w:jc w:val="center"/>
              <w:rPr>
                <w:sz w:val="18"/>
              </w:rPr>
            </w:pPr>
            <w:r>
              <w:rPr>
                <w:sz w:val="18"/>
              </w:rPr>
              <w:t>6</w:t>
            </w:r>
          </w:p>
        </w:tc>
        <w:tc>
          <w:tcPr>
            <w:tcW w:w="2899" w:type="dxa"/>
          </w:tcPr>
          <w:p w14:paraId="69D01D9D" w14:textId="77777777" w:rsidR="00BE1A6F" w:rsidRDefault="002F737E">
            <w:pPr>
              <w:pStyle w:val="TableParagraph"/>
              <w:spacing w:before="2" w:line="196" w:lineRule="exact"/>
              <w:ind w:left="108"/>
              <w:rPr>
                <w:sz w:val="18"/>
              </w:rPr>
            </w:pPr>
            <w:r>
              <w:rPr>
                <w:sz w:val="18"/>
              </w:rPr>
              <w:t>Job</w:t>
            </w:r>
            <w:r>
              <w:rPr>
                <w:spacing w:val="-6"/>
                <w:sz w:val="18"/>
              </w:rPr>
              <w:t xml:space="preserve"> </w:t>
            </w:r>
            <w:r>
              <w:rPr>
                <w:sz w:val="18"/>
              </w:rPr>
              <w:t>Classification</w:t>
            </w:r>
          </w:p>
        </w:tc>
        <w:tc>
          <w:tcPr>
            <w:tcW w:w="1077" w:type="dxa"/>
          </w:tcPr>
          <w:p w14:paraId="69D01D9E" w14:textId="77777777" w:rsidR="00BE1A6F" w:rsidRDefault="002F737E">
            <w:pPr>
              <w:pStyle w:val="TableParagraph"/>
              <w:spacing w:before="2" w:line="196" w:lineRule="exact"/>
              <w:ind w:left="92" w:right="81"/>
              <w:jc w:val="center"/>
              <w:rPr>
                <w:sz w:val="18"/>
              </w:rPr>
            </w:pPr>
            <w:r>
              <w:rPr>
                <w:sz w:val="18"/>
              </w:rPr>
              <w:t>XXXX</w:t>
            </w:r>
          </w:p>
        </w:tc>
        <w:tc>
          <w:tcPr>
            <w:tcW w:w="1024" w:type="dxa"/>
          </w:tcPr>
          <w:p w14:paraId="69D01D9F" w14:textId="77777777" w:rsidR="00BE1A6F" w:rsidRDefault="002F737E">
            <w:pPr>
              <w:pStyle w:val="TableParagraph"/>
              <w:spacing w:before="2" w:line="196" w:lineRule="exact"/>
              <w:ind w:left="14"/>
              <w:jc w:val="center"/>
              <w:rPr>
                <w:sz w:val="18"/>
              </w:rPr>
            </w:pPr>
            <w:r>
              <w:rPr>
                <w:sz w:val="18"/>
              </w:rPr>
              <w:t>4</w:t>
            </w:r>
          </w:p>
        </w:tc>
      </w:tr>
      <w:tr w:rsidR="00BE1A6F" w14:paraId="69D01DA5" w14:textId="77777777">
        <w:trPr>
          <w:trHeight w:val="215"/>
        </w:trPr>
        <w:tc>
          <w:tcPr>
            <w:tcW w:w="1478" w:type="dxa"/>
          </w:tcPr>
          <w:p w14:paraId="69D01DA1" w14:textId="77777777" w:rsidR="00BE1A6F" w:rsidRDefault="002F737E">
            <w:pPr>
              <w:pStyle w:val="TableParagraph"/>
              <w:spacing w:line="196" w:lineRule="exact"/>
              <w:ind w:left="7"/>
              <w:jc w:val="center"/>
              <w:rPr>
                <w:sz w:val="18"/>
              </w:rPr>
            </w:pPr>
            <w:r>
              <w:rPr>
                <w:sz w:val="18"/>
              </w:rPr>
              <w:t>7</w:t>
            </w:r>
          </w:p>
        </w:tc>
        <w:tc>
          <w:tcPr>
            <w:tcW w:w="2899" w:type="dxa"/>
          </w:tcPr>
          <w:p w14:paraId="69D01DA2" w14:textId="77777777" w:rsidR="00BE1A6F" w:rsidRDefault="002F737E">
            <w:pPr>
              <w:pStyle w:val="TableParagraph"/>
              <w:spacing w:line="196" w:lineRule="exact"/>
              <w:ind w:left="108"/>
              <w:rPr>
                <w:sz w:val="18"/>
              </w:rPr>
            </w:pPr>
            <w:r>
              <w:rPr>
                <w:sz w:val="18"/>
              </w:rPr>
              <w:t>Unspecified</w:t>
            </w:r>
          </w:p>
        </w:tc>
        <w:tc>
          <w:tcPr>
            <w:tcW w:w="1077" w:type="dxa"/>
          </w:tcPr>
          <w:p w14:paraId="69D01DA3" w14:textId="77777777" w:rsidR="00BE1A6F" w:rsidRDefault="002F737E">
            <w:pPr>
              <w:pStyle w:val="TableParagraph"/>
              <w:spacing w:line="196" w:lineRule="exact"/>
              <w:ind w:left="91" w:right="81"/>
              <w:jc w:val="center"/>
              <w:rPr>
                <w:sz w:val="18"/>
              </w:rPr>
            </w:pPr>
            <w:r>
              <w:rPr>
                <w:sz w:val="18"/>
              </w:rPr>
              <w:t>XXXXX</w:t>
            </w:r>
          </w:p>
        </w:tc>
        <w:tc>
          <w:tcPr>
            <w:tcW w:w="1024" w:type="dxa"/>
          </w:tcPr>
          <w:p w14:paraId="69D01DA4" w14:textId="77777777" w:rsidR="00BE1A6F" w:rsidRDefault="002F737E">
            <w:pPr>
              <w:pStyle w:val="TableParagraph"/>
              <w:spacing w:line="196" w:lineRule="exact"/>
              <w:ind w:left="14"/>
              <w:jc w:val="center"/>
              <w:rPr>
                <w:sz w:val="18"/>
              </w:rPr>
            </w:pPr>
            <w:r>
              <w:rPr>
                <w:sz w:val="18"/>
              </w:rPr>
              <w:t>5</w:t>
            </w:r>
          </w:p>
        </w:tc>
      </w:tr>
      <w:tr w:rsidR="00BE1A6F" w14:paraId="69D01DAA" w14:textId="77777777">
        <w:trPr>
          <w:trHeight w:val="217"/>
        </w:trPr>
        <w:tc>
          <w:tcPr>
            <w:tcW w:w="1478" w:type="dxa"/>
          </w:tcPr>
          <w:p w14:paraId="69D01DA6" w14:textId="77777777" w:rsidR="00BE1A6F" w:rsidRDefault="002F737E">
            <w:pPr>
              <w:pStyle w:val="TableParagraph"/>
              <w:spacing w:before="2" w:line="196" w:lineRule="exact"/>
              <w:ind w:left="7"/>
              <w:jc w:val="center"/>
              <w:rPr>
                <w:sz w:val="18"/>
              </w:rPr>
            </w:pPr>
            <w:r>
              <w:rPr>
                <w:sz w:val="18"/>
              </w:rPr>
              <w:t>8</w:t>
            </w:r>
          </w:p>
        </w:tc>
        <w:tc>
          <w:tcPr>
            <w:tcW w:w="2899" w:type="dxa"/>
          </w:tcPr>
          <w:p w14:paraId="69D01DA7" w14:textId="77777777" w:rsidR="00BE1A6F" w:rsidRDefault="002F737E">
            <w:pPr>
              <w:pStyle w:val="TableParagraph"/>
              <w:spacing w:before="2" w:line="196" w:lineRule="exact"/>
              <w:ind w:left="108"/>
              <w:rPr>
                <w:sz w:val="18"/>
              </w:rPr>
            </w:pPr>
            <w:r>
              <w:rPr>
                <w:sz w:val="18"/>
              </w:rPr>
              <w:t>Unspecified</w:t>
            </w:r>
          </w:p>
        </w:tc>
        <w:tc>
          <w:tcPr>
            <w:tcW w:w="1077" w:type="dxa"/>
          </w:tcPr>
          <w:p w14:paraId="69D01DA8"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1DA9" w14:textId="77777777" w:rsidR="00BE1A6F" w:rsidRDefault="002F737E">
            <w:pPr>
              <w:pStyle w:val="TableParagraph"/>
              <w:spacing w:before="2" w:line="196" w:lineRule="exact"/>
              <w:ind w:left="14"/>
              <w:jc w:val="center"/>
              <w:rPr>
                <w:sz w:val="18"/>
              </w:rPr>
            </w:pPr>
            <w:r>
              <w:rPr>
                <w:sz w:val="18"/>
              </w:rPr>
              <w:t>5</w:t>
            </w:r>
          </w:p>
        </w:tc>
      </w:tr>
    </w:tbl>
    <w:p w14:paraId="69D01DAB" w14:textId="77777777" w:rsidR="00BE1A6F" w:rsidRDefault="002F737E">
      <w:pPr>
        <w:pStyle w:val="BodyText"/>
        <w:spacing w:before="125"/>
        <w:ind w:left="500"/>
      </w:pPr>
      <w:r>
        <w:t>A</w:t>
      </w:r>
      <w:r>
        <w:rPr>
          <w:spacing w:val="-3"/>
        </w:rPr>
        <w:t xml:space="preserve"> </w:t>
      </w:r>
      <w:r>
        <w:t>description</w:t>
      </w:r>
      <w:r>
        <w:rPr>
          <w:spacing w:val="-1"/>
        </w:rPr>
        <w:t xml:space="preserve"> </w:t>
      </w:r>
      <w:r>
        <w:t>of</w:t>
      </w:r>
      <w:r>
        <w:rPr>
          <w:spacing w:val="-4"/>
        </w:rPr>
        <w:t xml:space="preserve"> </w:t>
      </w:r>
      <w:r>
        <w:t>each</w:t>
      </w:r>
      <w:r>
        <w:rPr>
          <w:spacing w:val="-3"/>
        </w:rPr>
        <w:t xml:space="preserve"> </w:t>
      </w:r>
      <w:r>
        <w:t>of</w:t>
      </w:r>
      <w:r>
        <w:rPr>
          <w:spacing w:val="-4"/>
        </w:rPr>
        <w:t xml:space="preserve"> </w:t>
      </w:r>
      <w:r>
        <w:t>the Fund</w:t>
      </w:r>
      <w:r>
        <w:rPr>
          <w:spacing w:val="-3"/>
        </w:rPr>
        <w:t xml:space="preserve"> </w:t>
      </w:r>
      <w:r>
        <w:t>Types</w:t>
      </w:r>
      <w:r>
        <w:rPr>
          <w:spacing w:val="-3"/>
        </w:rPr>
        <w:t xml:space="preserve"> </w:t>
      </w:r>
      <w:r>
        <w:t>and</w:t>
      </w:r>
      <w:r>
        <w:rPr>
          <w:spacing w:val="-3"/>
        </w:rPr>
        <w:t xml:space="preserve"> </w:t>
      </w:r>
      <w:r>
        <w:t>the</w:t>
      </w:r>
      <w:r>
        <w:rPr>
          <w:spacing w:val="-2"/>
        </w:rPr>
        <w:t xml:space="preserve"> </w:t>
      </w:r>
      <w:r>
        <w:t>numbering</w:t>
      </w:r>
      <w:r>
        <w:rPr>
          <w:spacing w:val="-3"/>
        </w:rPr>
        <w:t xml:space="preserve"> </w:t>
      </w:r>
      <w:r>
        <w:t>methodology</w:t>
      </w:r>
      <w:r>
        <w:rPr>
          <w:spacing w:val="-3"/>
        </w:rPr>
        <w:t xml:space="preserve"> </w:t>
      </w:r>
      <w:r>
        <w:t>to</w:t>
      </w:r>
      <w:r>
        <w:rPr>
          <w:spacing w:val="-4"/>
        </w:rPr>
        <w:t xml:space="preserve"> </w:t>
      </w:r>
      <w:r>
        <w:t>be used</w:t>
      </w:r>
      <w:r>
        <w:rPr>
          <w:spacing w:val="-3"/>
        </w:rPr>
        <w:t xml:space="preserve"> </w:t>
      </w:r>
      <w:r>
        <w:t>is</w:t>
      </w:r>
      <w:r>
        <w:rPr>
          <w:spacing w:val="-2"/>
        </w:rPr>
        <w:t xml:space="preserve"> </w:t>
      </w:r>
      <w:r>
        <w:t>presented</w:t>
      </w:r>
      <w:r>
        <w:rPr>
          <w:spacing w:val="-3"/>
        </w:rPr>
        <w:t xml:space="preserve"> </w:t>
      </w:r>
      <w:r>
        <w:t>below.</w:t>
      </w:r>
    </w:p>
    <w:p w14:paraId="69D01DAC" w14:textId="77777777" w:rsidR="00BE1A6F" w:rsidRDefault="00BE1A6F">
      <w:pPr>
        <w:pStyle w:val="BodyText"/>
        <w:spacing w:before="10"/>
        <w:jc w:val="left"/>
        <w:rPr>
          <w:sz w:val="19"/>
        </w:rPr>
      </w:pPr>
    </w:p>
    <w:p w14:paraId="5E3FFEFB" w14:textId="77777777" w:rsidR="004B483A" w:rsidRPr="004B483A" w:rsidRDefault="002F737E" w:rsidP="004B483A">
      <w:pPr>
        <w:pStyle w:val="Heading2"/>
      </w:pPr>
      <w:bookmarkStart w:id="24" w:name="_bookmark11"/>
      <w:bookmarkStart w:id="25" w:name="_Toc103764300"/>
      <w:bookmarkEnd w:id="24"/>
      <w:r w:rsidRPr="004B483A">
        <w:t>FUND TYPES</w:t>
      </w:r>
      <w:bookmarkEnd w:id="25"/>
      <w:r w:rsidRPr="004B483A">
        <w:t xml:space="preserve">                                                                                                           </w:t>
      </w:r>
      <w:bookmarkStart w:id="26" w:name="_bookmark12"/>
      <w:bookmarkEnd w:id="26"/>
    </w:p>
    <w:p w14:paraId="58F8A221" w14:textId="74DC6E20" w:rsidR="004B483A" w:rsidRPr="004B483A" w:rsidRDefault="002F737E" w:rsidP="004B483A">
      <w:pPr>
        <w:pStyle w:val="Heading3"/>
      </w:pPr>
      <w:bookmarkStart w:id="27" w:name="_Toc103764301"/>
      <w:r w:rsidRPr="004B483A">
        <w:t>GOVERNMENTAL FUND TYPES</w:t>
      </w:r>
      <w:bookmarkEnd w:id="27"/>
    </w:p>
    <w:p w14:paraId="69D01DAE" w14:textId="2DB86734" w:rsidR="00BE1A6F" w:rsidRDefault="002F737E" w:rsidP="004B483A">
      <w:pPr>
        <w:pStyle w:val="Heading4"/>
      </w:pPr>
      <w:bookmarkStart w:id="28" w:name="_bookmark13"/>
      <w:bookmarkEnd w:id="28"/>
      <w:r>
        <w:t>10000</w:t>
      </w:r>
      <w:r>
        <w:rPr>
          <w:spacing w:val="-13"/>
        </w:rPr>
        <w:t xml:space="preserve"> </w:t>
      </w:r>
      <w:r>
        <w:t>GENERAL</w:t>
      </w:r>
      <w:r>
        <w:rPr>
          <w:spacing w:val="-3"/>
        </w:rPr>
        <w:t xml:space="preserve"> </w:t>
      </w:r>
      <w:r>
        <w:t>FUNDS</w:t>
      </w:r>
    </w:p>
    <w:p w14:paraId="69D01DAF" w14:textId="77777777" w:rsidR="00BE1A6F" w:rsidRDefault="002F737E">
      <w:pPr>
        <w:pStyle w:val="BodyText"/>
        <w:spacing w:before="119"/>
        <w:ind w:left="500" w:right="158"/>
      </w:pPr>
      <w:r>
        <w:t>This fund is the chief operating fund of the school district or charter school. It is used to account for all financial</w:t>
      </w:r>
      <w:r>
        <w:rPr>
          <w:spacing w:val="1"/>
        </w:rPr>
        <w:t xml:space="preserve"> </w:t>
      </w:r>
      <w:r>
        <w:t>resources of the school district or charter school except for those required to be accounted for in another fund. A</w:t>
      </w:r>
      <w:r>
        <w:rPr>
          <w:spacing w:val="1"/>
        </w:rPr>
        <w:t xml:space="preserve"> </w:t>
      </w:r>
      <w:r>
        <w:t>District may have only one General Fund, but it may subdivide this fund into sub-funds that roll up to the General</w:t>
      </w:r>
      <w:r>
        <w:rPr>
          <w:spacing w:val="-60"/>
        </w:rPr>
        <w:t xml:space="preserve"> </w:t>
      </w:r>
      <w:r>
        <w:t>Fund.</w:t>
      </w:r>
    </w:p>
    <w:p w14:paraId="69D01DB0" w14:textId="77777777" w:rsidR="00BE1A6F" w:rsidRDefault="002F737E">
      <w:pPr>
        <w:pStyle w:val="BodyText"/>
        <w:spacing w:before="122"/>
        <w:ind w:left="500" w:right="168"/>
      </w:pPr>
      <w:r>
        <w:t>There is generally a limited number of this type of fund. The specific General Funds designated by PED for use by</w:t>
      </w:r>
      <w:r>
        <w:rPr>
          <w:spacing w:val="-60"/>
        </w:rPr>
        <w:t xml:space="preserve"> </w:t>
      </w:r>
      <w:r>
        <w:t>school</w:t>
      </w:r>
      <w:r>
        <w:rPr>
          <w:spacing w:val="-2"/>
        </w:rPr>
        <w:t xml:space="preserve"> </w:t>
      </w:r>
      <w:r>
        <w:t>districts</w:t>
      </w:r>
      <w:r>
        <w:rPr>
          <w:spacing w:val="3"/>
        </w:rPr>
        <w:t xml:space="preserve"> </w:t>
      </w:r>
      <w:r>
        <w:t>and</w:t>
      </w:r>
      <w:r>
        <w:rPr>
          <w:spacing w:val="-1"/>
        </w:rPr>
        <w:t xml:space="preserve"> </w:t>
      </w:r>
      <w:r>
        <w:t>charter</w:t>
      </w:r>
      <w:r>
        <w:rPr>
          <w:spacing w:val="-2"/>
        </w:rPr>
        <w:t xml:space="preserve"> </w:t>
      </w:r>
      <w:r>
        <w:t>schools</w:t>
      </w:r>
      <w:r>
        <w:rPr>
          <w:spacing w:val="-1"/>
        </w:rPr>
        <w:t xml:space="preserve"> </w:t>
      </w:r>
      <w:r>
        <w:t>are as</w:t>
      </w:r>
      <w:r>
        <w:rPr>
          <w:spacing w:val="-1"/>
        </w:rPr>
        <w:t xml:space="preserve"> </w:t>
      </w:r>
      <w:r>
        <w:t>follows:</w:t>
      </w:r>
    </w:p>
    <w:p w14:paraId="69D01DB1" w14:textId="77777777" w:rsidR="00BE1A6F" w:rsidRDefault="00BE1A6F">
      <w:pPr>
        <w:pStyle w:val="BodyText"/>
        <w:spacing w:before="0"/>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5205"/>
      </w:tblGrid>
      <w:tr w:rsidR="00BE1A6F" w14:paraId="69D01DB4" w14:textId="77777777" w:rsidTr="00732C70">
        <w:trPr>
          <w:trHeight w:val="301"/>
        </w:trPr>
        <w:tc>
          <w:tcPr>
            <w:tcW w:w="818" w:type="dxa"/>
          </w:tcPr>
          <w:p w14:paraId="69D01DB2" w14:textId="77777777" w:rsidR="00BE1A6F" w:rsidRDefault="002F737E">
            <w:pPr>
              <w:pStyle w:val="TableParagraph"/>
              <w:spacing w:line="241" w:lineRule="exact"/>
              <w:rPr>
                <w:b/>
              </w:rPr>
            </w:pPr>
            <w:r>
              <w:rPr>
                <w:b/>
              </w:rPr>
              <w:t>11000</w:t>
            </w:r>
          </w:p>
        </w:tc>
        <w:tc>
          <w:tcPr>
            <w:tcW w:w="5205" w:type="dxa"/>
          </w:tcPr>
          <w:p w14:paraId="69D01DB3" w14:textId="77777777" w:rsidR="00BE1A6F" w:rsidRDefault="002F737E">
            <w:pPr>
              <w:pStyle w:val="TableParagraph"/>
              <w:spacing w:line="241" w:lineRule="exact"/>
              <w:ind w:left="131"/>
              <w:rPr>
                <w:b/>
              </w:rPr>
            </w:pPr>
            <w:r>
              <w:rPr>
                <w:b/>
              </w:rPr>
              <w:t>Operational</w:t>
            </w:r>
          </w:p>
        </w:tc>
      </w:tr>
      <w:tr w:rsidR="00BE1A6F" w14:paraId="69D01DB7" w14:textId="77777777" w:rsidTr="00732C70">
        <w:trPr>
          <w:trHeight w:val="361"/>
        </w:trPr>
        <w:tc>
          <w:tcPr>
            <w:tcW w:w="818" w:type="dxa"/>
          </w:tcPr>
          <w:p w14:paraId="69D01DB5" w14:textId="77777777" w:rsidR="00BE1A6F" w:rsidRDefault="002F737E">
            <w:pPr>
              <w:pStyle w:val="TableParagraph"/>
              <w:spacing w:before="60"/>
              <w:rPr>
                <w:b/>
              </w:rPr>
            </w:pPr>
            <w:r>
              <w:rPr>
                <w:b/>
              </w:rPr>
              <w:t>12000</w:t>
            </w:r>
          </w:p>
        </w:tc>
        <w:tc>
          <w:tcPr>
            <w:tcW w:w="5205" w:type="dxa"/>
          </w:tcPr>
          <w:p w14:paraId="69D01DB6" w14:textId="77777777" w:rsidR="00BE1A6F" w:rsidRDefault="002F737E">
            <w:pPr>
              <w:pStyle w:val="TableParagraph"/>
              <w:spacing w:before="60"/>
              <w:ind w:left="131"/>
              <w:rPr>
                <w:b/>
              </w:rPr>
            </w:pPr>
            <w:r>
              <w:rPr>
                <w:b/>
              </w:rPr>
              <w:t>Teacherage</w:t>
            </w:r>
          </w:p>
        </w:tc>
      </w:tr>
      <w:tr w:rsidR="00BE1A6F" w14:paraId="69D01DBA" w14:textId="77777777" w:rsidTr="00732C70">
        <w:trPr>
          <w:trHeight w:val="361"/>
        </w:trPr>
        <w:tc>
          <w:tcPr>
            <w:tcW w:w="818" w:type="dxa"/>
          </w:tcPr>
          <w:p w14:paraId="69D01DB8" w14:textId="77777777" w:rsidR="00BE1A6F" w:rsidRDefault="002F737E">
            <w:pPr>
              <w:pStyle w:val="TableParagraph"/>
              <w:spacing w:before="59"/>
              <w:rPr>
                <w:b/>
              </w:rPr>
            </w:pPr>
            <w:r>
              <w:rPr>
                <w:b/>
              </w:rPr>
              <w:t>13000</w:t>
            </w:r>
          </w:p>
        </w:tc>
        <w:tc>
          <w:tcPr>
            <w:tcW w:w="5205" w:type="dxa"/>
          </w:tcPr>
          <w:p w14:paraId="69D01DB9" w14:textId="77777777" w:rsidR="00BE1A6F" w:rsidRDefault="002F737E">
            <w:pPr>
              <w:pStyle w:val="TableParagraph"/>
              <w:spacing w:before="59"/>
              <w:ind w:left="131"/>
              <w:rPr>
                <w:b/>
              </w:rPr>
            </w:pPr>
            <w:r>
              <w:rPr>
                <w:b/>
              </w:rPr>
              <w:t>Pupil</w:t>
            </w:r>
            <w:r>
              <w:rPr>
                <w:b/>
                <w:spacing w:val="-8"/>
              </w:rPr>
              <w:t xml:space="preserve"> </w:t>
            </w:r>
            <w:r>
              <w:rPr>
                <w:b/>
              </w:rPr>
              <w:t>Transportation</w:t>
            </w:r>
          </w:p>
        </w:tc>
      </w:tr>
      <w:tr w:rsidR="00BE1A6F" w14:paraId="69D01DBD" w14:textId="77777777" w:rsidTr="00732C70">
        <w:trPr>
          <w:trHeight w:val="301"/>
        </w:trPr>
        <w:tc>
          <w:tcPr>
            <w:tcW w:w="818" w:type="dxa"/>
          </w:tcPr>
          <w:p w14:paraId="69D01DBB" w14:textId="77777777" w:rsidR="00BE1A6F" w:rsidRDefault="002F737E">
            <w:pPr>
              <w:pStyle w:val="TableParagraph"/>
              <w:spacing w:before="60" w:line="221" w:lineRule="exact"/>
              <w:rPr>
                <w:b/>
              </w:rPr>
            </w:pPr>
            <w:r>
              <w:rPr>
                <w:b/>
              </w:rPr>
              <w:t>14000</w:t>
            </w:r>
          </w:p>
        </w:tc>
        <w:tc>
          <w:tcPr>
            <w:tcW w:w="5205" w:type="dxa"/>
          </w:tcPr>
          <w:p w14:paraId="69D01DBC" w14:textId="182C8101" w:rsidR="00732C70" w:rsidRDefault="002F737E" w:rsidP="00732C70">
            <w:pPr>
              <w:pStyle w:val="TableParagraph"/>
              <w:spacing w:before="60" w:line="221" w:lineRule="exact"/>
              <w:ind w:left="131"/>
              <w:rPr>
                <w:b/>
              </w:rPr>
            </w:pPr>
            <w:r>
              <w:rPr>
                <w:b/>
              </w:rPr>
              <w:t>Total Instructional</w:t>
            </w:r>
            <w:r>
              <w:rPr>
                <w:b/>
                <w:spacing w:val="-8"/>
              </w:rPr>
              <w:t xml:space="preserve"> </w:t>
            </w:r>
            <w:r>
              <w:rPr>
                <w:b/>
              </w:rPr>
              <w:t>Materials Sub-Fund</w:t>
            </w:r>
          </w:p>
        </w:tc>
      </w:tr>
      <w:tr w:rsidR="00732C70" w14:paraId="01F7FF1F" w14:textId="77777777" w:rsidTr="00732C70">
        <w:trPr>
          <w:trHeight w:val="301"/>
        </w:trPr>
        <w:tc>
          <w:tcPr>
            <w:tcW w:w="818" w:type="dxa"/>
          </w:tcPr>
          <w:p w14:paraId="00C1D025" w14:textId="1BF2DAA9" w:rsidR="00732C70" w:rsidRDefault="00732C70">
            <w:pPr>
              <w:pStyle w:val="TableParagraph"/>
              <w:spacing w:before="60" w:line="221" w:lineRule="exact"/>
              <w:rPr>
                <w:b/>
              </w:rPr>
            </w:pPr>
            <w:r>
              <w:rPr>
                <w:b/>
              </w:rPr>
              <w:t>15100</w:t>
            </w:r>
          </w:p>
        </w:tc>
        <w:tc>
          <w:tcPr>
            <w:tcW w:w="5205" w:type="dxa"/>
          </w:tcPr>
          <w:p w14:paraId="265ABC56" w14:textId="2FF9D2C0" w:rsidR="00732C70" w:rsidRDefault="00732C70" w:rsidP="00732C70">
            <w:pPr>
              <w:pStyle w:val="TableParagraph"/>
              <w:spacing w:before="60" w:line="221" w:lineRule="exact"/>
              <w:ind w:left="131"/>
              <w:rPr>
                <w:b/>
              </w:rPr>
            </w:pPr>
            <w:r>
              <w:rPr>
                <w:b/>
              </w:rPr>
              <w:t>Impact Aid Operational</w:t>
            </w:r>
          </w:p>
        </w:tc>
      </w:tr>
      <w:tr w:rsidR="00732C70" w14:paraId="2DFD424D" w14:textId="77777777" w:rsidTr="00732C70">
        <w:trPr>
          <w:trHeight w:val="301"/>
        </w:trPr>
        <w:tc>
          <w:tcPr>
            <w:tcW w:w="818" w:type="dxa"/>
          </w:tcPr>
          <w:p w14:paraId="43AC1F59" w14:textId="43B02623" w:rsidR="00732C70" w:rsidRDefault="00732C70">
            <w:pPr>
              <w:pStyle w:val="TableParagraph"/>
              <w:spacing w:before="60" w:line="221" w:lineRule="exact"/>
              <w:rPr>
                <w:b/>
              </w:rPr>
            </w:pPr>
            <w:r>
              <w:rPr>
                <w:b/>
              </w:rPr>
              <w:t>15200</w:t>
            </w:r>
          </w:p>
        </w:tc>
        <w:tc>
          <w:tcPr>
            <w:tcW w:w="5205" w:type="dxa"/>
          </w:tcPr>
          <w:p w14:paraId="3D3B7B7D" w14:textId="27947362" w:rsidR="00732C70" w:rsidRDefault="00732C70" w:rsidP="00697122">
            <w:pPr>
              <w:pStyle w:val="TableParagraph"/>
              <w:spacing w:before="60" w:line="221" w:lineRule="exact"/>
              <w:ind w:left="131"/>
              <w:rPr>
                <w:b/>
              </w:rPr>
            </w:pPr>
            <w:r>
              <w:rPr>
                <w:b/>
              </w:rPr>
              <w:t>Forest Reserve/</w:t>
            </w:r>
            <w:r w:rsidR="00697122">
              <w:rPr>
                <w:b/>
              </w:rPr>
              <w:t xml:space="preserve"> A</w:t>
            </w:r>
            <w:r>
              <w:rPr>
                <w:b/>
              </w:rPr>
              <w:t xml:space="preserve">d </w:t>
            </w:r>
            <w:r w:rsidR="00697122">
              <w:rPr>
                <w:b/>
              </w:rPr>
              <w:t>V</w:t>
            </w:r>
            <w:r>
              <w:rPr>
                <w:b/>
              </w:rPr>
              <w:t>alorem/</w:t>
            </w:r>
            <w:r w:rsidR="00697122">
              <w:rPr>
                <w:b/>
              </w:rPr>
              <w:t>O</w:t>
            </w:r>
            <w:r>
              <w:rPr>
                <w:b/>
              </w:rPr>
              <w:t xml:space="preserve">il </w:t>
            </w:r>
            <w:r w:rsidR="00697122">
              <w:rPr>
                <w:b/>
              </w:rPr>
              <w:t>G</w:t>
            </w:r>
            <w:r>
              <w:rPr>
                <w:b/>
              </w:rPr>
              <w:t xml:space="preserve">as </w:t>
            </w:r>
            <w:r w:rsidR="00697122">
              <w:rPr>
                <w:b/>
              </w:rPr>
              <w:t>T</w:t>
            </w:r>
            <w:r>
              <w:rPr>
                <w:b/>
              </w:rPr>
              <w:t>ax/</w:t>
            </w:r>
            <w:r w:rsidR="00697122">
              <w:rPr>
                <w:b/>
              </w:rPr>
              <w:t>C</w:t>
            </w:r>
            <w:r>
              <w:rPr>
                <w:b/>
              </w:rPr>
              <w:t>opper</w:t>
            </w:r>
          </w:p>
        </w:tc>
      </w:tr>
    </w:tbl>
    <w:p w14:paraId="69D01DBE" w14:textId="77777777" w:rsidR="00BE1A6F" w:rsidRDefault="00BE1A6F">
      <w:pPr>
        <w:pStyle w:val="BodyText"/>
        <w:spacing w:before="1"/>
        <w:jc w:val="left"/>
      </w:pPr>
    </w:p>
    <w:p w14:paraId="69D01DBF" w14:textId="77777777" w:rsidR="00BE1A6F" w:rsidRDefault="002F737E" w:rsidP="004B483A">
      <w:pPr>
        <w:pStyle w:val="Heading4"/>
      </w:pPr>
      <w:bookmarkStart w:id="29" w:name="_bookmark14"/>
      <w:bookmarkEnd w:id="29"/>
      <w:r>
        <w:t>20000</w:t>
      </w:r>
      <w:r>
        <w:rPr>
          <w:spacing w:val="-12"/>
        </w:rPr>
        <w:t xml:space="preserve"> </w:t>
      </w:r>
      <w:r>
        <w:t>SPECIAL</w:t>
      </w:r>
      <w:r>
        <w:rPr>
          <w:spacing w:val="-2"/>
        </w:rPr>
        <w:t xml:space="preserve"> </w:t>
      </w:r>
      <w:r>
        <w:t>REVENUE</w:t>
      </w:r>
      <w:r>
        <w:rPr>
          <w:spacing w:val="-3"/>
        </w:rPr>
        <w:t xml:space="preserve"> </w:t>
      </w:r>
      <w:r>
        <w:t>FUNDS</w:t>
      </w:r>
    </w:p>
    <w:p w14:paraId="69D01DC0" w14:textId="77777777" w:rsidR="00BE1A6F" w:rsidRDefault="002F737E">
      <w:pPr>
        <w:pStyle w:val="BodyText"/>
        <w:spacing w:before="118"/>
        <w:ind w:left="500" w:right="164"/>
      </w:pPr>
      <w:r>
        <w:t>These funds are used to account for the proceeds of specific revenue sources (other than trusts or major capital</w:t>
      </w:r>
      <w:r>
        <w:rPr>
          <w:spacing w:val="1"/>
        </w:rPr>
        <w:t xml:space="preserve"> </w:t>
      </w:r>
      <w:r>
        <w:t>projects)</w:t>
      </w:r>
      <w:r>
        <w:rPr>
          <w:spacing w:val="-7"/>
        </w:rPr>
        <w:t xml:space="preserve"> </w:t>
      </w:r>
      <w:r>
        <w:t>that</w:t>
      </w:r>
      <w:r>
        <w:rPr>
          <w:spacing w:val="-6"/>
        </w:rPr>
        <w:t xml:space="preserve"> </w:t>
      </w:r>
      <w:r>
        <w:t>are</w:t>
      </w:r>
      <w:r>
        <w:rPr>
          <w:spacing w:val="-5"/>
        </w:rPr>
        <w:t xml:space="preserve"> </w:t>
      </w:r>
      <w:r>
        <w:t>legally</w:t>
      </w:r>
      <w:r>
        <w:rPr>
          <w:spacing w:val="-7"/>
        </w:rPr>
        <w:t xml:space="preserve"> </w:t>
      </w:r>
      <w:r>
        <w:t>restricted</w:t>
      </w:r>
      <w:r>
        <w:rPr>
          <w:spacing w:val="-2"/>
        </w:rPr>
        <w:t xml:space="preserve"> </w:t>
      </w:r>
      <w:r>
        <w:t>to</w:t>
      </w:r>
      <w:r>
        <w:rPr>
          <w:spacing w:val="-6"/>
        </w:rPr>
        <w:t xml:space="preserve"> </w:t>
      </w:r>
      <w:r>
        <w:t>expenditure</w:t>
      </w:r>
      <w:r>
        <w:rPr>
          <w:spacing w:val="-3"/>
        </w:rPr>
        <w:t xml:space="preserve"> </w:t>
      </w:r>
      <w:r>
        <w:t>for</w:t>
      </w:r>
      <w:r>
        <w:rPr>
          <w:spacing w:val="-5"/>
        </w:rPr>
        <w:t xml:space="preserve"> </w:t>
      </w:r>
      <w:r>
        <w:t>specified</w:t>
      </w:r>
      <w:r>
        <w:rPr>
          <w:spacing w:val="-6"/>
        </w:rPr>
        <w:t xml:space="preserve"> </w:t>
      </w:r>
      <w:r>
        <w:t>purposes.</w:t>
      </w:r>
      <w:r>
        <w:rPr>
          <w:spacing w:val="-6"/>
        </w:rPr>
        <w:t xml:space="preserve"> </w:t>
      </w:r>
      <w:r>
        <w:t>Some</w:t>
      </w:r>
      <w:r>
        <w:rPr>
          <w:spacing w:val="-5"/>
        </w:rPr>
        <w:t xml:space="preserve"> </w:t>
      </w:r>
      <w:r>
        <w:t>examples</w:t>
      </w:r>
      <w:r>
        <w:rPr>
          <w:spacing w:val="-6"/>
        </w:rPr>
        <w:t xml:space="preserve"> </w:t>
      </w:r>
      <w:r>
        <w:t>of</w:t>
      </w:r>
      <w:r>
        <w:rPr>
          <w:spacing w:val="-5"/>
        </w:rPr>
        <w:t xml:space="preserve"> </w:t>
      </w:r>
      <w:r>
        <w:t>special</w:t>
      </w:r>
      <w:r>
        <w:rPr>
          <w:spacing w:val="-6"/>
        </w:rPr>
        <w:t xml:space="preserve"> </w:t>
      </w:r>
      <w:r>
        <w:t>revenue</w:t>
      </w:r>
      <w:r>
        <w:rPr>
          <w:spacing w:val="-4"/>
        </w:rPr>
        <w:t xml:space="preserve"> </w:t>
      </w:r>
      <w:r>
        <w:t>funds</w:t>
      </w:r>
      <w:r>
        <w:rPr>
          <w:spacing w:val="-60"/>
        </w:rPr>
        <w:t xml:space="preserve"> </w:t>
      </w:r>
      <w:r>
        <w:t>are restricted state or federal grants and restricted tax levies. A separate fund may be used for each identified</w:t>
      </w:r>
      <w:r>
        <w:rPr>
          <w:spacing w:val="1"/>
        </w:rPr>
        <w:t xml:space="preserve"> </w:t>
      </w:r>
      <w:r>
        <w:t>restricted</w:t>
      </w:r>
      <w:r>
        <w:rPr>
          <w:spacing w:val="-2"/>
        </w:rPr>
        <w:t xml:space="preserve"> </w:t>
      </w:r>
      <w:r>
        <w:t>source.</w:t>
      </w:r>
    </w:p>
    <w:p w14:paraId="69D01DC1" w14:textId="77777777" w:rsidR="00BE1A6F" w:rsidRDefault="002F737E">
      <w:pPr>
        <w:pStyle w:val="BodyText"/>
        <w:ind w:left="500" w:right="162"/>
      </w:pPr>
      <w:r>
        <w:t>There are generally several Funds from different funding sources. The specific Special Revenue Funds designated</w:t>
      </w:r>
      <w:r>
        <w:rPr>
          <w:spacing w:val="1"/>
        </w:rPr>
        <w:t xml:space="preserve"> </w:t>
      </w:r>
      <w:r>
        <w:t>by</w:t>
      </w:r>
      <w:r>
        <w:rPr>
          <w:spacing w:val="-2"/>
        </w:rPr>
        <w:t xml:space="preserve"> </w:t>
      </w:r>
      <w:r>
        <w:t>PED</w:t>
      </w:r>
      <w:r>
        <w:rPr>
          <w:spacing w:val="-1"/>
        </w:rPr>
        <w:t xml:space="preserve"> </w:t>
      </w:r>
      <w:r>
        <w:t>for</w:t>
      </w:r>
      <w:r>
        <w:rPr>
          <w:spacing w:val="-2"/>
        </w:rPr>
        <w:t xml:space="preserve"> </w:t>
      </w:r>
      <w:r>
        <w:t>use by</w:t>
      </w:r>
      <w:r>
        <w:rPr>
          <w:spacing w:val="-1"/>
        </w:rPr>
        <w:t xml:space="preserve"> </w:t>
      </w:r>
      <w:r>
        <w:t>school</w:t>
      </w:r>
      <w:r>
        <w:rPr>
          <w:spacing w:val="-2"/>
        </w:rPr>
        <w:t xml:space="preserve"> </w:t>
      </w:r>
      <w:r>
        <w:t>districts</w:t>
      </w:r>
      <w:r>
        <w:rPr>
          <w:spacing w:val="1"/>
        </w:rPr>
        <w:t xml:space="preserve"> </w:t>
      </w:r>
      <w:r>
        <w:t>and</w:t>
      </w:r>
      <w:r>
        <w:rPr>
          <w:spacing w:val="-1"/>
        </w:rPr>
        <w:t xml:space="preserve"> </w:t>
      </w:r>
      <w:r>
        <w:t>charter</w:t>
      </w:r>
      <w:r>
        <w:rPr>
          <w:spacing w:val="-1"/>
        </w:rPr>
        <w:t xml:space="preserve"> </w:t>
      </w:r>
      <w:r>
        <w:t>schools</w:t>
      </w:r>
      <w:r>
        <w:rPr>
          <w:spacing w:val="1"/>
        </w:rPr>
        <w:t xml:space="preserve"> </w:t>
      </w:r>
      <w:r>
        <w:t>are</w:t>
      </w:r>
      <w:r>
        <w:rPr>
          <w:spacing w:val="-1"/>
        </w:rPr>
        <w:t xml:space="preserve"> </w:t>
      </w:r>
      <w:r>
        <w:t>as</w:t>
      </w:r>
      <w:r>
        <w:rPr>
          <w:spacing w:val="-1"/>
        </w:rPr>
        <w:t xml:space="preserve"> </w:t>
      </w:r>
      <w:r>
        <w:t>follows.</w:t>
      </w:r>
    </w:p>
    <w:p w14:paraId="69D01DC2" w14:textId="77777777" w:rsidR="00BE1A6F" w:rsidRDefault="00BE1A6F">
      <w:pPr>
        <w:sectPr w:rsidR="00BE1A6F">
          <w:pgSz w:w="12240" w:h="15840"/>
          <w:pgMar w:top="1360" w:right="920" w:bottom="860" w:left="580" w:header="0" w:footer="661" w:gutter="0"/>
          <w:cols w:space="720"/>
        </w:sectPr>
      </w:pPr>
    </w:p>
    <w:tbl>
      <w:tblPr>
        <w:tblW w:w="0" w:type="auto"/>
        <w:tblInd w:w="817" w:type="dxa"/>
        <w:tblLayout w:type="fixed"/>
        <w:tblCellMar>
          <w:left w:w="0" w:type="dxa"/>
          <w:right w:w="0" w:type="dxa"/>
        </w:tblCellMar>
        <w:tblLook w:val="01E0" w:firstRow="1" w:lastRow="1" w:firstColumn="1" w:lastColumn="1" w:noHBand="0" w:noVBand="0"/>
      </w:tblPr>
      <w:tblGrid>
        <w:gridCol w:w="818"/>
        <w:gridCol w:w="3140"/>
      </w:tblGrid>
      <w:tr w:rsidR="00BE1A6F" w14:paraId="69D01DC5" w14:textId="77777777">
        <w:trPr>
          <w:trHeight w:val="301"/>
        </w:trPr>
        <w:tc>
          <w:tcPr>
            <w:tcW w:w="818" w:type="dxa"/>
          </w:tcPr>
          <w:p w14:paraId="69D01DC3" w14:textId="77777777" w:rsidR="00BE1A6F" w:rsidRDefault="002F737E">
            <w:pPr>
              <w:pStyle w:val="TableParagraph"/>
              <w:spacing w:line="241" w:lineRule="exact"/>
              <w:rPr>
                <w:b/>
              </w:rPr>
            </w:pPr>
            <w:r>
              <w:rPr>
                <w:b/>
              </w:rPr>
              <w:lastRenderedPageBreak/>
              <w:t>21000</w:t>
            </w:r>
          </w:p>
        </w:tc>
        <w:tc>
          <w:tcPr>
            <w:tcW w:w="3140" w:type="dxa"/>
          </w:tcPr>
          <w:p w14:paraId="69D01DC4" w14:textId="77777777" w:rsidR="00BE1A6F" w:rsidRDefault="002F737E">
            <w:pPr>
              <w:pStyle w:val="TableParagraph"/>
              <w:spacing w:line="241" w:lineRule="exact"/>
              <w:ind w:left="131"/>
              <w:rPr>
                <w:b/>
              </w:rPr>
            </w:pPr>
            <w:r>
              <w:rPr>
                <w:b/>
              </w:rPr>
              <w:t>Food</w:t>
            </w:r>
            <w:r>
              <w:rPr>
                <w:b/>
                <w:spacing w:val="-5"/>
              </w:rPr>
              <w:t xml:space="preserve"> </w:t>
            </w:r>
            <w:r>
              <w:rPr>
                <w:b/>
              </w:rPr>
              <w:t>Services</w:t>
            </w:r>
          </w:p>
        </w:tc>
      </w:tr>
      <w:tr w:rsidR="00BE1A6F" w14:paraId="69D01DC8" w14:textId="77777777">
        <w:trPr>
          <w:trHeight w:val="361"/>
        </w:trPr>
        <w:tc>
          <w:tcPr>
            <w:tcW w:w="818" w:type="dxa"/>
          </w:tcPr>
          <w:p w14:paraId="69D01DC6" w14:textId="77777777" w:rsidR="00BE1A6F" w:rsidRDefault="002F737E">
            <w:pPr>
              <w:pStyle w:val="TableParagraph"/>
              <w:spacing w:before="60"/>
              <w:rPr>
                <w:b/>
              </w:rPr>
            </w:pPr>
            <w:r>
              <w:rPr>
                <w:b/>
              </w:rPr>
              <w:t>22000</w:t>
            </w:r>
          </w:p>
        </w:tc>
        <w:tc>
          <w:tcPr>
            <w:tcW w:w="3140" w:type="dxa"/>
          </w:tcPr>
          <w:p w14:paraId="69D01DC7" w14:textId="77777777" w:rsidR="00BE1A6F" w:rsidRDefault="002F737E">
            <w:pPr>
              <w:pStyle w:val="TableParagraph"/>
              <w:spacing w:before="60"/>
              <w:ind w:left="131"/>
              <w:rPr>
                <w:b/>
              </w:rPr>
            </w:pPr>
            <w:r>
              <w:rPr>
                <w:b/>
              </w:rPr>
              <w:t>Athletics</w:t>
            </w:r>
          </w:p>
        </w:tc>
      </w:tr>
      <w:tr w:rsidR="00BE1A6F" w14:paraId="69D01DCB" w14:textId="77777777">
        <w:trPr>
          <w:trHeight w:val="361"/>
        </w:trPr>
        <w:tc>
          <w:tcPr>
            <w:tcW w:w="818" w:type="dxa"/>
          </w:tcPr>
          <w:p w14:paraId="69D01DC9" w14:textId="77777777" w:rsidR="00BE1A6F" w:rsidRDefault="002F737E">
            <w:pPr>
              <w:pStyle w:val="TableParagraph"/>
              <w:spacing w:before="59"/>
              <w:rPr>
                <w:b/>
              </w:rPr>
            </w:pPr>
            <w:r>
              <w:rPr>
                <w:b/>
              </w:rPr>
              <w:t>23000</w:t>
            </w:r>
          </w:p>
        </w:tc>
        <w:tc>
          <w:tcPr>
            <w:tcW w:w="3140" w:type="dxa"/>
          </w:tcPr>
          <w:p w14:paraId="69D01DCA" w14:textId="77777777" w:rsidR="00BE1A6F" w:rsidRDefault="002F737E">
            <w:pPr>
              <w:pStyle w:val="TableParagraph"/>
              <w:spacing w:before="59"/>
              <w:ind w:left="131"/>
              <w:rPr>
                <w:b/>
              </w:rPr>
            </w:pPr>
            <w:r>
              <w:rPr>
                <w:b/>
              </w:rPr>
              <w:t>Non-Instructional</w:t>
            </w:r>
            <w:r>
              <w:rPr>
                <w:b/>
                <w:spacing w:val="-8"/>
              </w:rPr>
              <w:t xml:space="preserve"> </w:t>
            </w:r>
            <w:r>
              <w:rPr>
                <w:b/>
              </w:rPr>
              <w:t>Support</w:t>
            </w:r>
          </w:p>
        </w:tc>
      </w:tr>
      <w:tr w:rsidR="00BE1A6F" w14:paraId="69D01DCE" w14:textId="77777777">
        <w:trPr>
          <w:trHeight w:val="361"/>
        </w:trPr>
        <w:tc>
          <w:tcPr>
            <w:tcW w:w="818" w:type="dxa"/>
          </w:tcPr>
          <w:p w14:paraId="69D01DCC" w14:textId="77777777" w:rsidR="00BE1A6F" w:rsidRDefault="002F737E">
            <w:pPr>
              <w:pStyle w:val="TableParagraph"/>
              <w:spacing w:before="60"/>
              <w:rPr>
                <w:b/>
              </w:rPr>
            </w:pPr>
            <w:r>
              <w:rPr>
                <w:b/>
              </w:rPr>
              <w:t>24000</w:t>
            </w:r>
          </w:p>
        </w:tc>
        <w:tc>
          <w:tcPr>
            <w:tcW w:w="3140" w:type="dxa"/>
          </w:tcPr>
          <w:p w14:paraId="69D01DCD" w14:textId="77777777" w:rsidR="00BE1A6F" w:rsidRDefault="002F737E">
            <w:pPr>
              <w:pStyle w:val="TableParagraph"/>
              <w:spacing w:before="60"/>
              <w:ind w:left="131"/>
              <w:rPr>
                <w:b/>
              </w:rPr>
            </w:pPr>
            <w:r>
              <w:rPr>
                <w:b/>
              </w:rPr>
              <w:t>Federal</w:t>
            </w:r>
            <w:r>
              <w:rPr>
                <w:b/>
                <w:spacing w:val="-5"/>
              </w:rPr>
              <w:t xml:space="preserve"> </w:t>
            </w:r>
            <w:r>
              <w:rPr>
                <w:b/>
              </w:rPr>
              <w:t>Flow-through</w:t>
            </w:r>
            <w:r>
              <w:rPr>
                <w:b/>
                <w:spacing w:val="-5"/>
              </w:rPr>
              <w:t xml:space="preserve"> </w:t>
            </w:r>
            <w:r>
              <w:rPr>
                <w:b/>
              </w:rPr>
              <w:t>Grants</w:t>
            </w:r>
          </w:p>
        </w:tc>
      </w:tr>
      <w:tr w:rsidR="00BE1A6F" w14:paraId="69D01DD1" w14:textId="77777777">
        <w:trPr>
          <w:trHeight w:val="361"/>
        </w:trPr>
        <w:tc>
          <w:tcPr>
            <w:tcW w:w="818" w:type="dxa"/>
          </w:tcPr>
          <w:p w14:paraId="69D01DCF" w14:textId="77777777" w:rsidR="00BE1A6F" w:rsidRDefault="002F737E">
            <w:pPr>
              <w:pStyle w:val="TableParagraph"/>
              <w:spacing w:before="59"/>
              <w:rPr>
                <w:b/>
              </w:rPr>
            </w:pPr>
            <w:r>
              <w:rPr>
                <w:b/>
              </w:rPr>
              <w:t>25000</w:t>
            </w:r>
          </w:p>
        </w:tc>
        <w:tc>
          <w:tcPr>
            <w:tcW w:w="3140" w:type="dxa"/>
          </w:tcPr>
          <w:p w14:paraId="69D01DD0" w14:textId="77777777" w:rsidR="00BE1A6F" w:rsidRDefault="002F737E">
            <w:pPr>
              <w:pStyle w:val="TableParagraph"/>
              <w:spacing w:before="59"/>
              <w:ind w:left="131"/>
              <w:rPr>
                <w:b/>
              </w:rPr>
            </w:pPr>
            <w:r>
              <w:rPr>
                <w:b/>
              </w:rPr>
              <w:t>Federal</w:t>
            </w:r>
            <w:r>
              <w:rPr>
                <w:b/>
                <w:spacing w:val="-4"/>
              </w:rPr>
              <w:t xml:space="preserve"> </w:t>
            </w:r>
            <w:r>
              <w:rPr>
                <w:b/>
              </w:rPr>
              <w:t>Direct</w:t>
            </w:r>
            <w:r>
              <w:rPr>
                <w:b/>
                <w:spacing w:val="-7"/>
              </w:rPr>
              <w:t xml:space="preserve"> </w:t>
            </w:r>
            <w:r>
              <w:rPr>
                <w:b/>
              </w:rPr>
              <w:t>Grants</w:t>
            </w:r>
          </w:p>
        </w:tc>
      </w:tr>
      <w:tr w:rsidR="00BE1A6F" w14:paraId="69D01DD4" w14:textId="77777777">
        <w:trPr>
          <w:trHeight w:val="362"/>
        </w:trPr>
        <w:tc>
          <w:tcPr>
            <w:tcW w:w="818" w:type="dxa"/>
          </w:tcPr>
          <w:p w14:paraId="69D01DD2" w14:textId="77777777" w:rsidR="00BE1A6F" w:rsidRDefault="002F737E">
            <w:pPr>
              <w:pStyle w:val="TableParagraph"/>
              <w:spacing w:before="60"/>
              <w:rPr>
                <w:b/>
              </w:rPr>
            </w:pPr>
            <w:r>
              <w:rPr>
                <w:b/>
              </w:rPr>
              <w:t>26000</w:t>
            </w:r>
          </w:p>
        </w:tc>
        <w:tc>
          <w:tcPr>
            <w:tcW w:w="3140" w:type="dxa"/>
          </w:tcPr>
          <w:p w14:paraId="69D01DD3" w14:textId="77777777" w:rsidR="00BE1A6F" w:rsidRDefault="002F737E">
            <w:pPr>
              <w:pStyle w:val="TableParagraph"/>
              <w:spacing w:before="60"/>
              <w:ind w:left="131"/>
              <w:rPr>
                <w:b/>
              </w:rPr>
            </w:pPr>
            <w:r>
              <w:rPr>
                <w:b/>
              </w:rPr>
              <w:t>Local</w:t>
            </w:r>
            <w:r>
              <w:rPr>
                <w:b/>
                <w:spacing w:val="-7"/>
              </w:rPr>
              <w:t xml:space="preserve"> </w:t>
            </w:r>
            <w:r>
              <w:rPr>
                <w:b/>
              </w:rPr>
              <w:t>Grants</w:t>
            </w:r>
          </w:p>
        </w:tc>
      </w:tr>
      <w:tr w:rsidR="00BE1A6F" w14:paraId="69D01DD7" w14:textId="77777777">
        <w:trPr>
          <w:trHeight w:val="361"/>
        </w:trPr>
        <w:tc>
          <w:tcPr>
            <w:tcW w:w="818" w:type="dxa"/>
          </w:tcPr>
          <w:p w14:paraId="69D01DD5" w14:textId="77777777" w:rsidR="00BE1A6F" w:rsidRDefault="002F737E">
            <w:pPr>
              <w:pStyle w:val="TableParagraph"/>
              <w:spacing w:before="60"/>
              <w:rPr>
                <w:b/>
              </w:rPr>
            </w:pPr>
            <w:r>
              <w:rPr>
                <w:b/>
              </w:rPr>
              <w:t>27000</w:t>
            </w:r>
          </w:p>
        </w:tc>
        <w:tc>
          <w:tcPr>
            <w:tcW w:w="3140" w:type="dxa"/>
          </w:tcPr>
          <w:p w14:paraId="69D01DD6" w14:textId="77777777" w:rsidR="00BE1A6F" w:rsidRDefault="002F737E">
            <w:pPr>
              <w:pStyle w:val="TableParagraph"/>
              <w:spacing w:before="60"/>
              <w:ind w:left="131"/>
              <w:rPr>
                <w:b/>
              </w:rPr>
            </w:pPr>
            <w:r>
              <w:rPr>
                <w:b/>
              </w:rPr>
              <w:t>State</w:t>
            </w:r>
            <w:r>
              <w:rPr>
                <w:b/>
                <w:spacing w:val="-6"/>
              </w:rPr>
              <w:t xml:space="preserve"> </w:t>
            </w:r>
            <w:r>
              <w:rPr>
                <w:b/>
              </w:rPr>
              <w:t>Flow-through</w:t>
            </w:r>
            <w:r>
              <w:rPr>
                <w:b/>
                <w:spacing w:val="-8"/>
              </w:rPr>
              <w:t xml:space="preserve"> </w:t>
            </w:r>
            <w:r>
              <w:rPr>
                <w:b/>
              </w:rPr>
              <w:t>Grants</w:t>
            </w:r>
          </w:p>
        </w:tc>
      </w:tr>
      <w:tr w:rsidR="00BE1A6F" w14:paraId="69D01DDA" w14:textId="77777777">
        <w:trPr>
          <w:trHeight w:val="361"/>
        </w:trPr>
        <w:tc>
          <w:tcPr>
            <w:tcW w:w="818" w:type="dxa"/>
          </w:tcPr>
          <w:p w14:paraId="69D01DD8" w14:textId="77777777" w:rsidR="00BE1A6F" w:rsidRDefault="002F737E">
            <w:pPr>
              <w:pStyle w:val="TableParagraph"/>
              <w:spacing w:before="59"/>
              <w:rPr>
                <w:b/>
              </w:rPr>
            </w:pPr>
            <w:r>
              <w:rPr>
                <w:b/>
              </w:rPr>
              <w:t>28000</w:t>
            </w:r>
          </w:p>
        </w:tc>
        <w:tc>
          <w:tcPr>
            <w:tcW w:w="3140" w:type="dxa"/>
          </w:tcPr>
          <w:p w14:paraId="69D01DD9" w14:textId="77777777" w:rsidR="00BE1A6F" w:rsidRDefault="002F737E">
            <w:pPr>
              <w:pStyle w:val="TableParagraph"/>
              <w:spacing w:before="59"/>
              <w:ind w:left="131"/>
              <w:rPr>
                <w:b/>
              </w:rPr>
            </w:pPr>
            <w:r>
              <w:rPr>
                <w:b/>
              </w:rPr>
              <w:t>State</w:t>
            </w:r>
            <w:r>
              <w:rPr>
                <w:b/>
                <w:spacing w:val="-5"/>
              </w:rPr>
              <w:t xml:space="preserve"> </w:t>
            </w:r>
            <w:r>
              <w:rPr>
                <w:b/>
              </w:rPr>
              <w:t>Direct</w:t>
            </w:r>
            <w:r>
              <w:rPr>
                <w:b/>
                <w:spacing w:val="-5"/>
              </w:rPr>
              <w:t xml:space="preserve"> </w:t>
            </w:r>
            <w:r>
              <w:rPr>
                <w:b/>
              </w:rPr>
              <w:t>Grants</w:t>
            </w:r>
          </w:p>
        </w:tc>
      </w:tr>
      <w:tr w:rsidR="00BE1A6F" w14:paraId="69D01DDD" w14:textId="77777777">
        <w:trPr>
          <w:trHeight w:val="301"/>
        </w:trPr>
        <w:tc>
          <w:tcPr>
            <w:tcW w:w="818" w:type="dxa"/>
          </w:tcPr>
          <w:p w14:paraId="69D01DDB" w14:textId="77777777" w:rsidR="00BE1A6F" w:rsidRDefault="002F737E">
            <w:pPr>
              <w:pStyle w:val="TableParagraph"/>
              <w:spacing w:before="60" w:line="221" w:lineRule="exact"/>
              <w:rPr>
                <w:b/>
              </w:rPr>
            </w:pPr>
            <w:r>
              <w:rPr>
                <w:b/>
              </w:rPr>
              <w:t>29000</w:t>
            </w:r>
          </w:p>
        </w:tc>
        <w:tc>
          <w:tcPr>
            <w:tcW w:w="3140" w:type="dxa"/>
          </w:tcPr>
          <w:p w14:paraId="69D01DDC" w14:textId="77777777" w:rsidR="00BE1A6F" w:rsidRDefault="002F737E">
            <w:pPr>
              <w:pStyle w:val="TableParagraph"/>
              <w:spacing w:before="60" w:line="221" w:lineRule="exact"/>
              <w:ind w:left="131"/>
              <w:rPr>
                <w:b/>
              </w:rPr>
            </w:pPr>
            <w:r>
              <w:rPr>
                <w:b/>
              </w:rPr>
              <w:t>Combined</w:t>
            </w:r>
            <w:r>
              <w:rPr>
                <w:b/>
                <w:spacing w:val="-7"/>
              </w:rPr>
              <w:t xml:space="preserve"> </w:t>
            </w:r>
            <w:r>
              <w:rPr>
                <w:b/>
              </w:rPr>
              <w:t>Local/State</w:t>
            </w:r>
            <w:r>
              <w:rPr>
                <w:b/>
                <w:spacing w:val="-6"/>
              </w:rPr>
              <w:t xml:space="preserve"> </w:t>
            </w:r>
            <w:r>
              <w:rPr>
                <w:b/>
              </w:rPr>
              <w:t>Grants</w:t>
            </w:r>
          </w:p>
        </w:tc>
      </w:tr>
    </w:tbl>
    <w:p w14:paraId="69D01DDE" w14:textId="77777777" w:rsidR="00BE1A6F" w:rsidRDefault="00BE1A6F">
      <w:pPr>
        <w:pStyle w:val="BodyText"/>
        <w:spacing w:before="0"/>
        <w:jc w:val="left"/>
        <w:rPr>
          <w:sz w:val="12"/>
        </w:rPr>
      </w:pPr>
    </w:p>
    <w:p w14:paraId="69D01DDF" w14:textId="77777777" w:rsidR="00BE1A6F" w:rsidRDefault="002F737E" w:rsidP="004B483A">
      <w:pPr>
        <w:pStyle w:val="Heading4"/>
      </w:pPr>
      <w:bookmarkStart w:id="30" w:name="_bookmark15"/>
      <w:bookmarkEnd w:id="30"/>
      <w:r>
        <w:t>30000</w:t>
      </w:r>
      <w:r>
        <w:rPr>
          <w:spacing w:val="-12"/>
        </w:rPr>
        <w:t xml:space="preserve"> </w:t>
      </w:r>
      <w:r>
        <w:t>CAPITAL</w:t>
      </w:r>
      <w:r>
        <w:rPr>
          <w:spacing w:val="-1"/>
        </w:rPr>
        <w:t xml:space="preserve"> </w:t>
      </w:r>
      <w:r>
        <w:t>PROJECTS</w:t>
      </w:r>
      <w:r>
        <w:rPr>
          <w:spacing w:val="-7"/>
        </w:rPr>
        <w:t xml:space="preserve"> </w:t>
      </w:r>
      <w:r>
        <w:t>FUNDS</w:t>
      </w:r>
    </w:p>
    <w:p w14:paraId="69D01DE0" w14:textId="77777777" w:rsidR="00BE1A6F" w:rsidRDefault="002F737E">
      <w:pPr>
        <w:pStyle w:val="BodyText"/>
        <w:spacing w:before="119"/>
        <w:ind w:left="500" w:right="157"/>
      </w:pPr>
      <w:r>
        <w:t>These funds are used to account for financial resources for acquisition or construction of major capital facilities</w:t>
      </w:r>
      <w:r>
        <w:rPr>
          <w:spacing w:val="1"/>
        </w:rPr>
        <w:t xml:space="preserve"> </w:t>
      </w:r>
      <w:r>
        <w:t>(other than those acquired or constructed from Proprietary or Trust funds). The most common source of capital</w:t>
      </w:r>
      <w:r>
        <w:rPr>
          <w:spacing w:val="1"/>
        </w:rPr>
        <w:t xml:space="preserve"> </w:t>
      </w:r>
      <w:r>
        <w:t>projects funding is the sale of bonds or other capital financing instruments. A separate fund may be used for each</w:t>
      </w:r>
      <w:r>
        <w:rPr>
          <w:spacing w:val="-60"/>
        </w:rPr>
        <w:t xml:space="preserve"> </w:t>
      </w:r>
      <w:r>
        <w:t>capital</w:t>
      </w:r>
      <w:r>
        <w:rPr>
          <w:spacing w:val="-1"/>
        </w:rPr>
        <w:t xml:space="preserve"> </w:t>
      </w:r>
      <w:r>
        <w:t>project or</w:t>
      </w:r>
      <w:r>
        <w:rPr>
          <w:spacing w:val="2"/>
        </w:rPr>
        <w:t xml:space="preserve"> </w:t>
      </w:r>
      <w:r>
        <w:t>one</w:t>
      </w:r>
      <w:r>
        <w:rPr>
          <w:spacing w:val="2"/>
        </w:rPr>
        <w:t xml:space="preserve"> </w:t>
      </w:r>
      <w:r>
        <w:t>fund</w:t>
      </w:r>
      <w:r>
        <w:rPr>
          <w:spacing w:val="2"/>
        </w:rPr>
        <w:t xml:space="preserve"> </w:t>
      </w:r>
      <w:r>
        <w:t>may</w:t>
      </w:r>
      <w:r>
        <w:rPr>
          <w:spacing w:val="-2"/>
        </w:rPr>
        <w:t xml:space="preserve"> </w:t>
      </w:r>
      <w:r>
        <w:t>be used.</w:t>
      </w:r>
    </w:p>
    <w:p w14:paraId="69D01DE1" w14:textId="77777777" w:rsidR="00BE1A6F" w:rsidRDefault="002F737E">
      <w:pPr>
        <w:pStyle w:val="BodyText"/>
        <w:spacing w:before="112"/>
        <w:ind w:left="500" w:right="169"/>
      </w:pPr>
      <w:r>
        <w:t xml:space="preserve">There is generally a </w:t>
      </w:r>
      <w:r>
        <w:rPr>
          <w:i/>
          <w:sz w:val="21"/>
        </w:rPr>
        <w:t xml:space="preserve">limited </w:t>
      </w:r>
      <w:r>
        <w:t>number of this type of fund. The specific Capital Project Funds designated by PED for</w:t>
      </w:r>
      <w:r>
        <w:rPr>
          <w:spacing w:val="-60"/>
        </w:rPr>
        <w:t xml:space="preserve"> </w:t>
      </w:r>
      <w:r>
        <w:t>use</w:t>
      </w:r>
      <w:r>
        <w:rPr>
          <w:spacing w:val="-1"/>
        </w:rPr>
        <w:t xml:space="preserve"> </w:t>
      </w:r>
      <w:r>
        <w:t>by school</w:t>
      </w:r>
      <w:r>
        <w:rPr>
          <w:spacing w:val="-1"/>
        </w:rPr>
        <w:t xml:space="preserve"> </w:t>
      </w:r>
      <w:r>
        <w:t>districts</w:t>
      </w:r>
      <w:r>
        <w:rPr>
          <w:spacing w:val="-1"/>
        </w:rPr>
        <w:t xml:space="preserve"> </w:t>
      </w:r>
      <w:r>
        <w:t>and</w:t>
      </w:r>
      <w:r>
        <w:rPr>
          <w:spacing w:val="2"/>
        </w:rPr>
        <w:t xml:space="preserve"> </w:t>
      </w:r>
      <w:r>
        <w:t>charter</w:t>
      </w:r>
      <w:r>
        <w:rPr>
          <w:spacing w:val="-1"/>
        </w:rPr>
        <w:t xml:space="preserve"> </w:t>
      </w:r>
      <w:r>
        <w:t>schools</w:t>
      </w:r>
      <w:r>
        <w:rPr>
          <w:spacing w:val="-2"/>
        </w:rPr>
        <w:t xml:space="preserve"> </w:t>
      </w:r>
      <w:r>
        <w:t>are as</w:t>
      </w:r>
      <w:r>
        <w:rPr>
          <w:spacing w:val="1"/>
        </w:rPr>
        <w:t xml:space="preserve"> </w:t>
      </w:r>
      <w:r>
        <w:t>follows:</w:t>
      </w:r>
    </w:p>
    <w:p w14:paraId="69D01DE2" w14:textId="77777777" w:rsidR="00BE1A6F" w:rsidRDefault="00BE1A6F">
      <w:pPr>
        <w:pStyle w:val="BodyText"/>
        <w:spacing w:before="9"/>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093"/>
      </w:tblGrid>
      <w:tr w:rsidR="00BE1A6F" w14:paraId="69D01DE5" w14:textId="77777777">
        <w:trPr>
          <w:trHeight w:val="301"/>
        </w:trPr>
        <w:tc>
          <w:tcPr>
            <w:tcW w:w="818" w:type="dxa"/>
          </w:tcPr>
          <w:p w14:paraId="69D01DE3" w14:textId="77777777" w:rsidR="00BE1A6F" w:rsidRDefault="002F737E">
            <w:pPr>
              <w:pStyle w:val="TableParagraph"/>
              <w:spacing w:line="241" w:lineRule="exact"/>
              <w:rPr>
                <w:b/>
              </w:rPr>
            </w:pPr>
            <w:r>
              <w:rPr>
                <w:b/>
              </w:rPr>
              <w:t>31100</w:t>
            </w:r>
          </w:p>
        </w:tc>
        <w:tc>
          <w:tcPr>
            <w:tcW w:w="4093" w:type="dxa"/>
          </w:tcPr>
          <w:p w14:paraId="69D01DE4" w14:textId="2B792BD1" w:rsidR="00BE1A6F" w:rsidRDefault="004244B7">
            <w:pPr>
              <w:pStyle w:val="TableParagraph"/>
              <w:spacing w:line="241" w:lineRule="exact"/>
              <w:ind w:left="131"/>
              <w:rPr>
                <w:b/>
              </w:rPr>
            </w:pPr>
            <w:r>
              <w:rPr>
                <w:b/>
              </w:rPr>
              <w:t xml:space="preserve">GO </w:t>
            </w:r>
            <w:r w:rsidR="002F737E">
              <w:rPr>
                <w:b/>
              </w:rPr>
              <w:t>Bond</w:t>
            </w:r>
            <w:r w:rsidR="002F737E">
              <w:rPr>
                <w:b/>
                <w:spacing w:val="-3"/>
              </w:rPr>
              <w:t xml:space="preserve"> </w:t>
            </w:r>
            <w:r w:rsidR="002F737E">
              <w:rPr>
                <w:b/>
              </w:rPr>
              <w:t>Building</w:t>
            </w:r>
          </w:p>
        </w:tc>
      </w:tr>
      <w:tr w:rsidR="004244B7" w14:paraId="2C63A392" w14:textId="77777777">
        <w:trPr>
          <w:trHeight w:val="301"/>
        </w:trPr>
        <w:tc>
          <w:tcPr>
            <w:tcW w:w="818" w:type="dxa"/>
          </w:tcPr>
          <w:p w14:paraId="793F408D" w14:textId="095038E0" w:rsidR="004244B7" w:rsidRDefault="004244B7">
            <w:pPr>
              <w:pStyle w:val="TableParagraph"/>
              <w:spacing w:line="241" w:lineRule="exact"/>
              <w:rPr>
                <w:b/>
              </w:rPr>
            </w:pPr>
            <w:r>
              <w:rPr>
                <w:b/>
              </w:rPr>
              <w:t>31120</w:t>
            </w:r>
          </w:p>
        </w:tc>
        <w:tc>
          <w:tcPr>
            <w:tcW w:w="4093" w:type="dxa"/>
          </w:tcPr>
          <w:p w14:paraId="0A9C61E1" w14:textId="433228A4" w:rsidR="004244B7" w:rsidRDefault="004244B7">
            <w:pPr>
              <w:pStyle w:val="TableParagraph"/>
              <w:spacing w:line="241" w:lineRule="exact"/>
              <w:ind w:left="131"/>
              <w:rPr>
                <w:b/>
              </w:rPr>
            </w:pPr>
            <w:r>
              <w:rPr>
                <w:b/>
              </w:rPr>
              <w:t>Teacherage Bond Building</w:t>
            </w:r>
          </w:p>
        </w:tc>
      </w:tr>
      <w:tr w:rsidR="00BE1A6F" w14:paraId="69D01DE8" w14:textId="77777777">
        <w:trPr>
          <w:trHeight w:val="362"/>
        </w:trPr>
        <w:tc>
          <w:tcPr>
            <w:tcW w:w="818" w:type="dxa"/>
          </w:tcPr>
          <w:p w14:paraId="69D01DE6" w14:textId="77777777" w:rsidR="00BE1A6F" w:rsidRDefault="002F737E">
            <w:pPr>
              <w:pStyle w:val="TableParagraph"/>
              <w:spacing w:before="60"/>
              <w:rPr>
                <w:b/>
              </w:rPr>
            </w:pPr>
            <w:r>
              <w:rPr>
                <w:b/>
              </w:rPr>
              <w:t>31200</w:t>
            </w:r>
          </w:p>
        </w:tc>
        <w:tc>
          <w:tcPr>
            <w:tcW w:w="4093" w:type="dxa"/>
          </w:tcPr>
          <w:p w14:paraId="69D01DE7" w14:textId="77777777" w:rsidR="00BE1A6F" w:rsidRDefault="002F737E">
            <w:pPr>
              <w:pStyle w:val="TableParagraph"/>
              <w:spacing w:before="60"/>
              <w:ind w:left="131"/>
              <w:rPr>
                <w:b/>
              </w:rPr>
            </w:pPr>
            <w:r>
              <w:rPr>
                <w:b/>
              </w:rPr>
              <w:t>Public</w:t>
            </w:r>
            <w:r>
              <w:rPr>
                <w:b/>
                <w:spacing w:val="-5"/>
              </w:rPr>
              <w:t xml:space="preserve"> </w:t>
            </w:r>
            <w:r>
              <w:rPr>
                <w:b/>
              </w:rPr>
              <w:t>School</w:t>
            </w:r>
            <w:r>
              <w:rPr>
                <w:b/>
                <w:spacing w:val="-3"/>
              </w:rPr>
              <w:t xml:space="preserve"> </w:t>
            </w:r>
            <w:r>
              <w:rPr>
                <w:b/>
              </w:rPr>
              <w:t>Capital</w:t>
            </w:r>
            <w:r>
              <w:rPr>
                <w:b/>
                <w:spacing w:val="-5"/>
              </w:rPr>
              <w:t xml:space="preserve"> </w:t>
            </w:r>
            <w:r>
              <w:rPr>
                <w:b/>
              </w:rPr>
              <w:t>Outlay</w:t>
            </w:r>
          </w:p>
        </w:tc>
      </w:tr>
      <w:tr w:rsidR="00BE1A6F" w14:paraId="69D01DEB" w14:textId="77777777">
        <w:trPr>
          <w:trHeight w:val="361"/>
        </w:trPr>
        <w:tc>
          <w:tcPr>
            <w:tcW w:w="818" w:type="dxa"/>
          </w:tcPr>
          <w:p w14:paraId="69D01DE9" w14:textId="77777777" w:rsidR="00BE1A6F" w:rsidRDefault="002F737E">
            <w:pPr>
              <w:pStyle w:val="TableParagraph"/>
              <w:spacing w:before="60"/>
              <w:rPr>
                <w:b/>
              </w:rPr>
            </w:pPr>
            <w:r>
              <w:rPr>
                <w:b/>
              </w:rPr>
              <w:t>31300</w:t>
            </w:r>
          </w:p>
        </w:tc>
        <w:tc>
          <w:tcPr>
            <w:tcW w:w="4093" w:type="dxa"/>
          </w:tcPr>
          <w:p w14:paraId="69D01DEA" w14:textId="77777777" w:rsidR="00BE1A6F" w:rsidRDefault="002F737E">
            <w:pPr>
              <w:pStyle w:val="TableParagraph"/>
              <w:spacing w:before="60"/>
              <w:ind w:left="131"/>
              <w:rPr>
                <w:b/>
              </w:rPr>
            </w:pPr>
            <w:r>
              <w:rPr>
                <w:b/>
              </w:rPr>
              <w:t>Special</w:t>
            </w:r>
            <w:r>
              <w:rPr>
                <w:b/>
                <w:spacing w:val="-3"/>
              </w:rPr>
              <w:t xml:space="preserve"> </w:t>
            </w:r>
            <w:r>
              <w:rPr>
                <w:b/>
              </w:rPr>
              <w:t>Capital</w:t>
            </w:r>
            <w:r>
              <w:rPr>
                <w:b/>
                <w:spacing w:val="-3"/>
              </w:rPr>
              <w:t xml:space="preserve"> </w:t>
            </w:r>
            <w:r>
              <w:rPr>
                <w:b/>
              </w:rPr>
              <w:t>Outlay</w:t>
            </w:r>
            <w:r>
              <w:rPr>
                <w:b/>
                <w:spacing w:val="-1"/>
              </w:rPr>
              <w:t xml:space="preserve"> </w:t>
            </w:r>
            <w:r>
              <w:rPr>
                <w:b/>
              </w:rPr>
              <w:t>– Local</w:t>
            </w:r>
          </w:p>
        </w:tc>
      </w:tr>
      <w:tr w:rsidR="00BE1A6F" w14:paraId="69D01DEE" w14:textId="77777777">
        <w:trPr>
          <w:trHeight w:val="361"/>
        </w:trPr>
        <w:tc>
          <w:tcPr>
            <w:tcW w:w="818" w:type="dxa"/>
          </w:tcPr>
          <w:p w14:paraId="69D01DEC" w14:textId="77777777" w:rsidR="00BE1A6F" w:rsidRDefault="002F737E">
            <w:pPr>
              <w:pStyle w:val="TableParagraph"/>
              <w:spacing w:before="59"/>
              <w:rPr>
                <w:b/>
              </w:rPr>
            </w:pPr>
            <w:r>
              <w:rPr>
                <w:b/>
              </w:rPr>
              <w:t>31400</w:t>
            </w:r>
          </w:p>
        </w:tc>
        <w:tc>
          <w:tcPr>
            <w:tcW w:w="4093" w:type="dxa"/>
          </w:tcPr>
          <w:p w14:paraId="69D01DED" w14:textId="77777777" w:rsidR="00BE1A6F" w:rsidRDefault="002F737E">
            <w:pPr>
              <w:pStyle w:val="TableParagraph"/>
              <w:spacing w:before="59"/>
              <w:ind w:left="131"/>
              <w:rPr>
                <w:b/>
              </w:rPr>
            </w:pPr>
            <w:r>
              <w:rPr>
                <w:b/>
              </w:rPr>
              <w:t>Special</w:t>
            </w:r>
            <w:r>
              <w:rPr>
                <w:b/>
                <w:spacing w:val="-4"/>
              </w:rPr>
              <w:t xml:space="preserve"> </w:t>
            </w:r>
            <w:r>
              <w:rPr>
                <w:b/>
              </w:rPr>
              <w:t>Capital</w:t>
            </w:r>
            <w:r>
              <w:rPr>
                <w:b/>
                <w:spacing w:val="-3"/>
              </w:rPr>
              <w:t xml:space="preserve"> </w:t>
            </w:r>
            <w:r>
              <w:rPr>
                <w:b/>
              </w:rPr>
              <w:t>Outlay</w:t>
            </w:r>
            <w:r>
              <w:rPr>
                <w:b/>
                <w:spacing w:val="-2"/>
              </w:rPr>
              <w:t xml:space="preserve"> </w:t>
            </w:r>
            <w:r>
              <w:rPr>
                <w:b/>
              </w:rPr>
              <w:t>– State</w:t>
            </w:r>
          </w:p>
        </w:tc>
      </w:tr>
      <w:tr w:rsidR="00BE1A6F" w14:paraId="69D01DF1" w14:textId="77777777">
        <w:trPr>
          <w:trHeight w:val="361"/>
        </w:trPr>
        <w:tc>
          <w:tcPr>
            <w:tcW w:w="818" w:type="dxa"/>
          </w:tcPr>
          <w:p w14:paraId="69D01DEF" w14:textId="77777777" w:rsidR="00BE1A6F" w:rsidRDefault="002F737E">
            <w:pPr>
              <w:pStyle w:val="TableParagraph"/>
              <w:spacing w:before="60"/>
              <w:rPr>
                <w:b/>
              </w:rPr>
            </w:pPr>
            <w:r>
              <w:rPr>
                <w:b/>
              </w:rPr>
              <w:t>31500</w:t>
            </w:r>
          </w:p>
        </w:tc>
        <w:tc>
          <w:tcPr>
            <w:tcW w:w="4093" w:type="dxa"/>
          </w:tcPr>
          <w:p w14:paraId="69D01DF0" w14:textId="77777777" w:rsidR="00BE1A6F" w:rsidRDefault="002F737E">
            <w:pPr>
              <w:pStyle w:val="TableParagraph"/>
              <w:spacing w:before="60"/>
              <w:ind w:left="131"/>
              <w:rPr>
                <w:b/>
              </w:rPr>
            </w:pPr>
            <w:r>
              <w:rPr>
                <w:b/>
              </w:rPr>
              <w:t>Special</w:t>
            </w:r>
            <w:r>
              <w:rPr>
                <w:b/>
                <w:spacing w:val="-4"/>
              </w:rPr>
              <w:t xml:space="preserve"> </w:t>
            </w:r>
            <w:r>
              <w:rPr>
                <w:b/>
              </w:rPr>
              <w:t>Capital</w:t>
            </w:r>
            <w:r>
              <w:rPr>
                <w:b/>
                <w:spacing w:val="-3"/>
              </w:rPr>
              <w:t xml:space="preserve"> </w:t>
            </w:r>
            <w:r>
              <w:rPr>
                <w:b/>
              </w:rPr>
              <w:t>Outlay</w:t>
            </w:r>
            <w:r>
              <w:rPr>
                <w:b/>
                <w:spacing w:val="-2"/>
              </w:rPr>
              <w:t xml:space="preserve"> </w:t>
            </w:r>
            <w:r>
              <w:rPr>
                <w:b/>
              </w:rPr>
              <w:t>– Federal</w:t>
            </w:r>
          </w:p>
        </w:tc>
      </w:tr>
      <w:tr w:rsidR="00BE1A6F" w14:paraId="69D01DF4" w14:textId="77777777">
        <w:trPr>
          <w:trHeight w:val="361"/>
        </w:trPr>
        <w:tc>
          <w:tcPr>
            <w:tcW w:w="818" w:type="dxa"/>
          </w:tcPr>
          <w:p w14:paraId="69D01DF2" w14:textId="77777777" w:rsidR="00BE1A6F" w:rsidRDefault="002F737E">
            <w:pPr>
              <w:pStyle w:val="TableParagraph"/>
              <w:spacing w:before="59"/>
              <w:rPr>
                <w:b/>
              </w:rPr>
            </w:pPr>
            <w:r>
              <w:rPr>
                <w:b/>
              </w:rPr>
              <w:t>31600</w:t>
            </w:r>
          </w:p>
        </w:tc>
        <w:tc>
          <w:tcPr>
            <w:tcW w:w="4093" w:type="dxa"/>
          </w:tcPr>
          <w:p w14:paraId="69D01DF3" w14:textId="77777777" w:rsidR="00BE1A6F" w:rsidRDefault="002F737E">
            <w:pPr>
              <w:pStyle w:val="TableParagraph"/>
              <w:spacing w:before="59"/>
              <w:ind w:left="131"/>
              <w:rPr>
                <w:b/>
              </w:rPr>
            </w:pPr>
            <w:r>
              <w:rPr>
                <w:b/>
              </w:rPr>
              <w:t>Capital</w:t>
            </w:r>
            <w:r>
              <w:rPr>
                <w:b/>
                <w:spacing w:val="-6"/>
              </w:rPr>
              <w:t xml:space="preserve"> </w:t>
            </w:r>
            <w:r>
              <w:rPr>
                <w:b/>
              </w:rPr>
              <w:t>Improvements</w:t>
            </w:r>
            <w:r>
              <w:rPr>
                <w:b/>
                <w:spacing w:val="-2"/>
              </w:rPr>
              <w:t xml:space="preserve"> </w:t>
            </w:r>
            <w:r>
              <w:rPr>
                <w:b/>
              </w:rPr>
              <w:t>HB-33</w:t>
            </w:r>
          </w:p>
        </w:tc>
      </w:tr>
      <w:tr w:rsidR="00BE1A6F" w14:paraId="69D01DF7" w14:textId="77777777">
        <w:trPr>
          <w:trHeight w:val="361"/>
        </w:trPr>
        <w:tc>
          <w:tcPr>
            <w:tcW w:w="818" w:type="dxa"/>
          </w:tcPr>
          <w:p w14:paraId="69D01DF5" w14:textId="77777777" w:rsidR="00BE1A6F" w:rsidRDefault="002F737E">
            <w:pPr>
              <w:pStyle w:val="TableParagraph"/>
              <w:spacing w:before="60"/>
              <w:rPr>
                <w:b/>
              </w:rPr>
            </w:pPr>
            <w:r>
              <w:rPr>
                <w:b/>
              </w:rPr>
              <w:t>31700</w:t>
            </w:r>
          </w:p>
        </w:tc>
        <w:tc>
          <w:tcPr>
            <w:tcW w:w="4093" w:type="dxa"/>
          </w:tcPr>
          <w:p w14:paraId="69D01DF6" w14:textId="77777777" w:rsidR="00BE1A6F" w:rsidRDefault="002F737E">
            <w:pPr>
              <w:pStyle w:val="TableParagraph"/>
              <w:spacing w:before="60"/>
              <w:ind w:left="131"/>
              <w:rPr>
                <w:b/>
              </w:rPr>
            </w:pPr>
            <w:r>
              <w:rPr>
                <w:b/>
              </w:rPr>
              <w:t>Capital</w:t>
            </w:r>
            <w:r>
              <w:rPr>
                <w:b/>
                <w:spacing w:val="-5"/>
              </w:rPr>
              <w:t xml:space="preserve"> </w:t>
            </w:r>
            <w:r>
              <w:rPr>
                <w:b/>
              </w:rPr>
              <w:t>Improvements</w:t>
            </w:r>
            <w:r>
              <w:rPr>
                <w:b/>
                <w:spacing w:val="-3"/>
              </w:rPr>
              <w:t xml:space="preserve"> </w:t>
            </w:r>
            <w:r>
              <w:rPr>
                <w:b/>
              </w:rPr>
              <w:t>SB-9</w:t>
            </w:r>
          </w:p>
        </w:tc>
      </w:tr>
      <w:tr w:rsidR="00BE1A6F" w14:paraId="69D01DFA" w14:textId="77777777">
        <w:trPr>
          <w:trHeight w:val="361"/>
        </w:trPr>
        <w:tc>
          <w:tcPr>
            <w:tcW w:w="818" w:type="dxa"/>
          </w:tcPr>
          <w:p w14:paraId="69D01DF8" w14:textId="77777777" w:rsidR="00BE1A6F" w:rsidRDefault="002F737E">
            <w:pPr>
              <w:pStyle w:val="TableParagraph"/>
              <w:spacing w:before="59"/>
              <w:rPr>
                <w:b/>
              </w:rPr>
            </w:pPr>
            <w:r>
              <w:rPr>
                <w:b/>
              </w:rPr>
              <w:t>31701</w:t>
            </w:r>
          </w:p>
        </w:tc>
        <w:tc>
          <w:tcPr>
            <w:tcW w:w="4093" w:type="dxa"/>
          </w:tcPr>
          <w:p w14:paraId="69D01DF9" w14:textId="014856E3" w:rsidR="00BE1A6F" w:rsidRDefault="002F737E" w:rsidP="00F61B10">
            <w:pPr>
              <w:pStyle w:val="TableParagraph"/>
              <w:spacing w:before="59"/>
              <w:ind w:left="131"/>
              <w:rPr>
                <w:b/>
              </w:rPr>
            </w:pPr>
            <w:r>
              <w:rPr>
                <w:b/>
              </w:rPr>
              <w:t>Capital</w:t>
            </w:r>
            <w:r>
              <w:rPr>
                <w:b/>
                <w:spacing w:val="-6"/>
              </w:rPr>
              <w:t xml:space="preserve"> </w:t>
            </w:r>
            <w:r>
              <w:rPr>
                <w:b/>
              </w:rPr>
              <w:t>Improvements</w:t>
            </w:r>
            <w:r>
              <w:rPr>
                <w:b/>
                <w:spacing w:val="-5"/>
              </w:rPr>
              <w:t xml:space="preserve"> </w:t>
            </w:r>
            <w:r w:rsidR="00F61B10">
              <w:rPr>
                <w:b/>
                <w:spacing w:val="-5"/>
              </w:rPr>
              <w:t xml:space="preserve">SB-9 </w:t>
            </w:r>
            <w:r>
              <w:rPr>
                <w:b/>
              </w:rPr>
              <w:t>Local</w:t>
            </w:r>
          </w:p>
        </w:tc>
      </w:tr>
      <w:tr w:rsidR="00F61B10" w14:paraId="422BE8A8" w14:textId="77777777">
        <w:trPr>
          <w:trHeight w:val="362"/>
        </w:trPr>
        <w:tc>
          <w:tcPr>
            <w:tcW w:w="818" w:type="dxa"/>
          </w:tcPr>
          <w:p w14:paraId="3B52523E" w14:textId="4A99FE36" w:rsidR="00F61B10" w:rsidRDefault="00F61B10">
            <w:pPr>
              <w:pStyle w:val="TableParagraph"/>
              <w:spacing w:before="60"/>
              <w:rPr>
                <w:b/>
              </w:rPr>
            </w:pPr>
            <w:r>
              <w:rPr>
                <w:b/>
              </w:rPr>
              <w:t>31703</w:t>
            </w:r>
          </w:p>
        </w:tc>
        <w:tc>
          <w:tcPr>
            <w:tcW w:w="4093" w:type="dxa"/>
          </w:tcPr>
          <w:p w14:paraId="6029E465" w14:textId="44456FCD" w:rsidR="00F61B10" w:rsidRDefault="00F61B10">
            <w:pPr>
              <w:pStyle w:val="TableParagraph"/>
              <w:spacing w:before="60"/>
              <w:ind w:left="131"/>
              <w:rPr>
                <w:b/>
              </w:rPr>
            </w:pPr>
            <w:r>
              <w:rPr>
                <w:b/>
              </w:rPr>
              <w:t>SB-9 State Match Cash</w:t>
            </w:r>
          </w:p>
        </w:tc>
      </w:tr>
      <w:tr w:rsidR="00BE1A6F" w14:paraId="69D01DFD" w14:textId="77777777">
        <w:trPr>
          <w:trHeight w:val="362"/>
        </w:trPr>
        <w:tc>
          <w:tcPr>
            <w:tcW w:w="818" w:type="dxa"/>
          </w:tcPr>
          <w:p w14:paraId="69D01DFB" w14:textId="77777777" w:rsidR="00BE1A6F" w:rsidRDefault="002F737E">
            <w:pPr>
              <w:pStyle w:val="TableParagraph"/>
              <w:spacing w:before="60"/>
              <w:rPr>
                <w:b/>
              </w:rPr>
            </w:pPr>
            <w:r>
              <w:rPr>
                <w:b/>
              </w:rPr>
              <w:t>31800</w:t>
            </w:r>
          </w:p>
        </w:tc>
        <w:tc>
          <w:tcPr>
            <w:tcW w:w="4093" w:type="dxa"/>
          </w:tcPr>
          <w:p w14:paraId="69D01DFC" w14:textId="77777777" w:rsidR="00BE1A6F" w:rsidRDefault="002F737E">
            <w:pPr>
              <w:pStyle w:val="TableParagraph"/>
              <w:spacing w:before="60"/>
              <w:ind w:left="131"/>
              <w:rPr>
                <w:b/>
              </w:rPr>
            </w:pPr>
            <w:r>
              <w:rPr>
                <w:b/>
              </w:rPr>
              <w:t>Energy</w:t>
            </w:r>
            <w:r>
              <w:rPr>
                <w:b/>
                <w:spacing w:val="-6"/>
              </w:rPr>
              <w:t xml:space="preserve"> </w:t>
            </w:r>
            <w:r>
              <w:rPr>
                <w:b/>
              </w:rPr>
              <w:t>Efficiency</w:t>
            </w:r>
            <w:r>
              <w:rPr>
                <w:b/>
                <w:spacing w:val="-3"/>
              </w:rPr>
              <w:t xml:space="preserve"> </w:t>
            </w:r>
            <w:r>
              <w:rPr>
                <w:b/>
              </w:rPr>
              <w:t>Act</w:t>
            </w:r>
          </w:p>
        </w:tc>
      </w:tr>
      <w:tr w:rsidR="00BE1A6F" w14:paraId="69D01E00" w14:textId="77777777">
        <w:trPr>
          <w:trHeight w:val="361"/>
        </w:trPr>
        <w:tc>
          <w:tcPr>
            <w:tcW w:w="818" w:type="dxa"/>
          </w:tcPr>
          <w:p w14:paraId="69D01DFE" w14:textId="77777777" w:rsidR="00BE1A6F" w:rsidRDefault="002F737E">
            <w:pPr>
              <w:pStyle w:val="TableParagraph"/>
              <w:spacing w:before="60"/>
              <w:rPr>
                <w:b/>
              </w:rPr>
            </w:pPr>
            <w:r>
              <w:rPr>
                <w:b/>
              </w:rPr>
              <w:t>31900</w:t>
            </w:r>
          </w:p>
        </w:tc>
        <w:tc>
          <w:tcPr>
            <w:tcW w:w="4093" w:type="dxa"/>
          </w:tcPr>
          <w:p w14:paraId="69D01DFF" w14:textId="1E230DED" w:rsidR="00BE1A6F" w:rsidRDefault="00F61B10">
            <w:pPr>
              <w:pStyle w:val="TableParagraph"/>
              <w:spacing w:before="60"/>
              <w:ind w:left="131"/>
              <w:rPr>
                <w:b/>
              </w:rPr>
            </w:pPr>
            <w:r>
              <w:rPr>
                <w:b/>
              </w:rPr>
              <w:t>Ed.</w:t>
            </w:r>
            <w:r w:rsidR="002F737E">
              <w:rPr>
                <w:b/>
                <w:spacing w:val="-6"/>
              </w:rPr>
              <w:t xml:space="preserve"> </w:t>
            </w:r>
            <w:r w:rsidR="002F737E">
              <w:rPr>
                <w:b/>
              </w:rPr>
              <w:t>Technology</w:t>
            </w:r>
            <w:r w:rsidR="002F737E">
              <w:rPr>
                <w:b/>
                <w:spacing w:val="-4"/>
              </w:rPr>
              <w:t xml:space="preserve"> </w:t>
            </w:r>
            <w:r w:rsidR="002F737E">
              <w:rPr>
                <w:b/>
              </w:rPr>
              <w:t>Equipment</w:t>
            </w:r>
            <w:r w:rsidR="002F737E">
              <w:rPr>
                <w:b/>
                <w:spacing w:val="-7"/>
              </w:rPr>
              <w:t xml:space="preserve"> </w:t>
            </w:r>
            <w:r w:rsidR="002F737E">
              <w:rPr>
                <w:b/>
              </w:rPr>
              <w:t>Act</w:t>
            </w:r>
          </w:p>
        </w:tc>
      </w:tr>
      <w:tr w:rsidR="00BE1A6F" w14:paraId="69D01E03" w14:textId="77777777">
        <w:trPr>
          <w:trHeight w:val="300"/>
        </w:trPr>
        <w:tc>
          <w:tcPr>
            <w:tcW w:w="818" w:type="dxa"/>
          </w:tcPr>
          <w:p w14:paraId="69D01E01" w14:textId="77777777" w:rsidR="00BE1A6F" w:rsidRDefault="002F737E">
            <w:pPr>
              <w:pStyle w:val="TableParagraph"/>
              <w:spacing w:before="59" w:line="221" w:lineRule="exact"/>
              <w:rPr>
                <w:b/>
              </w:rPr>
            </w:pPr>
            <w:r>
              <w:rPr>
                <w:b/>
              </w:rPr>
              <w:t>32100</w:t>
            </w:r>
          </w:p>
        </w:tc>
        <w:tc>
          <w:tcPr>
            <w:tcW w:w="4093" w:type="dxa"/>
          </w:tcPr>
          <w:p w14:paraId="69D01E02" w14:textId="77777777" w:rsidR="00BE1A6F" w:rsidRDefault="002F737E">
            <w:pPr>
              <w:pStyle w:val="TableParagraph"/>
              <w:spacing w:before="59" w:line="221" w:lineRule="exact"/>
              <w:ind w:left="131"/>
              <w:rPr>
                <w:b/>
              </w:rPr>
            </w:pPr>
            <w:r>
              <w:rPr>
                <w:b/>
              </w:rPr>
              <w:t>Public</w:t>
            </w:r>
            <w:r>
              <w:rPr>
                <w:b/>
                <w:spacing w:val="-4"/>
              </w:rPr>
              <w:t xml:space="preserve"> </w:t>
            </w:r>
            <w:r>
              <w:rPr>
                <w:b/>
              </w:rPr>
              <w:t>School</w:t>
            </w:r>
            <w:r>
              <w:rPr>
                <w:b/>
                <w:spacing w:val="-1"/>
              </w:rPr>
              <w:t xml:space="preserve"> </w:t>
            </w:r>
            <w:r>
              <w:rPr>
                <w:b/>
              </w:rPr>
              <w:t>Cap.</w:t>
            </w:r>
            <w:r>
              <w:rPr>
                <w:b/>
                <w:spacing w:val="-2"/>
              </w:rPr>
              <w:t xml:space="preserve"> </w:t>
            </w:r>
            <w:r>
              <w:rPr>
                <w:b/>
              </w:rPr>
              <w:t>Outlay</w:t>
            </w:r>
            <w:r>
              <w:rPr>
                <w:b/>
                <w:spacing w:val="-2"/>
              </w:rPr>
              <w:t xml:space="preserve"> </w:t>
            </w:r>
            <w:r>
              <w:rPr>
                <w:b/>
              </w:rPr>
              <w:t>–</w:t>
            </w:r>
            <w:r>
              <w:rPr>
                <w:b/>
                <w:spacing w:val="-3"/>
              </w:rPr>
              <w:t xml:space="preserve"> </w:t>
            </w:r>
            <w:r>
              <w:rPr>
                <w:b/>
              </w:rPr>
              <w:t>20%</w:t>
            </w:r>
          </w:p>
        </w:tc>
      </w:tr>
    </w:tbl>
    <w:p w14:paraId="69D01E04" w14:textId="77777777" w:rsidR="00BE1A6F" w:rsidRDefault="00BE1A6F">
      <w:pPr>
        <w:pStyle w:val="BodyText"/>
        <w:spacing w:before="3"/>
        <w:jc w:val="left"/>
      </w:pPr>
    </w:p>
    <w:p w14:paraId="69D01E05" w14:textId="77777777" w:rsidR="00BE1A6F" w:rsidRDefault="002F737E" w:rsidP="004B483A">
      <w:pPr>
        <w:pStyle w:val="Heading4"/>
      </w:pPr>
      <w:bookmarkStart w:id="31" w:name="_bookmark16"/>
      <w:bookmarkEnd w:id="31"/>
      <w:r>
        <w:t>40000</w:t>
      </w:r>
      <w:r>
        <w:rPr>
          <w:spacing w:val="-14"/>
        </w:rPr>
        <w:t xml:space="preserve"> </w:t>
      </w:r>
      <w:r>
        <w:t>DEBT</w:t>
      </w:r>
      <w:r>
        <w:rPr>
          <w:spacing w:val="-2"/>
        </w:rPr>
        <w:t xml:space="preserve"> </w:t>
      </w:r>
      <w:r>
        <w:t>SERVICE</w:t>
      </w:r>
      <w:r>
        <w:rPr>
          <w:spacing w:val="-3"/>
        </w:rPr>
        <w:t xml:space="preserve"> </w:t>
      </w:r>
      <w:r>
        <w:t>FUNDS</w:t>
      </w:r>
    </w:p>
    <w:p w14:paraId="69D01E06" w14:textId="77777777" w:rsidR="00BE1A6F" w:rsidRDefault="002F737E">
      <w:pPr>
        <w:pStyle w:val="BodyText"/>
        <w:spacing w:before="123" w:line="235" w:lineRule="auto"/>
        <w:ind w:left="500" w:right="155"/>
      </w:pPr>
      <w:r>
        <w:t>These</w:t>
      </w:r>
      <w:r>
        <w:rPr>
          <w:spacing w:val="-10"/>
        </w:rPr>
        <w:t xml:space="preserve"> </w:t>
      </w:r>
      <w:r>
        <w:t>funds</w:t>
      </w:r>
      <w:r>
        <w:rPr>
          <w:spacing w:val="-10"/>
        </w:rPr>
        <w:t xml:space="preserve"> </w:t>
      </w:r>
      <w:r>
        <w:t>are</w:t>
      </w:r>
      <w:r>
        <w:rPr>
          <w:spacing w:val="-11"/>
        </w:rPr>
        <w:t xml:space="preserve"> </w:t>
      </w:r>
      <w:r>
        <w:t>used</w:t>
      </w:r>
      <w:r>
        <w:rPr>
          <w:spacing w:val="-10"/>
        </w:rPr>
        <w:t xml:space="preserve"> </w:t>
      </w:r>
      <w:r>
        <w:t>to</w:t>
      </w:r>
      <w:r>
        <w:rPr>
          <w:spacing w:val="-12"/>
        </w:rPr>
        <w:t xml:space="preserve"> </w:t>
      </w:r>
      <w:r>
        <w:t>account</w:t>
      </w:r>
      <w:r>
        <w:rPr>
          <w:spacing w:val="-10"/>
        </w:rPr>
        <w:t xml:space="preserve"> </w:t>
      </w:r>
      <w:r>
        <w:t>for</w:t>
      </w:r>
      <w:r>
        <w:rPr>
          <w:spacing w:val="-11"/>
        </w:rPr>
        <w:t xml:space="preserve"> </w:t>
      </w:r>
      <w:r>
        <w:t>the</w:t>
      </w:r>
      <w:r>
        <w:rPr>
          <w:spacing w:val="-12"/>
        </w:rPr>
        <w:t xml:space="preserve"> </w:t>
      </w:r>
      <w:r>
        <w:t>accumulation</w:t>
      </w:r>
      <w:r>
        <w:rPr>
          <w:spacing w:val="-11"/>
        </w:rPr>
        <w:t xml:space="preserve"> </w:t>
      </w:r>
      <w:r>
        <w:t>of</w:t>
      </w:r>
      <w:r>
        <w:rPr>
          <w:spacing w:val="-13"/>
        </w:rPr>
        <w:t xml:space="preserve"> </w:t>
      </w:r>
      <w:r>
        <w:t>resources</w:t>
      </w:r>
      <w:r>
        <w:rPr>
          <w:spacing w:val="-11"/>
        </w:rPr>
        <w:t xml:space="preserve"> </w:t>
      </w:r>
      <w:r>
        <w:t>for,</w:t>
      </w:r>
      <w:r>
        <w:rPr>
          <w:spacing w:val="-12"/>
        </w:rPr>
        <w:t xml:space="preserve"> </w:t>
      </w:r>
      <w:r>
        <w:t>and</w:t>
      </w:r>
      <w:r>
        <w:rPr>
          <w:spacing w:val="-10"/>
        </w:rPr>
        <w:t xml:space="preserve"> </w:t>
      </w:r>
      <w:r>
        <w:t>the</w:t>
      </w:r>
      <w:r>
        <w:rPr>
          <w:spacing w:val="-10"/>
        </w:rPr>
        <w:t xml:space="preserve"> </w:t>
      </w:r>
      <w:r>
        <w:t>payment</w:t>
      </w:r>
      <w:r>
        <w:rPr>
          <w:spacing w:val="-12"/>
        </w:rPr>
        <w:t xml:space="preserve"> </w:t>
      </w:r>
      <w:r>
        <w:t>of,</w:t>
      </w:r>
      <w:r>
        <w:rPr>
          <w:spacing w:val="-12"/>
        </w:rPr>
        <w:t xml:space="preserve"> </w:t>
      </w:r>
      <w:r>
        <w:t>general</w:t>
      </w:r>
      <w:r>
        <w:rPr>
          <w:spacing w:val="-11"/>
        </w:rPr>
        <w:t xml:space="preserve"> </w:t>
      </w:r>
      <w:r>
        <w:t>long-term</w:t>
      </w:r>
      <w:r>
        <w:rPr>
          <w:spacing w:val="-9"/>
        </w:rPr>
        <w:t xml:space="preserve"> </w:t>
      </w:r>
      <w:r>
        <w:t>debt</w:t>
      </w:r>
      <w:r>
        <w:rPr>
          <w:spacing w:val="-60"/>
        </w:rPr>
        <w:t xml:space="preserve"> </w:t>
      </w:r>
      <w:r>
        <w:t xml:space="preserve">principal and interest. There is generally a </w:t>
      </w:r>
      <w:r>
        <w:rPr>
          <w:i/>
          <w:sz w:val="21"/>
        </w:rPr>
        <w:t xml:space="preserve">limited </w:t>
      </w:r>
      <w:r>
        <w:t>number of this type of fund. The specific Debt Service Funds</w:t>
      </w:r>
      <w:r>
        <w:rPr>
          <w:spacing w:val="1"/>
        </w:rPr>
        <w:t xml:space="preserve"> </w:t>
      </w:r>
      <w:r>
        <w:t>designated</w:t>
      </w:r>
      <w:r>
        <w:rPr>
          <w:spacing w:val="-2"/>
        </w:rPr>
        <w:t xml:space="preserve"> </w:t>
      </w:r>
      <w:r>
        <w:t>by</w:t>
      </w:r>
      <w:r>
        <w:rPr>
          <w:spacing w:val="-2"/>
        </w:rPr>
        <w:t xml:space="preserve"> </w:t>
      </w:r>
      <w:r>
        <w:t>PED for</w:t>
      </w:r>
      <w:r>
        <w:rPr>
          <w:spacing w:val="2"/>
        </w:rPr>
        <w:t xml:space="preserve"> </w:t>
      </w:r>
      <w:r>
        <w:t>use</w:t>
      </w:r>
      <w:r>
        <w:rPr>
          <w:spacing w:val="1"/>
        </w:rPr>
        <w:t xml:space="preserve"> </w:t>
      </w:r>
      <w:r>
        <w:t>by school</w:t>
      </w:r>
      <w:r>
        <w:rPr>
          <w:spacing w:val="-1"/>
        </w:rPr>
        <w:t xml:space="preserve"> </w:t>
      </w:r>
      <w:r>
        <w:t>districts</w:t>
      </w:r>
      <w:r>
        <w:rPr>
          <w:spacing w:val="-2"/>
        </w:rPr>
        <w:t xml:space="preserve"> </w:t>
      </w:r>
      <w:r>
        <w:t>and</w:t>
      </w:r>
      <w:r>
        <w:rPr>
          <w:spacing w:val="1"/>
        </w:rPr>
        <w:t xml:space="preserve"> </w:t>
      </w:r>
      <w:r>
        <w:t>charter</w:t>
      </w:r>
      <w:r>
        <w:rPr>
          <w:spacing w:val="-2"/>
        </w:rPr>
        <w:t xml:space="preserve"> </w:t>
      </w:r>
      <w:r>
        <w:t>schools</w:t>
      </w:r>
      <w:r>
        <w:rPr>
          <w:spacing w:val="-1"/>
        </w:rPr>
        <w:t xml:space="preserve"> </w:t>
      </w:r>
      <w:r>
        <w:t>are</w:t>
      </w:r>
      <w:r>
        <w:rPr>
          <w:spacing w:val="-1"/>
        </w:rPr>
        <w:t xml:space="preserve"> </w:t>
      </w:r>
      <w:r>
        <w:t>as</w:t>
      </w:r>
      <w:r>
        <w:rPr>
          <w:spacing w:val="-2"/>
        </w:rPr>
        <w:t xml:space="preserve"> </w:t>
      </w:r>
      <w:r>
        <w:t>follows:</w:t>
      </w:r>
    </w:p>
    <w:p w14:paraId="69D01E07" w14:textId="77777777" w:rsidR="00BE1A6F" w:rsidRDefault="00BE1A6F">
      <w:pPr>
        <w:pStyle w:val="BodyText"/>
        <w:spacing w:before="11"/>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125"/>
      </w:tblGrid>
      <w:tr w:rsidR="00BE1A6F" w14:paraId="69D01E0A" w14:textId="77777777" w:rsidTr="00F61B10">
        <w:trPr>
          <w:trHeight w:val="301"/>
        </w:trPr>
        <w:tc>
          <w:tcPr>
            <w:tcW w:w="818" w:type="dxa"/>
          </w:tcPr>
          <w:p w14:paraId="69D01E08" w14:textId="77777777" w:rsidR="00BE1A6F" w:rsidRDefault="002F737E">
            <w:pPr>
              <w:pStyle w:val="TableParagraph"/>
              <w:spacing w:line="241" w:lineRule="exact"/>
              <w:rPr>
                <w:b/>
              </w:rPr>
            </w:pPr>
            <w:r>
              <w:rPr>
                <w:b/>
              </w:rPr>
              <w:t>41000</w:t>
            </w:r>
          </w:p>
        </w:tc>
        <w:tc>
          <w:tcPr>
            <w:tcW w:w="4125" w:type="dxa"/>
          </w:tcPr>
          <w:p w14:paraId="69D01E09" w14:textId="6A3F8E62" w:rsidR="00BE1A6F" w:rsidRDefault="004244B7" w:rsidP="004244B7">
            <w:pPr>
              <w:pStyle w:val="TableParagraph"/>
              <w:spacing w:line="241" w:lineRule="exact"/>
              <w:ind w:left="131"/>
              <w:rPr>
                <w:b/>
              </w:rPr>
            </w:pPr>
            <w:r>
              <w:rPr>
                <w:b/>
              </w:rPr>
              <w:t xml:space="preserve">GO </w:t>
            </w:r>
            <w:r w:rsidR="002F737E">
              <w:rPr>
                <w:b/>
              </w:rPr>
              <w:t>Debt</w:t>
            </w:r>
            <w:r w:rsidR="002F737E">
              <w:rPr>
                <w:b/>
                <w:spacing w:val="-5"/>
              </w:rPr>
              <w:t xml:space="preserve"> </w:t>
            </w:r>
            <w:r w:rsidR="002F737E">
              <w:rPr>
                <w:b/>
              </w:rPr>
              <w:t>Services</w:t>
            </w:r>
          </w:p>
        </w:tc>
      </w:tr>
      <w:tr w:rsidR="004244B7" w14:paraId="3FE96B91" w14:textId="77777777" w:rsidTr="00F61B10">
        <w:trPr>
          <w:trHeight w:val="301"/>
        </w:trPr>
        <w:tc>
          <w:tcPr>
            <w:tcW w:w="818" w:type="dxa"/>
          </w:tcPr>
          <w:p w14:paraId="4230217C" w14:textId="143A1821" w:rsidR="004244B7" w:rsidRDefault="004244B7">
            <w:pPr>
              <w:pStyle w:val="TableParagraph"/>
              <w:spacing w:line="241" w:lineRule="exact"/>
              <w:rPr>
                <w:b/>
              </w:rPr>
            </w:pPr>
            <w:r>
              <w:rPr>
                <w:b/>
              </w:rPr>
              <w:t>41200</w:t>
            </w:r>
          </w:p>
        </w:tc>
        <w:tc>
          <w:tcPr>
            <w:tcW w:w="4125" w:type="dxa"/>
          </w:tcPr>
          <w:p w14:paraId="4B81716E" w14:textId="5FBBE09F" w:rsidR="004244B7" w:rsidRDefault="004244B7" w:rsidP="004244B7">
            <w:pPr>
              <w:pStyle w:val="TableParagraph"/>
              <w:spacing w:line="241" w:lineRule="exact"/>
              <w:ind w:left="131"/>
              <w:rPr>
                <w:b/>
              </w:rPr>
            </w:pPr>
            <w:r>
              <w:rPr>
                <w:b/>
              </w:rPr>
              <w:t>Teacherage Bond Debt Services</w:t>
            </w:r>
          </w:p>
        </w:tc>
      </w:tr>
      <w:tr w:rsidR="004244B7" w14:paraId="65D6AB3F" w14:textId="77777777" w:rsidTr="00F61B10">
        <w:trPr>
          <w:trHeight w:val="301"/>
        </w:trPr>
        <w:tc>
          <w:tcPr>
            <w:tcW w:w="818" w:type="dxa"/>
          </w:tcPr>
          <w:p w14:paraId="45B319DD" w14:textId="7073B269" w:rsidR="004244B7" w:rsidRDefault="004244B7">
            <w:pPr>
              <w:pStyle w:val="TableParagraph"/>
              <w:spacing w:line="241" w:lineRule="exact"/>
              <w:rPr>
                <w:b/>
              </w:rPr>
            </w:pPr>
            <w:r>
              <w:rPr>
                <w:b/>
              </w:rPr>
              <w:t>41800</w:t>
            </w:r>
          </w:p>
        </w:tc>
        <w:tc>
          <w:tcPr>
            <w:tcW w:w="4125" w:type="dxa"/>
          </w:tcPr>
          <w:p w14:paraId="02F400FD" w14:textId="013520F4" w:rsidR="004244B7" w:rsidRDefault="004244B7" w:rsidP="004244B7">
            <w:pPr>
              <w:pStyle w:val="TableParagraph"/>
              <w:spacing w:line="241" w:lineRule="exact"/>
              <w:ind w:left="131"/>
              <w:rPr>
                <w:b/>
              </w:rPr>
            </w:pPr>
            <w:r>
              <w:rPr>
                <w:b/>
              </w:rPr>
              <w:t>EE Bond Debt Services</w:t>
            </w:r>
          </w:p>
        </w:tc>
      </w:tr>
      <w:tr w:rsidR="00BE1A6F" w14:paraId="69D01E0D" w14:textId="77777777" w:rsidTr="00F61B10">
        <w:trPr>
          <w:trHeight w:val="361"/>
        </w:trPr>
        <w:tc>
          <w:tcPr>
            <w:tcW w:w="818" w:type="dxa"/>
          </w:tcPr>
          <w:p w14:paraId="69D01E0B" w14:textId="77777777" w:rsidR="00BE1A6F" w:rsidRDefault="002F737E">
            <w:pPr>
              <w:pStyle w:val="TableParagraph"/>
              <w:spacing w:before="60"/>
              <w:rPr>
                <w:b/>
              </w:rPr>
            </w:pPr>
            <w:r>
              <w:rPr>
                <w:b/>
              </w:rPr>
              <w:t>42000</w:t>
            </w:r>
          </w:p>
        </w:tc>
        <w:tc>
          <w:tcPr>
            <w:tcW w:w="4125" w:type="dxa"/>
          </w:tcPr>
          <w:p w14:paraId="69D01E0C" w14:textId="77777777" w:rsidR="00BE1A6F" w:rsidRDefault="002F737E">
            <w:pPr>
              <w:pStyle w:val="TableParagraph"/>
              <w:spacing w:before="60"/>
              <w:ind w:left="131"/>
              <w:rPr>
                <w:b/>
              </w:rPr>
            </w:pPr>
            <w:r>
              <w:rPr>
                <w:b/>
              </w:rPr>
              <w:t>Deferred</w:t>
            </w:r>
            <w:r>
              <w:rPr>
                <w:b/>
                <w:spacing w:val="-4"/>
              </w:rPr>
              <w:t xml:space="preserve"> </w:t>
            </w:r>
            <w:r>
              <w:rPr>
                <w:b/>
              </w:rPr>
              <w:t>Sick</w:t>
            </w:r>
            <w:r>
              <w:rPr>
                <w:b/>
                <w:spacing w:val="-5"/>
              </w:rPr>
              <w:t xml:space="preserve"> </w:t>
            </w:r>
            <w:r>
              <w:rPr>
                <w:b/>
              </w:rPr>
              <w:t>Leave</w:t>
            </w:r>
          </w:p>
        </w:tc>
      </w:tr>
      <w:tr w:rsidR="00BE1A6F" w14:paraId="69D01E10" w14:textId="77777777" w:rsidTr="00F61B10">
        <w:trPr>
          <w:trHeight w:val="300"/>
        </w:trPr>
        <w:tc>
          <w:tcPr>
            <w:tcW w:w="818" w:type="dxa"/>
          </w:tcPr>
          <w:p w14:paraId="69D01E0E" w14:textId="77777777" w:rsidR="00BE1A6F" w:rsidRDefault="002F737E">
            <w:pPr>
              <w:pStyle w:val="TableParagraph"/>
              <w:spacing w:before="59" w:line="221" w:lineRule="exact"/>
              <w:rPr>
                <w:b/>
              </w:rPr>
            </w:pPr>
            <w:r>
              <w:rPr>
                <w:b/>
              </w:rPr>
              <w:t>43000</w:t>
            </w:r>
          </w:p>
        </w:tc>
        <w:tc>
          <w:tcPr>
            <w:tcW w:w="4125" w:type="dxa"/>
          </w:tcPr>
          <w:p w14:paraId="69D01E0F" w14:textId="2E022AF6" w:rsidR="00BE1A6F" w:rsidRDefault="004244B7" w:rsidP="004244B7">
            <w:pPr>
              <w:pStyle w:val="TableParagraph"/>
              <w:spacing w:before="59" w:line="221" w:lineRule="exact"/>
              <w:ind w:left="131"/>
              <w:rPr>
                <w:b/>
              </w:rPr>
            </w:pPr>
            <w:r>
              <w:rPr>
                <w:b/>
              </w:rPr>
              <w:t>ETN</w:t>
            </w:r>
            <w:r w:rsidR="002F737E">
              <w:rPr>
                <w:b/>
                <w:spacing w:val="-3"/>
              </w:rPr>
              <w:t xml:space="preserve"> </w:t>
            </w:r>
            <w:r w:rsidR="002F737E">
              <w:rPr>
                <w:b/>
              </w:rPr>
              <w:t>Debt</w:t>
            </w:r>
            <w:r w:rsidR="002F737E">
              <w:rPr>
                <w:b/>
                <w:spacing w:val="-2"/>
              </w:rPr>
              <w:t xml:space="preserve"> </w:t>
            </w:r>
            <w:r w:rsidR="002F737E">
              <w:rPr>
                <w:b/>
              </w:rPr>
              <w:t>Service</w:t>
            </w:r>
          </w:p>
        </w:tc>
      </w:tr>
    </w:tbl>
    <w:p w14:paraId="69D01E11" w14:textId="77777777" w:rsidR="00BE1A6F" w:rsidRDefault="00BE1A6F">
      <w:pPr>
        <w:spacing w:line="221" w:lineRule="exact"/>
        <w:rPr>
          <w:sz w:val="20"/>
        </w:rPr>
        <w:sectPr w:rsidR="00BE1A6F">
          <w:pgSz w:w="12240" w:h="15840"/>
          <w:pgMar w:top="1440" w:right="920" w:bottom="860" w:left="580" w:header="0" w:footer="661" w:gutter="0"/>
          <w:cols w:space="720"/>
        </w:sectPr>
      </w:pPr>
    </w:p>
    <w:p w14:paraId="69D01E13" w14:textId="77777777" w:rsidR="00BE1A6F" w:rsidRDefault="002F737E" w:rsidP="004B483A">
      <w:pPr>
        <w:pStyle w:val="Heading4"/>
      </w:pPr>
      <w:bookmarkStart w:id="32" w:name="_bookmark17"/>
      <w:bookmarkEnd w:id="32"/>
      <w:r>
        <w:lastRenderedPageBreak/>
        <w:t>50000</w:t>
      </w:r>
      <w:r>
        <w:rPr>
          <w:spacing w:val="-12"/>
        </w:rPr>
        <w:t xml:space="preserve"> </w:t>
      </w:r>
      <w:r>
        <w:t>PERMANENT</w:t>
      </w:r>
      <w:r>
        <w:rPr>
          <w:spacing w:val="-3"/>
        </w:rPr>
        <w:t xml:space="preserve"> </w:t>
      </w:r>
      <w:r>
        <w:t>FUNDS</w:t>
      </w:r>
    </w:p>
    <w:p w14:paraId="69D01E14" w14:textId="7D783779" w:rsidR="00BE1A6F" w:rsidRDefault="002F737E">
      <w:pPr>
        <w:pStyle w:val="BodyText"/>
        <w:spacing w:before="123" w:line="235" w:lineRule="auto"/>
        <w:ind w:left="500" w:right="157"/>
      </w:pPr>
      <w:r>
        <w:t>These funds are used to account for resources that are legally restricted to the extent that only earnings, and not</w:t>
      </w:r>
      <w:r>
        <w:rPr>
          <w:spacing w:val="-60"/>
        </w:rPr>
        <w:t xml:space="preserve"> </w:t>
      </w:r>
      <w:r>
        <w:t>principal, may be used for purposes that support the school district’s and charter school’s programs. There is</w:t>
      </w:r>
      <w:r>
        <w:rPr>
          <w:spacing w:val="1"/>
        </w:rPr>
        <w:t xml:space="preserve"> </w:t>
      </w:r>
      <w:r>
        <w:rPr>
          <w:spacing w:val="-1"/>
        </w:rPr>
        <w:t>generally</w:t>
      </w:r>
      <w:r>
        <w:rPr>
          <w:spacing w:val="-14"/>
        </w:rPr>
        <w:t xml:space="preserve"> </w:t>
      </w:r>
      <w:r>
        <w:rPr>
          <w:spacing w:val="-1"/>
        </w:rPr>
        <w:t>a</w:t>
      </w:r>
      <w:r>
        <w:rPr>
          <w:spacing w:val="-10"/>
        </w:rPr>
        <w:t xml:space="preserve"> </w:t>
      </w:r>
      <w:r>
        <w:rPr>
          <w:i/>
          <w:spacing w:val="-1"/>
          <w:sz w:val="21"/>
        </w:rPr>
        <w:t>limited</w:t>
      </w:r>
      <w:r>
        <w:rPr>
          <w:i/>
          <w:spacing w:val="-15"/>
          <w:sz w:val="21"/>
        </w:rPr>
        <w:t xml:space="preserve"> </w:t>
      </w:r>
      <w:r>
        <w:rPr>
          <w:spacing w:val="-1"/>
        </w:rPr>
        <w:t>number</w:t>
      </w:r>
      <w:r>
        <w:rPr>
          <w:spacing w:val="-12"/>
        </w:rPr>
        <w:t xml:space="preserve"> </w:t>
      </w:r>
      <w:r>
        <w:rPr>
          <w:spacing w:val="-1"/>
        </w:rPr>
        <w:t>of</w:t>
      </w:r>
      <w:r>
        <w:rPr>
          <w:spacing w:val="-13"/>
        </w:rPr>
        <w:t xml:space="preserve"> </w:t>
      </w:r>
      <w:r>
        <w:rPr>
          <w:spacing w:val="-1"/>
        </w:rPr>
        <w:t>this</w:t>
      </w:r>
      <w:r>
        <w:rPr>
          <w:spacing w:val="-12"/>
        </w:rPr>
        <w:t xml:space="preserve"> </w:t>
      </w:r>
      <w:r>
        <w:rPr>
          <w:spacing w:val="-1"/>
        </w:rPr>
        <w:t>type</w:t>
      </w:r>
      <w:r>
        <w:rPr>
          <w:spacing w:val="-12"/>
        </w:rPr>
        <w:t xml:space="preserve"> </w:t>
      </w:r>
      <w:r>
        <w:rPr>
          <w:spacing w:val="-1"/>
        </w:rPr>
        <w:t>of</w:t>
      </w:r>
      <w:r>
        <w:rPr>
          <w:spacing w:val="-13"/>
        </w:rPr>
        <w:t xml:space="preserve"> </w:t>
      </w:r>
      <w:r>
        <w:rPr>
          <w:spacing w:val="-1"/>
        </w:rPr>
        <w:t>fund.</w:t>
      </w:r>
      <w:r>
        <w:rPr>
          <w:spacing w:val="-12"/>
        </w:rPr>
        <w:t xml:space="preserve"> </w:t>
      </w:r>
      <w:r>
        <w:t>PED</w:t>
      </w:r>
      <w:r>
        <w:rPr>
          <w:spacing w:val="-13"/>
        </w:rPr>
        <w:t xml:space="preserve"> </w:t>
      </w:r>
      <w:r>
        <w:t>has</w:t>
      </w:r>
      <w:r>
        <w:rPr>
          <w:spacing w:val="-12"/>
        </w:rPr>
        <w:t xml:space="preserve"> </w:t>
      </w:r>
      <w:r>
        <w:t>not</w:t>
      </w:r>
      <w:r>
        <w:rPr>
          <w:spacing w:val="-12"/>
        </w:rPr>
        <w:t xml:space="preserve"> </w:t>
      </w:r>
      <w:r>
        <w:t>designated</w:t>
      </w:r>
      <w:r>
        <w:rPr>
          <w:spacing w:val="-13"/>
        </w:rPr>
        <w:t xml:space="preserve"> </w:t>
      </w:r>
      <w:r>
        <w:t>any</w:t>
      </w:r>
      <w:r>
        <w:rPr>
          <w:spacing w:val="-13"/>
        </w:rPr>
        <w:t xml:space="preserve"> </w:t>
      </w:r>
      <w:r>
        <w:t>Permanent</w:t>
      </w:r>
      <w:r>
        <w:rPr>
          <w:spacing w:val="-12"/>
        </w:rPr>
        <w:t xml:space="preserve"> </w:t>
      </w:r>
      <w:r>
        <w:t>Funds</w:t>
      </w:r>
      <w:r>
        <w:rPr>
          <w:spacing w:val="-12"/>
        </w:rPr>
        <w:t xml:space="preserve"> </w:t>
      </w:r>
      <w:r>
        <w:t>for</w:t>
      </w:r>
      <w:r>
        <w:rPr>
          <w:spacing w:val="-12"/>
        </w:rPr>
        <w:t xml:space="preserve"> </w:t>
      </w:r>
      <w:r>
        <w:t>reporting</w:t>
      </w:r>
      <w:r>
        <w:rPr>
          <w:spacing w:val="-9"/>
        </w:rPr>
        <w:t xml:space="preserve"> </w:t>
      </w:r>
      <w:r>
        <w:t>(outside</w:t>
      </w:r>
      <w:r>
        <w:rPr>
          <w:spacing w:val="-60"/>
        </w:rPr>
        <w:t xml:space="preserve"> </w:t>
      </w:r>
      <w:r>
        <w:t>of</w:t>
      </w:r>
      <w:r>
        <w:rPr>
          <w:spacing w:val="-3"/>
        </w:rPr>
        <w:t xml:space="preserve"> </w:t>
      </w:r>
      <w:r>
        <w:t>the Cash</w:t>
      </w:r>
      <w:r>
        <w:rPr>
          <w:spacing w:val="-1"/>
        </w:rPr>
        <w:t xml:space="preserve"> </w:t>
      </w:r>
      <w:r>
        <w:t>Report) by</w:t>
      </w:r>
      <w:r>
        <w:rPr>
          <w:spacing w:val="-1"/>
        </w:rPr>
        <w:t xml:space="preserve"> </w:t>
      </w:r>
      <w:r>
        <w:t>school districts</w:t>
      </w:r>
      <w:r>
        <w:rPr>
          <w:spacing w:val="-1"/>
        </w:rPr>
        <w:t xml:space="preserve"> </w:t>
      </w:r>
      <w:r>
        <w:t>and</w:t>
      </w:r>
      <w:r>
        <w:rPr>
          <w:spacing w:val="-1"/>
        </w:rPr>
        <w:t xml:space="preserve"> </w:t>
      </w:r>
      <w:r>
        <w:t>charter</w:t>
      </w:r>
      <w:r>
        <w:rPr>
          <w:spacing w:val="-1"/>
        </w:rPr>
        <w:t xml:space="preserve"> </w:t>
      </w:r>
      <w:r>
        <w:t>schools</w:t>
      </w:r>
      <w:r>
        <w:rPr>
          <w:spacing w:val="-1"/>
        </w:rPr>
        <w:t xml:space="preserve"> </w:t>
      </w:r>
      <w:r>
        <w:t>at</w:t>
      </w:r>
      <w:r>
        <w:rPr>
          <w:spacing w:val="-1"/>
        </w:rPr>
        <w:t xml:space="preserve"> </w:t>
      </w:r>
      <w:r>
        <w:t>this time.</w:t>
      </w:r>
    </w:p>
    <w:p w14:paraId="07F50EC7" w14:textId="77777777" w:rsidR="004B483A" w:rsidRDefault="004B483A">
      <w:pPr>
        <w:pStyle w:val="BodyText"/>
        <w:spacing w:before="123" w:line="235" w:lineRule="auto"/>
        <w:ind w:left="500" w:right="157"/>
      </w:pPr>
    </w:p>
    <w:p w14:paraId="69D01E15" w14:textId="77777777" w:rsidR="00BE1A6F" w:rsidRPr="004B483A" w:rsidRDefault="002F737E" w:rsidP="004B483A">
      <w:pPr>
        <w:pStyle w:val="Heading3"/>
      </w:pPr>
      <w:bookmarkStart w:id="33" w:name="_bookmark18"/>
      <w:bookmarkStart w:id="34" w:name="_Toc103764302"/>
      <w:bookmarkEnd w:id="33"/>
      <w:r w:rsidRPr="004B483A">
        <w:t>PROPRIETARY FUND TYPES</w:t>
      </w:r>
      <w:bookmarkEnd w:id="34"/>
    </w:p>
    <w:p w14:paraId="69D01E16" w14:textId="049D043E" w:rsidR="00BE1A6F" w:rsidRDefault="002F737E" w:rsidP="004B483A">
      <w:pPr>
        <w:pStyle w:val="Heading4"/>
      </w:pPr>
      <w:bookmarkStart w:id="35" w:name="_bookmark19"/>
      <w:bookmarkEnd w:id="35"/>
      <w:r>
        <w:t>60000</w:t>
      </w:r>
      <w:r>
        <w:rPr>
          <w:spacing w:val="-15"/>
        </w:rPr>
        <w:t xml:space="preserve"> </w:t>
      </w:r>
      <w:r>
        <w:t>ENTERPRISE</w:t>
      </w:r>
      <w:r>
        <w:rPr>
          <w:spacing w:val="-3"/>
        </w:rPr>
        <w:t xml:space="preserve"> </w:t>
      </w:r>
      <w:r>
        <w:t>F</w:t>
      </w:r>
      <w:r w:rsidR="00F61B10">
        <w:t>UND</w:t>
      </w:r>
    </w:p>
    <w:p w14:paraId="69D01E17" w14:textId="77777777" w:rsidR="00BE1A6F" w:rsidRDefault="002F737E">
      <w:pPr>
        <w:pStyle w:val="BodyText"/>
        <w:spacing w:before="119"/>
        <w:ind w:left="500" w:right="159"/>
      </w:pPr>
      <w:r>
        <w:t>These funds may be used to account for any activity for which a fee is charged to external users for goods or</w:t>
      </w:r>
      <w:r>
        <w:rPr>
          <w:spacing w:val="1"/>
        </w:rPr>
        <w:t xml:space="preserve"> </w:t>
      </w:r>
      <w:r>
        <w:t>services.</w:t>
      </w:r>
      <w:r>
        <w:rPr>
          <w:spacing w:val="-9"/>
        </w:rPr>
        <w:t xml:space="preserve"> </w:t>
      </w:r>
      <w:r>
        <w:t>Enterprise</w:t>
      </w:r>
      <w:r>
        <w:rPr>
          <w:spacing w:val="-7"/>
        </w:rPr>
        <w:t xml:space="preserve"> </w:t>
      </w:r>
      <w:r>
        <w:t>funds</w:t>
      </w:r>
      <w:r>
        <w:rPr>
          <w:spacing w:val="-11"/>
        </w:rPr>
        <w:t xml:space="preserve"> </w:t>
      </w:r>
      <w:r>
        <w:t>are</w:t>
      </w:r>
      <w:r>
        <w:rPr>
          <w:spacing w:val="-9"/>
        </w:rPr>
        <w:t xml:space="preserve"> </w:t>
      </w:r>
      <w:r>
        <w:t>required</w:t>
      </w:r>
      <w:r>
        <w:rPr>
          <w:spacing w:val="-9"/>
        </w:rPr>
        <w:t xml:space="preserve"> </w:t>
      </w:r>
      <w:r>
        <w:t>to</w:t>
      </w:r>
      <w:r>
        <w:rPr>
          <w:spacing w:val="-11"/>
        </w:rPr>
        <w:t xml:space="preserve"> </w:t>
      </w:r>
      <w:r>
        <w:t>be</w:t>
      </w:r>
      <w:r>
        <w:rPr>
          <w:spacing w:val="-7"/>
        </w:rPr>
        <w:t xml:space="preserve"> </w:t>
      </w:r>
      <w:r>
        <w:t>used</w:t>
      </w:r>
      <w:r>
        <w:rPr>
          <w:spacing w:val="-11"/>
        </w:rPr>
        <w:t xml:space="preserve"> </w:t>
      </w:r>
      <w:r>
        <w:t>to</w:t>
      </w:r>
      <w:r>
        <w:rPr>
          <w:spacing w:val="-8"/>
        </w:rPr>
        <w:t xml:space="preserve"> </w:t>
      </w:r>
      <w:r>
        <w:t>account</w:t>
      </w:r>
      <w:r>
        <w:rPr>
          <w:spacing w:val="-10"/>
        </w:rPr>
        <w:t xml:space="preserve"> </w:t>
      </w:r>
      <w:r>
        <w:t>for</w:t>
      </w:r>
      <w:r>
        <w:rPr>
          <w:spacing w:val="-11"/>
        </w:rPr>
        <w:t xml:space="preserve"> </w:t>
      </w:r>
      <w:r>
        <w:t>any</w:t>
      </w:r>
      <w:r>
        <w:rPr>
          <w:spacing w:val="-11"/>
        </w:rPr>
        <w:t xml:space="preserve"> </w:t>
      </w:r>
      <w:r>
        <w:t>activity</w:t>
      </w:r>
      <w:r>
        <w:rPr>
          <w:spacing w:val="-11"/>
        </w:rPr>
        <w:t xml:space="preserve"> </w:t>
      </w:r>
      <w:r>
        <w:t>whose</w:t>
      </w:r>
      <w:r>
        <w:rPr>
          <w:spacing w:val="-10"/>
        </w:rPr>
        <w:t xml:space="preserve"> </w:t>
      </w:r>
      <w:r>
        <w:t>principal</w:t>
      </w:r>
      <w:r>
        <w:rPr>
          <w:spacing w:val="-10"/>
        </w:rPr>
        <w:t xml:space="preserve"> </w:t>
      </w:r>
      <w:r>
        <w:t>revenue</w:t>
      </w:r>
      <w:r>
        <w:rPr>
          <w:spacing w:val="-9"/>
        </w:rPr>
        <w:t xml:space="preserve"> </w:t>
      </w:r>
      <w:r>
        <w:t>sources</w:t>
      </w:r>
      <w:r>
        <w:rPr>
          <w:spacing w:val="-8"/>
        </w:rPr>
        <w:t xml:space="preserve"> </w:t>
      </w:r>
      <w:r>
        <w:t>meet</w:t>
      </w:r>
      <w:r>
        <w:rPr>
          <w:spacing w:val="-60"/>
        </w:rPr>
        <w:t xml:space="preserve"> </w:t>
      </w:r>
      <w:r>
        <w:t>any</w:t>
      </w:r>
      <w:r>
        <w:rPr>
          <w:spacing w:val="-2"/>
        </w:rPr>
        <w:t xml:space="preserve"> </w:t>
      </w:r>
      <w:r>
        <w:t>of</w:t>
      </w:r>
      <w:r>
        <w:rPr>
          <w:spacing w:val="-2"/>
        </w:rPr>
        <w:t xml:space="preserve"> </w:t>
      </w:r>
      <w:r>
        <w:t>the following</w:t>
      </w:r>
      <w:r>
        <w:rPr>
          <w:spacing w:val="2"/>
        </w:rPr>
        <w:t xml:space="preserve"> </w:t>
      </w:r>
      <w:r>
        <w:t>criteria:</w:t>
      </w:r>
    </w:p>
    <w:p w14:paraId="69D01E18" w14:textId="77777777" w:rsidR="00BE1A6F" w:rsidRDefault="002F737E" w:rsidP="00256029">
      <w:pPr>
        <w:pStyle w:val="ListParagraph"/>
        <w:numPr>
          <w:ilvl w:val="0"/>
          <w:numId w:val="31"/>
        </w:numPr>
        <w:tabs>
          <w:tab w:val="left" w:pos="1041"/>
        </w:tabs>
        <w:spacing w:before="122"/>
        <w:ind w:right="169"/>
        <w:jc w:val="both"/>
        <w:rPr>
          <w:rFonts w:ascii="Symbol" w:hAnsi="Symbol"/>
          <w:sz w:val="20"/>
        </w:rPr>
      </w:pPr>
      <w:r>
        <w:rPr>
          <w:sz w:val="20"/>
        </w:rPr>
        <w:t>Debt is backed solely by revenues from fees and charges (does not include debt that is backed by the full</w:t>
      </w:r>
      <w:r>
        <w:rPr>
          <w:spacing w:val="1"/>
          <w:sz w:val="20"/>
        </w:rPr>
        <w:t xml:space="preserve"> </w:t>
      </w:r>
      <w:r>
        <w:rPr>
          <w:sz w:val="20"/>
        </w:rPr>
        <w:t>faith</w:t>
      </w:r>
      <w:r>
        <w:rPr>
          <w:spacing w:val="-2"/>
          <w:sz w:val="20"/>
        </w:rPr>
        <w:t xml:space="preserve"> </w:t>
      </w:r>
      <w:r>
        <w:rPr>
          <w:sz w:val="20"/>
        </w:rPr>
        <w:t>and</w:t>
      </w:r>
      <w:r>
        <w:rPr>
          <w:spacing w:val="-1"/>
          <w:sz w:val="20"/>
        </w:rPr>
        <w:t xml:space="preserve"> </w:t>
      </w:r>
      <w:r>
        <w:rPr>
          <w:sz w:val="20"/>
        </w:rPr>
        <w:t>credit of</w:t>
      </w:r>
      <w:r>
        <w:rPr>
          <w:spacing w:val="-3"/>
          <w:sz w:val="20"/>
        </w:rPr>
        <w:t xml:space="preserve"> </w:t>
      </w:r>
      <w:r>
        <w:rPr>
          <w:sz w:val="20"/>
        </w:rPr>
        <w:t>the school</w:t>
      </w:r>
      <w:r>
        <w:rPr>
          <w:spacing w:val="-1"/>
          <w:sz w:val="20"/>
        </w:rPr>
        <w:t xml:space="preserve"> </w:t>
      </w:r>
      <w:r>
        <w:rPr>
          <w:sz w:val="20"/>
        </w:rPr>
        <w:t>district</w:t>
      </w:r>
      <w:r>
        <w:rPr>
          <w:spacing w:val="2"/>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19" w14:textId="77777777" w:rsidR="00BE1A6F" w:rsidRDefault="002F737E" w:rsidP="00256029">
      <w:pPr>
        <w:pStyle w:val="ListParagraph"/>
        <w:numPr>
          <w:ilvl w:val="0"/>
          <w:numId w:val="31"/>
        </w:numPr>
        <w:tabs>
          <w:tab w:val="left" w:pos="1041"/>
        </w:tabs>
        <w:spacing w:before="116"/>
        <w:jc w:val="both"/>
        <w:rPr>
          <w:rFonts w:ascii="Symbol" w:hAnsi="Symbol"/>
          <w:sz w:val="20"/>
        </w:rPr>
      </w:pPr>
      <w:r>
        <w:rPr>
          <w:sz w:val="20"/>
        </w:rPr>
        <w:t>There</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legal</w:t>
      </w:r>
      <w:r>
        <w:rPr>
          <w:spacing w:val="-3"/>
          <w:sz w:val="20"/>
        </w:rPr>
        <w:t xml:space="preserve"> </w:t>
      </w:r>
      <w:r>
        <w:rPr>
          <w:sz w:val="20"/>
        </w:rPr>
        <w:t>requirement</w:t>
      </w:r>
      <w:r>
        <w:rPr>
          <w:spacing w:val="-3"/>
          <w:sz w:val="20"/>
        </w:rPr>
        <w:t xml:space="preserve"> </w:t>
      </w:r>
      <w:r>
        <w:rPr>
          <w:sz w:val="20"/>
        </w:rPr>
        <w:t>to</w:t>
      </w:r>
      <w:r>
        <w:rPr>
          <w:spacing w:val="-3"/>
          <w:sz w:val="20"/>
        </w:rPr>
        <w:t xml:space="preserve"> </w:t>
      </w:r>
      <w:r>
        <w:rPr>
          <w:sz w:val="20"/>
        </w:rPr>
        <w:t>recover</w:t>
      </w:r>
      <w:r>
        <w:rPr>
          <w:spacing w:val="-1"/>
          <w:sz w:val="20"/>
        </w:rPr>
        <w:t xml:space="preserve"> </w:t>
      </w:r>
      <w:r>
        <w:rPr>
          <w:sz w:val="20"/>
        </w:rPr>
        <w:t>costs</w:t>
      </w:r>
      <w:r>
        <w:rPr>
          <w:spacing w:val="-4"/>
          <w:sz w:val="20"/>
        </w:rPr>
        <w:t xml:space="preserve"> </w:t>
      </w:r>
      <w:r>
        <w:rPr>
          <w:sz w:val="20"/>
        </w:rPr>
        <w:t>through</w:t>
      </w:r>
      <w:r>
        <w:rPr>
          <w:spacing w:val="-3"/>
          <w:sz w:val="20"/>
        </w:rPr>
        <w:t xml:space="preserve"> </w:t>
      </w:r>
      <w:r>
        <w:rPr>
          <w:sz w:val="20"/>
        </w:rPr>
        <w:t>fees</w:t>
      </w:r>
      <w:r>
        <w:rPr>
          <w:spacing w:val="-4"/>
          <w:sz w:val="20"/>
        </w:rPr>
        <w:t xml:space="preserve"> </w:t>
      </w:r>
      <w:r>
        <w:rPr>
          <w:sz w:val="20"/>
        </w:rPr>
        <w:t>and</w:t>
      </w:r>
      <w:r>
        <w:rPr>
          <w:spacing w:val="-3"/>
          <w:sz w:val="20"/>
        </w:rPr>
        <w:t xml:space="preserve"> </w:t>
      </w:r>
      <w:r>
        <w:rPr>
          <w:sz w:val="20"/>
        </w:rPr>
        <w:t>charges.</w:t>
      </w:r>
    </w:p>
    <w:p w14:paraId="69D01E1A" w14:textId="77777777" w:rsidR="00BE1A6F" w:rsidRDefault="002F737E" w:rsidP="00256029">
      <w:pPr>
        <w:pStyle w:val="ListParagraph"/>
        <w:numPr>
          <w:ilvl w:val="0"/>
          <w:numId w:val="31"/>
        </w:numPr>
        <w:tabs>
          <w:tab w:val="left" w:pos="1041"/>
        </w:tabs>
        <w:spacing w:before="118"/>
        <w:ind w:right="170"/>
        <w:jc w:val="both"/>
        <w:rPr>
          <w:rFonts w:ascii="Symbol" w:hAnsi="Symbol"/>
          <w:sz w:val="20"/>
        </w:rPr>
      </w:pPr>
      <w:r>
        <w:rPr>
          <w:sz w:val="20"/>
        </w:rPr>
        <w:t>There has been a policy decision by the governing board to recover the costs of providing services through</w:t>
      </w:r>
      <w:r>
        <w:rPr>
          <w:spacing w:val="1"/>
          <w:sz w:val="20"/>
        </w:rPr>
        <w:t xml:space="preserve"> </w:t>
      </w:r>
      <w:r>
        <w:rPr>
          <w:sz w:val="20"/>
        </w:rPr>
        <w:t>fees</w:t>
      </w:r>
      <w:r>
        <w:rPr>
          <w:spacing w:val="-2"/>
          <w:sz w:val="20"/>
        </w:rPr>
        <w:t xml:space="preserve"> </w:t>
      </w:r>
      <w:r>
        <w:rPr>
          <w:sz w:val="20"/>
        </w:rPr>
        <w:t>or</w:t>
      </w:r>
      <w:r>
        <w:rPr>
          <w:spacing w:val="-1"/>
          <w:sz w:val="20"/>
        </w:rPr>
        <w:t xml:space="preserve"> </w:t>
      </w:r>
      <w:r>
        <w:rPr>
          <w:sz w:val="20"/>
        </w:rPr>
        <w:t>charges.</w:t>
      </w:r>
    </w:p>
    <w:p w14:paraId="69D01E1B" w14:textId="77777777" w:rsidR="00BE1A6F" w:rsidRDefault="002F737E">
      <w:pPr>
        <w:pStyle w:val="BodyText"/>
        <w:spacing w:before="117"/>
        <w:ind w:left="500" w:right="157"/>
      </w:pPr>
      <w:r>
        <w:t>Some examples of enterprise funds are activities such as a supplemental food service program, a bookstore</w:t>
      </w:r>
      <w:r>
        <w:rPr>
          <w:spacing w:val="1"/>
        </w:rPr>
        <w:t xml:space="preserve"> </w:t>
      </w:r>
      <w:r>
        <w:t>operation, the athletic stadium, parking structure fees, or the community swimming pool.</w:t>
      </w:r>
      <w:r>
        <w:rPr>
          <w:spacing w:val="1"/>
        </w:rPr>
        <w:t xml:space="preserve"> </w:t>
      </w:r>
      <w:r>
        <w:t>Enterprise activities are</w:t>
      </w:r>
      <w:r>
        <w:rPr>
          <w:spacing w:val="-60"/>
        </w:rPr>
        <w:t xml:space="preserve"> </w:t>
      </w:r>
      <w:r>
        <w:t>generally</w:t>
      </w:r>
      <w:r>
        <w:rPr>
          <w:spacing w:val="-2"/>
        </w:rPr>
        <w:t xml:space="preserve"> </w:t>
      </w:r>
      <w:r>
        <w:t>self-contained</w:t>
      </w:r>
      <w:r>
        <w:rPr>
          <w:spacing w:val="-1"/>
        </w:rPr>
        <w:t xml:space="preserve"> </w:t>
      </w:r>
      <w:r>
        <w:t>and</w:t>
      </w:r>
      <w:r>
        <w:rPr>
          <w:spacing w:val="-1"/>
        </w:rPr>
        <w:t xml:space="preserve"> </w:t>
      </w:r>
      <w:r>
        <w:t>subsist</w:t>
      </w:r>
      <w:r>
        <w:rPr>
          <w:spacing w:val="-2"/>
        </w:rPr>
        <w:t xml:space="preserve"> </w:t>
      </w:r>
      <w:r>
        <w:t>on</w:t>
      </w:r>
      <w:r>
        <w:rPr>
          <w:spacing w:val="-1"/>
        </w:rPr>
        <w:t xml:space="preserve"> </w:t>
      </w:r>
      <w:r>
        <w:t>their</w:t>
      </w:r>
      <w:r>
        <w:rPr>
          <w:spacing w:val="2"/>
        </w:rPr>
        <w:t xml:space="preserve"> </w:t>
      </w:r>
      <w:r>
        <w:t>own</w:t>
      </w:r>
      <w:r>
        <w:rPr>
          <w:spacing w:val="-2"/>
        </w:rPr>
        <w:t xml:space="preserve"> </w:t>
      </w:r>
      <w:r>
        <w:t>revenues.</w:t>
      </w:r>
    </w:p>
    <w:p w14:paraId="69D01E1C" w14:textId="77777777" w:rsidR="00BE1A6F" w:rsidRDefault="002F737E">
      <w:pPr>
        <w:pStyle w:val="BodyText"/>
        <w:spacing w:before="111"/>
        <w:ind w:left="500" w:right="156"/>
      </w:pPr>
      <w:r>
        <w:t xml:space="preserve">There is generally a </w:t>
      </w:r>
      <w:r>
        <w:rPr>
          <w:i/>
          <w:sz w:val="21"/>
          <w:u w:val="single"/>
        </w:rPr>
        <w:t>limited</w:t>
      </w:r>
      <w:r>
        <w:rPr>
          <w:i/>
          <w:sz w:val="21"/>
        </w:rPr>
        <w:t xml:space="preserve"> </w:t>
      </w:r>
      <w:r>
        <w:t>number of this type of fund. Most school districts and charter schools will not use an</w:t>
      </w:r>
      <w:r>
        <w:rPr>
          <w:spacing w:val="1"/>
        </w:rPr>
        <w:t xml:space="preserve"> </w:t>
      </w:r>
      <w:r>
        <w:t>Enterprise</w:t>
      </w:r>
      <w:r>
        <w:rPr>
          <w:spacing w:val="-9"/>
        </w:rPr>
        <w:t xml:space="preserve"> </w:t>
      </w:r>
      <w:r>
        <w:t>Fund.</w:t>
      </w:r>
      <w:r>
        <w:rPr>
          <w:spacing w:val="-9"/>
        </w:rPr>
        <w:t xml:space="preserve"> </w:t>
      </w:r>
      <w:r>
        <w:t>PED</w:t>
      </w:r>
      <w:r>
        <w:rPr>
          <w:spacing w:val="-9"/>
        </w:rPr>
        <w:t xml:space="preserve"> </w:t>
      </w:r>
      <w:r>
        <w:t>has</w:t>
      </w:r>
      <w:r>
        <w:rPr>
          <w:spacing w:val="-8"/>
        </w:rPr>
        <w:t xml:space="preserve"> </w:t>
      </w:r>
      <w:r>
        <w:t>not</w:t>
      </w:r>
      <w:r>
        <w:rPr>
          <w:spacing w:val="-9"/>
        </w:rPr>
        <w:t xml:space="preserve"> </w:t>
      </w:r>
      <w:r>
        <w:t>designated</w:t>
      </w:r>
      <w:r>
        <w:rPr>
          <w:spacing w:val="-8"/>
        </w:rPr>
        <w:t xml:space="preserve"> </w:t>
      </w:r>
      <w:r>
        <w:t>any</w:t>
      </w:r>
      <w:r>
        <w:rPr>
          <w:spacing w:val="-9"/>
        </w:rPr>
        <w:t xml:space="preserve"> </w:t>
      </w:r>
      <w:r>
        <w:t>Enterprise</w:t>
      </w:r>
      <w:r>
        <w:rPr>
          <w:spacing w:val="-8"/>
        </w:rPr>
        <w:t xml:space="preserve"> </w:t>
      </w:r>
      <w:r>
        <w:t>Funds</w:t>
      </w:r>
      <w:r>
        <w:rPr>
          <w:spacing w:val="-6"/>
        </w:rPr>
        <w:t xml:space="preserve"> </w:t>
      </w:r>
      <w:r>
        <w:t>for</w:t>
      </w:r>
      <w:r>
        <w:rPr>
          <w:spacing w:val="-2"/>
        </w:rPr>
        <w:t xml:space="preserve"> </w:t>
      </w:r>
      <w:r>
        <w:t>reporting</w:t>
      </w:r>
      <w:r>
        <w:rPr>
          <w:spacing w:val="-8"/>
        </w:rPr>
        <w:t xml:space="preserve"> </w:t>
      </w:r>
      <w:r>
        <w:t>(outside</w:t>
      </w:r>
      <w:r>
        <w:rPr>
          <w:spacing w:val="-8"/>
        </w:rPr>
        <w:t xml:space="preserve"> </w:t>
      </w:r>
      <w:r>
        <w:t>of</w:t>
      </w:r>
      <w:r>
        <w:rPr>
          <w:spacing w:val="-10"/>
        </w:rPr>
        <w:t xml:space="preserve"> </w:t>
      </w:r>
      <w:r>
        <w:t>the</w:t>
      </w:r>
      <w:r>
        <w:rPr>
          <w:spacing w:val="-8"/>
        </w:rPr>
        <w:t xml:space="preserve"> </w:t>
      </w:r>
      <w:r>
        <w:t>Cash</w:t>
      </w:r>
      <w:r>
        <w:rPr>
          <w:spacing w:val="-9"/>
        </w:rPr>
        <w:t xml:space="preserve"> </w:t>
      </w:r>
      <w:r>
        <w:t>Report)</w:t>
      </w:r>
      <w:r>
        <w:rPr>
          <w:spacing w:val="-5"/>
        </w:rPr>
        <w:t xml:space="preserve"> </w:t>
      </w:r>
      <w:r>
        <w:t>by</w:t>
      </w:r>
      <w:r>
        <w:rPr>
          <w:spacing w:val="-9"/>
        </w:rPr>
        <w:t xml:space="preserve"> </w:t>
      </w:r>
      <w:r>
        <w:t>school</w:t>
      </w:r>
      <w:r>
        <w:rPr>
          <w:spacing w:val="-60"/>
        </w:rPr>
        <w:t xml:space="preserve"> </w:t>
      </w:r>
      <w:r>
        <w:t>districts</w:t>
      </w:r>
      <w:r>
        <w:rPr>
          <w:spacing w:val="-1"/>
        </w:rPr>
        <w:t xml:space="preserve"> </w:t>
      </w:r>
      <w:r>
        <w:t>and</w:t>
      </w:r>
      <w:r>
        <w:rPr>
          <w:spacing w:val="2"/>
        </w:rPr>
        <w:t xml:space="preserve"> </w:t>
      </w:r>
      <w:r>
        <w:t>charter</w:t>
      </w:r>
      <w:r>
        <w:rPr>
          <w:spacing w:val="-1"/>
        </w:rPr>
        <w:t xml:space="preserve"> </w:t>
      </w:r>
      <w:r>
        <w:t>schools</w:t>
      </w:r>
      <w:r>
        <w:rPr>
          <w:spacing w:val="-1"/>
        </w:rPr>
        <w:t xml:space="preserve"> </w:t>
      </w:r>
      <w:r>
        <w:t>at this</w:t>
      </w:r>
      <w:r>
        <w:rPr>
          <w:spacing w:val="-1"/>
        </w:rPr>
        <w:t xml:space="preserve"> </w:t>
      </w:r>
      <w:r>
        <w:t>time.</w:t>
      </w:r>
    </w:p>
    <w:p w14:paraId="69D01E1D" w14:textId="77777777" w:rsidR="00BE1A6F" w:rsidRDefault="00BE1A6F">
      <w:pPr>
        <w:pStyle w:val="BodyText"/>
        <w:spacing w:before="9"/>
        <w:jc w:val="left"/>
        <w:rPr>
          <w:sz w:val="19"/>
        </w:rPr>
      </w:pPr>
    </w:p>
    <w:p w14:paraId="69D01E1E" w14:textId="77777777" w:rsidR="00BE1A6F" w:rsidRDefault="002F737E" w:rsidP="004B483A">
      <w:pPr>
        <w:pStyle w:val="Heading4"/>
      </w:pPr>
      <w:bookmarkStart w:id="36" w:name="_bookmark20"/>
      <w:bookmarkEnd w:id="36"/>
      <w:r>
        <w:t>70000</w:t>
      </w:r>
      <w:r>
        <w:rPr>
          <w:spacing w:val="-12"/>
        </w:rPr>
        <w:t xml:space="preserve"> </w:t>
      </w:r>
      <w:r>
        <w:t>INTERNAL</w:t>
      </w:r>
      <w:r>
        <w:rPr>
          <w:spacing w:val="-4"/>
        </w:rPr>
        <w:t xml:space="preserve"> </w:t>
      </w:r>
      <w:r>
        <w:t>SERVICE</w:t>
      </w:r>
      <w:r>
        <w:rPr>
          <w:spacing w:val="-3"/>
        </w:rPr>
        <w:t xml:space="preserve"> </w:t>
      </w:r>
      <w:r>
        <w:t>FUNDS</w:t>
      </w:r>
    </w:p>
    <w:p w14:paraId="69D01E1F" w14:textId="77777777" w:rsidR="00BE1A6F" w:rsidRDefault="002F737E">
      <w:pPr>
        <w:pStyle w:val="BodyText"/>
        <w:spacing w:before="118"/>
        <w:ind w:left="500" w:right="154"/>
      </w:pPr>
      <w:r>
        <w:t>These funds may be used to account for any activity – within the school district or charter school – that provides</w:t>
      </w:r>
      <w:r>
        <w:rPr>
          <w:spacing w:val="1"/>
        </w:rPr>
        <w:t xml:space="preserve"> </w:t>
      </w:r>
      <w:r>
        <w:t>goods or services to other funds, departments, component units, or other governments on a cost-reimbursement</w:t>
      </w:r>
      <w:r>
        <w:rPr>
          <w:spacing w:val="1"/>
        </w:rPr>
        <w:t xml:space="preserve"> </w:t>
      </w:r>
      <w:r>
        <w:t>basis. The use of an internal service fund is appropriate only for activities in which the school district or charter</w:t>
      </w:r>
      <w:r>
        <w:rPr>
          <w:spacing w:val="1"/>
        </w:rPr>
        <w:t xml:space="preserve"> </w:t>
      </w:r>
      <w:r>
        <w:t>school is the predominant participant in the activity. Otherwise, the activity should be reported as an enterprise</w:t>
      </w:r>
      <w:r>
        <w:rPr>
          <w:spacing w:val="1"/>
        </w:rPr>
        <w:t xml:space="preserve"> </w:t>
      </w:r>
      <w:r>
        <w:t>fund. Examples of internal service funds are such activities as central warehousing and purchasing, central data</w:t>
      </w:r>
      <w:r>
        <w:rPr>
          <w:spacing w:val="1"/>
        </w:rPr>
        <w:t xml:space="preserve"> </w:t>
      </w:r>
      <w:r>
        <w:t>processing,</w:t>
      </w:r>
      <w:r>
        <w:rPr>
          <w:spacing w:val="-2"/>
        </w:rPr>
        <w:t xml:space="preserve"> </w:t>
      </w:r>
      <w:r>
        <w:t>and</w:t>
      </w:r>
      <w:r>
        <w:rPr>
          <w:spacing w:val="2"/>
        </w:rPr>
        <w:t xml:space="preserve"> </w:t>
      </w:r>
      <w:r>
        <w:t>central printing</w:t>
      </w:r>
      <w:r>
        <w:rPr>
          <w:spacing w:val="-1"/>
        </w:rPr>
        <w:t xml:space="preserve"> </w:t>
      </w:r>
      <w:r>
        <w:t>and</w:t>
      </w:r>
      <w:r>
        <w:rPr>
          <w:spacing w:val="-1"/>
        </w:rPr>
        <w:t xml:space="preserve"> </w:t>
      </w:r>
      <w:r>
        <w:t>duplicating.</w:t>
      </w:r>
    </w:p>
    <w:p w14:paraId="69D01E20" w14:textId="53B9F65B" w:rsidR="00BE1A6F" w:rsidRDefault="002F737E">
      <w:pPr>
        <w:pStyle w:val="BodyText"/>
        <w:spacing w:before="112"/>
        <w:ind w:left="500" w:right="156"/>
      </w:pPr>
      <w:r>
        <w:t xml:space="preserve">There is generally a </w:t>
      </w:r>
      <w:r>
        <w:rPr>
          <w:i/>
          <w:sz w:val="21"/>
          <w:u w:val="single"/>
        </w:rPr>
        <w:t>limited</w:t>
      </w:r>
      <w:r>
        <w:rPr>
          <w:i/>
          <w:sz w:val="21"/>
        </w:rPr>
        <w:t xml:space="preserve"> </w:t>
      </w:r>
      <w:r>
        <w:t>number of this type of fund. Most school districts and charter schools will not use an</w:t>
      </w:r>
      <w:r>
        <w:rPr>
          <w:spacing w:val="1"/>
        </w:rPr>
        <w:t xml:space="preserve"> </w:t>
      </w:r>
      <w:r>
        <w:rPr>
          <w:spacing w:val="-1"/>
        </w:rPr>
        <w:t>Internal</w:t>
      </w:r>
      <w:r>
        <w:rPr>
          <w:spacing w:val="-14"/>
        </w:rPr>
        <w:t xml:space="preserve"> </w:t>
      </w:r>
      <w:r>
        <w:rPr>
          <w:spacing w:val="-1"/>
        </w:rPr>
        <w:t>Service</w:t>
      </w:r>
      <w:r>
        <w:rPr>
          <w:spacing w:val="-10"/>
        </w:rPr>
        <w:t xml:space="preserve"> </w:t>
      </w:r>
      <w:r>
        <w:rPr>
          <w:spacing w:val="-1"/>
        </w:rPr>
        <w:t>Fund.</w:t>
      </w:r>
      <w:r>
        <w:rPr>
          <w:spacing w:val="-12"/>
        </w:rPr>
        <w:t xml:space="preserve"> </w:t>
      </w:r>
      <w:r>
        <w:t>PED</w:t>
      </w:r>
      <w:r>
        <w:rPr>
          <w:spacing w:val="-13"/>
        </w:rPr>
        <w:t xml:space="preserve"> </w:t>
      </w:r>
      <w:r>
        <w:t>has</w:t>
      </w:r>
      <w:r>
        <w:rPr>
          <w:spacing w:val="-15"/>
        </w:rPr>
        <w:t xml:space="preserve"> </w:t>
      </w:r>
      <w:r>
        <w:t>not</w:t>
      </w:r>
      <w:r>
        <w:rPr>
          <w:spacing w:val="-11"/>
        </w:rPr>
        <w:t xml:space="preserve"> </w:t>
      </w:r>
      <w:r>
        <w:t>designated</w:t>
      </w:r>
      <w:r>
        <w:rPr>
          <w:spacing w:val="-14"/>
        </w:rPr>
        <w:t xml:space="preserve"> </w:t>
      </w:r>
      <w:r>
        <w:t>any</w:t>
      </w:r>
      <w:r>
        <w:rPr>
          <w:spacing w:val="-14"/>
        </w:rPr>
        <w:t xml:space="preserve"> </w:t>
      </w:r>
      <w:r>
        <w:t>Internal</w:t>
      </w:r>
      <w:r>
        <w:rPr>
          <w:spacing w:val="-14"/>
        </w:rPr>
        <w:t xml:space="preserve"> </w:t>
      </w:r>
      <w:r>
        <w:t>Service</w:t>
      </w:r>
      <w:r>
        <w:rPr>
          <w:spacing w:val="-12"/>
        </w:rPr>
        <w:t xml:space="preserve"> </w:t>
      </w:r>
      <w:r>
        <w:t>Funds</w:t>
      </w:r>
      <w:r>
        <w:rPr>
          <w:spacing w:val="-11"/>
        </w:rPr>
        <w:t xml:space="preserve"> </w:t>
      </w:r>
      <w:r>
        <w:t>for</w:t>
      </w:r>
      <w:r>
        <w:rPr>
          <w:spacing w:val="-9"/>
        </w:rPr>
        <w:t xml:space="preserve"> </w:t>
      </w:r>
      <w:r>
        <w:t>reporting</w:t>
      </w:r>
      <w:r>
        <w:rPr>
          <w:spacing w:val="-13"/>
        </w:rPr>
        <w:t xml:space="preserve"> </w:t>
      </w:r>
      <w:r>
        <w:t>(outside</w:t>
      </w:r>
      <w:r>
        <w:rPr>
          <w:spacing w:val="-14"/>
        </w:rPr>
        <w:t xml:space="preserve"> </w:t>
      </w:r>
      <w:r>
        <w:t>of</w:t>
      </w:r>
      <w:r>
        <w:rPr>
          <w:spacing w:val="-16"/>
        </w:rPr>
        <w:t xml:space="preserve"> </w:t>
      </w:r>
      <w:r>
        <w:t>the</w:t>
      </w:r>
      <w:r>
        <w:rPr>
          <w:spacing w:val="-11"/>
        </w:rPr>
        <w:t xml:space="preserve"> </w:t>
      </w:r>
      <w:r>
        <w:t>Cash</w:t>
      </w:r>
      <w:r>
        <w:rPr>
          <w:spacing w:val="-15"/>
        </w:rPr>
        <w:t xml:space="preserve"> </w:t>
      </w:r>
      <w:r>
        <w:t>Report)</w:t>
      </w:r>
      <w:r>
        <w:rPr>
          <w:spacing w:val="-60"/>
        </w:rPr>
        <w:t xml:space="preserve"> </w:t>
      </w:r>
      <w:r>
        <w:t>by</w:t>
      </w:r>
      <w:r>
        <w:rPr>
          <w:spacing w:val="-2"/>
        </w:rPr>
        <w:t xml:space="preserve"> </w:t>
      </w:r>
      <w:r>
        <w:t>school</w:t>
      </w:r>
      <w:r>
        <w:rPr>
          <w:spacing w:val="-1"/>
        </w:rPr>
        <w:t xml:space="preserve"> </w:t>
      </w:r>
      <w:r>
        <w:t>districts and</w:t>
      </w:r>
      <w:r>
        <w:rPr>
          <w:spacing w:val="1"/>
        </w:rPr>
        <w:t xml:space="preserve"> </w:t>
      </w:r>
      <w:r>
        <w:t>charter</w:t>
      </w:r>
      <w:r>
        <w:rPr>
          <w:spacing w:val="-1"/>
        </w:rPr>
        <w:t xml:space="preserve"> </w:t>
      </w:r>
      <w:r>
        <w:t>schools</w:t>
      </w:r>
      <w:r>
        <w:rPr>
          <w:spacing w:val="-1"/>
        </w:rPr>
        <w:t xml:space="preserve"> </w:t>
      </w:r>
      <w:r>
        <w:t>at this</w:t>
      </w:r>
      <w:r>
        <w:rPr>
          <w:spacing w:val="-1"/>
        </w:rPr>
        <w:t xml:space="preserve"> </w:t>
      </w:r>
      <w:r>
        <w:t>time.</w:t>
      </w:r>
    </w:p>
    <w:p w14:paraId="202CF473" w14:textId="77777777" w:rsidR="004B483A" w:rsidRDefault="004B483A">
      <w:pPr>
        <w:pStyle w:val="BodyText"/>
        <w:spacing w:before="112"/>
        <w:ind w:left="500" w:right="156"/>
      </w:pPr>
    </w:p>
    <w:p w14:paraId="69D01E21" w14:textId="77777777" w:rsidR="00BE1A6F" w:rsidRPr="004B483A" w:rsidRDefault="002F737E" w:rsidP="004B483A">
      <w:pPr>
        <w:pStyle w:val="Heading3"/>
      </w:pPr>
      <w:bookmarkStart w:id="37" w:name="_bookmark21"/>
      <w:bookmarkStart w:id="38" w:name="_Toc103764303"/>
      <w:bookmarkEnd w:id="37"/>
      <w:r w:rsidRPr="004B483A">
        <w:t>FIDUCIARY FUND TYPES</w:t>
      </w:r>
      <w:bookmarkEnd w:id="38"/>
    </w:p>
    <w:p w14:paraId="69D01E22" w14:textId="77777777" w:rsidR="00BE1A6F" w:rsidRPr="004B483A" w:rsidRDefault="002F737E" w:rsidP="004B483A">
      <w:pPr>
        <w:pStyle w:val="Heading4"/>
      </w:pPr>
      <w:bookmarkStart w:id="39" w:name="_bookmark22"/>
      <w:bookmarkEnd w:id="39"/>
      <w:r w:rsidRPr="004B483A">
        <w:t>80000 TRUST FUNDS</w:t>
      </w:r>
    </w:p>
    <w:p w14:paraId="69D01E23" w14:textId="77777777" w:rsidR="00BE1A6F" w:rsidRDefault="002F737E">
      <w:pPr>
        <w:pStyle w:val="BodyText"/>
        <w:spacing w:before="119"/>
        <w:ind w:left="500" w:right="161"/>
      </w:pPr>
      <w:r>
        <w:t>These</w:t>
      </w:r>
      <w:r>
        <w:rPr>
          <w:spacing w:val="-10"/>
        </w:rPr>
        <w:t xml:space="preserve"> </w:t>
      </w:r>
      <w:r>
        <w:t>funds</w:t>
      </w:r>
      <w:r>
        <w:rPr>
          <w:spacing w:val="-12"/>
        </w:rPr>
        <w:t xml:space="preserve"> </w:t>
      </w:r>
      <w:r>
        <w:t>are</w:t>
      </w:r>
      <w:r>
        <w:rPr>
          <w:spacing w:val="-9"/>
        </w:rPr>
        <w:t xml:space="preserve"> </w:t>
      </w:r>
      <w:r>
        <w:t>used</w:t>
      </w:r>
      <w:r>
        <w:rPr>
          <w:spacing w:val="-12"/>
        </w:rPr>
        <w:t xml:space="preserve"> </w:t>
      </w:r>
      <w:r>
        <w:t>to</w:t>
      </w:r>
      <w:r>
        <w:rPr>
          <w:spacing w:val="-11"/>
        </w:rPr>
        <w:t xml:space="preserve"> </w:t>
      </w:r>
      <w:r>
        <w:t>account</w:t>
      </w:r>
      <w:r>
        <w:rPr>
          <w:spacing w:val="-10"/>
        </w:rPr>
        <w:t xml:space="preserve"> </w:t>
      </w:r>
      <w:r>
        <w:t>for</w:t>
      </w:r>
      <w:r>
        <w:rPr>
          <w:spacing w:val="-12"/>
        </w:rPr>
        <w:t xml:space="preserve"> </w:t>
      </w:r>
      <w:r>
        <w:t>assets</w:t>
      </w:r>
      <w:r>
        <w:rPr>
          <w:spacing w:val="-12"/>
        </w:rPr>
        <w:t xml:space="preserve"> </w:t>
      </w:r>
      <w:r>
        <w:t>held</w:t>
      </w:r>
      <w:r>
        <w:rPr>
          <w:spacing w:val="-10"/>
        </w:rPr>
        <w:t xml:space="preserve"> </w:t>
      </w:r>
      <w:r>
        <w:t>by</w:t>
      </w:r>
      <w:r>
        <w:rPr>
          <w:spacing w:val="-13"/>
        </w:rPr>
        <w:t xml:space="preserve"> </w:t>
      </w:r>
      <w:r>
        <w:t>a</w:t>
      </w:r>
      <w:r>
        <w:rPr>
          <w:spacing w:val="-10"/>
        </w:rPr>
        <w:t xml:space="preserve"> </w:t>
      </w:r>
      <w:r>
        <w:t>school</w:t>
      </w:r>
      <w:r>
        <w:rPr>
          <w:spacing w:val="-13"/>
        </w:rPr>
        <w:t xml:space="preserve"> </w:t>
      </w:r>
      <w:r>
        <w:t>district</w:t>
      </w:r>
      <w:r>
        <w:rPr>
          <w:spacing w:val="-11"/>
        </w:rPr>
        <w:t xml:space="preserve"> </w:t>
      </w:r>
      <w:r>
        <w:t>or</w:t>
      </w:r>
      <w:r>
        <w:rPr>
          <w:spacing w:val="-10"/>
        </w:rPr>
        <w:t xml:space="preserve"> </w:t>
      </w:r>
      <w:r>
        <w:t>charter</w:t>
      </w:r>
      <w:r>
        <w:rPr>
          <w:spacing w:val="-12"/>
        </w:rPr>
        <w:t xml:space="preserve"> </w:t>
      </w:r>
      <w:r>
        <w:t>school</w:t>
      </w:r>
      <w:r>
        <w:rPr>
          <w:spacing w:val="-12"/>
        </w:rPr>
        <w:t xml:space="preserve"> </w:t>
      </w:r>
      <w:r>
        <w:t>in</w:t>
      </w:r>
      <w:r>
        <w:rPr>
          <w:spacing w:val="-13"/>
        </w:rPr>
        <w:t xml:space="preserve"> </w:t>
      </w:r>
      <w:r>
        <w:t>a</w:t>
      </w:r>
      <w:r>
        <w:rPr>
          <w:spacing w:val="-11"/>
        </w:rPr>
        <w:t xml:space="preserve"> </w:t>
      </w:r>
      <w:r>
        <w:t>trustee</w:t>
      </w:r>
      <w:r>
        <w:rPr>
          <w:spacing w:val="-12"/>
        </w:rPr>
        <w:t xml:space="preserve"> </w:t>
      </w:r>
      <w:r>
        <w:t>capacity</w:t>
      </w:r>
      <w:r>
        <w:rPr>
          <w:spacing w:val="-11"/>
        </w:rPr>
        <w:t xml:space="preserve"> </w:t>
      </w:r>
      <w:r>
        <w:t>for</w:t>
      </w:r>
      <w:r>
        <w:rPr>
          <w:spacing w:val="-12"/>
        </w:rPr>
        <w:t xml:space="preserve"> </w:t>
      </w:r>
      <w:r>
        <w:t>others</w:t>
      </w:r>
      <w:r>
        <w:rPr>
          <w:spacing w:val="-60"/>
        </w:rPr>
        <w:t xml:space="preserve"> </w:t>
      </w:r>
      <w:r>
        <w:t>and therefore cannot be used to support the school district’s or charter school’s own programs. Trust funds are</w:t>
      </w:r>
      <w:r>
        <w:rPr>
          <w:spacing w:val="1"/>
        </w:rPr>
        <w:t xml:space="preserve"> </w:t>
      </w:r>
      <w:r>
        <w:t>generally</w:t>
      </w:r>
      <w:r>
        <w:rPr>
          <w:spacing w:val="-3"/>
        </w:rPr>
        <w:t xml:space="preserve"> </w:t>
      </w:r>
      <w:r>
        <w:t>accounted</w:t>
      </w:r>
      <w:r>
        <w:rPr>
          <w:spacing w:val="-3"/>
        </w:rPr>
        <w:t xml:space="preserve"> </w:t>
      </w:r>
      <w:r>
        <w:t>for</w:t>
      </w:r>
      <w:r>
        <w:rPr>
          <w:spacing w:val="-2"/>
        </w:rPr>
        <w:t xml:space="preserve"> </w:t>
      </w:r>
      <w:r>
        <w:t>on</w:t>
      </w:r>
      <w:r>
        <w:rPr>
          <w:spacing w:val="-1"/>
        </w:rPr>
        <w:t xml:space="preserve"> </w:t>
      </w:r>
      <w:r>
        <w:t>the</w:t>
      </w:r>
      <w:r>
        <w:rPr>
          <w:spacing w:val="-1"/>
        </w:rPr>
        <w:t xml:space="preserve"> </w:t>
      </w:r>
      <w:r>
        <w:t>economic</w:t>
      </w:r>
      <w:r>
        <w:rPr>
          <w:spacing w:val="-3"/>
        </w:rPr>
        <w:t xml:space="preserve"> </w:t>
      </w:r>
      <w:r>
        <w:t>resources</w:t>
      </w:r>
      <w:r>
        <w:rPr>
          <w:spacing w:val="-2"/>
        </w:rPr>
        <w:t xml:space="preserve"> </w:t>
      </w:r>
      <w:r>
        <w:t>measurement</w:t>
      </w:r>
      <w:r>
        <w:rPr>
          <w:spacing w:val="-2"/>
        </w:rPr>
        <w:t xml:space="preserve"> </w:t>
      </w:r>
      <w:r>
        <w:t>focus</w:t>
      </w:r>
      <w:r>
        <w:rPr>
          <w:spacing w:val="-1"/>
        </w:rPr>
        <w:t xml:space="preserve"> </w:t>
      </w:r>
      <w:r>
        <w:t>and</w:t>
      </w:r>
      <w:r>
        <w:rPr>
          <w:spacing w:val="-2"/>
        </w:rPr>
        <w:t xml:space="preserve"> </w:t>
      </w:r>
      <w:r>
        <w:t>the</w:t>
      </w:r>
      <w:r>
        <w:rPr>
          <w:spacing w:val="-2"/>
        </w:rPr>
        <w:t xml:space="preserve"> </w:t>
      </w:r>
      <w:r>
        <w:t>accrual</w:t>
      </w:r>
      <w:r>
        <w:rPr>
          <w:spacing w:val="-2"/>
        </w:rPr>
        <w:t xml:space="preserve"> </w:t>
      </w:r>
      <w:r>
        <w:t>basis</w:t>
      </w:r>
      <w:r>
        <w:rPr>
          <w:spacing w:val="-1"/>
        </w:rPr>
        <w:t xml:space="preserve"> </w:t>
      </w:r>
      <w:r>
        <w:t>of</w:t>
      </w:r>
      <w:r>
        <w:rPr>
          <w:spacing w:val="-3"/>
        </w:rPr>
        <w:t xml:space="preserve"> </w:t>
      </w:r>
      <w:r>
        <w:t>accounting.</w:t>
      </w:r>
    </w:p>
    <w:p w14:paraId="69D01E24" w14:textId="77777777" w:rsidR="00BE1A6F" w:rsidRDefault="002F737E">
      <w:pPr>
        <w:pStyle w:val="BodyText"/>
        <w:spacing w:before="111"/>
        <w:ind w:left="500" w:right="158"/>
      </w:pPr>
      <w:r>
        <w:rPr>
          <w:spacing w:val="-1"/>
        </w:rPr>
        <w:t>There</w:t>
      </w:r>
      <w:r>
        <w:rPr>
          <w:spacing w:val="-13"/>
        </w:rPr>
        <w:t xml:space="preserve"> </w:t>
      </w:r>
      <w:r>
        <w:rPr>
          <w:spacing w:val="-1"/>
        </w:rPr>
        <w:t>is</w:t>
      </w:r>
      <w:r>
        <w:rPr>
          <w:spacing w:val="-12"/>
        </w:rPr>
        <w:t xml:space="preserve"> </w:t>
      </w:r>
      <w:r>
        <w:rPr>
          <w:spacing w:val="-1"/>
        </w:rPr>
        <w:t>generally</w:t>
      </w:r>
      <w:r>
        <w:rPr>
          <w:spacing w:val="-14"/>
        </w:rPr>
        <w:t xml:space="preserve"> </w:t>
      </w:r>
      <w:r>
        <w:rPr>
          <w:spacing w:val="-1"/>
        </w:rPr>
        <w:t>a</w:t>
      </w:r>
      <w:r>
        <w:rPr>
          <w:spacing w:val="-11"/>
        </w:rPr>
        <w:t xml:space="preserve"> </w:t>
      </w:r>
      <w:r>
        <w:rPr>
          <w:i/>
          <w:spacing w:val="-1"/>
          <w:sz w:val="21"/>
          <w:u w:val="single"/>
        </w:rPr>
        <w:t>limited</w:t>
      </w:r>
      <w:r>
        <w:rPr>
          <w:i/>
          <w:spacing w:val="-14"/>
          <w:sz w:val="21"/>
        </w:rPr>
        <w:t xml:space="preserve"> </w:t>
      </w:r>
      <w:r>
        <w:rPr>
          <w:spacing w:val="-1"/>
        </w:rPr>
        <w:t>number</w:t>
      </w:r>
      <w:r>
        <w:rPr>
          <w:spacing w:val="-13"/>
        </w:rPr>
        <w:t xml:space="preserve"> </w:t>
      </w:r>
      <w:r>
        <w:rPr>
          <w:spacing w:val="-1"/>
        </w:rPr>
        <w:t>of</w:t>
      </w:r>
      <w:r>
        <w:rPr>
          <w:spacing w:val="-15"/>
        </w:rPr>
        <w:t xml:space="preserve"> </w:t>
      </w:r>
      <w:r>
        <w:rPr>
          <w:spacing w:val="-1"/>
        </w:rPr>
        <w:t>this</w:t>
      </w:r>
      <w:r>
        <w:rPr>
          <w:spacing w:val="-10"/>
        </w:rPr>
        <w:t xml:space="preserve"> </w:t>
      </w:r>
      <w:r>
        <w:rPr>
          <w:spacing w:val="-1"/>
        </w:rPr>
        <w:t>type</w:t>
      </w:r>
      <w:r>
        <w:rPr>
          <w:spacing w:val="-9"/>
        </w:rPr>
        <w:t xml:space="preserve"> </w:t>
      </w:r>
      <w:r>
        <w:rPr>
          <w:spacing w:val="-1"/>
        </w:rPr>
        <w:t>fund.</w:t>
      </w:r>
      <w:r>
        <w:rPr>
          <w:spacing w:val="-14"/>
        </w:rPr>
        <w:t xml:space="preserve"> </w:t>
      </w:r>
      <w:r>
        <w:rPr>
          <w:spacing w:val="-1"/>
        </w:rPr>
        <w:t>PED</w:t>
      </w:r>
      <w:r>
        <w:rPr>
          <w:spacing w:val="-13"/>
        </w:rPr>
        <w:t xml:space="preserve"> </w:t>
      </w:r>
      <w:r>
        <w:rPr>
          <w:spacing w:val="-1"/>
        </w:rPr>
        <w:t>has</w:t>
      </w:r>
      <w:r>
        <w:rPr>
          <w:spacing w:val="-14"/>
        </w:rPr>
        <w:t xml:space="preserve"> </w:t>
      </w:r>
      <w:r>
        <w:rPr>
          <w:spacing w:val="-1"/>
        </w:rPr>
        <w:t>not</w:t>
      </w:r>
      <w:r>
        <w:rPr>
          <w:spacing w:val="-12"/>
        </w:rPr>
        <w:t xml:space="preserve"> </w:t>
      </w:r>
      <w:r>
        <w:rPr>
          <w:spacing w:val="-1"/>
        </w:rPr>
        <w:t>designated</w:t>
      </w:r>
      <w:r>
        <w:rPr>
          <w:spacing w:val="-13"/>
        </w:rPr>
        <w:t xml:space="preserve"> </w:t>
      </w:r>
      <w:r>
        <w:rPr>
          <w:spacing w:val="-1"/>
        </w:rPr>
        <w:t>any</w:t>
      </w:r>
      <w:r>
        <w:rPr>
          <w:spacing w:val="-11"/>
        </w:rPr>
        <w:t xml:space="preserve"> </w:t>
      </w:r>
      <w:r>
        <w:rPr>
          <w:spacing w:val="-1"/>
        </w:rPr>
        <w:t>Trust</w:t>
      </w:r>
      <w:r>
        <w:rPr>
          <w:spacing w:val="-10"/>
        </w:rPr>
        <w:t xml:space="preserve"> </w:t>
      </w:r>
      <w:r>
        <w:rPr>
          <w:spacing w:val="-1"/>
        </w:rPr>
        <w:t>Funds</w:t>
      </w:r>
      <w:r>
        <w:rPr>
          <w:spacing w:val="-11"/>
        </w:rPr>
        <w:t xml:space="preserve"> </w:t>
      </w:r>
      <w:r>
        <w:t>for</w:t>
      </w:r>
      <w:r>
        <w:rPr>
          <w:spacing w:val="-7"/>
        </w:rPr>
        <w:t xml:space="preserve"> </w:t>
      </w:r>
      <w:r>
        <w:t>reporting</w:t>
      </w:r>
      <w:r>
        <w:rPr>
          <w:spacing w:val="-13"/>
        </w:rPr>
        <w:t xml:space="preserve"> </w:t>
      </w:r>
      <w:r>
        <w:t>(outside</w:t>
      </w:r>
      <w:r>
        <w:rPr>
          <w:spacing w:val="-60"/>
        </w:rPr>
        <w:t xml:space="preserve"> </w:t>
      </w:r>
      <w:r>
        <w:t>of</w:t>
      </w:r>
      <w:r>
        <w:rPr>
          <w:spacing w:val="-3"/>
        </w:rPr>
        <w:t xml:space="preserve"> </w:t>
      </w:r>
      <w:r>
        <w:t>the Cash</w:t>
      </w:r>
      <w:r>
        <w:rPr>
          <w:spacing w:val="-1"/>
        </w:rPr>
        <w:t xml:space="preserve"> </w:t>
      </w:r>
      <w:r>
        <w:t>Report) by</w:t>
      </w:r>
      <w:r>
        <w:rPr>
          <w:spacing w:val="-1"/>
        </w:rPr>
        <w:t xml:space="preserve"> </w:t>
      </w:r>
      <w:r>
        <w:t>school</w:t>
      </w:r>
      <w:r>
        <w:rPr>
          <w:spacing w:val="-1"/>
        </w:rPr>
        <w:t xml:space="preserve"> </w:t>
      </w:r>
      <w:r>
        <w:t>districts and</w:t>
      </w:r>
      <w:r>
        <w:rPr>
          <w:spacing w:val="-2"/>
        </w:rPr>
        <w:t xml:space="preserve"> </w:t>
      </w:r>
      <w:r>
        <w:t>charter</w:t>
      </w:r>
      <w:r>
        <w:rPr>
          <w:spacing w:val="-1"/>
        </w:rPr>
        <w:t xml:space="preserve"> </w:t>
      </w:r>
      <w:r>
        <w:t>schools</w:t>
      </w:r>
      <w:r>
        <w:rPr>
          <w:spacing w:val="-1"/>
        </w:rPr>
        <w:t xml:space="preserve"> </w:t>
      </w:r>
      <w:r>
        <w:t>at this</w:t>
      </w:r>
      <w:r>
        <w:rPr>
          <w:spacing w:val="-1"/>
        </w:rPr>
        <w:t xml:space="preserve"> </w:t>
      </w:r>
      <w:r>
        <w:t>time.</w:t>
      </w:r>
    </w:p>
    <w:p w14:paraId="69D01E25" w14:textId="77777777" w:rsidR="00BE1A6F" w:rsidRDefault="00BE1A6F">
      <w:pPr>
        <w:sectPr w:rsidR="00BE1A6F">
          <w:pgSz w:w="12240" w:h="15840"/>
          <w:pgMar w:top="1500" w:right="920" w:bottom="860" w:left="580" w:header="0" w:footer="661" w:gutter="0"/>
          <w:cols w:space="720"/>
        </w:sectPr>
      </w:pPr>
    </w:p>
    <w:p w14:paraId="69D01E26" w14:textId="77777777" w:rsidR="00BE1A6F" w:rsidRDefault="002F737E" w:rsidP="004B483A">
      <w:pPr>
        <w:pStyle w:val="Heading4"/>
      </w:pPr>
      <w:bookmarkStart w:id="40" w:name="_bookmark23"/>
      <w:bookmarkEnd w:id="40"/>
      <w:r>
        <w:lastRenderedPageBreak/>
        <w:t>90000</w:t>
      </w:r>
      <w:r>
        <w:rPr>
          <w:spacing w:val="-14"/>
        </w:rPr>
        <w:t xml:space="preserve"> </w:t>
      </w:r>
      <w:r>
        <w:t>AGENCY</w:t>
      </w:r>
      <w:r>
        <w:rPr>
          <w:spacing w:val="-2"/>
        </w:rPr>
        <w:t xml:space="preserve"> </w:t>
      </w:r>
      <w:r>
        <w:t>FUNDS</w:t>
      </w:r>
    </w:p>
    <w:p w14:paraId="69D01E27" w14:textId="77777777" w:rsidR="00BE1A6F" w:rsidRDefault="002F737E">
      <w:pPr>
        <w:pStyle w:val="BodyText"/>
        <w:spacing w:before="118"/>
        <w:ind w:left="500" w:right="156"/>
      </w:pPr>
      <w:r>
        <w:t>These funds may be used for assets that are held in a custodial capacity by a school district or charter school for</w:t>
      </w:r>
      <w:r>
        <w:rPr>
          <w:spacing w:val="1"/>
        </w:rPr>
        <w:t xml:space="preserve"> </w:t>
      </w:r>
      <w:r>
        <w:t>individuals, private organizations, or other governments. Agency funds may include those used to account for</w:t>
      </w:r>
      <w:r>
        <w:rPr>
          <w:spacing w:val="1"/>
        </w:rPr>
        <w:t xml:space="preserve"> </w:t>
      </w:r>
      <w:r>
        <w:t>student</w:t>
      </w:r>
      <w:r>
        <w:rPr>
          <w:spacing w:val="-1"/>
        </w:rPr>
        <w:t xml:space="preserve"> </w:t>
      </w:r>
      <w:r>
        <w:t>activities</w:t>
      </w:r>
      <w:r>
        <w:rPr>
          <w:spacing w:val="-1"/>
        </w:rPr>
        <w:t xml:space="preserve"> </w:t>
      </w:r>
      <w:r>
        <w:t>or</w:t>
      </w:r>
      <w:r>
        <w:rPr>
          <w:spacing w:val="-1"/>
        </w:rPr>
        <w:t xml:space="preserve"> </w:t>
      </w:r>
      <w:r>
        <w:t>taxes</w:t>
      </w:r>
      <w:r>
        <w:rPr>
          <w:spacing w:val="-1"/>
        </w:rPr>
        <w:t xml:space="preserve"> </w:t>
      </w:r>
      <w:r>
        <w:t>collected</w:t>
      </w:r>
      <w:r>
        <w:rPr>
          <w:spacing w:val="-2"/>
        </w:rPr>
        <w:t xml:space="preserve"> </w:t>
      </w:r>
      <w:r>
        <w:t>for</w:t>
      </w:r>
      <w:r>
        <w:rPr>
          <w:spacing w:val="-1"/>
        </w:rPr>
        <w:t xml:space="preserve"> </w:t>
      </w:r>
      <w:r>
        <w:t>another government.</w:t>
      </w:r>
    </w:p>
    <w:p w14:paraId="69D01E28" w14:textId="77777777" w:rsidR="00BE1A6F" w:rsidRDefault="002F737E">
      <w:pPr>
        <w:pStyle w:val="BodyText"/>
        <w:spacing w:before="111"/>
        <w:ind w:left="500" w:right="159"/>
      </w:pPr>
      <w:r>
        <w:t xml:space="preserve">There is generally a </w:t>
      </w:r>
      <w:r>
        <w:rPr>
          <w:i/>
          <w:sz w:val="21"/>
          <w:u w:val="single"/>
        </w:rPr>
        <w:t>limited</w:t>
      </w:r>
      <w:r>
        <w:rPr>
          <w:i/>
          <w:sz w:val="21"/>
        </w:rPr>
        <w:t xml:space="preserve"> </w:t>
      </w:r>
      <w:r>
        <w:t>number of this type of fund. PED has not identified any Agency Funds for reporting</w:t>
      </w:r>
      <w:r>
        <w:rPr>
          <w:spacing w:val="1"/>
        </w:rPr>
        <w:t xml:space="preserve"> </w:t>
      </w:r>
      <w:r>
        <w:t>(outside</w:t>
      </w:r>
      <w:r>
        <w:rPr>
          <w:spacing w:val="-1"/>
        </w:rPr>
        <w:t xml:space="preserve"> </w:t>
      </w:r>
      <w:r>
        <w:t>of</w:t>
      </w:r>
      <w:r>
        <w:rPr>
          <w:spacing w:val="1"/>
        </w:rPr>
        <w:t xml:space="preserve"> </w:t>
      </w:r>
      <w:r>
        <w:t>the</w:t>
      </w:r>
      <w:r>
        <w:rPr>
          <w:spacing w:val="-1"/>
        </w:rPr>
        <w:t xml:space="preserve"> </w:t>
      </w:r>
      <w:r>
        <w:t>Cash</w:t>
      </w:r>
      <w:r>
        <w:rPr>
          <w:spacing w:val="-1"/>
        </w:rPr>
        <w:t xml:space="preserve"> </w:t>
      </w:r>
      <w:r>
        <w:t>Report) by</w:t>
      </w:r>
      <w:r>
        <w:rPr>
          <w:spacing w:val="-1"/>
        </w:rPr>
        <w:t xml:space="preserve"> </w:t>
      </w:r>
      <w:r>
        <w:t>school</w:t>
      </w:r>
      <w:r>
        <w:rPr>
          <w:spacing w:val="-2"/>
        </w:rPr>
        <w:t xml:space="preserve"> </w:t>
      </w:r>
      <w:r>
        <w:t>districts</w:t>
      </w:r>
      <w:r>
        <w:rPr>
          <w:spacing w:val="1"/>
        </w:rPr>
        <w:t xml:space="preserve"> </w:t>
      </w:r>
      <w:r>
        <w:t>and</w:t>
      </w:r>
      <w:r>
        <w:rPr>
          <w:spacing w:val="1"/>
        </w:rPr>
        <w:t xml:space="preserve"> </w:t>
      </w:r>
      <w:r>
        <w:t>charter</w:t>
      </w:r>
      <w:r>
        <w:rPr>
          <w:spacing w:val="-1"/>
        </w:rPr>
        <w:t xml:space="preserve"> </w:t>
      </w:r>
      <w:r>
        <w:t>schools</w:t>
      </w:r>
      <w:r>
        <w:rPr>
          <w:spacing w:val="-2"/>
        </w:rPr>
        <w:t xml:space="preserve"> </w:t>
      </w:r>
      <w:r>
        <w:t>at this</w:t>
      </w:r>
      <w:r>
        <w:rPr>
          <w:spacing w:val="-1"/>
        </w:rPr>
        <w:t xml:space="preserve"> </w:t>
      </w:r>
      <w:r>
        <w:t>time.</w:t>
      </w:r>
    </w:p>
    <w:p w14:paraId="69D01E29" w14:textId="77777777" w:rsidR="00BE1A6F" w:rsidRDefault="00BE1A6F">
      <w:pPr>
        <w:sectPr w:rsidR="00BE1A6F">
          <w:pgSz w:w="12240" w:h="15840"/>
          <w:pgMar w:top="1360" w:right="920" w:bottom="860" w:left="580" w:header="0" w:footer="661" w:gutter="0"/>
          <w:cols w:space="720"/>
        </w:sectPr>
      </w:pPr>
    </w:p>
    <w:p w14:paraId="69D01E2A" w14:textId="13D9F175" w:rsidR="00BE1A6F" w:rsidRPr="004B483A" w:rsidRDefault="002F737E" w:rsidP="004B483A">
      <w:pPr>
        <w:pStyle w:val="Heading1"/>
      </w:pPr>
      <w:bookmarkStart w:id="41" w:name="_bookmark24"/>
      <w:bookmarkStart w:id="42" w:name="_Toc103764304"/>
      <w:bookmarkEnd w:id="41"/>
      <w:r w:rsidRPr="004B483A">
        <w:lastRenderedPageBreak/>
        <w:t>V. FUNCTIONS</w:t>
      </w:r>
      <w:bookmarkEnd w:id="42"/>
      <w:r w:rsidRPr="004B483A">
        <w:tab/>
      </w:r>
    </w:p>
    <w:p w14:paraId="69D01E2B" w14:textId="77777777" w:rsidR="00BE1A6F" w:rsidRDefault="00BE1A6F">
      <w:pPr>
        <w:pStyle w:val="BodyText"/>
        <w:spacing w:before="6"/>
        <w:jc w:val="left"/>
        <w:rPr>
          <w:b/>
          <w:sz w:val="23"/>
        </w:rPr>
      </w:pPr>
    </w:p>
    <w:p w14:paraId="69D01E2C" w14:textId="77777777" w:rsidR="00BE1A6F" w:rsidRPr="004B483A" w:rsidRDefault="002F737E" w:rsidP="004B483A">
      <w:pPr>
        <w:pStyle w:val="Heading2"/>
      </w:pPr>
      <w:bookmarkStart w:id="43" w:name="_bookmark25"/>
      <w:bookmarkStart w:id="44" w:name="_Toc103764305"/>
      <w:bookmarkEnd w:id="43"/>
      <w:r w:rsidRPr="004B483A">
        <w:t>OVERVIEW</w:t>
      </w:r>
      <w:bookmarkEnd w:id="44"/>
      <w:r w:rsidRPr="004B483A">
        <w:tab/>
      </w:r>
    </w:p>
    <w:p w14:paraId="69D01E2D" w14:textId="77777777" w:rsidR="00BE1A6F" w:rsidRDefault="002F737E">
      <w:pPr>
        <w:pStyle w:val="BodyText"/>
        <w:spacing w:before="110"/>
        <w:ind w:left="500" w:right="160"/>
      </w:pPr>
      <w:r>
        <w:t xml:space="preserve">A Function is a group of related activities aimed at accomplishing a </w:t>
      </w:r>
      <w:r>
        <w:rPr>
          <w:i/>
          <w:sz w:val="21"/>
          <w:u w:val="single"/>
        </w:rPr>
        <w:t>major</w:t>
      </w:r>
      <w:r>
        <w:rPr>
          <w:i/>
          <w:sz w:val="21"/>
        </w:rPr>
        <w:t xml:space="preserve"> </w:t>
      </w:r>
      <w:r>
        <w:t>service or program for which the local</w:t>
      </w:r>
      <w:r>
        <w:rPr>
          <w:spacing w:val="1"/>
        </w:rPr>
        <w:t xml:space="preserve"> </w:t>
      </w:r>
      <w:r>
        <w:t>school district or charter school is responsible. The function describes the activity for which a service or material</w:t>
      </w:r>
      <w:r>
        <w:rPr>
          <w:spacing w:val="1"/>
        </w:rPr>
        <w:t xml:space="preserve"> </w:t>
      </w:r>
      <w:r>
        <w:t>object</w:t>
      </w:r>
      <w:r>
        <w:rPr>
          <w:spacing w:val="-2"/>
        </w:rPr>
        <w:t xml:space="preserve"> </w:t>
      </w:r>
      <w:r>
        <w:t>is</w:t>
      </w:r>
      <w:r>
        <w:rPr>
          <w:spacing w:val="-2"/>
        </w:rPr>
        <w:t xml:space="preserve"> </w:t>
      </w:r>
      <w:r>
        <w:t>acquired.</w:t>
      </w:r>
      <w:r>
        <w:rPr>
          <w:spacing w:val="-1"/>
        </w:rPr>
        <w:t xml:space="preserve"> </w:t>
      </w:r>
      <w:r>
        <w:t>The</w:t>
      </w:r>
      <w:r>
        <w:rPr>
          <w:spacing w:val="2"/>
        </w:rPr>
        <w:t xml:space="preserve"> </w:t>
      </w:r>
      <w:r>
        <w:t>functions</w:t>
      </w:r>
      <w:r>
        <w:rPr>
          <w:spacing w:val="-3"/>
        </w:rPr>
        <w:t xml:space="preserve"> </w:t>
      </w:r>
      <w:r>
        <w:t>of</w:t>
      </w:r>
      <w:r>
        <w:rPr>
          <w:spacing w:val="-4"/>
        </w:rPr>
        <w:t xml:space="preserve"> </w:t>
      </w:r>
      <w:r>
        <w:t>a</w:t>
      </w:r>
      <w:r>
        <w:rPr>
          <w:spacing w:val="-2"/>
        </w:rPr>
        <w:t xml:space="preserve"> </w:t>
      </w:r>
      <w:r>
        <w:t>school</w:t>
      </w:r>
      <w:r>
        <w:rPr>
          <w:spacing w:val="-3"/>
        </w:rPr>
        <w:t xml:space="preserve"> </w:t>
      </w:r>
      <w:r>
        <w:t>district</w:t>
      </w:r>
      <w:r>
        <w:rPr>
          <w:spacing w:val="2"/>
        </w:rPr>
        <w:t xml:space="preserve"> </w:t>
      </w:r>
      <w:r>
        <w:t>and</w:t>
      </w:r>
      <w:r>
        <w:rPr>
          <w:spacing w:val="-3"/>
        </w:rPr>
        <w:t xml:space="preserve"> </w:t>
      </w:r>
      <w:r>
        <w:t>charter</w:t>
      </w:r>
      <w:r>
        <w:rPr>
          <w:spacing w:val="-3"/>
        </w:rPr>
        <w:t xml:space="preserve"> </w:t>
      </w:r>
      <w:r>
        <w:t>school</w:t>
      </w:r>
      <w:r>
        <w:rPr>
          <w:spacing w:val="-1"/>
        </w:rPr>
        <w:t xml:space="preserve"> </w:t>
      </w:r>
      <w:r>
        <w:t>are</w:t>
      </w:r>
      <w:r>
        <w:rPr>
          <w:spacing w:val="-2"/>
        </w:rPr>
        <w:t xml:space="preserve"> </w:t>
      </w:r>
      <w:r>
        <w:t>classified</w:t>
      </w:r>
      <w:r>
        <w:rPr>
          <w:spacing w:val="-3"/>
        </w:rPr>
        <w:t xml:space="preserve"> </w:t>
      </w:r>
      <w:r>
        <w:t>into</w:t>
      </w:r>
      <w:r>
        <w:rPr>
          <w:spacing w:val="-2"/>
        </w:rPr>
        <w:t xml:space="preserve"> </w:t>
      </w:r>
      <w:r>
        <w:t>seven</w:t>
      </w:r>
      <w:r>
        <w:rPr>
          <w:spacing w:val="-3"/>
        </w:rPr>
        <w:t xml:space="preserve"> </w:t>
      </w:r>
      <w:r>
        <w:t>broad</w:t>
      </w:r>
      <w:r>
        <w:rPr>
          <w:spacing w:val="-2"/>
        </w:rPr>
        <w:t xml:space="preserve"> </w:t>
      </w:r>
      <w:r>
        <w:t>areas:</w:t>
      </w:r>
    </w:p>
    <w:p w14:paraId="69D01E2E" w14:textId="77777777" w:rsidR="00BE1A6F" w:rsidRDefault="00BE1A6F">
      <w:pPr>
        <w:pStyle w:val="BodyText"/>
        <w:spacing w:before="10"/>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4250"/>
      </w:tblGrid>
      <w:tr w:rsidR="00BE1A6F" w14:paraId="69D01E31" w14:textId="77777777">
        <w:trPr>
          <w:trHeight w:val="301"/>
        </w:trPr>
        <w:tc>
          <w:tcPr>
            <w:tcW w:w="754" w:type="dxa"/>
          </w:tcPr>
          <w:p w14:paraId="69D01E2F" w14:textId="77777777" w:rsidR="00BE1A6F" w:rsidRDefault="002F737E">
            <w:pPr>
              <w:pStyle w:val="TableParagraph"/>
              <w:spacing w:line="241" w:lineRule="exact"/>
              <w:rPr>
                <w:b/>
              </w:rPr>
            </w:pPr>
            <w:r>
              <w:rPr>
                <w:b/>
              </w:rPr>
              <w:t>0000</w:t>
            </w:r>
          </w:p>
        </w:tc>
        <w:tc>
          <w:tcPr>
            <w:tcW w:w="4250" w:type="dxa"/>
          </w:tcPr>
          <w:p w14:paraId="69D01E30" w14:textId="77777777" w:rsidR="00BE1A6F" w:rsidRDefault="002F737E">
            <w:pPr>
              <w:pStyle w:val="TableParagraph"/>
              <w:spacing w:line="241" w:lineRule="exact"/>
              <w:ind w:left="195"/>
              <w:rPr>
                <w:b/>
              </w:rPr>
            </w:pPr>
            <w:r>
              <w:rPr>
                <w:b/>
              </w:rPr>
              <w:t>Revenue/Balance</w:t>
            </w:r>
            <w:r>
              <w:rPr>
                <w:b/>
                <w:spacing w:val="-7"/>
              </w:rPr>
              <w:t xml:space="preserve"> </w:t>
            </w:r>
            <w:r>
              <w:rPr>
                <w:b/>
              </w:rPr>
              <w:t>Sheet</w:t>
            </w:r>
          </w:p>
        </w:tc>
      </w:tr>
      <w:tr w:rsidR="00BE1A6F" w14:paraId="69D01E34" w14:textId="77777777">
        <w:trPr>
          <w:trHeight w:val="362"/>
        </w:trPr>
        <w:tc>
          <w:tcPr>
            <w:tcW w:w="754" w:type="dxa"/>
          </w:tcPr>
          <w:p w14:paraId="69D01E32" w14:textId="77777777" w:rsidR="00BE1A6F" w:rsidRDefault="002F737E">
            <w:pPr>
              <w:pStyle w:val="TableParagraph"/>
              <w:spacing w:before="60"/>
              <w:rPr>
                <w:b/>
              </w:rPr>
            </w:pPr>
            <w:r>
              <w:rPr>
                <w:b/>
              </w:rPr>
              <w:t>1000</w:t>
            </w:r>
          </w:p>
        </w:tc>
        <w:tc>
          <w:tcPr>
            <w:tcW w:w="4250" w:type="dxa"/>
          </w:tcPr>
          <w:p w14:paraId="69D01E33" w14:textId="77777777" w:rsidR="00BE1A6F" w:rsidRDefault="002F737E">
            <w:pPr>
              <w:pStyle w:val="TableParagraph"/>
              <w:spacing w:before="60"/>
              <w:ind w:left="195"/>
              <w:rPr>
                <w:b/>
              </w:rPr>
            </w:pPr>
            <w:r>
              <w:rPr>
                <w:b/>
              </w:rPr>
              <w:t>Instruction</w:t>
            </w:r>
          </w:p>
        </w:tc>
      </w:tr>
      <w:tr w:rsidR="00BE1A6F" w14:paraId="69D01E37" w14:textId="77777777">
        <w:trPr>
          <w:trHeight w:val="361"/>
        </w:trPr>
        <w:tc>
          <w:tcPr>
            <w:tcW w:w="754" w:type="dxa"/>
          </w:tcPr>
          <w:p w14:paraId="69D01E35" w14:textId="77777777" w:rsidR="00BE1A6F" w:rsidRDefault="002F737E">
            <w:pPr>
              <w:pStyle w:val="TableParagraph"/>
              <w:spacing w:before="60"/>
              <w:rPr>
                <w:b/>
              </w:rPr>
            </w:pPr>
            <w:r>
              <w:rPr>
                <w:b/>
              </w:rPr>
              <w:t>2000</w:t>
            </w:r>
          </w:p>
        </w:tc>
        <w:tc>
          <w:tcPr>
            <w:tcW w:w="4250" w:type="dxa"/>
          </w:tcPr>
          <w:p w14:paraId="69D01E36" w14:textId="77777777" w:rsidR="00BE1A6F" w:rsidRDefault="002F737E">
            <w:pPr>
              <w:pStyle w:val="TableParagraph"/>
              <w:spacing w:before="60"/>
              <w:ind w:left="195"/>
              <w:rPr>
                <w:b/>
              </w:rPr>
            </w:pPr>
            <w:r>
              <w:rPr>
                <w:b/>
              </w:rPr>
              <w:t>Support</w:t>
            </w:r>
            <w:r>
              <w:rPr>
                <w:b/>
                <w:spacing w:val="-5"/>
              </w:rPr>
              <w:t xml:space="preserve"> </w:t>
            </w:r>
            <w:r>
              <w:rPr>
                <w:b/>
              </w:rPr>
              <w:t>Services</w:t>
            </w:r>
          </w:p>
        </w:tc>
      </w:tr>
      <w:tr w:rsidR="00BE1A6F" w14:paraId="69D01E3A" w14:textId="77777777">
        <w:trPr>
          <w:trHeight w:val="361"/>
        </w:trPr>
        <w:tc>
          <w:tcPr>
            <w:tcW w:w="754" w:type="dxa"/>
          </w:tcPr>
          <w:p w14:paraId="69D01E38" w14:textId="77777777" w:rsidR="00BE1A6F" w:rsidRDefault="002F737E">
            <w:pPr>
              <w:pStyle w:val="TableParagraph"/>
              <w:spacing w:before="59"/>
              <w:rPr>
                <w:b/>
              </w:rPr>
            </w:pPr>
            <w:r>
              <w:rPr>
                <w:b/>
              </w:rPr>
              <w:t>3000</w:t>
            </w:r>
          </w:p>
        </w:tc>
        <w:tc>
          <w:tcPr>
            <w:tcW w:w="4250" w:type="dxa"/>
          </w:tcPr>
          <w:p w14:paraId="69D01E39" w14:textId="77777777" w:rsidR="00BE1A6F" w:rsidRDefault="002F737E">
            <w:pPr>
              <w:pStyle w:val="TableParagraph"/>
              <w:spacing w:before="59"/>
              <w:ind w:left="195"/>
              <w:rPr>
                <w:b/>
              </w:rPr>
            </w:pPr>
            <w:r>
              <w:rPr>
                <w:b/>
              </w:rPr>
              <w:t>Operation</w:t>
            </w:r>
            <w:r>
              <w:rPr>
                <w:b/>
                <w:spacing w:val="-5"/>
              </w:rPr>
              <w:t xml:space="preserve"> </w:t>
            </w:r>
            <w:r>
              <w:rPr>
                <w:b/>
              </w:rPr>
              <w:t>of</w:t>
            </w:r>
            <w:r>
              <w:rPr>
                <w:b/>
                <w:spacing w:val="-6"/>
              </w:rPr>
              <w:t xml:space="preserve"> </w:t>
            </w:r>
            <w:r>
              <w:rPr>
                <w:b/>
              </w:rPr>
              <w:t>Non-Instructional</w:t>
            </w:r>
            <w:r>
              <w:rPr>
                <w:b/>
                <w:spacing w:val="-5"/>
              </w:rPr>
              <w:t xml:space="preserve"> </w:t>
            </w:r>
            <w:r>
              <w:rPr>
                <w:b/>
              </w:rPr>
              <w:t>Services</w:t>
            </w:r>
          </w:p>
        </w:tc>
      </w:tr>
      <w:tr w:rsidR="00BE1A6F" w14:paraId="69D01E3D" w14:textId="77777777">
        <w:trPr>
          <w:trHeight w:val="361"/>
        </w:trPr>
        <w:tc>
          <w:tcPr>
            <w:tcW w:w="754" w:type="dxa"/>
          </w:tcPr>
          <w:p w14:paraId="69D01E3B" w14:textId="77777777" w:rsidR="00BE1A6F" w:rsidRDefault="002F737E">
            <w:pPr>
              <w:pStyle w:val="TableParagraph"/>
              <w:spacing w:before="60"/>
              <w:rPr>
                <w:b/>
              </w:rPr>
            </w:pPr>
            <w:r>
              <w:rPr>
                <w:b/>
              </w:rPr>
              <w:t>4000</w:t>
            </w:r>
          </w:p>
        </w:tc>
        <w:tc>
          <w:tcPr>
            <w:tcW w:w="4250" w:type="dxa"/>
          </w:tcPr>
          <w:p w14:paraId="69D01E3C" w14:textId="77777777" w:rsidR="00BE1A6F" w:rsidRDefault="002F737E">
            <w:pPr>
              <w:pStyle w:val="TableParagraph"/>
              <w:spacing w:before="60"/>
              <w:ind w:left="195"/>
              <w:rPr>
                <w:b/>
              </w:rPr>
            </w:pPr>
            <w:r>
              <w:rPr>
                <w:b/>
              </w:rPr>
              <w:t>Capital</w:t>
            </w:r>
            <w:r>
              <w:rPr>
                <w:b/>
                <w:spacing w:val="-6"/>
              </w:rPr>
              <w:t xml:space="preserve"> </w:t>
            </w:r>
            <w:r>
              <w:rPr>
                <w:b/>
              </w:rPr>
              <w:t>Outlay</w:t>
            </w:r>
          </w:p>
        </w:tc>
      </w:tr>
      <w:tr w:rsidR="00BE1A6F" w14:paraId="69D01E40" w14:textId="77777777">
        <w:trPr>
          <w:trHeight w:val="300"/>
        </w:trPr>
        <w:tc>
          <w:tcPr>
            <w:tcW w:w="754" w:type="dxa"/>
          </w:tcPr>
          <w:p w14:paraId="69D01E3E" w14:textId="77777777" w:rsidR="00BE1A6F" w:rsidRDefault="002F737E">
            <w:pPr>
              <w:pStyle w:val="TableParagraph"/>
              <w:spacing w:before="59" w:line="221" w:lineRule="exact"/>
              <w:rPr>
                <w:b/>
              </w:rPr>
            </w:pPr>
            <w:r>
              <w:rPr>
                <w:b/>
              </w:rPr>
              <w:t>5000</w:t>
            </w:r>
          </w:p>
        </w:tc>
        <w:tc>
          <w:tcPr>
            <w:tcW w:w="4250" w:type="dxa"/>
          </w:tcPr>
          <w:p w14:paraId="69D01E3F" w14:textId="77777777" w:rsidR="00BE1A6F" w:rsidRDefault="002F737E">
            <w:pPr>
              <w:pStyle w:val="TableParagraph"/>
              <w:spacing w:before="59" w:line="221" w:lineRule="exact"/>
              <w:ind w:left="195"/>
              <w:rPr>
                <w:b/>
              </w:rPr>
            </w:pPr>
            <w:r>
              <w:rPr>
                <w:b/>
              </w:rPr>
              <w:t>Debt</w:t>
            </w:r>
            <w:r>
              <w:rPr>
                <w:b/>
                <w:spacing w:val="-5"/>
              </w:rPr>
              <w:t xml:space="preserve"> </w:t>
            </w:r>
            <w:r>
              <w:rPr>
                <w:b/>
              </w:rPr>
              <w:t>Service</w:t>
            </w:r>
          </w:p>
        </w:tc>
      </w:tr>
    </w:tbl>
    <w:p w14:paraId="69D01E41" w14:textId="77777777" w:rsidR="00BE1A6F" w:rsidRDefault="002F737E">
      <w:pPr>
        <w:pStyle w:val="BodyText"/>
        <w:spacing w:before="123" w:line="357" w:lineRule="auto"/>
        <w:ind w:left="500" w:right="3703"/>
        <w:jc w:val="left"/>
      </w:pPr>
      <w:r>
        <w:t>Functions related to expenditures are further classified into sub-functions.</w:t>
      </w:r>
      <w:r>
        <w:rPr>
          <w:spacing w:val="-61"/>
        </w:rPr>
        <w:t xml:space="preserve"> </w:t>
      </w:r>
      <w:r>
        <w:t>The Function</w:t>
      </w:r>
      <w:r>
        <w:rPr>
          <w:spacing w:val="-2"/>
        </w:rPr>
        <w:t xml:space="preserve"> </w:t>
      </w:r>
      <w:r>
        <w:t>is</w:t>
      </w:r>
      <w:r>
        <w:rPr>
          <w:spacing w:val="-1"/>
        </w:rPr>
        <w:t xml:space="preserve"> </w:t>
      </w:r>
      <w:r>
        <w:t>the</w:t>
      </w:r>
      <w:r>
        <w:rPr>
          <w:spacing w:val="1"/>
        </w:rPr>
        <w:t xml:space="preserve"> </w:t>
      </w:r>
      <w:r>
        <w:rPr>
          <w:b/>
          <w:u w:val="single"/>
        </w:rPr>
        <w:t>second</w:t>
      </w:r>
      <w:r>
        <w:rPr>
          <w:b/>
          <w:spacing w:val="2"/>
        </w:rPr>
        <w:t xml:space="preserve"> </w:t>
      </w:r>
      <w:r>
        <w:t>component</w:t>
      </w:r>
      <w:r>
        <w:rPr>
          <w:spacing w:val="-1"/>
        </w:rPr>
        <w:t xml:space="preserve"> </w:t>
      </w:r>
      <w:r>
        <w:t>in</w:t>
      </w:r>
      <w:r>
        <w:rPr>
          <w:spacing w:val="-2"/>
        </w:rPr>
        <w:t xml:space="preserve"> </w:t>
      </w:r>
      <w:r>
        <w:t>the UCOA</w:t>
      </w:r>
      <w:r>
        <w:rPr>
          <w:spacing w:val="1"/>
        </w:rPr>
        <w:t xml:space="preserve"> </w:t>
      </w:r>
      <w:r>
        <w:t>structure.</w:t>
      </w: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1"/>
        <w:gridCol w:w="1081"/>
      </w:tblGrid>
      <w:tr w:rsidR="00BE1A6F" w14:paraId="69D01E46" w14:textId="77777777">
        <w:trPr>
          <w:trHeight w:val="242"/>
        </w:trPr>
        <w:tc>
          <w:tcPr>
            <w:tcW w:w="1548" w:type="dxa"/>
          </w:tcPr>
          <w:p w14:paraId="69D01E42" w14:textId="77777777" w:rsidR="00BE1A6F" w:rsidRDefault="002F737E">
            <w:pPr>
              <w:pStyle w:val="TableParagraph"/>
              <w:spacing w:before="1" w:line="221" w:lineRule="exact"/>
              <w:ind w:left="230" w:right="224"/>
              <w:jc w:val="center"/>
            </w:pPr>
            <w:r>
              <w:t>Component</w:t>
            </w:r>
          </w:p>
        </w:tc>
        <w:tc>
          <w:tcPr>
            <w:tcW w:w="3332" w:type="dxa"/>
          </w:tcPr>
          <w:p w14:paraId="69D01E43" w14:textId="77777777" w:rsidR="00BE1A6F" w:rsidRDefault="002F737E">
            <w:pPr>
              <w:pStyle w:val="TableParagraph"/>
              <w:spacing w:before="1" w:line="221" w:lineRule="exact"/>
              <w:ind w:left="645" w:right="643"/>
              <w:jc w:val="center"/>
            </w:pPr>
            <w:r>
              <w:t>Description</w:t>
            </w:r>
          </w:p>
        </w:tc>
        <w:tc>
          <w:tcPr>
            <w:tcW w:w="1081" w:type="dxa"/>
          </w:tcPr>
          <w:p w14:paraId="69D01E44" w14:textId="77777777" w:rsidR="00BE1A6F" w:rsidRDefault="002F737E">
            <w:pPr>
              <w:pStyle w:val="TableParagraph"/>
              <w:spacing w:before="1" w:line="221" w:lineRule="exact"/>
              <w:ind w:left="90" w:right="86"/>
              <w:jc w:val="center"/>
            </w:pPr>
            <w:r>
              <w:t>Structure</w:t>
            </w:r>
          </w:p>
        </w:tc>
        <w:tc>
          <w:tcPr>
            <w:tcW w:w="1081" w:type="dxa"/>
          </w:tcPr>
          <w:p w14:paraId="69D01E45" w14:textId="77777777" w:rsidR="00BE1A6F" w:rsidRDefault="002F737E">
            <w:pPr>
              <w:pStyle w:val="TableParagraph"/>
              <w:spacing w:before="1" w:line="221" w:lineRule="exact"/>
              <w:ind w:left="90" w:right="86"/>
              <w:jc w:val="center"/>
            </w:pPr>
            <w:r>
              <w:t>Length</w:t>
            </w:r>
          </w:p>
        </w:tc>
      </w:tr>
      <w:tr w:rsidR="00BE1A6F" w14:paraId="69D01E4B" w14:textId="77777777">
        <w:trPr>
          <w:trHeight w:val="237"/>
        </w:trPr>
        <w:tc>
          <w:tcPr>
            <w:tcW w:w="1548" w:type="dxa"/>
          </w:tcPr>
          <w:p w14:paraId="69D01E47" w14:textId="77777777" w:rsidR="00BE1A6F" w:rsidRDefault="002F737E">
            <w:pPr>
              <w:pStyle w:val="TableParagraph"/>
              <w:spacing w:before="1" w:line="216" w:lineRule="exact"/>
              <w:ind w:left="10"/>
              <w:jc w:val="center"/>
            </w:pPr>
            <w:r>
              <w:rPr>
                <w:w w:val="99"/>
              </w:rPr>
              <w:t>1</w:t>
            </w:r>
          </w:p>
        </w:tc>
        <w:tc>
          <w:tcPr>
            <w:tcW w:w="3332" w:type="dxa"/>
          </w:tcPr>
          <w:p w14:paraId="69D01E48" w14:textId="77777777" w:rsidR="00BE1A6F" w:rsidRDefault="002F737E">
            <w:pPr>
              <w:pStyle w:val="TableParagraph"/>
              <w:spacing w:before="1" w:line="216" w:lineRule="exact"/>
              <w:ind w:left="107"/>
            </w:pPr>
            <w:r>
              <w:t>Fund</w:t>
            </w:r>
            <w:r>
              <w:rPr>
                <w:spacing w:val="-2"/>
              </w:rPr>
              <w:t xml:space="preserve"> </w:t>
            </w:r>
            <w:r>
              <w:t>/</w:t>
            </w:r>
            <w:r>
              <w:rPr>
                <w:spacing w:val="-3"/>
              </w:rPr>
              <w:t xml:space="preserve"> </w:t>
            </w:r>
            <w:r>
              <w:t>Sub-Fund</w:t>
            </w:r>
          </w:p>
        </w:tc>
        <w:tc>
          <w:tcPr>
            <w:tcW w:w="1081" w:type="dxa"/>
          </w:tcPr>
          <w:p w14:paraId="69D01E49" w14:textId="77777777" w:rsidR="00BE1A6F" w:rsidRDefault="002F737E">
            <w:pPr>
              <w:pStyle w:val="TableParagraph"/>
              <w:spacing w:before="1" w:line="216" w:lineRule="exact"/>
              <w:ind w:left="91" w:right="86"/>
              <w:jc w:val="center"/>
            </w:pPr>
            <w:r>
              <w:t>X/XXXX</w:t>
            </w:r>
          </w:p>
        </w:tc>
        <w:tc>
          <w:tcPr>
            <w:tcW w:w="1081" w:type="dxa"/>
          </w:tcPr>
          <w:p w14:paraId="69D01E4A" w14:textId="77777777" w:rsidR="00BE1A6F" w:rsidRDefault="002F737E">
            <w:pPr>
              <w:pStyle w:val="TableParagraph"/>
              <w:spacing w:before="1" w:line="216" w:lineRule="exact"/>
              <w:ind w:left="5"/>
              <w:jc w:val="center"/>
            </w:pPr>
            <w:r>
              <w:rPr>
                <w:w w:val="99"/>
              </w:rPr>
              <w:t>5</w:t>
            </w:r>
          </w:p>
        </w:tc>
      </w:tr>
      <w:tr w:rsidR="00BE1A6F" w14:paraId="69D01E50" w14:textId="77777777">
        <w:trPr>
          <w:trHeight w:val="249"/>
        </w:trPr>
        <w:tc>
          <w:tcPr>
            <w:tcW w:w="1548" w:type="dxa"/>
            <w:tcBorders>
              <w:top w:val="nil"/>
              <w:left w:val="nil"/>
              <w:bottom w:val="nil"/>
              <w:right w:val="nil"/>
            </w:tcBorders>
            <w:shd w:val="clear" w:color="auto" w:fill="000000"/>
          </w:tcPr>
          <w:p w14:paraId="69D01E4C" w14:textId="77777777" w:rsidR="00BE1A6F" w:rsidRDefault="002F737E">
            <w:pPr>
              <w:pStyle w:val="TableParagraph"/>
              <w:spacing w:before="3" w:line="225" w:lineRule="exact"/>
              <w:ind w:left="9"/>
              <w:jc w:val="center"/>
              <w:rPr>
                <w:b/>
              </w:rPr>
            </w:pPr>
            <w:r>
              <w:rPr>
                <w:b/>
                <w:color w:val="FFFFFF"/>
                <w:w w:val="99"/>
              </w:rPr>
              <w:t>2</w:t>
            </w:r>
          </w:p>
        </w:tc>
        <w:tc>
          <w:tcPr>
            <w:tcW w:w="3332" w:type="dxa"/>
            <w:tcBorders>
              <w:top w:val="nil"/>
              <w:left w:val="nil"/>
              <w:bottom w:val="nil"/>
              <w:right w:val="nil"/>
            </w:tcBorders>
            <w:shd w:val="clear" w:color="auto" w:fill="000000"/>
          </w:tcPr>
          <w:p w14:paraId="69D01E4D" w14:textId="77777777" w:rsidR="00BE1A6F" w:rsidRDefault="002F737E">
            <w:pPr>
              <w:pStyle w:val="TableParagraph"/>
              <w:spacing w:before="3" w:line="225" w:lineRule="exact"/>
              <w:ind w:left="112"/>
              <w:rPr>
                <w:b/>
              </w:rPr>
            </w:pPr>
            <w:r>
              <w:rPr>
                <w:b/>
                <w:color w:val="FFFFFF"/>
              </w:rPr>
              <w:t>Function</w:t>
            </w:r>
            <w:r>
              <w:rPr>
                <w:b/>
                <w:color w:val="FFFFFF"/>
                <w:spacing w:val="-7"/>
              </w:rPr>
              <w:t xml:space="preserve"> </w:t>
            </w:r>
            <w:r>
              <w:rPr>
                <w:b/>
                <w:color w:val="FFFFFF"/>
              </w:rPr>
              <w:t>/</w:t>
            </w:r>
            <w:r>
              <w:rPr>
                <w:b/>
                <w:color w:val="FFFFFF"/>
                <w:spacing w:val="-4"/>
              </w:rPr>
              <w:t xml:space="preserve"> </w:t>
            </w:r>
            <w:r>
              <w:rPr>
                <w:b/>
                <w:color w:val="FFFFFF"/>
              </w:rPr>
              <w:t>Sub-Function</w:t>
            </w:r>
          </w:p>
        </w:tc>
        <w:tc>
          <w:tcPr>
            <w:tcW w:w="1081" w:type="dxa"/>
            <w:tcBorders>
              <w:top w:val="nil"/>
              <w:left w:val="nil"/>
              <w:bottom w:val="nil"/>
              <w:right w:val="nil"/>
            </w:tcBorders>
            <w:shd w:val="clear" w:color="auto" w:fill="000000"/>
          </w:tcPr>
          <w:p w14:paraId="69D01E4E" w14:textId="77777777" w:rsidR="00BE1A6F" w:rsidRDefault="002F737E">
            <w:pPr>
              <w:pStyle w:val="TableParagraph"/>
              <w:spacing w:before="3" w:line="225" w:lineRule="exact"/>
              <w:ind w:left="192" w:right="184"/>
              <w:jc w:val="center"/>
              <w:rPr>
                <w:b/>
              </w:rPr>
            </w:pPr>
            <w:r>
              <w:rPr>
                <w:b/>
                <w:color w:val="FFFFFF"/>
              </w:rPr>
              <w:t>X/XXX</w:t>
            </w:r>
          </w:p>
        </w:tc>
        <w:tc>
          <w:tcPr>
            <w:tcW w:w="1081" w:type="dxa"/>
            <w:tcBorders>
              <w:top w:val="nil"/>
              <w:left w:val="nil"/>
              <w:bottom w:val="nil"/>
              <w:right w:val="nil"/>
            </w:tcBorders>
            <w:shd w:val="clear" w:color="auto" w:fill="000000"/>
          </w:tcPr>
          <w:p w14:paraId="69D01E4F" w14:textId="77777777" w:rsidR="00BE1A6F" w:rsidRDefault="002F737E">
            <w:pPr>
              <w:pStyle w:val="TableParagraph"/>
              <w:spacing w:before="3" w:line="225" w:lineRule="exact"/>
              <w:ind w:left="4"/>
              <w:jc w:val="center"/>
              <w:rPr>
                <w:b/>
              </w:rPr>
            </w:pPr>
            <w:r>
              <w:rPr>
                <w:b/>
                <w:color w:val="FFFFFF"/>
                <w:w w:val="99"/>
              </w:rPr>
              <w:t>4</w:t>
            </w:r>
          </w:p>
        </w:tc>
      </w:tr>
      <w:tr w:rsidR="00BE1A6F" w14:paraId="69D01E55" w14:textId="77777777">
        <w:trPr>
          <w:trHeight w:val="237"/>
        </w:trPr>
        <w:tc>
          <w:tcPr>
            <w:tcW w:w="1548" w:type="dxa"/>
          </w:tcPr>
          <w:p w14:paraId="69D01E51" w14:textId="77777777" w:rsidR="00BE1A6F" w:rsidRDefault="002F737E">
            <w:pPr>
              <w:pStyle w:val="TableParagraph"/>
              <w:spacing w:line="218" w:lineRule="exact"/>
              <w:ind w:left="10"/>
              <w:jc w:val="center"/>
            </w:pPr>
            <w:r>
              <w:rPr>
                <w:w w:val="99"/>
              </w:rPr>
              <w:t>3</w:t>
            </w:r>
          </w:p>
        </w:tc>
        <w:tc>
          <w:tcPr>
            <w:tcW w:w="3332" w:type="dxa"/>
          </w:tcPr>
          <w:p w14:paraId="69D01E52" w14:textId="77777777" w:rsidR="00BE1A6F" w:rsidRDefault="002F737E">
            <w:pPr>
              <w:pStyle w:val="TableParagraph"/>
              <w:spacing w:line="218" w:lineRule="exact"/>
              <w:ind w:left="107"/>
            </w:pPr>
            <w:r>
              <w:t>Object</w:t>
            </w:r>
          </w:p>
        </w:tc>
        <w:tc>
          <w:tcPr>
            <w:tcW w:w="1081" w:type="dxa"/>
          </w:tcPr>
          <w:p w14:paraId="69D01E53" w14:textId="77777777" w:rsidR="00BE1A6F" w:rsidRDefault="002F737E">
            <w:pPr>
              <w:pStyle w:val="TableParagraph"/>
              <w:spacing w:line="218" w:lineRule="exact"/>
              <w:ind w:left="91" w:right="86"/>
              <w:jc w:val="center"/>
            </w:pPr>
            <w:r>
              <w:t>X/XXXX</w:t>
            </w:r>
          </w:p>
        </w:tc>
        <w:tc>
          <w:tcPr>
            <w:tcW w:w="1081" w:type="dxa"/>
          </w:tcPr>
          <w:p w14:paraId="69D01E54" w14:textId="77777777" w:rsidR="00BE1A6F" w:rsidRDefault="002F737E">
            <w:pPr>
              <w:pStyle w:val="TableParagraph"/>
              <w:spacing w:line="218" w:lineRule="exact"/>
              <w:ind w:left="5"/>
              <w:jc w:val="center"/>
            </w:pPr>
            <w:r>
              <w:rPr>
                <w:w w:val="99"/>
              </w:rPr>
              <w:t>5</w:t>
            </w:r>
          </w:p>
        </w:tc>
      </w:tr>
      <w:tr w:rsidR="00BE1A6F" w14:paraId="69D01E5A" w14:textId="77777777">
        <w:trPr>
          <w:trHeight w:val="242"/>
        </w:trPr>
        <w:tc>
          <w:tcPr>
            <w:tcW w:w="1548" w:type="dxa"/>
          </w:tcPr>
          <w:p w14:paraId="69D01E56" w14:textId="77777777" w:rsidR="00BE1A6F" w:rsidRDefault="002F737E">
            <w:pPr>
              <w:pStyle w:val="TableParagraph"/>
              <w:spacing w:before="1" w:line="221" w:lineRule="exact"/>
              <w:ind w:left="10"/>
              <w:jc w:val="center"/>
            </w:pPr>
            <w:r>
              <w:rPr>
                <w:w w:val="99"/>
              </w:rPr>
              <w:t>4</w:t>
            </w:r>
          </w:p>
        </w:tc>
        <w:tc>
          <w:tcPr>
            <w:tcW w:w="3332" w:type="dxa"/>
          </w:tcPr>
          <w:p w14:paraId="69D01E57" w14:textId="77777777" w:rsidR="00BE1A6F" w:rsidRDefault="002F737E">
            <w:pPr>
              <w:pStyle w:val="TableParagraph"/>
              <w:spacing w:before="1" w:line="221" w:lineRule="exact"/>
              <w:ind w:left="107"/>
            </w:pPr>
            <w:r>
              <w:t>Program</w:t>
            </w:r>
          </w:p>
        </w:tc>
        <w:tc>
          <w:tcPr>
            <w:tcW w:w="1081" w:type="dxa"/>
          </w:tcPr>
          <w:p w14:paraId="69D01E58" w14:textId="77777777" w:rsidR="00BE1A6F" w:rsidRDefault="002F737E">
            <w:pPr>
              <w:pStyle w:val="TableParagraph"/>
              <w:spacing w:before="1" w:line="221" w:lineRule="exact"/>
              <w:ind w:left="91" w:right="86"/>
              <w:jc w:val="center"/>
            </w:pPr>
            <w:r>
              <w:t>XXXX</w:t>
            </w:r>
          </w:p>
        </w:tc>
        <w:tc>
          <w:tcPr>
            <w:tcW w:w="1081" w:type="dxa"/>
          </w:tcPr>
          <w:p w14:paraId="69D01E59" w14:textId="77777777" w:rsidR="00BE1A6F" w:rsidRDefault="002F737E">
            <w:pPr>
              <w:pStyle w:val="TableParagraph"/>
              <w:spacing w:before="1" w:line="221" w:lineRule="exact"/>
              <w:ind w:left="5"/>
              <w:jc w:val="center"/>
            </w:pPr>
            <w:r>
              <w:rPr>
                <w:w w:val="99"/>
              </w:rPr>
              <w:t>4</w:t>
            </w:r>
          </w:p>
        </w:tc>
      </w:tr>
      <w:tr w:rsidR="00BE1A6F" w14:paraId="69D01E5F" w14:textId="77777777">
        <w:trPr>
          <w:trHeight w:val="241"/>
        </w:trPr>
        <w:tc>
          <w:tcPr>
            <w:tcW w:w="1548" w:type="dxa"/>
          </w:tcPr>
          <w:p w14:paraId="69D01E5B" w14:textId="77777777" w:rsidR="00BE1A6F" w:rsidRDefault="002F737E">
            <w:pPr>
              <w:pStyle w:val="TableParagraph"/>
              <w:spacing w:before="1" w:line="221" w:lineRule="exact"/>
              <w:ind w:left="10"/>
              <w:jc w:val="center"/>
            </w:pPr>
            <w:r>
              <w:rPr>
                <w:w w:val="99"/>
              </w:rPr>
              <w:t>5</w:t>
            </w:r>
          </w:p>
        </w:tc>
        <w:tc>
          <w:tcPr>
            <w:tcW w:w="3332" w:type="dxa"/>
          </w:tcPr>
          <w:p w14:paraId="69D01E5C" w14:textId="77777777" w:rsidR="00BE1A6F" w:rsidRDefault="002F737E">
            <w:pPr>
              <w:pStyle w:val="TableParagraph"/>
              <w:spacing w:before="1" w:line="221" w:lineRule="exact"/>
              <w:ind w:left="107"/>
            </w:pPr>
            <w:r>
              <w:t>Location</w:t>
            </w:r>
            <w:r>
              <w:rPr>
                <w:spacing w:val="-6"/>
              </w:rPr>
              <w:t xml:space="preserve"> </w:t>
            </w:r>
            <w:r>
              <w:t>(District/School)</w:t>
            </w:r>
          </w:p>
        </w:tc>
        <w:tc>
          <w:tcPr>
            <w:tcW w:w="1081" w:type="dxa"/>
          </w:tcPr>
          <w:p w14:paraId="69D01E5D" w14:textId="77777777" w:rsidR="00BE1A6F" w:rsidRDefault="002F737E">
            <w:pPr>
              <w:pStyle w:val="TableParagraph"/>
              <w:spacing w:before="1" w:line="221" w:lineRule="exact"/>
              <w:ind w:left="92" w:right="86"/>
              <w:jc w:val="center"/>
            </w:pPr>
            <w:r>
              <w:t>XXX/XXX</w:t>
            </w:r>
          </w:p>
        </w:tc>
        <w:tc>
          <w:tcPr>
            <w:tcW w:w="1081" w:type="dxa"/>
          </w:tcPr>
          <w:p w14:paraId="69D01E5E" w14:textId="77777777" w:rsidR="00BE1A6F" w:rsidRDefault="002F737E">
            <w:pPr>
              <w:pStyle w:val="TableParagraph"/>
              <w:spacing w:before="1" w:line="221" w:lineRule="exact"/>
              <w:ind w:left="5"/>
              <w:jc w:val="center"/>
            </w:pPr>
            <w:r>
              <w:rPr>
                <w:w w:val="99"/>
              </w:rPr>
              <w:t>6</w:t>
            </w:r>
          </w:p>
        </w:tc>
      </w:tr>
      <w:tr w:rsidR="00BE1A6F" w14:paraId="69D01E64" w14:textId="77777777">
        <w:trPr>
          <w:trHeight w:val="239"/>
        </w:trPr>
        <w:tc>
          <w:tcPr>
            <w:tcW w:w="1548" w:type="dxa"/>
          </w:tcPr>
          <w:p w14:paraId="69D01E60" w14:textId="77777777" w:rsidR="00BE1A6F" w:rsidRDefault="002F737E">
            <w:pPr>
              <w:pStyle w:val="TableParagraph"/>
              <w:spacing w:line="220" w:lineRule="exact"/>
              <w:ind w:left="10"/>
              <w:jc w:val="center"/>
            </w:pPr>
            <w:r>
              <w:rPr>
                <w:w w:val="99"/>
              </w:rPr>
              <w:t>6</w:t>
            </w:r>
          </w:p>
        </w:tc>
        <w:tc>
          <w:tcPr>
            <w:tcW w:w="3332" w:type="dxa"/>
          </w:tcPr>
          <w:p w14:paraId="69D01E61" w14:textId="77777777" w:rsidR="00BE1A6F" w:rsidRDefault="002F737E">
            <w:pPr>
              <w:pStyle w:val="TableParagraph"/>
              <w:spacing w:line="220" w:lineRule="exact"/>
              <w:ind w:left="107"/>
            </w:pPr>
            <w:r>
              <w:t>Job</w:t>
            </w:r>
            <w:r>
              <w:rPr>
                <w:spacing w:val="-6"/>
              </w:rPr>
              <w:t xml:space="preserve"> </w:t>
            </w:r>
            <w:r>
              <w:t>Classification</w:t>
            </w:r>
          </w:p>
        </w:tc>
        <w:tc>
          <w:tcPr>
            <w:tcW w:w="1081" w:type="dxa"/>
          </w:tcPr>
          <w:p w14:paraId="69D01E62" w14:textId="77777777" w:rsidR="00BE1A6F" w:rsidRDefault="002F737E">
            <w:pPr>
              <w:pStyle w:val="TableParagraph"/>
              <w:spacing w:line="220" w:lineRule="exact"/>
              <w:ind w:left="91" w:right="86"/>
              <w:jc w:val="center"/>
            </w:pPr>
            <w:r>
              <w:t>XXXX</w:t>
            </w:r>
          </w:p>
        </w:tc>
        <w:tc>
          <w:tcPr>
            <w:tcW w:w="1081" w:type="dxa"/>
          </w:tcPr>
          <w:p w14:paraId="69D01E63" w14:textId="77777777" w:rsidR="00BE1A6F" w:rsidRDefault="002F737E">
            <w:pPr>
              <w:pStyle w:val="TableParagraph"/>
              <w:spacing w:line="220" w:lineRule="exact"/>
              <w:ind w:left="5"/>
              <w:jc w:val="center"/>
            </w:pPr>
            <w:r>
              <w:rPr>
                <w:w w:val="99"/>
              </w:rPr>
              <w:t>4</w:t>
            </w:r>
          </w:p>
        </w:tc>
      </w:tr>
      <w:tr w:rsidR="00BE1A6F" w14:paraId="69D01E69" w14:textId="77777777">
        <w:trPr>
          <w:trHeight w:val="242"/>
        </w:trPr>
        <w:tc>
          <w:tcPr>
            <w:tcW w:w="1548" w:type="dxa"/>
          </w:tcPr>
          <w:p w14:paraId="69D01E65" w14:textId="77777777" w:rsidR="00BE1A6F" w:rsidRDefault="002F737E">
            <w:pPr>
              <w:pStyle w:val="TableParagraph"/>
              <w:spacing w:before="1" w:line="221" w:lineRule="exact"/>
              <w:ind w:left="10"/>
              <w:jc w:val="center"/>
            </w:pPr>
            <w:r>
              <w:rPr>
                <w:w w:val="99"/>
              </w:rPr>
              <w:t>7</w:t>
            </w:r>
          </w:p>
        </w:tc>
        <w:tc>
          <w:tcPr>
            <w:tcW w:w="3332" w:type="dxa"/>
          </w:tcPr>
          <w:p w14:paraId="69D01E66" w14:textId="77777777" w:rsidR="00BE1A6F" w:rsidRDefault="002F737E">
            <w:pPr>
              <w:pStyle w:val="TableParagraph"/>
              <w:spacing w:before="1" w:line="221" w:lineRule="exact"/>
              <w:ind w:left="107"/>
            </w:pPr>
            <w:r>
              <w:t>Unspecified</w:t>
            </w:r>
          </w:p>
        </w:tc>
        <w:tc>
          <w:tcPr>
            <w:tcW w:w="1081" w:type="dxa"/>
          </w:tcPr>
          <w:p w14:paraId="69D01E67" w14:textId="77777777" w:rsidR="00BE1A6F" w:rsidRDefault="002F737E">
            <w:pPr>
              <w:pStyle w:val="TableParagraph"/>
              <w:spacing w:before="1" w:line="221" w:lineRule="exact"/>
              <w:ind w:left="92" w:right="86"/>
              <w:jc w:val="center"/>
            </w:pPr>
            <w:r>
              <w:t>XXXXX</w:t>
            </w:r>
          </w:p>
        </w:tc>
        <w:tc>
          <w:tcPr>
            <w:tcW w:w="1081" w:type="dxa"/>
          </w:tcPr>
          <w:p w14:paraId="69D01E68" w14:textId="77777777" w:rsidR="00BE1A6F" w:rsidRDefault="002F737E">
            <w:pPr>
              <w:pStyle w:val="TableParagraph"/>
              <w:spacing w:before="1" w:line="221" w:lineRule="exact"/>
              <w:ind w:left="5"/>
              <w:jc w:val="center"/>
            </w:pPr>
            <w:r>
              <w:rPr>
                <w:w w:val="99"/>
              </w:rPr>
              <w:t>5</w:t>
            </w:r>
          </w:p>
        </w:tc>
      </w:tr>
      <w:tr w:rsidR="00BE1A6F" w14:paraId="69D01E6E" w14:textId="77777777">
        <w:trPr>
          <w:trHeight w:val="242"/>
        </w:trPr>
        <w:tc>
          <w:tcPr>
            <w:tcW w:w="1548" w:type="dxa"/>
          </w:tcPr>
          <w:p w14:paraId="69D01E6A" w14:textId="77777777" w:rsidR="00BE1A6F" w:rsidRDefault="002F737E">
            <w:pPr>
              <w:pStyle w:val="TableParagraph"/>
              <w:spacing w:before="1" w:line="221" w:lineRule="exact"/>
              <w:ind w:left="10"/>
              <w:jc w:val="center"/>
            </w:pPr>
            <w:r>
              <w:rPr>
                <w:w w:val="99"/>
              </w:rPr>
              <w:t>8</w:t>
            </w:r>
          </w:p>
        </w:tc>
        <w:tc>
          <w:tcPr>
            <w:tcW w:w="3332" w:type="dxa"/>
          </w:tcPr>
          <w:p w14:paraId="69D01E6B" w14:textId="77777777" w:rsidR="00BE1A6F" w:rsidRDefault="002F737E">
            <w:pPr>
              <w:pStyle w:val="TableParagraph"/>
              <w:spacing w:before="1" w:line="221" w:lineRule="exact"/>
              <w:ind w:left="107"/>
            </w:pPr>
            <w:r>
              <w:t>Unspecified</w:t>
            </w:r>
          </w:p>
        </w:tc>
        <w:tc>
          <w:tcPr>
            <w:tcW w:w="1081" w:type="dxa"/>
          </w:tcPr>
          <w:p w14:paraId="69D01E6C" w14:textId="77777777" w:rsidR="00BE1A6F" w:rsidRDefault="002F737E">
            <w:pPr>
              <w:pStyle w:val="TableParagraph"/>
              <w:spacing w:before="1" w:line="221" w:lineRule="exact"/>
              <w:ind w:left="92" w:right="86"/>
              <w:jc w:val="center"/>
            </w:pPr>
            <w:r>
              <w:t>XXXXX</w:t>
            </w:r>
          </w:p>
        </w:tc>
        <w:tc>
          <w:tcPr>
            <w:tcW w:w="1081" w:type="dxa"/>
          </w:tcPr>
          <w:p w14:paraId="69D01E6D" w14:textId="77777777" w:rsidR="00BE1A6F" w:rsidRDefault="002F737E">
            <w:pPr>
              <w:pStyle w:val="TableParagraph"/>
              <w:spacing w:before="1" w:line="221" w:lineRule="exact"/>
              <w:ind w:left="5"/>
              <w:jc w:val="center"/>
            </w:pPr>
            <w:r>
              <w:rPr>
                <w:w w:val="99"/>
              </w:rPr>
              <w:t>5</w:t>
            </w:r>
          </w:p>
        </w:tc>
      </w:tr>
    </w:tbl>
    <w:p w14:paraId="69D01E6F" w14:textId="77777777" w:rsidR="00BE1A6F" w:rsidRDefault="00BE1A6F">
      <w:pPr>
        <w:pStyle w:val="BodyText"/>
        <w:spacing w:before="3"/>
        <w:jc w:val="left"/>
        <w:rPr>
          <w:sz w:val="32"/>
        </w:rPr>
      </w:pPr>
    </w:p>
    <w:p w14:paraId="69D01E70" w14:textId="77777777" w:rsidR="00BE1A6F" w:rsidRDefault="002F737E">
      <w:pPr>
        <w:pStyle w:val="BodyText"/>
        <w:spacing w:before="1"/>
        <w:ind w:left="500"/>
      </w:pPr>
      <w:r>
        <w:t>A</w:t>
      </w:r>
      <w:r>
        <w:rPr>
          <w:spacing w:val="-3"/>
        </w:rPr>
        <w:t xml:space="preserve"> </w:t>
      </w:r>
      <w:r>
        <w:t>description</w:t>
      </w:r>
      <w:r>
        <w:rPr>
          <w:spacing w:val="-1"/>
        </w:rPr>
        <w:t xml:space="preserve"> </w:t>
      </w:r>
      <w:r>
        <w:t>of</w:t>
      </w:r>
      <w:r>
        <w:rPr>
          <w:spacing w:val="-4"/>
        </w:rPr>
        <w:t xml:space="preserve"> </w:t>
      </w:r>
      <w:r>
        <w:t>each</w:t>
      </w:r>
      <w:r>
        <w:rPr>
          <w:spacing w:val="-3"/>
        </w:rPr>
        <w:t xml:space="preserve"> </w:t>
      </w:r>
      <w:r>
        <w:t>Function</w:t>
      </w:r>
      <w:r>
        <w:rPr>
          <w:spacing w:val="-4"/>
        </w:rPr>
        <w:t xml:space="preserve"> </w:t>
      </w:r>
      <w:r>
        <w:t>and</w:t>
      </w:r>
      <w:r>
        <w:rPr>
          <w:spacing w:val="-4"/>
        </w:rPr>
        <w:t xml:space="preserve"> </w:t>
      </w:r>
      <w:r>
        <w:t>the numbering</w:t>
      </w:r>
      <w:r>
        <w:rPr>
          <w:spacing w:val="-3"/>
        </w:rPr>
        <w:t xml:space="preserve"> </w:t>
      </w:r>
      <w:r>
        <w:t>methodology</w:t>
      </w:r>
      <w:r>
        <w:rPr>
          <w:spacing w:val="-3"/>
        </w:rPr>
        <w:t xml:space="preserve"> </w:t>
      </w:r>
      <w:r>
        <w:t>to</w:t>
      </w:r>
      <w:r>
        <w:rPr>
          <w:spacing w:val="-3"/>
        </w:rPr>
        <w:t xml:space="preserve"> </w:t>
      </w:r>
      <w:r>
        <w:t>be</w:t>
      </w:r>
      <w:r>
        <w:rPr>
          <w:spacing w:val="-1"/>
        </w:rPr>
        <w:t xml:space="preserve"> </w:t>
      </w:r>
      <w:r>
        <w:t>used</w:t>
      </w:r>
      <w:r>
        <w:rPr>
          <w:spacing w:val="-3"/>
        </w:rPr>
        <w:t xml:space="preserve"> </w:t>
      </w:r>
      <w:r>
        <w:t>is</w:t>
      </w:r>
      <w:r>
        <w:rPr>
          <w:spacing w:val="-2"/>
        </w:rPr>
        <w:t xml:space="preserve"> </w:t>
      </w:r>
      <w:r>
        <w:t>presented</w:t>
      </w:r>
      <w:r>
        <w:rPr>
          <w:spacing w:val="-3"/>
        </w:rPr>
        <w:t xml:space="preserve"> </w:t>
      </w:r>
      <w:r>
        <w:t>below.</w:t>
      </w:r>
    </w:p>
    <w:p w14:paraId="69D01E71" w14:textId="0839E0E3" w:rsidR="00BE1A6F" w:rsidRDefault="002F737E">
      <w:pPr>
        <w:spacing w:before="117" w:line="230" w:lineRule="auto"/>
        <w:ind w:left="500"/>
        <w:rPr>
          <w:i/>
          <w:sz w:val="21"/>
        </w:rPr>
      </w:pPr>
      <w:r>
        <w:rPr>
          <w:i/>
          <w:w w:val="95"/>
          <w:sz w:val="21"/>
        </w:rPr>
        <w:t>Note:</w:t>
      </w:r>
      <w:r>
        <w:rPr>
          <w:i/>
          <w:spacing w:val="7"/>
          <w:w w:val="95"/>
          <w:sz w:val="21"/>
        </w:rPr>
        <w:t xml:space="preserve"> </w:t>
      </w:r>
      <w:r>
        <w:rPr>
          <w:i/>
          <w:w w:val="95"/>
          <w:sz w:val="21"/>
        </w:rPr>
        <w:t>Codes</w:t>
      </w:r>
      <w:r>
        <w:rPr>
          <w:i/>
          <w:spacing w:val="8"/>
          <w:w w:val="95"/>
          <w:sz w:val="21"/>
        </w:rPr>
        <w:t xml:space="preserve"> </w:t>
      </w:r>
      <w:r>
        <w:rPr>
          <w:i/>
          <w:w w:val="95"/>
          <w:sz w:val="21"/>
        </w:rPr>
        <w:t>that</w:t>
      </w:r>
      <w:r>
        <w:rPr>
          <w:i/>
          <w:spacing w:val="9"/>
          <w:w w:val="95"/>
          <w:sz w:val="21"/>
        </w:rPr>
        <w:t xml:space="preserve"> </w:t>
      </w:r>
      <w:r>
        <w:rPr>
          <w:i/>
          <w:w w:val="95"/>
          <w:sz w:val="21"/>
        </w:rPr>
        <w:t>are</w:t>
      </w:r>
      <w:r>
        <w:rPr>
          <w:i/>
          <w:spacing w:val="9"/>
          <w:w w:val="95"/>
          <w:sz w:val="21"/>
        </w:rPr>
        <w:t xml:space="preserve"> </w:t>
      </w:r>
      <w:r>
        <w:rPr>
          <w:i/>
          <w:w w:val="95"/>
          <w:sz w:val="21"/>
        </w:rPr>
        <w:t>necessary</w:t>
      </w:r>
      <w:r>
        <w:rPr>
          <w:i/>
          <w:spacing w:val="12"/>
          <w:w w:val="95"/>
          <w:sz w:val="21"/>
        </w:rPr>
        <w:t xml:space="preserve"> </w:t>
      </w:r>
      <w:r>
        <w:rPr>
          <w:i/>
          <w:w w:val="95"/>
          <w:sz w:val="21"/>
        </w:rPr>
        <w:t>for</w:t>
      </w:r>
      <w:r>
        <w:rPr>
          <w:i/>
          <w:spacing w:val="9"/>
          <w:w w:val="95"/>
          <w:sz w:val="21"/>
        </w:rPr>
        <w:t xml:space="preserve"> </w:t>
      </w:r>
      <w:r>
        <w:rPr>
          <w:i/>
          <w:w w:val="95"/>
          <w:sz w:val="21"/>
        </w:rPr>
        <w:t>the</w:t>
      </w:r>
      <w:r>
        <w:rPr>
          <w:i/>
          <w:spacing w:val="11"/>
          <w:w w:val="95"/>
          <w:sz w:val="21"/>
        </w:rPr>
        <w:t xml:space="preserve"> </w:t>
      </w:r>
      <w:r>
        <w:rPr>
          <w:i/>
          <w:w w:val="95"/>
          <w:sz w:val="21"/>
        </w:rPr>
        <w:t>NCES</w:t>
      </w:r>
      <w:r>
        <w:rPr>
          <w:i/>
          <w:spacing w:val="10"/>
          <w:w w:val="95"/>
          <w:sz w:val="21"/>
        </w:rPr>
        <w:t xml:space="preserve"> </w:t>
      </w:r>
      <w:r>
        <w:rPr>
          <w:i/>
          <w:w w:val="95"/>
          <w:sz w:val="21"/>
        </w:rPr>
        <w:t>reporting</w:t>
      </w:r>
      <w:r>
        <w:rPr>
          <w:i/>
          <w:spacing w:val="9"/>
          <w:w w:val="95"/>
          <w:sz w:val="21"/>
        </w:rPr>
        <w:t xml:space="preserve"> </w:t>
      </w:r>
      <w:r>
        <w:rPr>
          <w:i/>
          <w:w w:val="95"/>
          <w:sz w:val="21"/>
        </w:rPr>
        <w:t>are</w:t>
      </w:r>
      <w:r>
        <w:rPr>
          <w:i/>
          <w:spacing w:val="9"/>
          <w:w w:val="95"/>
          <w:sz w:val="21"/>
        </w:rPr>
        <w:t xml:space="preserve"> </w:t>
      </w:r>
      <w:r>
        <w:rPr>
          <w:i/>
          <w:w w:val="95"/>
          <w:sz w:val="21"/>
        </w:rPr>
        <w:t>noted</w:t>
      </w:r>
      <w:r>
        <w:rPr>
          <w:i/>
          <w:spacing w:val="9"/>
          <w:w w:val="95"/>
          <w:sz w:val="21"/>
        </w:rPr>
        <w:t xml:space="preserve"> </w:t>
      </w:r>
      <w:r>
        <w:rPr>
          <w:i/>
          <w:w w:val="95"/>
          <w:sz w:val="21"/>
        </w:rPr>
        <w:t>with</w:t>
      </w:r>
      <w:r>
        <w:rPr>
          <w:i/>
          <w:spacing w:val="10"/>
          <w:w w:val="95"/>
          <w:sz w:val="21"/>
        </w:rPr>
        <w:t xml:space="preserve"> </w:t>
      </w:r>
      <w:r>
        <w:rPr>
          <w:i/>
          <w:w w:val="95"/>
          <w:sz w:val="21"/>
        </w:rPr>
        <w:t>an</w:t>
      </w:r>
      <w:r>
        <w:rPr>
          <w:i/>
          <w:spacing w:val="7"/>
          <w:w w:val="95"/>
          <w:sz w:val="21"/>
        </w:rPr>
        <w:t xml:space="preserve"> </w:t>
      </w:r>
      <w:r>
        <w:rPr>
          <w:i/>
          <w:w w:val="95"/>
          <w:sz w:val="21"/>
        </w:rPr>
        <w:t>asterisk</w:t>
      </w:r>
      <w:r>
        <w:rPr>
          <w:i/>
          <w:spacing w:val="8"/>
          <w:w w:val="95"/>
          <w:sz w:val="21"/>
        </w:rPr>
        <w:t xml:space="preserve"> </w:t>
      </w:r>
      <w:r>
        <w:rPr>
          <w:i/>
          <w:w w:val="95"/>
          <w:sz w:val="21"/>
        </w:rPr>
        <w:t>(*)</w:t>
      </w:r>
      <w:r>
        <w:rPr>
          <w:i/>
          <w:spacing w:val="9"/>
          <w:w w:val="95"/>
          <w:sz w:val="21"/>
        </w:rPr>
        <w:t xml:space="preserve"> </w:t>
      </w:r>
      <w:r>
        <w:rPr>
          <w:i/>
          <w:w w:val="95"/>
          <w:sz w:val="21"/>
        </w:rPr>
        <w:t>and</w:t>
      </w:r>
      <w:r>
        <w:rPr>
          <w:i/>
          <w:spacing w:val="8"/>
          <w:w w:val="95"/>
          <w:sz w:val="21"/>
        </w:rPr>
        <w:t xml:space="preserve"> </w:t>
      </w:r>
      <w:r>
        <w:rPr>
          <w:i/>
          <w:w w:val="95"/>
          <w:sz w:val="21"/>
        </w:rPr>
        <w:t>are</w:t>
      </w:r>
      <w:r>
        <w:rPr>
          <w:i/>
          <w:spacing w:val="10"/>
          <w:w w:val="95"/>
          <w:sz w:val="21"/>
        </w:rPr>
        <w:t xml:space="preserve"> </w:t>
      </w:r>
      <w:r>
        <w:rPr>
          <w:i/>
          <w:w w:val="95"/>
          <w:sz w:val="21"/>
        </w:rPr>
        <w:t>shaded.</w:t>
      </w:r>
      <w:r>
        <w:rPr>
          <w:i/>
          <w:spacing w:val="9"/>
          <w:w w:val="95"/>
          <w:sz w:val="21"/>
        </w:rPr>
        <w:t xml:space="preserve"> </w:t>
      </w:r>
      <w:r>
        <w:rPr>
          <w:i/>
          <w:w w:val="95"/>
          <w:sz w:val="21"/>
        </w:rPr>
        <w:t>Following</w:t>
      </w:r>
      <w:r>
        <w:rPr>
          <w:i/>
          <w:spacing w:val="-60"/>
          <w:w w:val="95"/>
          <w:sz w:val="21"/>
        </w:rPr>
        <w:t xml:space="preserve"> </w:t>
      </w:r>
      <w:r>
        <w:rPr>
          <w:i/>
          <w:sz w:val="21"/>
        </w:rPr>
        <w:t>the</w:t>
      </w:r>
      <w:r>
        <w:rPr>
          <w:i/>
          <w:spacing w:val="-12"/>
          <w:sz w:val="21"/>
        </w:rPr>
        <w:t xml:space="preserve"> </w:t>
      </w:r>
      <w:r>
        <w:rPr>
          <w:i/>
          <w:sz w:val="21"/>
        </w:rPr>
        <w:t>description</w:t>
      </w:r>
      <w:r>
        <w:rPr>
          <w:i/>
          <w:spacing w:val="-12"/>
          <w:sz w:val="21"/>
        </w:rPr>
        <w:t xml:space="preserve"> </w:t>
      </w:r>
      <w:r>
        <w:rPr>
          <w:i/>
          <w:sz w:val="21"/>
        </w:rPr>
        <w:t>of</w:t>
      </w:r>
      <w:r>
        <w:rPr>
          <w:i/>
          <w:spacing w:val="-13"/>
          <w:sz w:val="21"/>
        </w:rPr>
        <w:t xml:space="preserve"> </w:t>
      </w:r>
      <w:r>
        <w:rPr>
          <w:i/>
          <w:sz w:val="21"/>
        </w:rPr>
        <w:t>the</w:t>
      </w:r>
      <w:r>
        <w:rPr>
          <w:i/>
          <w:spacing w:val="-11"/>
          <w:sz w:val="21"/>
        </w:rPr>
        <w:t xml:space="preserve"> </w:t>
      </w:r>
      <w:r>
        <w:rPr>
          <w:i/>
          <w:sz w:val="21"/>
        </w:rPr>
        <w:t>Functions,</w:t>
      </w:r>
      <w:r>
        <w:rPr>
          <w:i/>
          <w:spacing w:val="-12"/>
          <w:sz w:val="21"/>
        </w:rPr>
        <w:t xml:space="preserve"> </w:t>
      </w:r>
      <w:r>
        <w:rPr>
          <w:i/>
          <w:sz w:val="21"/>
        </w:rPr>
        <w:t>a</w:t>
      </w:r>
      <w:r>
        <w:rPr>
          <w:i/>
          <w:spacing w:val="-12"/>
          <w:sz w:val="21"/>
        </w:rPr>
        <w:t xml:space="preserve"> </w:t>
      </w:r>
      <w:r>
        <w:rPr>
          <w:i/>
          <w:sz w:val="21"/>
        </w:rPr>
        <w:t>listing</w:t>
      </w:r>
      <w:r>
        <w:rPr>
          <w:i/>
          <w:spacing w:val="-12"/>
          <w:sz w:val="21"/>
        </w:rPr>
        <w:t xml:space="preserve"> </w:t>
      </w:r>
      <w:r>
        <w:rPr>
          <w:i/>
          <w:sz w:val="21"/>
        </w:rPr>
        <w:t>is</w:t>
      </w:r>
      <w:r>
        <w:rPr>
          <w:i/>
          <w:spacing w:val="-12"/>
          <w:sz w:val="21"/>
        </w:rPr>
        <w:t xml:space="preserve"> </w:t>
      </w:r>
      <w:r>
        <w:rPr>
          <w:i/>
          <w:sz w:val="21"/>
        </w:rPr>
        <w:t>provided</w:t>
      </w:r>
      <w:r>
        <w:rPr>
          <w:i/>
          <w:spacing w:val="-12"/>
          <w:sz w:val="21"/>
        </w:rPr>
        <w:t xml:space="preserve"> </w:t>
      </w:r>
      <w:r>
        <w:rPr>
          <w:i/>
          <w:sz w:val="21"/>
        </w:rPr>
        <w:t>of</w:t>
      </w:r>
      <w:r>
        <w:rPr>
          <w:i/>
          <w:spacing w:val="-12"/>
          <w:sz w:val="21"/>
        </w:rPr>
        <w:t xml:space="preserve"> </w:t>
      </w:r>
      <w:r>
        <w:rPr>
          <w:i/>
          <w:sz w:val="21"/>
        </w:rPr>
        <w:t>the</w:t>
      </w:r>
      <w:r>
        <w:rPr>
          <w:i/>
          <w:spacing w:val="-11"/>
          <w:sz w:val="21"/>
        </w:rPr>
        <w:t xml:space="preserve"> </w:t>
      </w:r>
      <w:r>
        <w:rPr>
          <w:i/>
          <w:sz w:val="21"/>
        </w:rPr>
        <w:t>required</w:t>
      </w:r>
      <w:r>
        <w:rPr>
          <w:i/>
          <w:spacing w:val="-11"/>
          <w:sz w:val="21"/>
        </w:rPr>
        <w:t xml:space="preserve"> </w:t>
      </w:r>
      <w:r>
        <w:rPr>
          <w:i/>
          <w:sz w:val="21"/>
        </w:rPr>
        <w:t>NCES</w:t>
      </w:r>
      <w:r>
        <w:rPr>
          <w:i/>
          <w:spacing w:val="-12"/>
          <w:sz w:val="21"/>
        </w:rPr>
        <w:t xml:space="preserve"> </w:t>
      </w:r>
      <w:r>
        <w:rPr>
          <w:i/>
          <w:sz w:val="21"/>
        </w:rPr>
        <w:t>reporting</w:t>
      </w:r>
      <w:r>
        <w:rPr>
          <w:i/>
          <w:spacing w:val="-13"/>
          <w:sz w:val="21"/>
        </w:rPr>
        <w:t xml:space="preserve"> </w:t>
      </w:r>
      <w:r>
        <w:rPr>
          <w:i/>
          <w:sz w:val="21"/>
        </w:rPr>
        <w:t>codes.</w:t>
      </w:r>
    </w:p>
    <w:p w14:paraId="2F752474" w14:textId="77777777" w:rsidR="004B483A" w:rsidRDefault="004B483A">
      <w:pPr>
        <w:spacing w:before="117" w:line="230" w:lineRule="auto"/>
        <w:ind w:left="500"/>
        <w:rPr>
          <w:i/>
          <w:sz w:val="21"/>
        </w:rPr>
      </w:pPr>
    </w:p>
    <w:p w14:paraId="44040EE9" w14:textId="77777777" w:rsidR="002A2A0C" w:rsidRDefault="002A2A0C">
      <w:pPr>
        <w:rPr>
          <w:b/>
          <w:sz w:val="20"/>
          <w:szCs w:val="20"/>
        </w:rPr>
      </w:pPr>
      <w:bookmarkStart w:id="45" w:name="_bookmark26"/>
      <w:bookmarkEnd w:id="45"/>
      <w:r>
        <w:rPr>
          <w:b/>
        </w:rPr>
        <w:br w:type="page"/>
      </w:r>
    </w:p>
    <w:p w14:paraId="6D3E5885" w14:textId="38AC45F1" w:rsidR="003341D4" w:rsidRPr="002A2A0C" w:rsidRDefault="002F737E" w:rsidP="002A2A0C">
      <w:pPr>
        <w:pStyle w:val="BodyText"/>
        <w:rPr>
          <w:b/>
        </w:rPr>
      </w:pPr>
      <w:r w:rsidRPr="002A2A0C">
        <w:rPr>
          <w:b/>
        </w:rPr>
        <w:lastRenderedPageBreak/>
        <w:t>FUNCTIONS: NUMBER, NAME, AND DESCRIPTION</w:t>
      </w:r>
    </w:p>
    <w:p w14:paraId="62A7D934" w14:textId="07E81370" w:rsidR="004B483A" w:rsidRDefault="002F737E" w:rsidP="004B483A">
      <w:pPr>
        <w:pStyle w:val="Heading2"/>
      </w:pPr>
      <w:r>
        <w:t xml:space="preserve">                                                           </w:t>
      </w:r>
      <w:bookmarkStart w:id="46" w:name="_bookmark27"/>
      <w:bookmarkEnd w:id="46"/>
    </w:p>
    <w:p w14:paraId="69D01E72" w14:textId="00DE13BD" w:rsidR="00BE1A6F" w:rsidRPr="003341D4" w:rsidRDefault="002F737E" w:rsidP="003341D4">
      <w:pPr>
        <w:pStyle w:val="Heading2"/>
      </w:pPr>
      <w:bookmarkStart w:id="47" w:name="_Toc103764306"/>
      <w:r w:rsidRPr="003341D4">
        <w:t>0000 REVENUE/BALANCE SHEET</w:t>
      </w:r>
      <w:bookmarkEnd w:id="47"/>
    </w:p>
    <w:p w14:paraId="69D01E73" w14:textId="1DE031FC" w:rsidR="00BE1A6F" w:rsidRDefault="002F737E">
      <w:pPr>
        <w:pStyle w:val="BodyText"/>
        <w:ind w:left="500" w:right="159"/>
      </w:pPr>
      <w:r>
        <w:t>This function number is a placeholder for all revenue and balance sheet or general ledger items. It is to be used</w:t>
      </w:r>
      <w:r>
        <w:rPr>
          <w:spacing w:val="1"/>
        </w:rPr>
        <w:t xml:space="preserve"> </w:t>
      </w:r>
      <w:r>
        <w:t>only</w:t>
      </w:r>
      <w:r>
        <w:rPr>
          <w:spacing w:val="-2"/>
        </w:rPr>
        <w:t xml:space="preserve"> </w:t>
      </w:r>
      <w:r>
        <w:t>with</w:t>
      </w:r>
      <w:r>
        <w:rPr>
          <w:spacing w:val="-1"/>
        </w:rPr>
        <w:t xml:space="preserve"> </w:t>
      </w:r>
      <w:r>
        <w:t>Revenue or Balance</w:t>
      </w:r>
      <w:r>
        <w:rPr>
          <w:spacing w:val="1"/>
        </w:rPr>
        <w:t xml:space="preserve"> </w:t>
      </w:r>
      <w:r>
        <w:t>Sheet Objects.</w:t>
      </w:r>
    </w:p>
    <w:p w14:paraId="3CEA61C5" w14:textId="77777777" w:rsidR="003341D4" w:rsidRDefault="003341D4">
      <w:pPr>
        <w:pStyle w:val="BodyText"/>
        <w:ind w:left="500" w:right="159"/>
      </w:pPr>
    </w:p>
    <w:p w14:paraId="69D01E74" w14:textId="77777777" w:rsidR="00BE1A6F" w:rsidRPr="003341D4" w:rsidRDefault="002F737E" w:rsidP="003341D4">
      <w:pPr>
        <w:pStyle w:val="Heading2"/>
      </w:pPr>
      <w:bookmarkStart w:id="48" w:name="_bookmark28"/>
      <w:bookmarkStart w:id="49" w:name="_Toc103764307"/>
      <w:bookmarkEnd w:id="48"/>
      <w:r w:rsidRPr="003341D4">
        <w:t>1000* INSTRUCTION</w:t>
      </w:r>
      <w:bookmarkEnd w:id="49"/>
    </w:p>
    <w:p w14:paraId="69D01E75" w14:textId="77777777" w:rsidR="00BE1A6F" w:rsidRDefault="002F737E">
      <w:pPr>
        <w:pStyle w:val="BodyText"/>
        <w:ind w:left="500"/>
        <w:jc w:val="left"/>
      </w:pPr>
      <w:r>
        <w:t>Instruction includes</w:t>
      </w:r>
      <w:r>
        <w:rPr>
          <w:spacing w:val="2"/>
        </w:rPr>
        <w:t xml:space="preserve"> </w:t>
      </w:r>
      <w:r>
        <w:t>the</w:t>
      </w:r>
      <w:r>
        <w:rPr>
          <w:spacing w:val="2"/>
        </w:rPr>
        <w:t xml:space="preserve"> </w:t>
      </w:r>
      <w:r>
        <w:t>activities</w:t>
      </w:r>
      <w:r>
        <w:rPr>
          <w:spacing w:val="-1"/>
        </w:rPr>
        <w:t xml:space="preserve"> </w:t>
      </w:r>
      <w:r>
        <w:t>dealing</w:t>
      </w:r>
      <w:r>
        <w:rPr>
          <w:spacing w:val="2"/>
        </w:rPr>
        <w:t xml:space="preserve"> </w:t>
      </w:r>
      <w:r>
        <w:t>directly</w:t>
      </w:r>
      <w:r>
        <w:rPr>
          <w:spacing w:val="-1"/>
        </w:rPr>
        <w:t xml:space="preserve"> </w:t>
      </w:r>
      <w:r>
        <w:t>with</w:t>
      </w:r>
      <w:r>
        <w:rPr>
          <w:spacing w:val="-1"/>
        </w:rPr>
        <w:t xml:space="preserve"> </w:t>
      </w:r>
      <w:r>
        <w:t>the interaction</w:t>
      </w:r>
      <w:r>
        <w:rPr>
          <w:spacing w:val="1"/>
        </w:rPr>
        <w:t xml:space="preserve"> </w:t>
      </w:r>
      <w:r>
        <w:t>between</w:t>
      </w:r>
      <w:r>
        <w:rPr>
          <w:spacing w:val="-1"/>
        </w:rPr>
        <w:t xml:space="preserve"> </w:t>
      </w:r>
      <w:r>
        <w:t>teachers</w:t>
      </w:r>
      <w:r>
        <w:rPr>
          <w:spacing w:val="2"/>
        </w:rPr>
        <w:t xml:space="preserve"> </w:t>
      </w:r>
      <w:r>
        <w:t>and</w:t>
      </w:r>
      <w:r>
        <w:rPr>
          <w:spacing w:val="2"/>
        </w:rPr>
        <w:t xml:space="preserve"> </w:t>
      </w:r>
      <w:r>
        <w:t>students</w:t>
      </w:r>
      <w:r>
        <w:rPr>
          <w:spacing w:val="2"/>
        </w:rPr>
        <w:t xml:space="preserve"> </w:t>
      </w:r>
      <w:r>
        <w:t>provided for</w:t>
      </w:r>
      <w:r>
        <w:rPr>
          <w:spacing w:val="-59"/>
        </w:rPr>
        <w:t xml:space="preserve"> </w:t>
      </w:r>
      <w:r>
        <w:t>students:</w:t>
      </w:r>
    </w:p>
    <w:p w14:paraId="69D01E76" w14:textId="77777777" w:rsidR="00BE1A6F" w:rsidRDefault="002F737E" w:rsidP="004B483A">
      <w:pPr>
        <w:pStyle w:val="ListParagraph"/>
        <w:numPr>
          <w:ilvl w:val="0"/>
          <w:numId w:val="14"/>
        </w:numPr>
        <w:tabs>
          <w:tab w:val="left" w:pos="1041"/>
        </w:tabs>
        <w:spacing w:before="121"/>
        <w:rPr>
          <w:rFonts w:ascii="Symbol" w:hAnsi="Symbol"/>
          <w:sz w:val="20"/>
        </w:rPr>
      </w:pPr>
      <w:r>
        <w:rPr>
          <w:sz w:val="20"/>
        </w:rPr>
        <w:t>In</w:t>
      </w:r>
      <w:r>
        <w:rPr>
          <w:spacing w:val="-5"/>
          <w:sz w:val="20"/>
        </w:rPr>
        <w:t xml:space="preserve"> </w:t>
      </w:r>
      <w:r>
        <w:rPr>
          <w:sz w:val="20"/>
        </w:rPr>
        <w:t>a</w:t>
      </w:r>
      <w:r>
        <w:rPr>
          <w:spacing w:val="-3"/>
          <w:sz w:val="20"/>
        </w:rPr>
        <w:t xml:space="preserve"> </w:t>
      </w:r>
      <w:r>
        <w:rPr>
          <w:sz w:val="20"/>
        </w:rPr>
        <w:t>school</w:t>
      </w:r>
      <w:r>
        <w:rPr>
          <w:spacing w:val="-2"/>
          <w:sz w:val="20"/>
        </w:rPr>
        <w:t xml:space="preserve"> </w:t>
      </w:r>
      <w:r>
        <w:rPr>
          <w:sz w:val="20"/>
        </w:rPr>
        <w:t>classroom.</w:t>
      </w:r>
    </w:p>
    <w:p w14:paraId="69D01E77" w14:textId="77777777" w:rsidR="00BE1A6F" w:rsidRDefault="002F737E" w:rsidP="004B483A">
      <w:pPr>
        <w:pStyle w:val="ListParagraph"/>
        <w:numPr>
          <w:ilvl w:val="0"/>
          <w:numId w:val="14"/>
        </w:numPr>
        <w:tabs>
          <w:tab w:val="left" w:pos="1041"/>
        </w:tabs>
        <w:spacing w:before="118"/>
        <w:rPr>
          <w:rFonts w:ascii="Symbol" w:hAnsi="Symbol"/>
          <w:sz w:val="20"/>
        </w:rPr>
      </w:pPr>
      <w:r>
        <w:rPr>
          <w:sz w:val="20"/>
        </w:rPr>
        <w:t>In</w:t>
      </w:r>
      <w:r>
        <w:rPr>
          <w:spacing w:val="-3"/>
          <w:sz w:val="20"/>
        </w:rPr>
        <w:t xml:space="preserve"> </w:t>
      </w:r>
      <w:r>
        <w:rPr>
          <w:sz w:val="20"/>
        </w:rPr>
        <w:t>another</w:t>
      </w:r>
      <w:r>
        <w:rPr>
          <w:spacing w:val="-1"/>
          <w:sz w:val="20"/>
        </w:rPr>
        <w:t xml:space="preserve"> </w:t>
      </w:r>
      <w:r>
        <w:rPr>
          <w:sz w:val="20"/>
        </w:rPr>
        <w:t>location</w:t>
      </w:r>
      <w:r>
        <w:rPr>
          <w:spacing w:val="-3"/>
          <w:sz w:val="20"/>
        </w:rPr>
        <w:t xml:space="preserve"> </w:t>
      </w:r>
      <w:r>
        <w:rPr>
          <w:sz w:val="20"/>
        </w:rPr>
        <w:t>such</w:t>
      </w:r>
      <w:r>
        <w:rPr>
          <w:spacing w:val="-2"/>
          <w:sz w:val="20"/>
        </w:rPr>
        <w:t xml:space="preserve"> </w:t>
      </w:r>
      <w:r>
        <w:rPr>
          <w:sz w:val="20"/>
        </w:rPr>
        <w:t>as</w:t>
      </w:r>
      <w:r>
        <w:rPr>
          <w:spacing w:val="-1"/>
          <w:sz w:val="20"/>
        </w:rPr>
        <w:t xml:space="preserve"> </w:t>
      </w:r>
      <w:r>
        <w:rPr>
          <w:sz w:val="20"/>
        </w:rPr>
        <w:t>a</w:t>
      </w:r>
      <w:r>
        <w:rPr>
          <w:spacing w:val="-2"/>
          <w:sz w:val="20"/>
        </w:rPr>
        <w:t xml:space="preserve"> </w:t>
      </w:r>
      <w:r>
        <w:rPr>
          <w:sz w:val="20"/>
        </w:rPr>
        <w:t>home or</w:t>
      </w:r>
      <w:r>
        <w:rPr>
          <w:spacing w:val="-3"/>
          <w:sz w:val="20"/>
        </w:rPr>
        <w:t xml:space="preserve"> </w:t>
      </w:r>
      <w:r>
        <w:rPr>
          <w:sz w:val="20"/>
        </w:rPr>
        <w:t>hospital.</w:t>
      </w:r>
    </w:p>
    <w:p w14:paraId="69D01E78" w14:textId="77777777" w:rsidR="00BE1A6F" w:rsidRDefault="002F737E" w:rsidP="004B483A">
      <w:pPr>
        <w:pStyle w:val="ListParagraph"/>
        <w:numPr>
          <w:ilvl w:val="0"/>
          <w:numId w:val="14"/>
        </w:numPr>
        <w:tabs>
          <w:tab w:val="left" w:pos="1041"/>
        </w:tabs>
        <w:rPr>
          <w:rFonts w:ascii="Symbol" w:hAnsi="Symbol"/>
          <w:sz w:val="20"/>
        </w:rPr>
      </w:pPr>
      <w:r>
        <w:rPr>
          <w:sz w:val="20"/>
        </w:rPr>
        <w:t>Other</w:t>
      </w:r>
      <w:r>
        <w:rPr>
          <w:spacing w:val="-5"/>
          <w:sz w:val="20"/>
        </w:rPr>
        <w:t xml:space="preserve"> </w:t>
      </w:r>
      <w:r>
        <w:rPr>
          <w:sz w:val="20"/>
        </w:rPr>
        <w:t>approved</w:t>
      </w:r>
      <w:r>
        <w:rPr>
          <w:spacing w:val="-4"/>
          <w:sz w:val="20"/>
        </w:rPr>
        <w:t xml:space="preserve"> </w:t>
      </w:r>
      <w:r>
        <w:rPr>
          <w:sz w:val="20"/>
        </w:rPr>
        <w:t>media,</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television,</w:t>
      </w:r>
      <w:r>
        <w:rPr>
          <w:spacing w:val="-4"/>
          <w:sz w:val="20"/>
        </w:rPr>
        <w:t xml:space="preserve"> </w:t>
      </w:r>
      <w:r>
        <w:rPr>
          <w:sz w:val="20"/>
        </w:rPr>
        <w:t>radio,</w:t>
      </w:r>
      <w:r>
        <w:rPr>
          <w:spacing w:val="-2"/>
          <w:sz w:val="20"/>
        </w:rPr>
        <w:t xml:space="preserve"> </w:t>
      </w:r>
      <w:r>
        <w:rPr>
          <w:sz w:val="20"/>
        </w:rPr>
        <w:t>computer,</w:t>
      </w:r>
      <w:r>
        <w:rPr>
          <w:spacing w:val="-4"/>
          <w:sz w:val="20"/>
        </w:rPr>
        <w:t xml:space="preserve"> </w:t>
      </w:r>
      <w:r>
        <w:rPr>
          <w:sz w:val="20"/>
        </w:rPr>
        <w:t>Internet,</w:t>
      </w:r>
      <w:r>
        <w:rPr>
          <w:spacing w:val="-4"/>
          <w:sz w:val="20"/>
        </w:rPr>
        <w:t xml:space="preserve"> </w:t>
      </w:r>
      <w:r>
        <w:rPr>
          <w:sz w:val="20"/>
        </w:rPr>
        <w:t>multimedia</w:t>
      </w:r>
      <w:r>
        <w:rPr>
          <w:spacing w:val="-3"/>
          <w:sz w:val="20"/>
        </w:rPr>
        <w:t xml:space="preserve"> </w:t>
      </w:r>
      <w:r>
        <w:rPr>
          <w:sz w:val="20"/>
        </w:rPr>
        <w:t>telephone.</w:t>
      </w:r>
    </w:p>
    <w:p w14:paraId="69D01E7B" w14:textId="5988523E" w:rsidR="00BE1A6F" w:rsidRPr="002A2A0C" w:rsidRDefault="002F737E" w:rsidP="002A2A0C">
      <w:pPr>
        <w:pStyle w:val="ListParagraph"/>
        <w:numPr>
          <w:ilvl w:val="0"/>
          <w:numId w:val="14"/>
        </w:numPr>
        <w:tabs>
          <w:tab w:val="left" w:pos="1041"/>
        </w:tabs>
        <w:spacing w:before="118"/>
        <w:ind w:right="161"/>
        <w:rPr>
          <w:rFonts w:ascii="Symbol" w:hAnsi="Symbol"/>
          <w:sz w:val="20"/>
        </w:rPr>
      </w:pPr>
      <w:r>
        <w:rPr>
          <w:sz w:val="20"/>
        </w:rPr>
        <w:t>In</w:t>
      </w:r>
      <w:r>
        <w:rPr>
          <w:spacing w:val="24"/>
          <w:sz w:val="20"/>
        </w:rPr>
        <w:t xml:space="preserve"> </w:t>
      </w:r>
      <w:r>
        <w:rPr>
          <w:sz w:val="20"/>
        </w:rPr>
        <w:t>other</w:t>
      </w:r>
      <w:r>
        <w:rPr>
          <w:spacing w:val="26"/>
          <w:sz w:val="20"/>
        </w:rPr>
        <w:t xml:space="preserve"> </w:t>
      </w:r>
      <w:r>
        <w:rPr>
          <w:sz w:val="20"/>
        </w:rPr>
        <w:t>learning</w:t>
      </w:r>
      <w:r>
        <w:rPr>
          <w:spacing w:val="25"/>
          <w:sz w:val="20"/>
        </w:rPr>
        <w:t xml:space="preserve"> </w:t>
      </w:r>
      <w:r>
        <w:rPr>
          <w:sz w:val="20"/>
        </w:rPr>
        <w:t>situations</w:t>
      </w:r>
      <w:r>
        <w:rPr>
          <w:spacing w:val="25"/>
          <w:sz w:val="20"/>
        </w:rPr>
        <w:t xml:space="preserve"> </w:t>
      </w:r>
      <w:r>
        <w:rPr>
          <w:sz w:val="20"/>
        </w:rPr>
        <w:t>such</w:t>
      </w:r>
      <w:r>
        <w:rPr>
          <w:spacing w:val="24"/>
          <w:sz w:val="20"/>
        </w:rPr>
        <w:t xml:space="preserve"> </w:t>
      </w:r>
      <w:r>
        <w:rPr>
          <w:sz w:val="20"/>
        </w:rPr>
        <w:t>as</w:t>
      </w:r>
      <w:r>
        <w:rPr>
          <w:spacing w:val="25"/>
          <w:sz w:val="20"/>
        </w:rPr>
        <w:t xml:space="preserve"> </w:t>
      </w:r>
      <w:r>
        <w:rPr>
          <w:sz w:val="20"/>
        </w:rPr>
        <w:t>those</w:t>
      </w:r>
      <w:r>
        <w:rPr>
          <w:spacing w:val="25"/>
          <w:sz w:val="20"/>
        </w:rPr>
        <w:t xml:space="preserve"> </w:t>
      </w:r>
      <w:r>
        <w:rPr>
          <w:sz w:val="20"/>
        </w:rPr>
        <w:t>involving</w:t>
      </w:r>
      <w:r>
        <w:rPr>
          <w:spacing w:val="28"/>
          <w:sz w:val="20"/>
        </w:rPr>
        <w:t xml:space="preserve"> </w:t>
      </w:r>
      <w:r>
        <w:rPr>
          <w:sz w:val="20"/>
        </w:rPr>
        <w:t>co-curricular</w:t>
      </w:r>
      <w:r>
        <w:rPr>
          <w:spacing w:val="25"/>
          <w:sz w:val="20"/>
        </w:rPr>
        <w:t xml:space="preserve"> </w:t>
      </w:r>
      <w:r>
        <w:rPr>
          <w:sz w:val="20"/>
        </w:rPr>
        <w:t>and</w:t>
      </w:r>
      <w:r>
        <w:rPr>
          <w:spacing w:val="25"/>
          <w:sz w:val="20"/>
        </w:rPr>
        <w:t xml:space="preserve"> </w:t>
      </w:r>
      <w:r>
        <w:rPr>
          <w:sz w:val="20"/>
        </w:rPr>
        <w:t>extra-curricular</w:t>
      </w:r>
      <w:r>
        <w:rPr>
          <w:spacing w:val="25"/>
          <w:sz w:val="20"/>
        </w:rPr>
        <w:t xml:space="preserve"> </w:t>
      </w:r>
      <w:r>
        <w:rPr>
          <w:sz w:val="20"/>
        </w:rPr>
        <w:t>activities</w:t>
      </w:r>
      <w:r>
        <w:rPr>
          <w:spacing w:val="25"/>
          <w:sz w:val="20"/>
        </w:rPr>
        <w:t xml:space="preserve"> </w:t>
      </w:r>
      <w:r>
        <w:rPr>
          <w:sz w:val="20"/>
        </w:rPr>
        <w:t>(including</w:t>
      </w:r>
      <w:r>
        <w:rPr>
          <w:spacing w:val="-59"/>
          <w:sz w:val="20"/>
        </w:rPr>
        <w:t xml:space="preserve"> </w:t>
      </w:r>
      <w:r>
        <w:rPr>
          <w:sz w:val="20"/>
        </w:rPr>
        <w:t>athletics).</w:t>
      </w:r>
    </w:p>
    <w:p w14:paraId="69D01E7C" w14:textId="77777777" w:rsidR="00BE1A6F" w:rsidRDefault="002F737E" w:rsidP="004B483A">
      <w:pPr>
        <w:pStyle w:val="ListParagraph"/>
        <w:numPr>
          <w:ilvl w:val="0"/>
          <w:numId w:val="14"/>
        </w:numPr>
        <w:tabs>
          <w:tab w:val="left" w:pos="1041"/>
        </w:tabs>
        <w:spacing w:before="99"/>
        <w:ind w:right="160"/>
        <w:rPr>
          <w:rFonts w:ascii="Symbol" w:hAnsi="Symbol"/>
          <w:sz w:val="20"/>
        </w:rPr>
      </w:pPr>
      <w:r>
        <w:rPr>
          <w:sz w:val="20"/>
        </w:rPr>
        <w:t>Function</w:t>
      </w:r>
      <w:r>
        <w:rPr>
          <w:spacing w:val="49"/>
          <w:sz w:val="20"/>
        </w:rPr>
        <w:t xml:space="preserve"> </w:t>
      </w:r>
      <w:r>
        <w:rPr>
          <w:sz w:val="20"/>
        </w:rPr>
        <w:t>1000</w:t>
      </w:r>
      <w:r>
        <w:rPr>
          <w:spacing w:val="49"/>
          <w:sz w:val="20"/>
        </w:rPr>
        <w:t xml:space="preserve"> </w:t>
      </w:r>
      <w:r>
        <w:rPr>
          <w:sz w:val="20"/>
        </w:rPr>
        <w:t>(Instruction)</w:t>
      </w:r>
      <w:r>
        <w:rPr>
          <w:spacing w:val="49"/>
          <w:sz w:val="20"/>
        </w:rPr>
        <w:t xml:space="preserve"> </w:t>
      </w:r>
      <w:r>
        <w:rPr>
          <w:sz w:val="20"/>
        </w:rPr>
        <w:t>also</w:t>
      </w:r>
      <w:r>
        <w:rPr>
          <w:spacing w:val="47"/>
          <w:sz w:val="20"/>
        </w:rPr>
        <w:t xml:space="preserve"> </w:t>
      </w:r>
      <w:r>
        <w:rPr>
          <w:sz w:val="20"/>
        </w:rPr>
        <w:t>includes</w:t>
      </w:r>
      <w:r>
        <w:rPr>
          <w:spacing w:val="48"/>
          <w:sz w:val="20"/>
        </w:rPr>
        <w:t xml:space="preserve"> </w:t>
      </w:r>
      <w:r>
        <w:rPr>
          <w:sz w:val="20"/>
        </w:rPr>
        <w:t>the</w:t>
      </w:r>
      <w:r>
        <w:rPr>
          <w:spacing w:val="51"/>
          <w:sz w:val="20"/>
        </w:rPr>
        <w:t xml:space="preserve"> </w:t>
      </w:r>
      <w:r>
        <w:rPr>
          <w:sz w:val="20"/>
        </w:rPr>
        <w:t>cost</w:t>
      </w:r>
      <w:r>
        <w:rPr>
          <w:spacing w:val="51"/>
          <w:sz w:val="20"/>
        </w:rPr>
        <w:t xml:space="preserve"> </w:t>
      </w:r>
      <w:r>
        <w:rPr>
          <w:sz w:val="20"/>
        </w:rPr>
        <w:t>of</w:t>
      </w:r>
      <w:r>
        <w:rPr>
          <w:spacing w:val="46"/>
          <w:sz w:val="20"/>
        </w:rPr>
        <w:t xml:space="preserve"> </w:t>
      </w:r>
      <w:r>
        <w:rPr>
          <w:sz w:val="20"/>
        </w:rPr>
        <w:t>all</w:t>
      </w:r>
      <w:r>
        <w:rPr>
          <w:spacing w:val="50"/>
          <w:sz w:val="20"/>
        </w:rPr>
        <w:t xml:space="preserve"> </w:t>
      </w:r>
      <w:r>
        <w:rPr>
          <w:sz w:val="20"/>
        </w:rPr>
        <w:t>activities</w:t>
      </w:r>
      <w:r>
        <w:rPr>
          <w:spacing w:val="50"/>
          <w:sz w:val="20"/>
        </w:rPr>
        <w:t xml:space="preserve"> </w:t>
      </w:r>
      <w:r>
        <w:rPr>
          <w:sz w:val="20"/>
        </w:rPr>
        <w:t>directly</w:t>
      </w:r>
      <w:r>
        <w:rPr>
          <w:spacing w:val="46"/>
          <w:sz w:val="20"/>
        </w:rPr>
        <w:t xml:space="preserve"> </w:t>
      </w:r>
      <w:r>
        <w:rPr>
          <w:sz w:val="20"/>
        </w:rPr>
        <w:t>involved</w:t>
      </w:r>
      <w:r>
        <w:rPr>
          <w:spacing w:val="56"/>
          <w:sz w:val="20"/>
        </w:rPr>
        <w:t xml:space="preserve"> </w:t>
      </w:r>
      <w:r>
        <w:rPr>
          <w:sz w:val="20"/>
        </w:rPr>
        <w:t>with</w:t>
      </w:r>
      <w:r>
        <w:rPr>
          <w:spacing w:val="50"/>
          <w:sz w:val="20"/>
        </w:rPr>
        <w:t xml:space="preserve"> </w:t>
      </w:r>
      <w:r>
        <w:rPr>
          <w:sz w:val="20"/>
        </w:rPr>
        <w:t>or</w:t>
      </w:r>
      <w:r>
        <w:rPr>
          <w:spacing w:val="48"/>
          <w:sz w:val="20"/>
        </w:rPr>
        <w:t xml:space="preserve"> </w:t>
      </w:r>
      <w:r>
        <w:rPr>
          <w:sz w:val="20"/>
        </w:rPr>
        <w:t>related</w:t>
      </w:r>
      <w:r>
        <w:rPr>
          <w:spacing w:val="47"/>
          <w:sz w:val="20"/>
        </w:rPr>
        <w:t xml:space="preserve"> </w:t>
      </w:r>
      <w:r>
        <w:rPr>
          <w:sz w:val="20"/>
        </w:rPr>
        <w:t>to</w:t>
      </w:r>
      <w:r>
        <w:rPr>
          <w:spacing w:val="-59"/>
          <w:sz w:val="20"/>
        </w:rPr>
        <w:t xml:space="preserve"> </w:t>
      </w:r>
      <w:r>
        <w:rPr>
          <w:sz w:val="20"/>
        </w:rPr>
        <w:t>instruction, including:</w:t>
      </w:r>
    </w:p>
    <w:p w14:paraId="69D01E7D" w14:textId="77777777" w:rsidR="00BE1A6F" w:rsidRDefault="002F737E" w:rsidP="004B483A">
      <w:pPr>
        <w:pStyle w:val="ListParagraph"/>
        <w:numPr>
          <w:ilvl w:val="0"/>
          <w:numId w:val="14"/>
        </w:numPr>
        <w:tabs>
          <w:tab w:val="left" w:pos="1041"/>
        </w:tabs>
        <w:spacing w:before="116"/>
        <w:rPr>
          <w:rFonts w:ascii="Symbol" w:hAnsi="Symbol"/>
          <w:sz w:val="20"/>
        </w:rPr>
      </w:pPr>
      <w:r>
        <w:rPr>
          <w:sz w:val="20"/>
        </w:rPr>
        <w:t>Aides</w:t>
      </w:r>
      <w:r>
        <w:rPr>
          <w:spacing w:val="-4"/>
          <w:sz w:val="20"/>
        </w:rPr>
        <w:t xml:space="preserve"> </w:t>
      </w:r>
      <w:r>
        <w:rPr>
          <w:sz w:val="20"/>
        </w:rPr>
        <w:t>or</w:t>
      </w:r>
      <w:r>
        <w:rPr>
          <w:spacing w:val="-4"/>
          <w:sz w:val="20"/>
        </w:rPr>
        <w:t xml:space="preserve"> </w:t>
      </w:r>
      <w:r>
        <w:rPr>
          <w:sz w:val="20"/>
        </w:rPr>
        <w:t>classroom</w:t>
      </w:r>
      <w:r>
        <w:rPr>
          <w:spacing w:val="-3"/>
          <w:sz w:val="20"/>
        </w:rPr>
        <w:t xml:space="preserve"> </w:t>
      </w:r>
      <w:r>
        <w:rPr>
          <w:sz w:val="20"/>
        </w:rPr>
        <w:t>assistants</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type.</w:t>
      </w:r>
    </w:p>
    <w:p w14:paraId="69D01E7E" w14:textId="77777777" w:rsidR="00BE1A6F" w:rsidRDefault="002F737E" w:rsidP="004B483A">
      <w:pPr>
        <w:pStyle w:val="ListParagraph"/>
        <w:numPr>
          <w:ilvl w:val="0"/>
          <w:numId w:val="14"/>
        </w:numPr>
        <w:tabs>
          <w:tab w:val="left" w:pos="1041"/>
        </w:tabs>
        <w:rPr>
          <w:rFonts w:ascii="Symbol" w:hAnsi="Symbol"/>
          <w:sz w:val="20"/>
        </w:rPr>
      </w:pPr>
      <w:r>
        <w:rPr>
          <w:sz w:val="20"/>
        </w:rPr>
        <w:t>Textbooks.</w:t>
      </w:r>
    </w:p>
    <w:p w14:paraId="69D01E7F" w14:textId="77777777" w:rsidR="00BE1A6F" w:rsidRDefault="002F737E" w:rsidP="004B483A">
      <w:pPr>
        <w:pStyle w:val="ListParagraph"/>
        <w:numPr>
          <w:ilvl w:val="0"/>
          <w:numId w:val="14"/>
        </w:numPr>
        <w:tabs>
          <w:tab w:val="left" w:pos="1041"/>
        </w:tabs>
        <w:spacing w:before="118"/>
        <w:ind w:right="160"/>
        <w:rPr>
          <w:rFonts w:ascii="Symbol" w:hAnsi="Symbol"/>
          <w:sz w:val="20"/>
        </w:rPr>
      </w:pPr>
      <w:r>
        <w:rPr>
          <w:sz w:val="20"/>
        </w:rPr>
        <w:t>Instructional</w:t>
      </w:r>
      <w:r>
        <w:rPr>
          <w:spacing w:val="-9"/>
          <w:sz w:val="20"/>
        </w:rPr>
        <w:t xml:space="preserve"> </w:t>
      </w:r>
      <w:r>
        <w:rPr>
          <w:sz w:val="20"/>
        </w:rPr>
        <w:t>technology</w:t>
      </w:r>
      <w:r>
        <w:rPr>
          <w:spacing w:val="-9"/>
          <w:sz w:val="20"/>
        </w:rPr>
        <w:t xml:space="preserve"> </w:t>
      </w:r>
      <w:r>
        <w:rPr>
          <w:sz w:val="20"/>
        </w:rPr>
        <w:t>purchased</w:t>
      </w:r>
      <w:r>
        <w:rPr>
          <w:spacing w:val="-9"/>
          <w:sz w:val="20"/>
        </w:rPr>
        <w:t xml:space="preserve"> </w:t>
      </w:r>
      <w:r>
        <w:rPr>
          <w:sz w:val="20"/>
        </w:rPr>
        <w:t>for</w:t>
      </w:r>
      <w:r>
        <w:rPr>
          <w:spacing w:val="-6"/>
          <w:sz w:val="20"/>
        </w:rPr>
        <w:t xml:space="preserve"> </w:t>
      </w:r>
      <w:r>
        <w:rPr>
          <w:sz w:val="20"/>
        </w:rPr>
        <w:t>student</w:t>
      </w:r>
      <w:r>
        <w:rPr>
          <w:spacing w:val="-7"/>
          <w:sz w:val="20"/>
        </w:rPr>
        <w:t xml:space="preserve"> </w:t>
      </w:r>
      <w:r>
        <w:rPr>
          <w:sz w:val="20"/>
        </w:rPr>
        <w:t>use</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classroom</w:t>
      </w:r>
      <w:r>
        <w:rPr>
          <w:spacing w:val="-7"/>
          <w:sz w:val="20"/>
        </w:rPr>
        <w:t xml:space="preserve"> </w:t>
      </w:r>
      <w:r>
        <w:rPr>
          <w:sz w:val="20"/>
        </w:rPr>
        <w:t>for</w:t>
      </w:r>
      <w:r>
        <w:rPr>
          <w:spacing w:val="-9"/>
          <w:sz w:val="20"/>
        </w:rPr>
        <w:t xml:space="preserve"> </w:t>
      </w:r>
      <w:r>
        <w:rPr>
          <w:sz w:val="20"/>
        </w:rPr>
        <w:t>the</w:t>
      </w:r>
      <w:r>
        <w:rPr>
          <w:spacing w:val="-8"/>
          <w:sz w:val="20"/>
        </w:rPr>
        <w:t xml:space="preserve"> </w:t>
      </w:r>
      <w:r>
        <w:rPr>
          <w:sz w:val="20"/>
        </w:rPr>
        <w:t>purpose</w:t>
      </w:r>
      <w:r>
        <w:rPr>
          <w:spacing w:val="-9"/>
          <w:sz w:val="20"/>
        </w:rPr>
        <w:t xml:space="preserve"> </w:t>
      </w:r>
      <w:r>
        <w:rPr>
          <w:sz w:val="20"/>
        </w:rPr>
        <w:t>of</w:t>
      </w:r>
      <w:r>
        <w:rPr>
          <w:spacing w:val="-10"/>
          <w:sz w:val="20"/>
        </w:rPr>
        <w:t xml:space="preserve"> </w:t>
      </w:r>
      <w:r>
        <w:rPr>
          <w:sz w:val="20"/>
        </w:rPr>
        <w:t>direct</w:t>
      </w:r>
      <w:r>
        <w:rPr>
          <w:spacing w:val="-8"/>
          <w:sz w:val="20"/>
        </w:rPr>
        <w:t xml:space="preserve"> </w:t>
      </w:r>
      <w:r>
        <w:rPr>
          <w:sz w:val="20"/>
        </w:rPr>
        <w:t>instruction</w:t>
      </w:r>
      <w:r>
        <w:rPr>
          <w:spacing w:val="-10"/>
          <w:sz w:val="20"/>
        </w:rPr>
        <w:t xml:space="preserve"> </w:t>
      </w:r>
      <w:r>
        <w:rPr>
          <w:sz w:val="20"/>
        </w:rPr>
        <w:t>only</w:t>
      </w:r>
      <w:r>
        <w:rPr>
          <w:spacing w:val="-59"/>
          <w:sz w:val="20"/>
        </w:rPr>
        <w:t xml:space="preserve"> </w:t>
      </w:r>
      <w:r>
        <w:rPr>
          <w:sz w:val="20"/>
        </w:rPr>
        <w:t>(whether</w:t>
      </w:r>
      <w:r>
        <w:rPr>
          <w:spacing w:val="-2"/>
          <w:sz w:val="20"/>
        </w:rPr>
        <w:t xml:space="preserve"> </w:t>
      </w:r>
      <w:r>
        <w:rPr>
          <w:sz w:val="20"/>
        </w:rPr>
        <w:t>permanently</w:t>
      </w:r>
      <w:r>
        <w:rPr>
          <w:spacing w:val="-1"/>
          <w:sz w:val="20"/>
        </w:rPr>
        <w:t xml:space="preserve"> </w:t>
      </w:r>
      <w:r>
        <w:rPr>
          <w:sz w:val="20"/>
        </w:rPr>
        <w:t>assigned</w:t>
      </w:r>
      <w:r>
        <w:rPr>
          <w:spacing w:val="-1"/>
          <w:sz w:val="20"/>
        </w:rPr>
        <w:t xml:space="preserve"> </w:t>
      </w:r>
      <w:r>
        <w:rPr>
          <w:sz w:val="20"/>
        </w:rPr>
        <w:t>to</w:t>
      </w:r>
      <w:r>
        <w:rPr>
          <w:spacing w:val="-1"/>
          <w:sz w:val="20"/>
        </w:rPr>
        <w:t xml:space="preserve"> </w:t>
      </w:r>
      <w:r>
        <w:rPr>
          <w:sz w:val="20"/>
        </w:rPr>
        <w:t>one</w:t>
      </w:r>
      <w:r>
        <w:rPr>
          <w:spacing w:val="1"/>
          <w:sz w:val="20"/>
        </w:rPr>
        <w:t xml:space="preserve"> </w:t>
      </w:r>
      <w:r>
        <w:rPr>
          <w:sz w:val="20"/>
        </w:rPr>
        <w:t>classroom</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a portable</w:t>
      </w:r>
      <w:r>
        <w:rPr>
          <w:spacing w:val="-1"/>
          <w:sz w:val="20"/>
        </w:rPr>
        <w:t xml:space="preserve"> </w:t>
      </w:r>
      <w:r>
        <w:rPr>
          <w:sz w:val="20"/>
        </w:rPr>
        <w:t>“pod”).</w:t>
      </w:r>
    </w:p>
    <w:p w14:paraId="69D01E80" w14:textId="77777777" w:rsidR="00BE1A6F" w:rsidRDefault="002F737E" w:rsidP="004B483A">
      <w:pPr>
        <w:pStyle w:val="ListParagraph"/>
        <w:numPr>
          <w:ilvl w:val="0"/>
          <w:numId w:val="14"/>
        </w:numPr>
        <w:tabs>
          <w:tab w:val="left" w:pos="1041"/>
        </w:tabs>
        <w:spacing w:before="109"/>
        <w:ind w:right="160"/>
        <w:rPr>
          <w:rFonts w:ascii="Symbol" w:hAnsi="Symbol"/>
          <w:sz w:val="20"/>
        </w:rPr>
      </w:pPr>
      <w:r>
        <w:rPr>
          <w:i/>
          <w:w w:val="95"/>
          <w:sz w:val="21"/>
        </w:rPr>
        <w:t>Pro-rated</w:t>
      </w:r>
      <w:r>
        <w:rPr>
          <w:i/>
          <w:spacing w:val="11"/>
          <w:w w:val="95"/>
          <w:sz w:val="21"/>
        </w:rPr>
        <w:t xml:space="preserve"> </w:t>
      </w:r>
      <w:r>
        <w:rPr>
          <w:w w:val="95"/>
          <w:sz w:val="20"/>
        </w:rPr>
        <w:t>cost</w:t>
      </w:r>
      <w:r>
        <w:rPr>
          <w:spacing w:val="13"/>
          <w:w w:val="95"/>
          <w:sz w:val="20"/>
        </w:rPr>
        <w:t xml:space="preserve"> </w:t>
      </w:r>
      <w:r>
        <w:rPr>
          <w:w w:val="95"/>
          <w:sz w:val="20"/>
        </w:rPr>
        <w:t>of</w:t>
      </w:r>
      <w:r>
        <w:rPr>
          <w:spacing w:val="11"/>
          <w:w w:val="95"/>
          <w:sz w:val="20"/>
        </w:rPr>
        <w:t xml:space="preserve"> </w:t>
      </w:r>
      <w:r>
        <w:rPr>
          <w:w w:val="95"/>
          <w:sz w:val="20"/>
        </w:rPr>
        <w:t>teaching</w:t>
      </w:r>
      <w:r>
        <w:rPr>
          <w:spacing w:val="13"/>
          <w:w w:val="95"/>
          <w:sz w:val="20"/>
        </w:rPr>
        <w:t xml:space="preserve"> </w:t>
      </w:r>
      <w:r>
        <w:rPr>
          <w:w w:val="95"/>
          <w:sz w:val="20"/>
        </w:rPr>
        <w:t>duties</w:t>
      </w:r>
      <w:r>
        <w:rPr>
          <w:spacing w:val="12"/>
          <w:w w:val="95"/>
          <w:sz w:val="20"/>
        </w:rPr>
        <w:t xml:space="preserve"> </w:t>
      </w:r>
      <w:r>
        <w:rPr>
          <w:w w:val="95"/>
          <w:sz w:val="20"/>
        </w:rPr>
        <w:t>of</w:t>
      </w:r>
      <w:r>
        <w:rPr>
          <w:spacing w:val="11"/>
          <w:w w:val="95"/>
          <w:sz w:val="20"/>
        </w:rPr>
        <w:t xml:space="preserve"> </w:t>
      </w:r>
      <w:r>
        <w:rPr>
          <w:w w:val="95"/>
          <w:sz w:val="20"/>
        </w:rPr>
        <w:t>administrators</w:t>
      </w:r>
      <w:r>
        <w:rPr>
          <w:spacing w:val="13"/>
          <w:w w:val="95"/>
          <w:sz w:val="20"/>
        </w:rPr>
        <w:t xml:space="preserve"> </w:t>
      </w:r>
      <w:r>
        <w:rPr>
          <w:w w:val="95"/>
          <w:sz w:val="20"/>
        </w:rPr>
        <w:t>and</w:t>
      </w:r>
      <w:r>
        <w:rPr>
          <w:spacing w:val="17"/>
          <w:w w:val="95"/>
          <w:sz w:val="20"/>
        </w:rPr>
        <w:t xml:space="preserve"> </w:t>
      </w:r>
      <w:r>
        <w:rPr>
          <w:w w:val="95"/>
          <w:sz w:val="20"/>
        </w:rPr>
        <w:t>other</w:t>
      </w:r>
      <w:r>
        <w:rPr>
          <w:spacing w:val="15"/>
          <w:w w:val="95"/>
          <w:sz w:val="20"/>
        </w:rPr>
        <w:t xml:space="preserve"> </w:t>
      </w:r>
      <w:r>
        <w:rPr>
          <w:w w:val="95"/>
          <w:sz w:val="20"/>
        </w:rPr>
        <w:t>staff</w:t>
      </w:r>
      <w:r>
        <w:rPr>
          <w:spacing w:val="14"/>
          <w:w w:val="95"/>
          <w:sz w:val="20"/>
        </w:rPr>
        <w:t xml:space="preserve"> </w:t>
      </w:r>
      <w:r>
        <w:rPr>
          <w:w w:val="95"/>
          <w:sz w:val="20"/>
        </w:rPr>
        <w:t>(e.g.</w:t>
      </w:r>
      <w:r>
        <w:rPr>
          <w:spacing w:val="12"/>
          <w:w w:val="95"/>
          <w:sz w:val="20"/>
        </w:rPr>
        <w:t xml:space="preserve"> </w:t>
      </w:r>
      <w:r>
        <w:rPr>
          <w:w w:val="95"/>
          <w:sz w:val="20"/>
        </w:rPr>
        <w:t>principals,</w:t>
      </w:r>
      <w:r>
        <w:rPr>
          <w:spacing w:val="16"/>
          <w:w w:val="95"/>
          <w:sz w:val="20"/>
        </w:rPr>
        <w:t xml:space="preserve"> </w:t>
      </w:r>
      <w:r>
        <w:rPr>
          <w:w w:val="95"/>
          <w:sz w:val="20"/>
        </w:rPr>
        <w:t>full-time</w:t>
      </w:r>
      <w:r>
        <w:rPr>
          <w:spacing w:val="14"/>
          <w:w w:val="95"/>
          <w:sz w:val="20"/>
        </w:rPr>
        <w:t xml:space="preserve"> </w:t>
      </w:r>
      <w:r>
        <w:rPr>
          <w:w w:val="95"/>
          <w:sz w:val="20"/>
        </w:rPr>
        <w:t>department</w:t>
      </w:r>
      <w:r>
        <w:rPr>
          <w:spacing w:val="13"/>
          <w:w w:val="95"/>
          <w:sz w:val="20"/>
        </w:rPr>
        <w:t xml:space="preserve"> </w:t>
      </w:r>
      <w:r>
        <w:rPr>
          <w:w w:val="95"/>
          <w:sz w:val="20"/>
        </w:rPr>
        <w:t>chairs,</w:t>
      </w:r>
      <w:r>
        <w:rPr>
          <w:spacing w:val="1"/>
          <w:w w:val="95"/>
          <w:sz w:val="20"/>
        </w:rPr>
        <w:t xml:space="preserve"> </w:t>
      </w:r>
      <w:r>
        <w:rPr>
          <w:sz w:val="20"/>
        </w:rPr>
        <w:t>and</w:t>
      </w:r>
      <w:r>
        <w:rPr>
          <w:spacing w:val="-2"/>
          <w:sz w:val="20"/>
        </w:rPr>
        <w:t xml:space="preserve"> </w:t>
      </w:r>
      <w:r>
        <w:rPr>
          <w:sz w:val="20"/>
        </w:rPr>
        <w:t>guidance counselors).</w:t>
      </w:r>
    </w:p>
    <w:p w14:paraId="69D01E81" w14:textId="77777777" w:rsidR="00BE1A6F" w:rsidRDefault="002F737E" w:rsidP="004B483A">
      <w:pPr>
        <w:pStyle w:val="ListParagraph"/>
        <w:numPr>
          <w:ilvl w:val="0"/>
          <w:numId w:val="14"/>
        </w:numPr>
        <w:tabs>
          <w:tab w:val="left" w:pos="1041"/>
        </w:tabs>
        <w:rPr>
          <w:rFonts w:ascii="Symbol" w:hAnsi="Symbol"/>
          <w:sz w:val="20"/>
        </w:rPr>
      </w:pPr>
      <w:r>
        <w:rPr>
          <w:sz w:val="20"/>
        </w:rPr>
        <w:t>Teacher</w:t>
      </w:r>
      <w:r>
        <w:rPr>
          <w:spacing w:val="-4"/>
          <w:sz w:val="20"/>
        </w:rPr>
        <w:t xml:space="preserve"> </w:t>
      </w:r>
      <w:r>
        <w:rPr>
          <w:sz w:val="20"/>
        </w:rPr>
        <w:t>training</w:t>
      </w:r>
      <w:r>
        <w:rPr>
          <w:spacing w:val="-4"/>
          <w:sz w:val="20"/>
        </w:rPr>
        <w:t xml:space="preserve"> </w:t>
      </w:r>
      <w:r>
        <w:rPr>
          <w:sz w:val="20"/>
        </w:rPr>
        <w:t>and</w:t>
      </w:r>
      <w:r>
        <w:rPr>
          <w:spacing w:val="-4"/>
          <w:sz w:val="20"/>
        </w:rPr>
        <w:t xml:space="preserve"> </w:t>
      </w:r>
      <w:r>
        <w:rPr>
          <w:sz w:val="20"/>
        </w:rPr>
        <w:t>travel.</w:t>
      </w:r>
    </w:p>
    <w:p w14:paraId="69D01E82" w14:textId="77777777" w:rsidR="00BE1A6F" w:rsidRDefault="002F737E" w:rsidP="004B483A">
      <w:pPr>
        <w:pStyle w:val="ListParagraph"/>
        <w:numPr>
          <w:ilvl w:val="0"/>
          <w:numId w:val="14"/>
        </w:numPr>
        <w:tabs>
          <w:tab w:val="left" w:pos="1041"/>
        </w:tabs>
        <w:rPr>
          <w:rFonts w:ascii="Symbol" w:hAnsi="Symbol"/>
          <w:sz w:val="20"/>
        </w:rPr>
      </w:pPr>
      <w:r>
        <w:rPr>
          <w:sz w:val="20"/>
        </w:rPr>
        <w:t>Instructional</w:t>
      </w:r>
      <w:r>
        <w:rPr>
          <w:spacing w:val="-6"/>
          <w:sz w:val="20"/>
        </w:rPr>
        <w:t xml:space="preserve"> </w:t>
      </w:r>
      <w:r>
        <w:rPr>
          <w:sz w:val="20"/>
        </w:rPr>
        <w:t>coaches.</w:t>
      </w:r>
    </w:p>
    <w:p w14:paraId="69D01E83" w14:textId="5AF5D6E3" w:rsidR="00BE1A6F" w:rsidRDefault="002F737E">
      <w:pPr>
        <w:pStyle w:val="BodyText"/>
        <w:spacing w:before="118"/>
        <w:ind w:left="500"/>
        <w:jc w:val="left"/>
      </w:pPr>
      <w:r>
        <w:t>Function</w:t>
      </w:r>
      <w:r>
        <w:rPr>
          <w:spacing w:val="-4"/>
        </w:rPr>
        <w:t xml:space="preserve"> </w:t>
      </w:r>
      <w:r>
        <w:t>1000</w:t>
      </w:r>
      <w:r>
        <w:rPr>
          <w:spacing w:val="-3"/>
        </w:rPr>
        <w:t xml:space="preserve"> </w:t>
      </w:r>
      <w:r>
        <w:t>(Instruction)</w:t>
      </w:r>
      <w:r>
        <w:rPr>
          <w:spacing w:val="-1"/>
        </w:rPr>
        <w:t xml:space="preserve"> </w:t>
      </w:r>
      <w:r>
        <w:t>is</w:t>
      </w:r>
      <w:r>
        <w:rPr>
          <w:spacing w:val="-2"/>
        </w:rPr>
        <w:t xml:space="preserve"> </w:t>
      </w:r>
      <w:r>
        <w:t>used</w:t>
      </w:r>
      <w:r>
        <w:rPr>
          <w:spacing w:val="-4"/>
        </w:rPr>
        <w:t xml:space="preserve"> </w:t>
      </w:r>
      <w:r>
        <w:t>with</w:t>
      </w:r>
      <w:r>
        <w:rPr>
          <w:spacing w:val="-3"/>
        </w:rPr>
        <w:t xml:space="preserve"> </w:t>
      </w:r>
      <w:r>
        <w:t>all</w:t>
      </w:r>
      <w:r>
        <w:rPr>
          <w:spacing w:val="-3"/>
        </w:rPr>
        <w:t xml:space="preserve"> </w:t>
      </w:r>
      <w:r>
        <w:t>Programs</w:t>
      </w:r>
      <w:r>
        <w:rPr>
          <w:spacing w:val="-1"/>
        </w:rPr>
        <w:t xml:space="preserve"> </w:t>
      </w:r>
      <w:r>
        <w:t>1000–9000.</w:t>
      </w:r>
    </w:p>
    <w:p w14:paraId="2441BC13" w14:textId="77777777" w:rsidR="003341D4" w:rsidRDefault="003341D4">
      <w:pPr>
        <w:pStyle w:val="BodyText"/>
        <w:spacing w:before="118"/>
        <w:ind w:left="500"/>
        <w:jc w:val="left"/>
      </w:pPr>
    </w:p>
    <w:p w14:paraId="69D01E84" w14:textId="77777777" w:rsidR="00BE1A6F" w:rsidRDefault="002F737E" w:rsidP="003341D4">
      <w:pPr>
        <w:pStyle w:val="Heading2"/>
      </w:pPr>
      <w:bookmarkStart w:id="50" w:name="_bookmark29"/>
      <w:bookmarkStart w:id="51" w:name="_Toc103764308"/>
      <w:bookmarkEnd w:id="50"/>
      <w:r>
        <w:t>2000</w:t>
      </w:r>
      <w:r>
        <w:rPr>
          <w:spacing w:val="9"/>
        </w:rPr>
        <w:t xml:space="preserve"> </w:t>
      </w:r>
      <w:r>
        <w:t>SUPPORT</w:t>
      </w:r>
      <w:r>
        <w:rPr>
          <w:spacing w:val="26"/>
        </w:rPr>
        <w:t xml:space="preserve"> </w:t>
      </w:r>
      <w:r>
        <w:t>SERVICES</w:t>
      </w:r>
      <w:bookmarkEnd w:id="51"/>
    </w:p>
    <w:p w14:paraId="69D01E86" w14:textId="0EBFBE36" w:rsidR="00BE1A6F" w:rsidRDefault="002F737E" w:rsidP="002A2A0C">
      <w:pPr>
        <w:pStyle w:val="BodyText"/>
        <w:rPr>
          <w:i/>
          <w:sz w:val="19"/>
        </w:rPr>
      </w:pPr>
      <w:r>
        <w:t>Support</w:t>
      </w:r>
      <w:r>
        <w:rPr>
          <w:spacing w:val="-6"/>
        </w:rPr>
        <w:t xml:space="preserve"> </w:t>
      </w:r>
      <w:r>
        <w:t>services</w:t>
      </w:r>
      <w:r>
        <w:rPr>
          <w:spacing w:val="-9"/>
        </w:rPr>
        <w:t xml:space="preserve"> </w:t>
      </w:r>
      <w:r>
        <w:t>provide</w:t>
      </w:r>
      <w:r>
        <w:rPr>
          <w:spacing w:val="-8"/>
        </w:rPr>
        <w:t xml:space="preserve"> </w:t>
      </w:r>
      <w:r>
        <w:t>administrative,</w:t>
      </w:r>
      <w:r>
        <w:rPr>
          <w:spacing w:val="-9"/>
        </w:rPr>
        <w:t xml:space="preserve"> </w:t>
      </w:r>
      <w:r>
        <w:t>technical</w:t>
      </w:r>
      <w:r>
        <w:rPr>
          <w:spacing w:val="-8"/>
        </w:rPr>
        <w:t xml:space="preserve"> </w:t>
      </w:r>
      <w:r>
        <w:t>(such</w:t>
      </w:r>
      <w:r>
        <w:rPr>
          <w:spacing w:val="-6"/>
        </w:rPr>
        <w:t xml:space="preserve"> </w:t>
      </w:r>
      <w:r>
        <w:t>as</w:t>
      </w:r>
      <w:r>
        <w:rPr>
          <w:spacing w:val="-9"/>
        </w:rPr>
        <w:t xml:space="preserve"> </w:t>
      </w:r>
      <w:r>
        <w:t>guidance</w:t>
      </w:r>
      <w:r>
        <w:rPr>
          <w:spacing w:val="-8"/>
        </w:rPr>
        <w:t xml:space="preserve"> </w:t>
      </w:r>
      <w:r>
        <w:t>and</w:t>
      </w:r>
      <w:r>
        <w:rPr>
          <w:spacing w:val="-6"/>
        </w:rPr>
        <w:t xml:space="preserve"> </w:t>
      </w:r>
      <w:r>
        <w:t>health),</w:t>
      </w:r>
      <w:r>
        <w:rPr>
          <w:spacing w:val="-8"/>
        </w:rPr>
        <w:t xml:space="preserve"> </w:t>
      </w:r>
      <w:r>
        <w:t>and</w:t>
      </w:r>
      <w:r>
        <w:rPr>
          <w:spacing w:val="-7"/>
        </w:rPr>
        <w:t xml:space="preserve"> </w:t>
      </w:r>
      <w:r>
        <w:t>logistical</w:t>
      </w:r>
      <w:r>
        <w:rPr>
          <w:spacing w:val="-8"/>
        </w:rPr>
        <w:t xml:space="preserve"> </w:t>
      </w:r>
      <w:r>
        <w:t>support</w:t>
      </w:r>
      <w:r>
        <w:rPr>
          <w:spacing w:val="-8"/>
        </w:rPr>
        <w:t xml:space="preserve"> </w:t>
      </w:r>
      <w:r>
        <w:t>to</w:t>
      </w:r>
      <w:r>
        <w:rPr>
          <w:spacing w:val="-6"/>
        </w:rPr>
        <w:t xml:space="preserve"> </w:t>
      </w:r>
      <w:r>
        <w:t>facilitate</w:t>
      </w:r>
      <w:r>
        <w:rPr>
          <w:spacing w:val="-60"/>
        </w:rPr>
        <w:t xml:space="preserve"> </w:t>
      </w:r>
      <w:r>
        <w:t>and enhance instruction. These services exist as adjuncts for fulfilling the objectives of instruction, community</w:t>
      </w:r>
      <w:r>
        <w:rPr>
          <w:spacing w:val="1"/>
        </w:rPr>
        <w:t xml:space="preserve"> </w:t>
      </w:r>
      <w:r>
        <w:t xml:space="preserve">services, and enterprise programs, rather than as entities within themselves. </w:t>
      </w:r>
      <w:r w:rsidRPr="002A2A0C">
        <w:rPr>
          <w:b/>
        </w:rPr>
        <w:t>This is a “roll-up” account for</w:t>
      </w:r>
      <w:r w:rsidRPr="002A2A0C">
        <w:rPr>
          <w:b/>
          <w:spacing w:val="1"/>
        </w:rPr>
        <w:t xml:space="preserve"> </w:t>
      </w:r>
      <w:r w:rsidRPr="002A2A0C">
        <w:rPr>
          <w:b/>
          <w:spacing w:val="-1"/>
          <w:u w:val="single"/>
        </w:rPr>
        <w:t>budgeting</w:t>
      </w:r>
      <w:r w:rsidRPr="002A2A0C">
        <w:rPr>
          <w:b/>
          <w:spacing w:val="-15"/>
        </w:rPr>
        <w:t xml:space="preserve"> </w:t>
      </w:r>
      <w:r w:rsidRPr="002A2A0C">
        <w:rPr>
          <w:b/>
          <w:spacing w:val="-1"/>
        </w:rPr>
        <w:t>and</w:t>
      </w:r>
      <w:r w:rsidRPr="002A2A0C">
        <w:rPr>
          <w:b/>
          <w:spacing w:val="-14"/>
        </w:rPr>
        <w:t xml:space="preserve"> </w:t>
      </w:r>
      <w:r w:rsidRPr="002A2A0C">
        <w:rPr>
          <w:b/>
          <w:spacing w:val="-1"/>
        </w:rPr>
        <w:t>accumulation</w:t>
      </w:r>
      <w:r w:rsidRPr="002A2A0C">
        <w:rPr>
          <w:b/>
          <w:spacing w:val="-16"/>
        </w:rPr>
        <w:t xml:space="preserve"> </w:t>
      </w:r>
      <w:r w:rsidRPr="002A2A0C">
        <w:rPr>
          <w:b/>
        </w:rPr>
        <w:t>of</w:t>
      </w:r>
      <w:r w:rsidRPr="002A2A0C">
        <w:rPr>
          <w:b/>
          <w:spacing w:val="-16"/>
        </w:rPr>
        <w:t xml:space="preserve"> </w:t>
      </w:r>
      <w:r w:rsidRPr="002A2A0C">
        <w:rPr>
          <w:b/>
        </w:rPr>
        <w:t>totals.</w:t>
      </w:r>
      <w:r w:rsidRPr="002A2A0C">
        <w:rPr>
          <w:b/>
          <w:spacing w:val="-15"/>
        </w:rPr>
        <w:t xml:space="preserve"> </w:t>
      </w:r>
      <w:r w:rsidRPr="002A2A0C">
        <w:rPr>
          <w:b/>
        </w:rPr>
        <w:t>Entries</w:t>
      </w:r>
      <w:r w:rsidRPr="002A2A0C">
        <w:rPr>
          <w:b/>
          <w:spacing w:val="-16"/>
        </w:rPr>
        <w:t xml:space="preserve"> </w:t>
      </w:r>
      <w:r w:rsidRPr="002A2A0C">
        <w:rPr>
          <w:b/>
        </w:rPr>
        <w:t>are</w:t>
      </w:r>
      <w:r w:rsidRPr="002A2A0C">
        <w:rPr>
          <w:b/>
          <w:spacing w:val="-11"/>
        </w:rPr>
        <w:t xml:space="preserve"> </w:t>
      </w:r>
      <w:r w:rsidRPr="002A2A0C">
        <w:rPr>
          <w:b/>
          <w:u w:val="single"/>
        </w:rPr>
        <w:t>not</w:t>
      </w:r>
      <w:r w:rsidRPr="002A2A0C">
        <w:rPr>
          <w:b/>
          <w:spacing w:val="-13"/>
        </w:rPr>
        <w:t xml:space="preserve"> </w:t>
      </w:r>
      <w:r w:rsidRPr="002A2A0C">
        <w:rPr>
          <w:b/>
        </w:rPr>
        <w:t>posted</w:t>
      </w:r>
      <w:r w:rsidRPr="002A2A0C">
        <w:rPr>
          <w:b/>
          <w:spacing w:val="-14"/>
        </w:rPr>
        <w:t xml:space="preserve"> </w:t>
      </w:r>
      <w:r w:rsidRPr="002A2A0C">
        <w:rPr>
          <w:b/>
        </w:rPr>
        <w:t>to</w:t>
      </w:r>
      <w:r w:rsidRPr="002A2A0C">
        <w:rPr>
          <w:b/>
          <w:spacing w:val="-16"/>
        </w:rPr>
        <w:t xml:space="preserve"> </w:t>
      </w:r>
      <w:r w:rsidRPr="002A2A0C">
        <w:rPr>
          <w:b/>
        </w:rPr>
        <w:t>the</w:t>
      </w:r>
      <w:r w:rsidRPr="002A2A0C">
        <w:rPr>
          <w:b/>
          <w:spacing w:val="-15"/>
        </w:rPr>
        <w:t xml:space="preserve"> </w:t>
      </w:r>
      <w:r w:rsidRPr="002A2A0C">
        <w:rPr>
          <w:b/>
        </w:rPr>
        <w:t>“roll-up”</w:t>
      </w:r>
      <w:r w:rsidRPr="002A2A0C">
        <w:rPr>
          <w:b/>
          <w:spacing w:val="-15"/>
        </w:rPr>
        <w:t xml:space="preserve"> </w:t>
      </w:r>
      <w:r w:rsidRPr="002A2A0C">
        <w:rPr>
          <w:b/>
        </w:rPr>
        <w:t>account,</w:t>
      </w:r>
      <w:r w:rsidRPr="002A2A0C">
        <w:rPr>
          <w:b/>
          <w:spacing w:val="-15"/>
        </w:rPr>
        <w:t xml:space="preserve"> </w:t>
      </w:r>
      <w:r w:rsidRPr="002A2A0C">
        <w:rPr>
          <w:b/>
        </w:rPr>
        <w:t>but</w:t>
      </w:r>
      <w:r w:rsidRPr="002A2A0C">
        <w:rPr>
          <w:b/>
          <w:spacing w:val="-15"/>
        </w:rPr>
        <w:t xml:space="preserve"> </w:t>
      </w:r>
      <w:r w:rsidRPr="002A2A0C">
        <w:rPr>
          <w:b/>
        </w:rPr>
        <w:t>to</w:t>
      </w:r>
      <w:r w:rsidRPr="002A2A0C">
        <w:rPr>
          <w:b/>
          <w:spacing w:val="-16"/>
        </w:rPr>
        <w:t xml:space="preserve"> </w:t>
      </w:r>
      <w:r w:rsidRPr="002A2A0C">
        <w:rPr>
          <w:b/>
        </w:rPr>
        <w:t>the</w:t>
      </w:r>
      <w:r w:rsidRPr="002A2A0C">
        <w:rPr>
          <w:b/>
          <w:spacing w:val="-14"/>
        </w:rPr>
        <w:t xml:space="preserve"> </w:t>
      </w:r>
      <w:r w:rsidRPr="002A2A0C">
        <w:rPr>
          <w:b/>
        </w:rPr>
        <w:t>accounts</w:t>
      </w:r>
      <w:r w:rsidRPr="002A2A0C">
        <w:rPr>
          <w:b/>
          <w:spacing w:val="-16"/>
        </w:rPr>
        <w:t xml:space="preserve"> </w:t>
      </w:r>
      <w:r w:rsidRPr="002A2A0C">
        <w:rPr>
          <w:b/>
        </w:rPr>
        <w:t>listed</w:t>
      </w:r>
      <w:r w:rsidRPr="002A2A0C">
        <w:rPr>
          <w:b/>
          <w:spacing w:val="-63"/>
        </w:rPr>
        <w:t xml:space="preserve"> </w:t>
      </w:r>
      <w:r w:rsidRPr="002A2A0C">
        <w:rPr>
          <w:b/>
        </w:rPr>
        <w:t>below.</w:t>
      </w:r>
      <w:r w:rsidRPr="002A2A0C">
        <w:rPr>
          <w:b/>
          <w:spacing w:val="-8"/>
        </w:rPr>
        <w:t xml:space="preserve"> </w:t>
      </w:r>
      <w:r w:rsidRPr="002A2A0C">
        <w:rPr>
          <w:b/>
        </w:rPr>
        <w:t>Actual</w:t>
      </w:r>
      <w:r w:rsidRPr="002A2A0C">
        <w:rPr>
          <w:b/>
          <w:spacing w:val="-8"/>
        </w:rPr>
        <w:t xml:space="preserve"> </w:t>
      </w:r>
      <w:r w:rsidRPr="002A2A0C">
        <w:rPr>
          <w:b/>
        </w:rPr>
        <w:t>reports</w:t>
      </w:r>
      <w:r w:rsidRPr="002A2A0C">
        <w:rPr>
          <w:b/>
          <w:spacing w:val="-8"/>
        </w:rPr>
        <w:t xml:space="preserve"> </w:t>
      </w:r>
      <w:r w:rsidRPr="002A2A0C">
        <w:rPr>
          <w:b/>
        </w:rPr>
        <w:t>will</w:t>
      </w:r>
      <w:r w:rsidRPr="002A2A0C">
        <w:rPr>
          <w:b/>
          <w:spacing w:val="-8"/>
        </w:rPr>
        <w:t xml:space="preserve"> </w:t>
      </w:r>
      <w:r w:rsidRPr="002A2A0C">
        <w:rPr>
          <w:b/>
        </w:rPr>
        <w:t>also</w:t>
      </w:r>
      <w:r w:rsidRPr="002A2A0C">
        <w:rPr>
          <w:b/>
          <w:spacing w:val="-8"/>
        </w:rPr>
        <w:t xml:space="preserve"> </w:t>
      </w:r>
      <w:r w:rsidRPr="002A2A0C">
        <w:rPr>
          <w:b/>
        </w:rPr>
        <w:t>be</w:t>
      </w:r>
      <w:r w:rsidRPr="002A2A0C">
        <w:rPr>
          <w:b/>
          <w:spacing w:val="-6"/>
        </w:rPr>
        <w:t xml:space="preserve"> </w:t>
      </w:r>
      <w:r w:rsidRPr="002A2A0C">
        <w:rPr>
          <w:b/>
        </w:rPr>
        <w:t>produced</w:t>
      </w:r>
      <w:r w:rsidRPr="002A2A0C">
        <w:rPr>
          <w:b/>
          <w:spacing w:val="-8"/>
        </w:rPr>
        <w:t xml:space="preserve"> </w:t>
      </w:r>
      <w:r w:rsidRPr="002A2A0C">
        <w:rPr>
          <w:b/>
        </w:rPr>
        <w:t>at</w:t>
      </w:r>
      <w:r w:rsidRPr="002A2A0C">
        <w:rPr>
          <w:b/>
          <w:spacing w:val="-5"/>
        </w:rPr>
        <w:t xml:space="preserve"> </w:t>
      </w:r>
      <w:r w:rsidRPr="002A2A0C">
        <w:rPr>
          <w:b/>
        </w:rPr>
        <w:t>the</w:t>
      </w:r>
      <w:r w:rsidRPr="002A2A0C">
        <w:rPr>
          <w:b/>
          <w:spacing w:val="-7"/>
        </w:rPr>
        <w:t xml:space="preserve"> </w:t>
      </w:r>
      <w:r w:rsidRPr="002A2A0C">
        <w:rPr>
          <w:b/>
        </w:rPr>
        <w:t>sub-function</w:t>
      </w:r>
      <w:r w:rsidRPr="002A2A0C">
        <w:rPr>
          <w:b/>
          <w:spacing w:val="-9"/>
        </w:rPr>
        <w:t xml:space="preserve"> </w:t>
      </w:r>
      <w:r w:rsidRPr="002A2A0C">
        <w:rPr>
          <w:b/>
        </w:rPr>
        <w:t>level.</w:t>
      </w:r>
    </w:p>
    <w:p w14:paraId="69D01E87" w14:textId="77777777" w:rsidR="00BE1A6F" w:rsidRPr="003341D4" w:rsidRDefault="002F737E" w:rsidP="003341D4">
      <w:pPr>
        <w:pStyle w:val="Heading3"/>
      </w:pPr>
      <w:bookmarkStart w:id="52" w:name="_bookmark30"/>
      <w:bookmarkStart w:id="53" w:name="_Toc103764309"/>
      <w:bookmarkEnd w:id="52"/>
      <w:r w:rsidRPr="003341D4">
        <w:t>2100* SUPPORT SERVICES—STUDENTS</w:t>
      </w:r>
      <w:bookmarkEnd w:id="53"/>
    </w:p>
    <w:p w14:paraId="69D01E88" w14:textId="0DE848E4" w:rsidR="00BE1A6F" w:rsidRDefault="002F737E">
      <w:pPr>
        <w:pStyle w:val="BodyText"/>
        <w:spacing w:before="119"/>
        <w:ind w:left="500" w:right="155"/>
      </w:pPr>
      <w:r>
        <w:t>Activities designed to assess and improve the well-being of students to ensure that they arrive at school able to</w:t>
      </w:r>
      <w:r>
        <w:rPr>
          <w:spacing w:val="1"/>
        </w:rPr>
        <w:t xml:space="preserve"> </w:t>
      </w:r>
      <w:r>
        <w:t>learn. These activities supplement instructional processes, but are focused on students and their families rather</w:t>
      </w:r>
      <w:r>
        <w:rPr>
          <w:spacing w:val="1"/>
        </w:rPr>
        <w:t xml:space="preserve"> </w:t>
      </w:r>
      <w:r>
        <w:t>than</w:t>
      </w:r>
      <w:r>
        <w:rPr>
          <w:spacing w:val="-4"/>
        </w:rPr>
        <w:t xml:space="preserve"> </w:t>
      </w:r>
      <w:r>
        <w:t>on</w:t>
      </w:r>
      <w:r>
        <w:rPr>
          <w:spacing w:val="-4"/>
        </w:rPr>
        <w:t xml:space="preserve"> </w:t>
      </w:r>
      <w:r>
        <w:t>the</w:t>
      </w:r>
      <w:r>
        <w:rPr>
          <w:spacing w:val="-3"/>
        </w:rPr>
        <w:t xml:space="preserve"> </w:t>
      </w:r>
      <w:r>
        <w:t>classroom.</w:t>
      </w:r>
      <w:r>
        <w:rPr>
          <w:spacing w:val="-1"/>
        </w:rPr>
        <w:t xml:space="preserve"> </w:t>
      </w:r>
      <w:r>
        <w:t>This</w:t>
      </w:r>
      <w:r>
        <w:rPr>
          <w:spacing w:val="-1"/>
        </w:rPr>
        <w:t xml:space="preserve"> </w:t>
      </w:r>
      <w:r>
        <w:t>function</w:t>
      </w:r>
      <w:r>
        <w:rPr>
          <w:spacing w:val="-5"/>
        </w:rPr>
        <w:t xml:space="preserve"> </w:t>
      </w:r>
      <w:r>
        <w:t>is</w:t>
      </w:r>
      <w:r>
        <w:rPr>
          <w:spacing w:val="-1"/>
        </w:rPr>
        <w:t xml:space="preserve"> </w:t>
      </w:r>
      <w:r>
        <w:t>used</w:t>
      </w:r>
      <w:r>
        <w:rPr>
          <w:spacing w:val="-4"/>
        </w:rPr>
        <w:t xml:space="preserve"> </w:t>
      </w:r>
      <w:r>
        <w:t>with</w:t>
      </w:r>
      <w:r>
        <w:rPr>
          <w:spacing w:val="-3"/>
        </w:rPr>
        <w:t xml:space="preserve"> </w:t>
      </w:r>
      <w:r>
        <w:t>Programs</w:t>
      </w:r>
      <w:r>
        <w:rPr>
          <w:spacing w:val="2"/>
        </w:rPr>
        <w:t xml:space="preserve"> </w:t>
      </w:r>
      <w:r>
        <w:t>0000</w:t>
      </w:r>
      <w:r>
        <w:rPr>
          <w:spacing w:val="-4"/>
        </w:rPr>
        <w:t xml:space="preserve"> </w:t>
      </w:r>
      <w:r w:rsidR="007655E2">
        <w:t>(No Program</w:t>
      </w:r>
      <w:r>
        <w:t>),</w:t>
      </w:r>
      <w:r>
        <w:rPr>
          <w:spacing w:val="-2"/>
        </w:rPr>
        <w:t xml:space="preserve"> </w:t>
      </w:r>
      <w:r>
        <w:t>2000</w:t>
      </w:r>
      <w:r>
        <w:rPr>
          <w:spacing w:val="-4"/>
        </w:rPr>
        <w:t xml:space="preserve"> </w:t>
      </w:r>
      <w:r>
        <w:t>(Special</w:t>
      </w:r>
      <w:r>
        <w:rPr>
          <w:spacing w:val="-2"/>
        </w:rPr>
        <w:t xml:space="preserve"> </w:t>
      </w:r>
      <w:r>
        <w:t>Programs),</w:t>
      </w:r>
      <w:r>
        <w:rPr>
          <w:spacing w:val="-4"/>
        </w:rPr>
        <w:t xml:space="preserve"> </w:t>
      </w:r>
      <w:r>
        <w:t>and</w:t>
      </w:r>
      <w:r>
        <w:rPr>
          <w:spacing w:val="-4"/>
        </w:rPr>
        <w:t xml:space="preserve"> </w:t>
      </w:r>
      <w:r>
        <w:t>9000</w:t>
      </w:r>
      <w:r>
        <w:rPr>
          <w:spacing w:val="-4"/>
        </w:rPr>
        <w:t xml:space="preserve"> </w:t>
      </w:r>
      <w:r>
        <w:t>(Co-</w:t>
      </w:r>
      <w:r>
        <w:rPr>
          <w:spacing w:val="-60"/>
        </w:rPr>
        <w:t xml:space="preserve"> </w:t>
      </w:r>
      <w:r>
        <w:t>Curricular</w:t>
      </w:r>
      <w:r>
        <w:rPr>
          <w:spacing w:val="-2"/>
        </w:rPr>
        <w:t xml:space="preserve"> </w:t>
      </w:r>
      <w:r>
        <w:t>and</w:t>
      </w:r>
      <w:r>
        <w:rPr>
          <w:spacing w:val="-1"/>
        </w:rPr>
        <w:t xml:space="preserve"> </w:t>
      </w:r>
      <w:r>
        <w:t>Extra-Curricular</w:t>
      </w:r>
      <w:r>
        <w:rPr>
          <w:spacing w:val="-1"/>
        </w:rPr>
        <w:t xml:space="preserve"> </w:t>
      </w:r>
      <w:r>
        <w:t>Activities).</w:t>
      </w:r>
    </w:p>
    <w:p w14:paraId="69D01E89" w14:textId="77777777" w:rsidR="00BE1A6F" w:rsidRDefault="002F737E">
      <w:pPr>
        <w:pStyle w:val="BodyText"/>
        <w:spacing w:before="119"/>
        <w:ind w:left="500"/>
      </w:pPr>
      <w:r>
        <w:t>The</w:t>
      </w:r>
      <w:r>
        <w:rPr>
          <w:spacing w:val="-2"/>
        </w:rPr>
        <w:t xml:space="preserve"> </w:t>
      </w:r>
      <w:r>
        <w:t>following</w:t>
      </w:r>
      <w:r>
        <w:rPr>
          <w:spacing w:val="-4"/>
        </w:rPr>
        <w:t xml:space="preserve"> </w:t>
      </w:r>
      <w:r>
        <w:t>activities</w:t>
      </w:r>
      <w:r>
        <w:rPr>
          <w:spacing w:val="-5"/>
        </w:rPr>
        <w:t xml:space="preserve"> </w:t>
      </w:r>
      <w:r>
        <w:t>are</w:t>
      </w:r>
      <w:r>
        <w:rPr>
          <w:spacing w:val="-1"/>
        </w:rPr>
        <w:t xml:space="preserve"> </w:t>
      </w:r>
      <w:r>
        <w:t>charged</w:t>
      </w:r>
      <w:r>
        <w:rPr>
          <w:spacing w:val="-5"/>
        </w:rPr>
        <w:t xml:space="preserve"> </w:t>
      </w:r>
      <w:r>
        <w:t>to</w:t>
      </w:r>
      <w:r>
        <w:rPr>
          <w:spacing w:val="-4"/>
        </w:rPr>
        <w:t xml:space="preserve"> </w:t>
      </w:r>
      <w:r>
        <w:t>2100</w:t>
      </w:r>
      <w:r>
        <w:rPr>
          <w:spacing w:val="-4"/>
        </w:rPr>
        <w:t xml:space="preserve"> </w:t>
      </w:r>
      <w:r>
        <w:t>(Support</w:t>
      </w:r>
      <w:r>
        <w:rPr>
          <w:spacing w:val="-2"/>
        </w:rPr>
        <w:t xml:space="preserve"> </w:t>
      </w:r>
      <w:r>
        <w:t>Services</w:t>
      </w:r>
      <w:r>
        <w:rPr>
          <w:spacing w:val="4"/>
        </w:rPr>
        <w:t xml:space="preserve"> </w:t>
      </w:r>
      <w:r>
        <w:t>–</w:t>
      </w:r>
      <w:r>
        <w:rPr>
          <w:spacing w:val="-4"/>
        </w:rPr>
        <w:t xml:space="preserve"> </w:t>
      </w:r>
      <w:r>
        <w:t>Students):</w:t>
      </w:r>
    </w:p>
    <w:p w14:paraId="69D01E8A" w14:textId="719B8BF8" w:rsidR="00BE1A6F" w:rsidRPr="002A2A0C" w:rsidRDefault="002F737E" w:rsidP="004B483A">
      <w:pPr>
        <w:pStyle w:val="ListParagraph"/>
        <w:numPr>
          <w:ilvl w:val="0"/>
          <w:numId w:val="15"/>
        </w:numPr>
        <w:tabs>
          <w:tab w:val="left" w:pos="1041"/>
        </w:tabs>
        <w:spacing w:before="120"/>
        <w:ind w:right="164"/>
        <w:jc w:val="both"/>
        <w:rPr>
          <w:rFonts w:ascii="Symbol" w:hAnsi="Symbol"/>
          <w:sz w:val="20"/>
        </w:rPr>
      </w:pPr>
      <w:r>
        <w:rPr>
          <w:b/>
          <w:sz w:val="20"/>
        </w:rPr>
        <w:t>Attendance and Social Work Services</w:t>
      </w:r>
      <w:r>
        <w:rPr>
          <w:sz w:val="20"/>
        </w:rPr>
        <w:t>.</w:t>
      </w:r>
      <w:r>
        <w:rPr>
          <w:position w:val="7"/>
          <w:sz w:val="13"/>
        </w:rPr>
        <w:t>1</w:t>
      </w:r>
      <w:r>
        <w:rPr>
          <w:spacing w:val="1"/>
          <w:position w:val="7"/>
          <w:sz w:val="13"/>
        </w:rPr>
        <w:t xml:space="preserve"> </w:t>
      </w:r>
      <w:r>
        <w:rPr>
          <w:sz w:val="20"/>
        </w:rPr>
        <w:t>Activities designed to improve student attendance at school.</w:t>
      </w:r>
      <w:r>
        <w:rPr>
          <w:spacing w:val="1"/>
          <w:sz w:val="20"/>
        </w:rPr>
        <w:t xml:space="preserve"> </w:t>
      </w:r>
      <w:r>
        <w:rPr>
          <w:sz w:val="20"/>
        </w:rPr>
        <w:t>These</w:t>
      </w:r>
      <w:r>
        <w:rPr>
          <w:spacing w:val="-12"/>
          <w:sz w:val="20"/>
        </w:rPr>
        <w:t xml:space="preserve"> </w:t>
      </w:r>
      <w:r>
        <w:rPr>
          <w:sz w:val="20"/>
        </w:rPr>
        <w:t>activities</w:t>
      </w:r>
      <w:r>
        <w:rPr>
          <w:spacing w:val="-12"/>
          <w:sz w:val="20"/>
        </w:rPr>
        <w:t xml:space="preserve"> </w:t>
      </w:r>
      <w:r>
        <w:rPr>
          <w:sz w:val="20"/>
        </w:rPr>
        <w:t>are</w:t>
      </w:r>
      <w:r>
        <w:rPr>
          <w:spacing w:val="-11"/>
          <w:sz w:val="20"/>
        </w:rPr>
        <w:t xml:space="preserve"> </w:t>
      </w:r>
      <w:r>
        <w:rPr>
          <w:sz w:val="20"/>
        </w:rPr>
        <w:t>focused</w:t>
      </w:r>
      <w:r>
        <w:rPr>
          <w:spacing w:val="-12"/>
          <w:sz w:val="20"/>
        </w:rPr>
        <w:t xml:space="preserve"> </w:t>
      </w:r>
      <w:r>
        <w:rPr>
          <w:sz w:val="20"/>
        </w:rPr>
        <w:t>on</w:t>
      </w:r>
      <w:r>
        <w:rPr>
          <w:spacing w:val="-13"/>
          <w:sz w:val="20"/>
        </w:rPr>
        <w:t xml:space="preserve"> </w:t>
      </w:r>
      <w:r>
        <w:rPr>
          <w:sz w:val="20"/>
        </w:rPr>
        <w:t>solving</w:t>
      </w:r>
      <w:r>
        <w:rPr>
          <w:spacing w:val="-12"/>
          <w:sz w:val="20"/>
        </w:rPr>
        <w:t xml:space="preserve"> </w:t>
      </w:r>
      <w:r>
        <w:rPr>
          <w:sz w:val="20"/>
        </w:rPr>
        <w:t>problems</w:t>
      </w:r>
      <w:r>
        <w:rPr>
          <w:spacing w:val="-12"/>
          <w:sz w:val="20"/>
        </w:rPr>
        <w:t xml:space="preserve"> </w:t>
      </w:r>
      <w:r>
        <w:rPr>
          <w:sz w:val="20"/>
        </w:rPr>
        <w:t>that</w:t>
      </w:r>
      <w:r>
        <w:rPr>
          <w:spacing w:val="-11"/>
          <w:sz w:val="20"/>
        </w:rPr>
        <w:t xml:space="preserve"> </w:t>
      </w:r>
      <w:r>
        <w:rPr>
          <w:sz w:val="20"/>
        </w:rPr>
        <w:t>affect</w:t>
      </w:r>
      <w:r>
        <w:rPr>
          <w:spacing w:val="-12"/>
          <w:sz w:val="20"/>
        </w:rPr>
        <w:t xml:space="preserve"> </w:t>
      </w:r>
      <w:r>
        <w:rPr>
          <w:sz w:val="20"/>
        </w:rPr>
        <w:t>students’</w:t>
      </w:r>
      <w:r>
        <w:rPr>
          <w:spacing w:val="-12"/>
          <w:sz w:val="20"/>
        </w:rPr>
        <w:t xml:space="preserve"> </w:t>
      </w:r>
      <w:r>
        <w:rPr>
          <w:sz w:val="20"/>
        </w:rPr>
        <w:t>attendance.</w:t>
      </w:r>
      <w:r>
        <w:rPr>
          <w:spacing w:val="-12"/>
          <w:sz w:val="20"/>
        </w:rPr>
        <w:t xml:space="preserve"> </w:t>
      </w:r>
      <w:r>
        <w:rPr>
          <w:sz w:val="20"/>
        </w:rPr>
        <w:t>Some</w:t>
      </w:r>
      <w:r>
        <w:rPr>
          <w:spacing w:val="-11"/>
          <w:sz w:val="20"/>
        </w:rPr>
        <w:t xml:space="preserve"> </w:t>
      </w:r>
      <w:r>
        <w:rPr>
          <w:sz w:val="20"/>
        </w:rPr>
        <w:t>examples</w:t>
      </w:r>
      <w:r>
        <w:rPr>
          <w:spacing w:val="-12"/>
          <w:sz w:val="20"/>
        </w:rPr>
        <w:t xml:space="preserve"> </w:t>
      </w:r>
      <w:r>
        <w:rPr>
          <w:sz w:val="20"/>
        </w:rPr>
        <w:t>of</w:t>
      </w:r>
      <w:r>
        <w:rPr>
          <w:spacing w:val="-13"/>
          <w:sz w:val="20"/>
        </w:rPr>
        <w:t xml:space="preserve"> </w:t>
      </w:r>
      <w:r>
        <w:rPr>
          <w:sz w:val="20"/>
        </w:rPr>
        <w:t>services</w:t>
      </w:r>
      <w:r>
        <w:rPr>
          <w:spacing w:val="-60"/>
          <w:sz w:val="20"/>
        </w:rPr>
        <w:t xml:space="preserve"> </w:t>
      </w:r>
      <w:r>
        <w:rPr>
          <w:sz w:val="20"/>
        </w:rPr>
        <w:t>to</w:t>
      </w:r>
      <w:r>
        <w:rPr>
          <w:spacing w:val="-3"/>
          <w:sz w:val="20"/>
        </w:rPr>
        <w:t xml:space="preserve"> </w:t>
      </w:r>
      <w:r>
        <w:rPr>
          <w:sz w:val="20"/>
        </w:rPr>
        <w:t>be</w:t>
      </w:r>
      <w:r>
        <w:rPr>
          <w:spacing w:val="-2"/>
          <w:sz w:val="20"/>
        </w:rPr>
        <w:t xml:space="preserve"> </w:t>
      </w:r>
      <w:r>
        <w:rPr>
          <w:sz w:val="20"/>
        </w:rPr>
        <w:t>reported</w:t>
      </w:r>
      <w:r>
        <w:rPr>
          <w:spacing w:val="-3"/>
          <w:sz w:val="20"/>
        </w:rPr>
        <w:t xml:space="preserve"> </w:t>
      </w:r>
      <w:r>
        <w:rPr>
          <w:sz w:val="20"/>
        </w:rPr>
        <w:t>within</w:t>
      </w:r>
      <w:r>
        <w:rPr>
          <w:spacing w:val="-2"/>
          <w:sz w:val="20"/>
        </w:rPr>
        <w:t xml:space="preserve"> </w:t>
      </w:r>
      <w:r>
        <w:rPr>
          <w:sz w:val="20"/>
        </w:rPr>
        <w:t>this</w:t>
      </w:r>
      <w:r>
        <w:rPr>
          <w:spacing w:val="-3"/>
          <w:sz w:val="20"/>
        </w:rPr>
        <w:t xml:space="preserve"> </w:t>
      </w:r>
      <w:r>
        <w:rPr>
          <w:sz w:val="20"/>
        </w:rPr>
        <w:t>function</w:t>
      </w:r>
      <w:r>
        <w:rPr>
          <w:spacing w:val="-1"/>
          <w:sz w:val="20"/>
        </w:rPr>
        <w:t xml:space="preserve"> </w:t>
      </w:r>
      <w:r>
        <w:rPr>
          <w:sz w:val="20"/>
        </w:rPr>
        <w:t>code</w:t>
      </w:r>
      <w:r>
        <w:rPr>
          <w:spacing w:val="-1"/>
          <w:sz w:val="20"/>
        </w:rPr>
        <w:t xml:space="preserve"> </w:t>
      </w:r>
      <w:r>
        <w:rPr>
          <w:sz w:val="20"/>
        </w:rPr>
        <w:t>are</w:t>
      </w:r>
      <w:r>
        <w:rPr>
          <w:spacing w:val="2"/>
          <w:sz w:val="20"/>
        </w:rPr>
        <w:t xml:space="preserve"> </w:t>
      </w:r>
      <w:r>
        <w:rPr>
          <w:sz w:val="20"/>
        </w:rPr>
        <w:t>attendance</w:t>
      </w:r>
      <w:r>
        <w:rPr>
          <w:spacing w:val="-2"/>
          <w:sz w:val="20"/>
        </w:rPr>
        <w:t xml:space="preserve"> </w:t>
      </w:r>
      <w:r>
        <w:rPr>
          <w:sz w:val="20"/>
        </w:rPr>
        <w:t>services</w:t>
      </w:r>
      <w:r>
        <w:rPr>
          <w:spacing w:val="-3"/>
          <w:sz w:val="20"/>
        </w:rPr>
        <w:t xml:space="preserve"> </w:t>
      </w:r>
      <w:r>
        <w:rPr>
          <w:sz w:val="20"/>
        </w:rPr>
        <w:t>and</w:t>
      </w:r>
      <w:r>
        <w:rPr>
          <w:spacing w:val="1"/>
          <w:sz w:val="20"/>
        </w:rPr>
        <w:t xml:space="preserve"> </w:t>
      </w:r>
      <w:r>
        <w:rPr>
          <w:sz w:val="20"/>
        </w:rPr>
        <w:t>student</w:t>
      </w:r>
      <w:r>
        <w:rPr>
          <w:spacing w:val="-2"/>
          <w:sz w:val="20"/>
        </w:rPr>
        <w:t xml:space="preserve"> </w:t>
      </w:r>
      <w:r>
        <w:rPr>
          <w:sz w:val="20"/>
        </w:rPr>
        <w:t>accounting services.</w:t>
      </w:r>
    </w:p>
    <w:p w14:paraId="77558C5F" w14:textId="3E9C4BFA" w:rsidR="002A2A0C" w:rsidRPr="002A2A0C" w:rsidRDefault="002A2A0C" w:rsidP="002A2A0C">
      <w:pPr>
        <w:spacing w:before="87"/>
        <w:ind w:left="1555" w:right="489"/>
        <w:rPr>
          <w:sz w:val="16"/>
        </w:rPr>
      </w:pPr>
      <w:r w:rsidRPr="002A2A0C">
        <w:rPr>
          <w:sz w:val="16"/>
          <w:vertAlign w:val="superscript"/>
        </w:rPr>
        <w:t>1</w:t>
      </w:r>
      <w:r w:rsidRPr="002A2A0C">
        <w:rPr>
          <w:sz w:val="16"/>
        </w:rPr>
        <w:t xml:space="preserve"> A school district or charter school may decide to track these functions at a more detailed level, and then roll them up to the related sub-</w:t>
      </w:r>
      <w:r w:rsidRPr="002A2A0C">
        <w:rPr>
          <w:spacing w:val="-47"/>
          <w:sz w:val="16"/>
        </w:rPr>
        <w:t xml:space="preserve"> </w:t>
      </w:r>
      <w:r w:rsidRPr="002A2A0C">
        <w:rPr>
          <w:sz w:val="16"/>
        </w:rPr>
        <w:t>function</w:t>
      </w:r>
      <w:r w:rsidRPr="002A2A0C">
        <w:rPr>
          <w:spacing w:val="-2"/>
          <w:sz w:val="16"/>
        </w:rPr>
        <w:t xml:space="preserve"> </w:t>
      </w:r>
      <w:r w:rsidRPr="002A2A0C">
        <w:rPr>
          <w:sz w:val="16"/>
        </w:rPr>
        <w:t>for reporting.</w:t>
      </w:r>
      <w:r w:rsidRPr="002A2A0C">
        <w:rPr>
          <w:spacing w:val="-1"/>
          <w:sz w:val="16"/>
        </w:rPr>
        <w:t xml:space="preserve"> </w:t>
      </w:r>
      <w:r w:rsidRPr="002A2A0C">
        <w:rPr>
          <w:sz w:val="16"/>
        </w:rPr>
        <w:t>A</w:t>
      </w:r>
      <w:r w:rsidRPr="002A2A0C">
        <w:rPr>
          <w:spacing w:val="-1"/>
          <w:sz w:val="16"/>
        </w:rPr>
        <w:t xml:space="preserve"> </w:t>
      </w:r>
      <w:r w:rsidRPr="002A2A0C">
        <w:rPr>
          <w:sz w:val="16"/>
        </w:rPr>
        <w:t>list</w:t>
      </w:r>
      <w:r w:rsidRPr="002A2A0C">
        <w:rPr>
          <w:spacing w:val="1"/>
          <w:sz w:val="16"/>
        </w:rPr>
        <w:t xml:space="preserve"> </w:t>
      </w:r>
      <w:r w:rsidRPr="002A2A0C">
        <w:rPr>
          <w:sz w:val="16"/>
        </w:rPr>
        <w:t>of</w:t>
      </w:r>
      <w:r w:rsidRPr="002A2A0C">
        <w:rPr>
          <w:spacing w:val="-1"/>
          <w:sz w:val="16"/>
        </w:rPr>
        <w:t xml:space="preserve"> </w:t>
      </w:r>
      <w:r w:rsidRPr="002A2A0C">
        <w:rPr>
          <w:sz w:val="16"/>
        </w:rPr>
        <w:t>optional,</w:t>
      </w:r>
      <w:r w:rsidRPr="002A2A0C">
        <w:rPr>
          <w:spacing w:val="-2"/>
          <w:sz w:val="16"/>
        </w:rPr>
        <w:t xml:space="preserve"> </w:t>
      </w:r>
      <w:r w:rsidRPr="002A2A0C">
        <w:rPr>
          <w:sz w:val="16"/>
        </w:rPr>
        <w:t>more</w:t>
      </w:r>
      <w:r w:rsidRPr="002A2A0C">
        <w:rPr>
          <w:spacing w:val="-1"/>
          <w:sz w:val="16"/>
        </w:rPr>
        <w:t xml:space="preserve"> </w:t>
      </w:r>
      <w:r w:rsidRPr="002A2A0C">
        <w:rPr>
          <w:sz w:val="16"/>
        </w:rPr>
        <w:t>detailed NCES</w:t>
      </w:r>
      <w:r w:rsidRPr="002A2A0C">
        <w:rPr>
          <w:spacing w:val="-2"/>
          <w:sz w:val="16"/>
        </w:rPr>
        <w:t xml:space="preserve"> </w:t>
      </w:r>
      <w:r w:rsidRPr="002A2A0C">
        <w:rPr>
          <w:sz w:val="16"/>
        </w:rPr>
        <w:t>codes is</w:t>
      </w:r>
      <w:r w:rsidRPr="002A2A0C">
        <w:rPr>
          <w:spacing w:val="-3"/>
          <w:sz w:val="16"/>
        </w:rPr>
        <w:t xml:space="preserve"> </w:t>
      </w:r>
      <w:r w:rsidRPr="002A2A0C">
        <w:rPr>
          <w:sz w:val="16"/>
        </w:rPr>
        <w:t>provided</w:t>
      </w:r>
      <w:r w:rsidRPr="002A2A0C">
        <w:rPr>
          <w:spacing w:val="-1"/>
          <w:sz w:val="16"/>
        </w:rPr>
        <w:t xml:space="preserve"> </w:t>
      </w:r>
      <w:r w:rsidRPr="002A2A0C">
        <w:rPr>
          <w:sz w:val="16"/>
        </w:rPr>
        <w:t>at</w:t>
      </w:r>
      <w:r w:rsidRPr="002A2A0C">
        <w:rPr>
          <w:spacing w:val="-2"/>
          <w:sz w:val="16"/>
        </w:rPr>
        <w:t xml:space="preserve"> </w:t>
      </w:r>
      <w:r w:rsidRPr="002A2A0C">
        <w:rPr>
          <w:sz w:val="16"/>
        </w:rPr>
        <w:t>the</w:t>
      </w:r>
      <w:r w:rsidRPr="002A2A0C">
        <w:rPr>
          <w:spacing w:val="-1"/>
          <w:sz w:val="16"/>
        </w:rPr>
        <w:t xml:space="preserve"> </w:t>
      </w:r>
      <w:r w:rsidRPr="002A2A0C">
        <w:rPr>
          <w:sz w:val="16"/>
        </w:rPr>
        <w:t>end</w:t>
      </w:r>
      <w:r w:rsidRPr="002A2A0C">
        <w:rPr>
          <w:spacing w:val="-1"/>
          <w:sz w:val="16"/>
        </w:rPr>
        <w:t xml:space="preserve"> </w:t>
      </w:r>
      <w:r w:rsidRPr="002A2A0C">
        <w:rPr>
          <w:sz w:val="16"/>
        </w:rPr>
        <w:t>of</w:t>
      </w:r>
      <w:r w:rsidRPr="002A2A0C">
        <w:rPr>
          <w:spacing w:val="-1"/>
          <w:sz w:val="16"/>
        </w:rPr>
        <w:t xml:space="preserve"> </w:t>
      </w:r>
      <w:r w:rsidRPr="002A2A0C">
        <w:rPr>
          <w:sz w:val="16"/>
        </w:rPr>
        <w:t>this section.</w:t>
      </w:r>
    </w:p>
    <w:p w14:paraId="69D01E8B" w14:textId="37BCB375" w:rsidR="00BE1A6F" w:rsidRPr="002A2A0C" w:rsidRDefault="002F737E" w:rsidP="002A2A0C">
      <w:pPr>
        <w:pStyle w:val="ListParagraph"/>
        <w:numPr>
          <w:ilvl w:val="0"/>
          <w:numId w:val="15"/>
        </w:numPr>
        <w:tabs>
          <w:tab w:val="left" w:pos="1041"/>
        </w:tabs>
        <w:spacing w:before="119"/>
        <w:rPr>
          <w:rFonts w:ascii="Symbol" w:hAnsi="Symbol"/>
          <w:sz w:val="20"/>
        </w:rPr>
      </w:pPr>
      <w:r w:rsidRPr="002A2A0C">
        <w:rPr>
          <w:b/>
          <w:sz w:val="20"/>
        </w:rPr>
        <w:lastRenderedPageBreak/>
        <w:t>Guidance</w:t>
      </w:r>
      <w:r w:rsidRPr="002A2A0C">
        <w:rPr>
          <w:b/>
          <w:spacing w:val="-6"/>
          <w:sz w:val="20"/>
        </w:rPr>
        <w:t xml:space="preserve"> </w:t>
      </w:r>
      <w:r w:rsidRPr="002A2A0C">
        <w:rPr>
          <w:b/>
          <w:sz w:val="20"/>
        </w:rPr>
        <w:t>Services</w:t>
      </w:r>
      <w:r>
        <w:rPr>
          <w:sz w:val="20"/>
        </w:rPr>
        <w:t>.</w:t>
      </w:r>
      <w:r w:rsidRPr="002A2A0C">
        <w:rPr>
          <w:spacing w:val="-5"/>
          <w:sz w:val="20"/>
        </w:rPr>
        <w:t xml:space="preserve"> </w:t>
      </w:r>
      <w:r w:rsidR="002A2A0C" w:rsidRPr="002A2A0C">
        <w:rPr>
          <w:sz w:val="20"/>
        </w:rPr>
        <w:t>Guidance services may include counseling services, aptitude testing, student record services, and placement services.</w:t>
      </w:r>
      <w:r w:rsidR="002A2A0C" w:rsidRPr="002A2A0C">
        <w:t xml:space="preserve"> </w:t>
      </w:r>
      <w:r w:rsidR="002A2A0C">
        <w:rPr>
          <w:sz w:val="20"/>
        </w:rPr>
        <w:t>Activities</w:t>
      </w:r>
      <w:r w:rsidR="002A2A0C" w:rsidRPr="002A2A0C">
        <w:rPr>
          <w:spacing w:val="-4"/>
          <w:sz w:val="20"/>
        </w:rPr>
        <w:t xml:space="preserve"> </w:t>
      </w:r>
      <w:r w:rsidR="002A2A0C">
        <w:rPr>
          <w:sz w:val="20"/>
        </w:rPr>
        <w:t>involving</w:t>
      </w:r>
      <w:r w:rsidR="002A2A0C">
        <w:t>:</w:t>
      </w:r>
    </w:p>
    <w:p w14:paraId="69D01E8C" w14:textId="77777777" w:rsidR="00BE1A6F" w:rsidRDefault="002F737E" w:rsidP="00A87A51">
      <w:pPr>
        <w:pStyle w:val="ListParagraph"/>
        <w:numPr>
          <w:ilvl w:val="2"/>
          <w:numId w:val="8"/>
        </w:numPr>
        <w:tabs>
          <w:tab w:val="left" w:pos="1581"/>
        </w:tabs>
        <w:spacing w:before="118"/>
        <w:ind w:hanging="181"/>
        <w:jc w:val="both"/>
        <w:rPr>
          <w:sz w:val="20"/>
        </w:rPr>
      </w:pPr>
      <w:r>
        <w:rPr>
          <w:sz w:val="20"/>
        </w:rPr>
        <w:t>Counseling</w:t>
      </w:r>
      <w:r>
        <w:rPr>
          <w:spacing w:val="-4"/>
          <w:sz w:val="20"/>
        </w:rPr>
        <w:t xml:space="preserve"> </w:t>
      </w:r>
      <w:r>
        <w:rPr>
          <w:sz w:val="20"/>
        </w:rPr>
        <w:t>with</w:t>
      </w:r>
      <w:r>
        <w:rPr>
          <w:spacing w:val="-3"/>
          <w:sz w:val="20"/>
        </w:rPr>
        <w:t xml:space="preserve"> </w:t>
      </w:r>
      <w:r>
        <w:rPr>
          <w:sz w:val="20"/>
        </w:rPr>
        <w:t>students</w:t>
      </w:r>
      <w:r>
        <w:rPr>
          <w:spacing w:val="-4"/>
          <w:sz w:val="20"/>
        </w:rPr>
        <w:t xml:space="preserve"> </w:t>
      </w:r>
      <w:r>
        <w:rPr>
          <w:sz w:val="20"/>
        </w:rPr>
        <w:t>and</w:t>
      </w:r>
      <w:r>
        <w:rPr>
          <w:spacing w:val="-3"/>
          <w:sz w:val="20"/>
        </w:rPr>
        <w:t xml:space="preserve"> </w:t>
      </w:r>
      <w:r>
        <w:rPr>
          <w:sz w:val="20"/>
        </w:rPr>
        <w:t>parents</w:t>
      </w:r>
      <w:r>
        <w:rPr>
          <w:spacing w:val="-3"/>
          <w:sz w:val="20"/>
        </w:rPr>
        <w:t xml:space="preserve"> </w:t>
      </w:r>
      <w:r>
        <w:rPr>
          <w:sz w:val="20"/>
        </w:rPr>
        <w:t>to</w:t>
      </w:r>
      <w:r>
        <w:rPr>
          <w:spacing w:val="-4"/>
          <w:sz w:val="20"/>
        </w:rPr>
        <w:t xml:space="preserve"> </w:t>
      </w:r>
      <w:r>
        <w:rPr>
          <w:sz w:val="20"/>
        </w:rPr>
        <w:t>improve</w:t>
      </w:r>
      <w:r>
        <w:rPr>
          <w:spacing w:val="-2"/>
          <w:sz w:val="20"/>
        </w:rPr>
        <w:t xml:space="preserve"> </w:t>
      </w:r>
      <w:r>
        <w:rPr>
          <w:sz w:val="20"/>
        </w:rPr>
        <w:t>students’</w:t>
      </w:r>
      <w:r>
        <w:rPr>
          <w:spacing w:val="-2"/>
          <w:sz w:val="20"/>
        </w:rPr>
        <w:t xml:space="preserve"> </w:t>
      </w:r>
      <w:r>
        <w:rPr>
          <w:sz w:val="20"/>
        </w:rPr>
        <w:t>ability</w:t>
      </w:r>
      <w:r>
        <w:rPr>
          <w:spacing w:val="-4"/>
          <w:sz w:val="20"/>
        </w:rPr>
        <w:t xml:space="preserve"> </w:t>
      </w:r>
      <w:r>
        <w:rPr>
          <w:sz w:val="20"/>
        </w:rPr>
        <w:t>to</w:t>
      </w:r>
      <w:r>
        <w:rPr>
          <w:spacing w:val="-3"/>
          <w:sz w:val="20"/>
        </w:rPr>
        <w:t xml:space="preserve"> </w:t>
      </w:r>
      <w:r>
        <w:rPr>
          <w:sz w:val="20"/>
        </w:rPr>
        <w:t>succeed</w:t>
      </w:r>
      <w:r>
        <w:rPr>
          <w:spacing w:val="-3"/>
          <w:sz w:val="20"/>
        </w:rPr>
        <w:t xml:space="preserve"> </w:t>
      </w:r>
      <w:r>
        <w:rPr>
          <w:sz w:val="20"/>
        </w:rPr>
        <w:t>in</w:t>
      </w:r>
      <w:r>
        <w:rPr>
          <w:spacing w:val="-4"/>
          <w:sz w:val="20"/>
        </w:rPr>
        <w:t xml:space="preserve"> </w:t>
      </w:r>
      <w:r>
        <w:rPr>
          <w:sz w:val="20"/>
        </w:rPr>
        <w:t>school.</w:t>
      </w:r>
    </w:p>
    <w:p w14:paraId="69D01E8D" w14:textId="77777777" w:rsidR="00BE1A6F" w:rsidRDefault="002F737E" w:rsidP="00A87A51">
      <w:pPr>
        <w:pStyle w:val="ListParagraph"/>
        <w:numPr>
          <w:ilvl w:val="2"/>
          <w:numId w:val="8"/>
        </w:numPr>
        <w:tabs>
          <w:tab w:val="left" w:pos="1581"/>
        </w:tabs>
        <w:spacing w:before="121"/>
        <w:ind w:hanging="181"/>
        <w:rPr>
          <w:sz w:val="20"/>
        </w:rPr>
      </w:pPr>
      <w:r>
        <w:rPr>
          <w:sz w:val="20"/>
        </w:rPr>
        <w:t>Consulting</w:t>
      </w:r>
      <w:r>
        <w:rPr>
          <w:spacing w:val="-5"/>
          <w:sz w:val="20"/>
        </w:rPr>
        <w:t xml:space="preserve"> </w:t>
      </w:r>
      <w:r>
        <w:rPr>
          <w:sz w:val="20"/>
        </w:rPr>
        <w:t>with</w:t>
      </w:r>
      <w:r>
        <w:rPr>
          <w:spacing w:val="-2"/>
          <w:sz w:val="20"/>
        </w:rPr>
        <w:t xml:space="preserve"> </w:t>
      </w:r>
      <w:r>
        <w:rPr>
          <w:sz w:val="20"/>
        </w:rPr>
        <w:t>other</w:t>
      </w:r>
      <w:r>
        <w:rPr>
          <w:spacing w:val="-3"/>
          <w:sz w:val="20"/>
        </w:rPr>
        <w:t xml:space="preserve"> </w:t>
      </w:r>
      <w:r>
        <w:rPr>
          <w:sz w:val="20"/>
        </w:rPr>
        <w:t>staff</w:t>
      </w:r>
      <w:r>
        <w:rPr>
          <w:spacing w:val="-3"/>
          <w:sz w:val="20"/>
        </w:rPr>
        <w:t xml:space="preserve"> </w:t>
      </w:r>
      <w:r>
        <w:rPr>
          <w:sz w:val="20"/>
        </w:rPr>
        <w:t>members</w:t>
      </w:r>
      <w:r>
        <w:rPr>
          <w:spacing w:val="-4"/>
          <w:sz w:val="20"/>
        </w:rPr>
        <w:t xml:space="preserve"> </w:t>
      </w:r>
      <w:r>
        <w:rPr>
          <w:sz w:val="20"/>
        </w:rPr>
        <w:t>on</w:t>
      </w:r>
      <w:r>
        <w:rPr>
          <w:spacing w:val="-4"/>
          <w:sz w:val="20"/>
        </w:rPr>
        <w:t xml:space="preserve"> </w:t>
      </w:r>
      <w:r>
        <w:rPr>
          <w:sz w:val="20"/>
        </w:rPr>
        <w:t>learning</w:t>
      </w:r>
      <w:r>
        <w:rPr>
          <w:spacing w:val="-4"/>
          <w:sz w:val="20"/>
        </w:rPr>
        <w:t xml:space="preserve"> </w:t>
      </w:r>
      <w:r>
        <w:rPr>
          <w:sz w:val="20"/>
        </w:rPr>
        <w:t>problems.</w:t>
      </w:r>
    </w:p>
    <w:p w14:paraId="69D01E8E" w14:textId="77777777" w:rsidR="00BE1A6F" w:rsidRDefault="002F737E" w:rsidP="00A87A51">
      <w:pPr>
        <w:pStyle w:val="ListParagraph"/>
        <w:numPr>
          <w:ilvl w:val="2"/>
          <w:numId w:val="8"/>
        </w:numPr>
        <w:tabs>
          <w:tab w:val="left" w:pos="1581"/>
        </w:tabs>
        <w:spacing w:before="119"/>
        <w:ind w:hanging="181"/>
        <w:rPr>
          <w:sz w:val="20"/>
        </w:rPr>
      </w:pPr>
      <w:r>
        <w:rPr>
          <w:sz w:val="20"/>
        </w:rPr>
        <w:t>Evaluating</w:t>
      </w:r>
      <w:r>
        <w:rPr>
          <w:spacing w:val="-5"/>
          <w:sz w:val="20"/>
        </w:rPr>
        <w:t xml:space="preserve"> </w:t>
      </w:r>
      <w:r>
        <w:rPr>
          <w:sz w:val="20"/>
        </w:rPr>
        <w:t>the</w:t>
      </w:r>
      <w:r>
        <w:rPr>
          <w:spacing w:val="-2"/>
          <w:sz w:val="20"/>
        </w:rPr>
        <w:t xml:space="preserve"> </w:t>
      </w:r>
      <w:r>
        <w:rPr>
          <w:sz w:val="20"/>
        </w:rPr>
        <w:t>abilities</w:t>
      </w:r>
      <w:r>
        <w:rPr>
          <w:spacing w:val="-4"/>
          <w:sz w:val="20"/>
        </w:rPr>
        <w:t xml:space="preserve"> </w:t>
      </w:r>
      <w:r>
        <w:rPr>
          <w:sz w:val="20"/>
        </w:rPr>
        <w:t>of</w:t>
      </w:r>
      <w:r>
        <w:rPr>
          <w:spacing w:val="-5"/>
          <w:sz w:val="20"/>
        </w:rPr>
        <w:t xml:space="preserve"> </w:t>
      </w:r>
      <w:r>
        <w:rPr>
          <w:sz w:val="20"/>
        </w:rPr>
        <w:t>students.</w:t>
      </w:r>
    </w:p>
    <w:p w14:paraId="69D01E8F" w14:textId="77777777" w:rsidR="00BE1A6F" w:rsidRDefault="002F737E" w:rsidP="00A87A51">
      <w:pPr>
        <w:pStyle w:val="ListParagraph"/>
        <w:numPr>
          <w:ilvl w:val="2"/>
          <w:numId w:val="8"/>
        </w:numPr>
        <w:tabs>
          <w:tab w:val="left" w:pos="1581"/>
        </w:tabs>
        <w:spacing w:before="121"/>
        <w:ind w:hanging="181"/>
        <w:rPr>
          <w:sz w:val="20"/>
        </w:rPr>
      </w:pPr>
      <w:r>
        <w:rPr>
          <w:sz w:val="20"/>
        </w:rPr>
        <w:t>Assisting</w:t>
      </w:r>
      <w:r>
        <w:rPr>
          <w:spacing w:val="-4"/>
          <w:sz w:val="20"/>
        </w:rPr>
        <w:t xml:space="preserve"> </w:t>
      </w:r>
      <w:r>
        <w:rPr>
          <w:sz w:val="20"/>
        </w:rPr>
        <w:t>students</w:t>
      </w:r>
      <w:r>
        <w:rPr>
          <w:spacing w:val="-4"/>
          <w:sz w:val="20"/>
        </w:rPr>
        <w:t xml:space="preserve"> </w:t>
      </w:r>
      <w:r>
        <w:rPr>
          <w:sz w:val="20"/>
        </w:rPr>
        <w:t>as</w:t>
      </w:r>
      <w:r>
        <w:rPr>
          <w:spacing w:val="-3"/>
          <w:sz w:val="20"/>
        </w:rPr>
        <w:t xml:space="preserve"> </w:t>
      </w:r>
      <w:r>
        <w:rPr>
          <w:sz w:val="20"/>
        </w:rPr>
        <w:t>they</w:t>
      </w:r>
      <w:r>
        <w:rPr>
          <w:spacing w:val="-2"/>
          <w:sz w:val="20"/>
        </w:rPr>
        <w:t xml:space="preserve"> </w:t>
      </w:r>
      <w:r>
        <w:rPr>
          <w:sz w:val="20"/>
        </w:rPr>
        <w:t>make</w:t>
      </w:r>
      <w:r>
        <w:rPr>
          <w:spacing w:val="-2"/>
          <w:sz w:val="20"/>
        </w:rPr>
        <w:t xml:space="preserve"> </w:t>
      </w:r>
      <w:r>
        <w:rPr>
          <w:sz w:val="20"/>
        </w:rPr>
        <w:t>their</w:t>
      </w:r>
      <w:r>
        <w:rPr>
          <w:spacing w:val="-3"/>
          <w:sz w:val="20"/>
        </w:rPr>
        <w:t xml:space="preserve"> </w:t>
      </w:r>
      <w:r>
        <w:rPr>
          <w:sz w:val="20"/>
        </w:rPr>
        <w:t>own</w:t>
      </w:r>
      <w:r>
        <w:rPr>
          <w:spacing w:val="-4"/>
          <w:sz w:val="20"/>
        </w:rPr>
        <w:t xml:space="preserve"> </w:t>
      </w:r>
      <w:r>
        <w:rPr>
          <w:sz w:val="20"/>
        </w:rPr>
        <w:t>educational and</w:t>
      </w:r>
      <w:r>
        <w:rPr>
          <w:spacing w:val="-4"/>
          <w:sz w:val="20"/>
        </w:rPr>
        <w:t xml:space="preserve"> </w:t>
      </w:r>
      <w:r>
        <w:rPr>
          <w:sz w:val="20"/>
        </w:rPr>
        <w:t>career</w:t>
      </w:r>
      <w:r>
        <w:rPr>
          <w:spacing w:val="-3"/>
          <w:sz w:val="20"/>
        </w:rPr>
        <w:t xml:space="preserve"> </w:t>
      </w:r>
      <w:r>
        <w:rPr>
          <w:sz w:val="20"/>
        </w:rPr>
        <w:t>plans</w:t>
      </w:r>
      <w:r>
        <w:rPr>
          <w:spacing w:val="-4"/>
          <w:sz w:val="20"/>
        </w:rPr>
        <w:t xml:space="preserve"> </w:t>
      </w:r>
      <w:r>
        <w:rPr>
          <w:sz w:val="20"/>
        </w:rPr>
        <w:t>and</w:t>
      </w:r>
      <w:r>
        <w:rPr>
          <w:spacing w:val="-1"/>
          <w:sz w:val="20"/>
        </w:rPr>
        <w:t xml:space="preserve"> </w:t>
      </w:r>
      <w:r>
        <w:rPr>
          <w:sz w:val="20"/>
        </w:rPr>
        <w:t>choices.</w:t>
      </w:r>
    </w:p>
    <w:p w14:paraId="69D01E90" w14:textId="77777777" w:rsidR="00BE1A6F" w:rsidRDefault="002F737E" w:rsidP="00A87A51">
      <w:pPr>
        <w:pStyle w:val="ListParagraph"/>
        <w:numPr>
          <w:ilvl w:val="2"/>
          <w:numId w:val="8"/>
        </w:numPr>
        <w:tabs>
          <w:tab w:val="left" w:pos="1581"/>
        </w:tabs>
        <w:spacing w:before="121"/>
        <w:ind w:hanging="181"/>
        <w:rPr>
          <w:sz w:val="20"/>
        </w:rPr>
      </w:pPr>
      <w:r>
        <w:rPr>
          <w:sz w:val="20"/>
        </w:rPr>
        <w:t>Assisting</w:t>
      </w:r>
      <w:r>
        <w:rPr>
          <w:spacing w:val="-3"/>
          <w:sz w:val="20"/>
        </w:rPr>
        <w:t xml:space="preserve"> </w:t>
      </w:r>
      <w:r>
        <w:rPr>
          <w:sz w:val="20"/>
        </w:rPr>
        <w:t>students</w:t>
      </w:r>
      <w:r>
        <w:rPr>
          <w:spacing w:val="-3"/>
          <w:sz w:val="20"/>
        </w:rPr>
        <w:t xml:space="preserve"> </w:t>
      </w:r>
      <w:r>
        <w:rPr>
          <w:sz w:val="20"/>
        </w:rPr>
        <w:t>in</w:t>
      </w:r>
      <w:r>
        <w:rPr>
          <w:spacing w:val="-3"/>
          <w:sz w:val="20"/>
        </w:rPr>
        <w:t xml:space="preserve"> </w:t>
      </w:r>
      <w:r>
        <w:rPr>
          <w:sz w:val="20"/>
        </w:rPr>
        <w:t>personal</w:t>
      </w:r>
      <w:r>
        <w:rPr>
          <w:spacing w:val="-2"/>
          <w:sz w:val="20"/>
        </w:rPr>
        <w:t xml:space="preserve"> </w:t>
      </w:r>
      <w:r>
        <w:rPr>
          <w:sz w:val="20"/>
        </w:rPr>
        <w:t>and</w:t>
      </w:r>
      <w:r>
        <w:rPr>
          <w:spacing w:val="-2"/>
          <w:sz w:val="20"/>
        </w:rPr>
        <w:t xml:space="preserve"> </w:t>
      </w:r>
      <w:r>
        <w:rPr>
          <w:sz w:val="20"/>
        </w:rPr>
        <w:t>social</w:t>
      </w:r>
      <w:r>
        <w:rPr>
          <w:spacing w:val="-2"/>
          <w:sz w:val="20"/>
        </w:rPr>
        <w:t xml:space="preserve"> </w:t>
      </w:r>
      <w:r>
        <w:rPr>
          <w:sz w:val="20"/>
        </w:rPr>
        <w:t>development.</w:t>
      </w:r>
    </w:p>
    <w:p w14:paraId="69D01E91" w14:textId="77777777" w:rsidR="00BE1A6F" w:rsidRDefault="002F737E" w:rsidP="00A87A51">
      <w:pPr>
        <w:pStyle w:val="ListParagraph"/>
        <w:numPr>
          <w:ilvl w:val="2"/>
          <w:numId w:val="8"/>
        </w:numPr>
        <w:tabs>
          <w:tab w:val="left" w:pos="1581"/>
        </w:tabs>
        <w:spacing w:before="118"/>
        <w:ind w:hanging="181"/>
        <w:rPr>
          <w:sz w:val="20"/>
        </w:rPr>
      </w:pPr>
      <w:r>
        <w:rPr>
          <w:sz w:val="20"/>
        </w:rPr>
        <w:t>Providing</w:t>
      </w:r>
      <w:r>
        <w:rPr>
          <w:spacing w:val="-6"/>
          <w:sz w:val="20"/>
        </w:rPr>
        <w:t xml:space="preserve"> </w:t>
      </w:r>
      <w:r>
        <w:rPr>
          <w:sz w:val="20"/>
        </w:rPr>
        <w:t>referral</w:t>
      </w:r>
      <w:r>
        <w:rPr>
          <w:spacing w:val="-5"/>
          <w:sz w:val="20"/>
        </w:rPr>
        <w:t xml:space="preserve"> </w:t>
      </w:r>
      <w:r>
        <w:rPr>
          <w:sz w:val="20"/>
        </w:rPr>
        <w:t>assistance.</w:t>
      </w:r>
    </w:p>
    <w:p w14:paraId="69D01E99" w14:textId="77777777" w:rsidR="00BE1A6F" w:rsidRDefault="002F737E" w:rsidP="004B483A">
      <w:pPr>
        <w:pStyle w:val="ListParagraph"/>
        <w:numPr>
          <w:ilvl w:val="0"/>
          <w:numId w:val="15"/>
        </w:numPr>
        <w:tabs>
          <w:tab w:val="left" w:pos="1041"/>
        </w:tabs>
        <w:spacing w:before="81"/>
        <w:ind w:right="158"/>
        <w:jc w:val="both"/>
        <w:rPr>
          <w:rFonts w:ascii="Symbol" w:hAnsi="Symbol"/>
          <w:sz w:val="20"/>
        </w:rPr>
      </w:pPr>
      <w:r>
        <w:rPr>
          <w:b/>
          <w:spacing w:val="-1"/>
          <w:sz w:val="20"/>
        </w:rPr>
        <w:t>Health</w:t>
      </w:r>
      <w:r>
        <w:rPr>
          <w:b/>
          <w:spacing w:val="-14"/>
          <w:sz w:val="20"/>
        </w:rPr>
        <w:t xml:space="preserve"> </w:t>
      </w:r>
      <w:r>
        <w:rPr>
          <w:b/>
          <w:spacing w:val="-1"/>
          <w:sz w:val="20"/>
        </w:rPr>
        <w:t>Services</w:t>
      </w:r>
      <w:r>
        <w:rPr>
          <w:spacing w:val="-1"/>
          <w:sz w:val="20"/>
        </w:rPr>
        <w:t>.</w:t>
      </w:r>
      <w:r>
        <w:rPr>
          <w:spacing w:val="-14"/>
          <w:sz w:val="20"/>
        </w:rPr>
        <w:t xml:space="preserve"> </w:t>
      </w:r>
      <w:r>
        <w:rPr>
          <w:spacing w:val="-1"/>
          <w:sz w:val="20"/>
        </w:rPr>
        <w:t>Activities</w:t>
      </w:r>
      <w:r>
        <w:rPr>
          <w:spacing w:val="-12"/>
          <w:sz w:val="20"/>
        </w:rPr>
        <w:t xml:space="preserve"> </w:t>
      </w:r>
      <w:r>
        <w:rPr>
          <w:sz w:val="20"/>
        </w:rPr>
        <w:t>involving</w:t>
      </w:r>
      <w:r>
        <w:rPr>
          <w:spacing w:val="-13"/>
          <w:sz w:val="20"/>
        </w:rPr>
        <w:t xml:space="preserve"> </w:t>
      </w:r>
      <w:r>
        <w:rPr>
          <w:sz w:val="20"/>
        </w:rPr>
        <w:t>physical</w:t>
      </w:r>
      <w:r>
        <w:rPr>
          <w:spacing w:val="-13"/>
          <w:sz w:val="20"/>
        </w:rPr>
        <w:t xml:space="preserve"> </w:t>
      </w:r>
      <w:r>
        <w:rPr>
          <w:sz w:val="20"/>
        </w:rPr>
        <w:t>and</w:t>
      </w:r>
      <w:r>
        <w:rPr>
          <w:spacing w:val="-13"/>
          <w:sz w:val="20"/>
        </w:rPr>
        <w:t xml:space="preserve"> </w:t>
      </w:r>
      <w:r>
        <w:rPr>
          <w:sz w:val="20"/>
        </w:rPr>
        <w:t>mental</w:t>
      </w:r>
      <w:r>
        <w:rPr>
          <w:spacing w:val="-13"/>
          <w:sz w:val="20"/>
        </w:rPr>
        <w:t xml:space="preserve"> </w:t>
      </w:r>
      <w:r>
        <w:rPr>
          <w:sz w:val="20"/>
        </w:rPr>
        <w:t>health</w:t>
      </w:r>
      <w:r>
        <w:rPr>
          <w:spacing w:val="-15"/>
          <w:sz w:val="20"/>
        </w:rPr>
        <w:t xml:space="preserve"> </w:t>
      </w:r>
      <w:r>
        <w:rPr>
          <w:sz w:val="20"/>
        </w:rPr>
        <w:t>services</w:t>
      </w:r>
      <w:r>
        <w:rPr>
          <w:spacing w:val="-14"/>
          <w:sz w:val="20"/>
        </w:rPr>
        <w:t xml:space="preserve"> </w:t>
      </w:r>
      <w:r>
        <w:rPr>
          <w:sz w:val="20"/>
        </w:rPr>
        <w:t>that</w:t>
      </w:r>
      <w:r>
        <w:rPr>
          <w:spacing w:val="-14"/>
          <w:sz w:val="20"/>
        </w:rPr>
        <w:t xml:space="preserve"> </w:t>
      </w:r>
      <w:r>
        <w:rPr>
          <w:sz w:val="20"/>
        </w:rPr>
        <w:t>support</w:t>
      </w:r>
      <w:r>
        <w:rPr>
          <w:spacing w:val="-13"/>
          <w:sz w:val="20"/>
        </w:rPr>
        <w:t xml:space="preserve"> </w:t>
      </w:r>
      <w:r>
        <w:rPr>
          <w:sz w:val="20"/>
        </w:rPr>
        <w:t>the</w:t>
      </w:r>
      <w:r>
        <w:rPr>
          <w:spacing w:val="-13"/>
          <w:sz w:val="20"/>
        </w:rPr>
        <w:t xml:space="preserve"> </w:t>
      </w:r>
      <w:r>
        <w:rPr>
          <w:sz w:val="20"/>
        </w:rPr>
        <w:t>physical</w:t>
      </w:r>
      <w:r>
        <w:rPr>
          <w:spacing w:val="-14"/>
          <w:sz w:val="20"/>
        </w:rPr>
        <w:t xml:space="preserve"> </w:t>
      </w:r>
      <w:r>
        <w:rPr>
          <w:sz w:val="20"/>
        </w:rPr>
        <w:t>well-being</w:t>
      </w:r>
      <w:r>
        <w:rPr>
          <w:spacing w:val="-60"/>
          <w:sz w:val="20"/>
        </w:rPr>
        <w:t xml:space="preserve"> </w:t>
      </w:r>
      <w:r>
        <w:rPr>
          <w:sz w:val="20"/>
        </w:rPr>
        <w:t>of students outside of instructional activities. Included are activities that provide students with appropriate</w:t>
      </w:r>
      <w:r>
        <w:rPr>
          <w:spacing w:val="1"/>
          <w:sz w:val="20"/>
        </w:rPr>
        <w:t xml:space="preserve"> </w:t>
      </w:r>
      <w:r>
        <w:rPr>
          <w:sz w:val="20"/>
        </w:rPr>
        <w:t>medical,</w:t>
      </w:r>
      <w:r>
        <w:rPr>
          <w:spacing w:val="-1"/>
          <w:sz w:val="20"/>
        </w:rPr>
        <w:t xml:space="preserve"> </w:t>
      </w:r>
      <w:r>
        <w:rPr>
          <w:sz w:val="20"/>
        </w:rPr>
        <w:t>dental and</w:t>
      </w:r>
      <w:r>
        <w:rPr>
          <w:spacing w:val="-1"/>
          <w:sz w:val="20"/>
        </w:rPr>
        <w:t xml:space="preserve"> </w:t>
      </w:r>
      <w:r>
        <w:rPr>
          <w:sz w:val="20"/>
        </w:rPr>
        <w:t>nursing</w:t>
      </w:r>
      <w:r>
        <w:rPr>
          <w:spacing w:val="2"/>
          <w:sz w:val="20"/>
        </w:rPr>
        <w:t xml:space="preserve"> </w:t>
      </w:r>
      <w:r>
        <w:rPr>
          <w:sz w:val="20"/>
        </w:rPr>
        <w:t>services.</w:t>
      </w:r>
    </w:p>
    <w:p w14:paraId="69D01E9A" w14:textId="679BA8A0" w:rsidR="00BE1A6F" w:rsidRDefault="002F737E" w:rsidP="004B483A">
      <w:pPr>
        <w:pStyle w:val="ListParagraph"/>
        <w:numPr>
          <w:ilvl w:val="0"/>
          <w:numId w:val="15"/>
        </w:numPr>
        <w:tabs>
          <w:tab w:val="left" w:pos="1041"/>
        </w:tabs>
        <w:jc w:val="both"/>
        <w:rPr>
          <w:rFonts w:ascii="Symbol" w:hAnsi="Symbol"/>
          <w:sz w:val="20"/>
        </w:rPr>
      </w:pPr>
      <w:r>
        <w:rPr>
          <w:b/>
          <w:sz w:val="20"/>
        </w:rPr>
        <w:t>Psychological</w:t>
      </w:r>
      <w:r>
        <w:rPr>
          <w:b/>
          <w:spacing w:val="-6"/>
          <w:sz w:val="20"/>
        </w:rPr>
        <w:t xml:space="preserve"> </w:t>
      </w:r>
      <w:r>
        <w:rPr>
          <w:b/>
          <w:sz w:val="20"/>
        </w:rPr>
        <w:t>Services</w:t>
      </w:r>
      <w:r>
        <w:rPr>
          <w:sz w:val="20"/>
        </w:rPr>
        <w:t>.</w:t>
      </w:r>
      <w:r>
        <w:rPr>
          <w:spacing w:val="-2"/>
          <w:sz w:val="20"/>
        </w:rPr>
        <w:t xml:space="preserve"> </w:t>
      </w:r>
      <w:r w:rsidR="002A2A0C" w:rsidRPr="002A2A0C">
        <w:rPr>
          <w:sz w:val="20"/>
        </w:rPr>
        <w:t>This function includes the supervision of psychological services, related testing and counseling services, and psychotherapy services</w:t>
      </w:r>
      <w:r w:rsidR="002A2A0C">
        <w:rPr>
          <w:sz w:val="20"/>
        </w:rPr>
        <w:t xml:space="preserve">. </w:t>
      </w:r>
      <w:r>
        <w:rPr>
          <w:sz w:val="20"/>
        </w:rPr>
        <w:t>Activities</w:t>
      </w:r>
      <w:r>
        <w:rPr>
          <w:spacing w:val="-4"/>
          <w:sz w:val="20"/>
        </w:rPr>
        <w:t xml:space="preserve"> </w:t>
      </w:r>
      <w:r>
        <w:rPr>
          <w:sz w:val="20"/>
        </w:rPr>
        <w:t>concerned</w:t>
      </w:r>
      <w:r>
        <w:rPr>
          <w:spacing w:val="-3"/>
          <w:sz w:val="20"/>
        </w:rPr>
        <w:t xml:space="preserve"> </w:t>
      </w:r>
      <w:r>
        <w:rPr>
          <w:sz w:val="20"/>
        </w:rPr>
        <w:t>with:</w:t>
      </w:r>
    </w:p>
    <w:p w14:paraId="69D01E9B" w14:textId="77777777" w:rsidR="00BE1A6F" w:rsidRDefault="002F737E" w:rsidP="002A2A0C">
      <w:pPr>
        <w:pStyle w:val="ListParagraph"/>
        <w:numPr>
          <w:ilvl w:val="0"/>
          <w:numId w:val="28"/>
        </w:numPr>
        <w:tabs>
          <w:tab w:val="left" w:pos="1581"/>
        </w:tabs>
        <w:spacing w:before="118"/>
        <w:jc w:val="both"/>
        <w:rPr>
          <w:sz w:val="20"/>
        </w:rPr>
      </w:pPr>
      <w:r>
        <w:rPr>
          <w:sz w:val="20"/>
        </w:rPr>
        <w:t>Administering</w:t>
      </w:r>
      <w:r>
        <w:rPr>
          <w:spacing w:val="-6"/>
          <w:sz w:val="20"/>
        </w:rPr>
        <w:t xml:space="preserve"> </w:t>
      </w:r>
      <w:r>
        <w:rPr>
          <w:sz w:val="20"/>
        </w:rPr>
        <w:t>psychological</w:t>
      </w:r>
      <w:r>
        <w:rPr>
          <w:spacing w:val="-2"/>
          <w:sz w:val="20"/>
        </w:rPr>
        <w:t xml:space="preserve"> </w:t>
      </w:r>
      <w:r>
        <w:rPr>
          <w:sz w:val="20"/>
        </w:rPr>
        <w:t>tests</w:t>
      </w:r>
      <w:r>
        <w:rPr>
          <w:spacing w:val="-5"/>
          <w:sz w:val="20"/>
        </w:rPr>
        <w:t xml:space="preserve"> </w:t>
      </w:r>
      <w:r>
        <w:rPr>
          <w:sz w:val="20"/>
        </w:rPr>
        <w:t>and</w:t>
      </w:r>
      <w:r>
        <w:rPr>
          <w:spacing w:val="-6"/>
          <w:sz w:val="20"/>
        </w:rPr>
        <w:t xml:space="preserve"> </w:t>
      </w:r>
      <w:r>
        <w:rPr>
          <w:sz w:val="20"/>
        </w:rPr>
        <w:t>interpreting</w:t>
      </w:r>
      <w:r>
        <w:rPr>
          <w:spacing w:val="-5"/>
          <w:sz w:val="20"/>
        </w:rPr>
        <w:t xml:space="preserve"> </w:t>
      </w:r>
      <w:r>
        <w:rPr>
          <w:sz w:val="20"/>
        </w:rPr>
        <w:t>the</w:t>
      </w:r>
      <w:r>
        <w:rPr>
          <w:spacing w:val="-4"/>
          <w:sz w:val="20"/>
        </w:rPr>
        <w:t xml:space="preserve"> </w:t>
      </w:r>
      <w:r>
        <w:rPr>
          <w:sz w:val="20"/>
        </w:rPr>
        <w:t>results.</w:t>
      </w:r>
    </w:p>
    <w:p w14:paraId="69D01E9C" w14:textId="77777777" w:rsidR="00BE1A6F" w:rsidRDefault="002F737E" w:rsidP="002A2A0C">
      <w:pPr>
        <w:pStyle w:val="ListParagraph"/>
        <w:numPr>
          <w:ilvl w:val="0"/>
          <w:numId w:val="28"/>
        </w:numPr>
        <w:tabs>
          <w:tab w:val="left" w:pos="1581"/>
        </w:tabs>
        <w:spacing w:before="121"/>
        <w:rPr>
          <w:sz w:val="20"/>
        </w:rPr>
      </w:pPr>
      <w:r>
        <w:rPr>
          <w:sz w:val="20"/>
        </w:rPr>
        <w:t>Gathering</w:t>
      </w:r>
      <w:r>
        <w:rPr>
          <w:spacing w:val="-6"/>
          <w:sz w:val="20"/>
        </w:rPr>
        <w:t xml:space="preserve"> </w:t>
      </w:r>
      <w:r>
        <w:rPr>
          <w:sz w:val="20"/>
        </w:rPr>
        <w:t>and</w:t>
      </w:r>
      <w:r>
        <w:rPr>
          <w:spacing w:val="-5"/>
          <w:sz w:val="20"/>
        </w:rPr>
        <w:t xml:space="preserve"> </w:t>
      </w:r>
      <w:r>
        <w:rPr>
          <w:sz w:val="20"/>
        </w:rPr>
        <w:t>interpreting</w:t>
      </w:r>
      <w:r>
        <w:rPr>
          <w:spacing w:val="-5"/>
          <w:sz w:val="20"/>
        </w:rPr>
        <w:t xml:space="preserve"> </w:t>
      </w:r>
      <w:r>
        <w:rPr>
          <w:sz w:val="20"/>
        </w:rPr>
        <w:t>information</w:t>
      </w:r>
      <w:r>
        <w:rPr>
          <w:spacing w:val="-5"/>
          <w:sz w:val="20"/>
        </w:rPr>
        <w:t xml:space="preserve"> </w:t>
      </w:r>
      <w:r>
        <w:rPr>
          <w:sz w:val="20"/>
        </w:rPr>
        <w:t>about</w:t>
      </w:r>
      <w:r>
        <w:rPr>
          <w:spacing w:val="-4"/>
          <w:sz w:val="20"/>
        </w:rPr>
        <w:t xml:space="preserve"> </w:t>
      </w:r>
      <w:r>
        <w:rPr>
          <w:sz w:val="20"/>
        </w:rPr>
        <w:t>student</w:t>
      </w:r>
      <w:r>
        <w:rPr>
          <w:spacing w:val="-4"/>
          <w:sz w:val="20"/>
        </w:rPr>
        <w:t xml:space="preserve"> </w:t>
      </w:r>
      <w:r>
        <w:rPr>
          <w:sz w:val="20"/>
        </w:rPr>
        <w:t>behavior.</w:t>
      </w:r>
    </w:p>
    <w:p w14:paraId="69D01E9D" w14:textId="77777777" w:rsidR="00BE1A6F" w:rsidRDefault="002F737E" w:rsidP="002A2A0C">
      <w:pPr>
        <w:pStyle w:val="ListParagraph"/>
        <w:numPr>
          <w:ilvl w:val="0"/>
          <w:numId w:val="28"/>
        </w:numPr>
        <w:tabs>
          <w:tab w:val="left" w:pos="1581"/>
        </w:tabs>
        <w:spacing w:before="119"/>
        <w:ind w:right="171"/>
        <w:rPr>
          <w:sz w:val="20"/>
        </w:rPr>
      </w:pPr>
      <w:r>
        <w:rPr>
          <w:sz w:val="20"/>
        </w:rPr>
        <w:t>Working with other staff</w:t>
      </w:r>
      <w:r>
        <w:rPr>
          <w:spacing w:val="-1"/>
          <w:sz w:val="20"/>
        </w:rPr>
        <w:t xml:space="preserve"> </w:t>
      </w:r>
      <w:r>
        <w:rPr>
          <w:sz w:val="20"/>
        </w:rPr>
        <w:t>members in</w:t>
      </w:r>
      <w:r>
        <w:rPr>
          <w:spacing w:val="-1"/>
          <w:sz w:val="20"/>
        </w:rPr>
        <w:t xml:space="preserve"> </w:t>
      </w:r>
      <w:r>
        <w:rPr>
          <w:sz w:val="20"/>
        </w:rPr>
        <w:t>planning school</w:t>
      </w:r>
      <w:r>
        <w:rPr>
          <w:spacing w:val="3"/>
          <w:sz w:val="20"/>
        </w:rPr>
        <w:t xml:space="preserve"> </w:t>
      </w:r>
      <w:r>
        <w:rPr>
          <w:sz w:val="20"/>
        </w:rPr>
        <w:t>programs</w:t>
      </w:r>
      <w:r>
        <w:rPr>
          <w:spacing w:val="-1"/>
          <w:sz w:val="20"/>
        </w:rPr>
        <w:t xml:space="preserve"> </w:t>
      </w:r>
      <w:r>
        <w:rPr>
          <w:sz w:val="20"/>
        </w:rPr>
        <w:t>to meet the</w:t>
      </w:r>
      <w:r>
        <w:rPr>
          <w:spacing w:val="1"/>
          <w:sz w:val="20"/>
        </w:rPr>
        <w:t xml:space="preserve"> </w:t>
      </w:r>
      <w:r>
        <w:rPr>
          <w:sz w:val="20"/>
        </w:rPr>
        <w:t>special needs of</w:t>
      </w:r>
      <w:r>
        <w:rPr>
          <w:spacing w:val="-1"/>
          <w:sz w:val="20"/>
        </w:rPr>
        <w:t xml:space="preserve"> </w:t>
      </w:r>
      <w:r>
        <w:rPr>
          <w:sz w:val="20"/>
        </w:rPr>
        <w:t>students</w:t>
      </w:r>
      <w:r>
        <w:rPr>
          <w:spacing w:val="-60"/>
          <w:sz w:val="20"/>
        </w:rPr>
        <w:t xml:space="preserve"> </w:t>
      </w:r>
      <w:r>
        <w:rPr>
          <w:sz w:val="20"/>
        </w:rPr>
        <w:t>as</w:t>
      </w:r>
      <w:r>
        <w:rPr>
          <w:spacing w:val="-2"/>
          <w:sz w:val="20"/>
        </w:rPr>
        <w:t xml:space="preserve"> </w:t>
      </w:r>
      <w:r>
        <w:rPr>
          <w:sz w:val="20"/>
        </w:rPr>
        <w:t>indicated</w:t>
      </w:r>
      <w:r>
        <w:rPr>
          <w:spacing w:val="-1"/>
          <w:sz w:val="20"/>
        </w:rPr>
        <w:t xml:space="preserve"> </w:t>
      </w:r>
      <w:r>
        <w:rPr>
          <w:sz w:val="20"/>
        </w:rPr>
        <w:t>by</w:t>
      </w:r>
      <w:r>
        <w:rPr>
          <w:spacing w:val="-1"/>
          <w:sz w:val="20"/>
        </w:rPr>
        <w:t xml:space="preserve"> </w:t>
      </w:r>
      <w:r>
        <w:rPr>
          <w:sz w:val="20"/>
        </w:rPr>
        <w:t>psychological</w:t>
      </w:r>
      <w:r>
        <w:rPr>
          <w:spacing w:val="-1"/>
          <w:sz w:val="20"/>
        </w:rPr>
        <w:t xml:space="preserve"> </w:t>
      </w:r>
      <w:r>
        <w:rPr>
          <w:sz w:val="20"/>
        </w:rPr>
        <w:t>tests</w:t>
      </w:r>
      <w:r>
        <w:rPr>
          <w:spacing w:val="-1"/>
          <w:sz w:val="20"/>
        </w:rPr>
        <w:t xml:space="preserve"> </w:t>
      </w:r>
      <w:r>
        <w:rPr>
          <w:sz w:val="20"/>
        </w:rPr>
        <w:t>and</w:t>
      </w:r>
      <w:r>
        <w:rPr>
          <w:spacing w:val="-1"/>
          <w:sz w:val="20"/>
        </w:rPr>
        <w:t xml:space="preserve"> </w:t>
      </w:r>
      <w:r>
        <w:rPr>
          <w:sz w:val="20"/>
        </w:rPr>
        <w:t>behavioral</w:t>
      </w:r>
      <w:r>
        <w:rPr>
          <w:spacing w:val="-1"/>
          <w:sz w:val="20"/>
        </w:rPr>
        <w:t xml:space="preserve"> </w:t>
      </w:r>
      <w:r>
        <w:rPr>
          <w:sz w:val="20"/>
        </w:rPr>
        <w:t>evaluation.</w:t>
      </w:r>
    </w:p>
    <w:p w14:paraId="69D01E9E" w14:textId="77777777" w:rsidR="00BE1A6F" w:rsidRDefault="002F737E" w:rsidP="002A2A0C">
      <w:pPr>
        <w:pStyle w:val="ListParagraph"/>
        <w:numPr>
          <w:ilvl w:val="0"/>
          <w:numId w:val="28"/>
        </w:numPr>
        <w:tabs>
          <w:tab w:val="left" w:pos="1581"/>
        </w:tabs>
        <w:spacing w:before="119"/>
        <w:ind w:right="165"/>
        <w:rPr>
          <w:sz w:val="20"/>
        </w:rPr>
      </w:pPr>
      <w:r>
        <w:rPr>
          <w:sz w:val="20"/>
        </w:rPr>
        <w:t>Planning</w:t>
      </w:r>
      <w:r>
        <w:rPr>
          <w:spacing w:val="23"/>
          <w:sz w:val="20"/>
        </w:rPr>
        <w:t xml:space="preserve"> </w:t>
      </w:r>
      <w:r>
        <w:rPr>
          <w:sz w:val="20"/>
        </w:rPr>
        <w:t>and</w:t>
      </w:r>
      <w:r>
        <w:rPr>
          <w:spacing w:val="23"/>
          <w:sz w:val="20"/>
        </w:rPr>
        <w:t xml:space="preserve"> </w:t>
      </w:r>
      <w:r>
        <w:rPr>
          <w:sz w:val="20"/>
        </w:rPr>
        <w:t>managing</w:t>
      </w:r>
      <w:r>
        <w:rPr>
          <w:spacing w:val="22"/>
          <w:sz w:val="20"/>
        </w:rPr>
        <w:t xml:space="preserve"> </w:t>
      </w:r>
      <w:r>
        <w:rPr>
          <w:sz w:val="20"/>
        </w:rPr>
        <w:t>a</w:t>
      </w:r>
      <w:r>
        <w:rPr>
          <w:spacing w:val="26"/>
          <w:sz w:val="20"/>
        </w:rPr>
        <w:t xml:space="preserve"> </w:t>
      </w:r>
      <w:r>
        <w:rPr>
          <w:sz w:val="20"/>
        </w:rPr>
        <w:t>program</w:t>
      </w:r>
      <w:r>
        <w:rPr>
          <w:spacing w:val="23"/>
          <w:sz w:val="20"/>
        </w:rPr>
        <w:t xml:space="preserve"> </w:t>
      </w:r>
      <w:r>
        <w:rPr>
          <w:sz w:val="20"/>
        </w:rPr>
        <w:t>of</w:t>
      </w:r>
      <w:r>
        <w:rPr>
          <w:spacing w:val="22"/>
          <w:sz w:val="20"/>
        </w:rPr>
        <w:t xml:space="preserve"> </w:t>
      </w:r>
      <w:r>
        <w:rPr>
          <w:sz w:val="20"/>
        </w:rPr>
        <w:t>psychological</w:t>
      </w:r>
      <w:r>
        <w:rPr>
          <w:spacing w:val="23"/>
          <w:sz w:val="20"/>
        </w:rPr>
        <w:t xml:space="preserve"> </w:t>
      </w:r>
      <w:r>
        <w:rPr>
          <w:sz w:val="20"/>
        </w:rPr>
        <w:t>services,</w:t>
      </w:r>
      <w:r>
        <w:rPr>
          <w:spacing w:val="22"/>
          <w:sz w:val="20"/>
        </w:rPr>
        <w:t xml:space="preserve"> </w:t>
      </w:r>
      <w:r>
        <w:rPr>
          <w:sz w:val="20"/>
        </w:rPr>
        <w:t>including</w:t>
      </w:r>
      <w:r>
        <w:rPr>
          <w:spacing w:val="25"/>
          <w:sz w:val="20"/>
        </w:rPr>
        <w:t xml:space="preserve"> </w:t>
      </w:r>
      <w:r>
        <w:rPr>
          <w:sz w:val="20"/>
        </w:rPr>
        <w:t>psychological</w:t>
      </w:r>
      <w:r>
        <w:rPr>
          <w:spacing w:val="23"/>
          <w:sz w:val="20"/>
        </w:rPr>
        <w:t xml:space="preserve"> </w:t>
      </w:r>
      <w:r>
        <w:rPr>
          <w:sz w:val="20"/>
        </w:rPr>
        <w:t>counseling</w:t>
      </w:r>
      <w:r>
        <w:rPr>
          <w:spacing w:val="23"/>
          <w:sz w:val="20"/>
        </w:rPr>
        <w:t xml:space="preserve"> </w:t>
      </w:r>
      <w:r>
        <w:rPr>
          <w:sz w:val="20"/>
        </w:rPr>
        <w:t>for</w:t>
      </w:r>
      <w:r>
        <w:rPr>
          <w:spacing w:val="-59"/>
          <w:sz w:val="20"/>
        </w:rPr>
        <w:t xml:space="preserve"> </w:t>
      </w:r>
      <w:r>
        <w:rPr>
          <w:sz w:val="20"/>
        </w:rPr>
        <w:t>students,</w:t>
      </w:r>
      <w:r>
        <w:rPr>
          <w:spacing w:val="-2"/>
          <w:sz w:val="20"/>
        </w:rPr>
        <w:t xml:space="preserve"> </w:t>
      </w:r>
      <w:r>
        <w:rPr>
          <w:sz w:val="20"/>
        </w:rPr>
        <w:t>staff,</w:t>
      </w:r>
      <w:r>
        <w:rPr>
          <w:spacing w:val="-1"/>
          <w:sz w:val="20"/>
        </w:rPr>
        <w:t xml:space="preserve"> </w:t>
      </w:r>
      <w:r>
        <w:rPr>
          <w:sz w:val="20"/>
        </w:rPr>
        <w:t>and</w:t>
      </w:r>
      <w:r>
        <w:rPr>
          <w:spacing w:val="-1"/>
          <w:sz w:val="20"/>
        </w:rPr>
        <w:t xml:space="preserve"> </w:t>
      </w:r>
      <w:r>
        <w:rPr>
          <w:sz w:val="20"/>
        </w:rPr>
        <w:t>parents.</w:t>
      </w:r>
    </w:p>
    <w:p w14:paraId="69D01EA0" w14:textId="77777777" w:rsidR="00BE1A6F" w:rsidRDefault="002F737E" w:rsidP="004B483A">
      <w:pPr>
        <w:pStyle w:val="ListParagraph"/>
        <w:numPr>
          <w:ilvl w:val="0"/>
          <w:numId w:val="15"/>
        </w:numPr>
        <w:tabs>
          <w:tab w:val="left" w:pos="1041"/>
        </w:tabs>
        <w:spacing w:before="181"/>
        <w:ind w:right="160"/>
        <w:rPr>
          <w:rFonts w:ascii="Symbol" w:hAnsi="Symbol"/>
          <w:sz w:val="20"/>
        </w:rPr>
      </w:pPr>
      <w:r>
        <w:rPr>
          <w:b/>
          <w:sz w:val="20"/>
        </w:rPr>
        <w:t>Speech</w:t>
      </w:r>
      <w:r>
        <w:rPr>
          <w:b/>
          <w:spacing w:val="40"/>
          <w:sz w:val="20"/>
        </w:rPr>
        <w:t xml:space="preserve"> </w:t>
      </w:r>
      <w:r>
        <w:rPr>
          <w:b/>
          <w:sz w:val="20"/>
        </w:rPr>
        <w:t>Pathology</w:t>
      </w:r>
      <w:r>
        <w:rPr>
          <w:b/>
          <w:spacing w:val="38"/>
          <w:sz w:val="20"/>
        </w:rPr>
        <w:t xml:space="preserve"> </w:t>
      </w:r>
      <w:r>
        <w:rPr>
          <w:b/>
          <w:sz w:val="20"/>
        </w:rPr>
        <w:t>and</w:t>
      </w:r>
      <w:r>
        <w:rPr>
          <w:b/>
          <w:spacing w:val="40"/>
          <w:sz w:val="20"/>
        </w:rPr>
        <w:t xml:space="preserve"> </w:t>
      </w:r>
      <w:r>
        <w:rPr>
          <w:b/>
          <w:sz w:val="20"/>
        </w:rPr>
        <w:t>Audiology</w:t>
      </w:r>
      <w:r>
        <w:rPr>
          <w:b/>
          <w:spacing w:val="40"/>
          <w:sz w:val="20"/>
        </w:rPr>
        <w:t xml:space="preserve"> </w:t>
      </w:r>
      <w:r>
        <w:rPr>
          <w:b/>
          <w:sz w:val="20"/>
        </w:rPr>
        <w:t>Services</w:t>
      </w:r>
      <w:r>
        <w:rPr>
          <w:sz w:val="20"/>
        </w:rPr>
        <w:t>.</w:t>
      </w:r>
      <w:r>
        <w:rPr>
          <w:spacing w:val="41"/>
          <w:sz w:val="20"/>
        </w:rPr>
        <w:t xml:space="preserve"> </w:t>
      </w:r>
      <w:r>
        <w:rPr>
          <w:sz w:val="20"/>
        </w:rPr>
        <w:t>Activities</w:t>
      </w:r>
      <w:r>
        <w:rPr>
          <w:spacing w:val="41"/>
          <w:sz w:val="20"/>
        </w:rPr>
        <w:t xml:space="preserve"> </w:t>
      </w:r>
      <w:r>
        <w:rPr>
          <w:sz w:val="20"/>
        </w:rPr>
        <w:t>that</w:t>
      </w:r>
      <w:r>
        <w:rPr>
          <w:spacing w:val="42"/>
          <w:sz w:val="20"/>
        </w:rPr>
        <w:t xml:space="preserve"> </w:t>
      </w:r>
      <w:r>
        <w:rPr>
          <w:sz w:val="20"/>
        </w:rPr>
        <w:t>identify,</w:t>
      </w:r>
      <w:r>
        <w:rPr>
          <w:spacing w:val="41"/>
          <w:sz w:val="20"/>
        </w:rPr>
        <w:t xml:space="preserve"> </w:t>
      </w:r>
      <w:r>
        <w:rPr>
          <w:sz w:val="20"/>
        </w:rPr>
        <w:t>assess,</w:t>
      </w:r>
      <w:r>
        <w:rPr>
          <w:spacing w:val="41"/>
          <w:sz w:val="20"/>
        </w:rPr>
        <w:t xml:space="preserve"> </w:t>
      </w:r>
      <w:r>
        <w:rPr>
          <w:sz w:val="20"/>
        </w:rPr>
        <w:t>and</w:t>
      </w:r>
      <w:r>
        <w:rPr>
          <w:spacing w:val="42"/>
          <w:sz w:val="20"/>
        </w:rPr>
        <w:t xml:space="preserve"> </w:t>
      </w:r>
      <w:r>
        <w:rPr>
          <w:sz w:val="20"/>
        </w:rPr>
        <w:t>treat</w:t>
      </w:r>
      <w:r>
        <w:rPr>
          <w:spacing w:val="42"/>
          <w:sz w:val="20"/>
        </w:rPr>
        <w:t xml:space="preserve"> </w:t>
      </w:r>
      <w:r>
        <w:rPr>
          <w:sz w:val="20"/>
        </w:rPr>
        <w:t>children</w:t>
      </w:r>
      <w:r>
        <w:rPr>
          <w:spacing w:val="41"/>
          <w:sz w:val="20"/>
        </w:rPr>
        <w:t xml:space="preserve"> </w:t>
      </w:r>
      <w:r>
        <w:rPr>
          <w:sz w:val="20"/>
        </w:rPr>
        <w:t>with</w:t>
      </w:r>
      <w:r>
        <w:rPr>
          <w:spacing w:val="-59"/>
          <w:sz w:val="20"/>
        </w:rPr>
        <w:t xml:space="preserve"> </w:t>
      </w:r>
      <w:r>
        <w:rPr>
          <w:sz w:val="20"/>
        </w:rPr>
        <w:t>speech, hearing,</w:t>
      </w:r>
      <w:r>
        <w:rPr>
          <w:spacing w:val="-1"/>
          <w:sz w:val="20"/>
        </w:rPr>
        <w:t xml:space="preserve"> </w:t>
      </w:r>
      <w:r>
        <w:rPr>
          <w:sz w:val="20"/>
        </w:rPr>
        <w:t>and</w:t>
      </w:r>
      <w:r>
        <w:rPr>
          <w:spacing w:val="2"/>
          <w:sz w:val="20"/>
        </w:rPr>
        <w:t xml:space="preserve"> </w:t>
      </w:r>
      <w:r>
        <w:rPr>
          <w:sz w:val="20"/>
        </w:rPr>
        <w:t>language</w:t>
      </w:r>
      <w:r>
        <w:rPr>
          <w:spacing w:val="-1"/>
          <w:sz w:val="20"/>
        </w:rPr>
        <w:t xml:space="preserve"> </w:t>
      </w:r>
      <w:r>
        <w:rPr>
          <w:sz w:val="20"/>
        </w:rPr>
        <w:t>impairments.</w:t>
      </w:r>
    </w:p>
    <w:p w14:paraId="69D01EA1" w14:textId="77777777" w:rsidR="00BE1A6F" w:rsidRDefault="002F737E" w:rsidP="004B483A">
      <w:pPr>
        <w:pStyle w:val="ListParagraph"/>
        <w:numPr>
          <w:ilvl w:val="0"/>
          <w:numId w:val="15"/>
        </w:numPr>
        <w:tabs>
          <w:tab w:val="left" w:pos="1041"/>
        </w:tabs>
        <w:spacing w:before="116"/>
        <w:ind w:right="162"/>
        <w:rPr>
          <w:rFonts w:ascii="Symbol" w:hAnsi="Symbol"/>
          <w:sz w:val="20"/>
        </w:rPr>
      </w:pPr>
      <w:r>
        <w:rPr>
          <w:b/>
          <w:sz w:val="20"/>
        </w:rPr>
        <w:t>Occupational</w:t>
      </w:r>
      <w:r>
        <w:rPr>
          <w:b/>
          <w:spacing w:val="45"/>
          <w:sz w:val="20"/>
        </w:rPr>
        <w:t xml:space="preserve"> </w:t>
      </w:r>
      <w:r>
        <w:rPr>
          <w:b/>
          <w:sz w:val="20"/>
        </w:rPr>
        <w:t>Therapy–Related</w:t>
      </w:r>
      <w:r>
        <w:rPr>
          <w:b/>
          <w:spacing w:val="42"/>
          <w:sz w:val="20"/>
        </w:rPr>
        <w:t xml:space="preserve"> </w:t>
      </w:r>
      <w:r>
        <w:rPr>
          <w:b/>
          <w:sz w:val="20"/>
        </w:rPr>
        <w:t>Services.</w:t>
      </w:r>
      <w:r>
        <w:rPr>
          <w:b/>
          <w:spacing w:val="47"/>
          <w:sz w:val="20"/>
        </w:rPr>
        <w:t xml:space="preserve"> </w:t>
      </w:r>
      <w:r>
        <w:rPr>
          <w:sz w:val="20"/>
        </w:rPr>
        <w:t>Activities</w:t>
      </w:r>
      <w:r>
        <w:rPr>
          <w:spacing w:val="45"/>
          <w:sz w:val="20"/>
        </w:rPr>
        <w:t xml:space="preserve"> </w:t>
      </w:r>
      <w:r>
        <w:rPr>
          <w:sz w:val="20"/>
        </w:rPr>
        <w:t>that</w:t>
      </w:r>
      <w:r>
        <w:rPr>
          <w:spacing w:val="46"/>
          <w:sz w:val="20"/>
        </w:rPr>
        <w:t xml:space="preserve"> </w:t>
      </w:r>
      <w:r>
        <w:rPr>
          <w:sz w:val="20"/>
        </w:rPr>
        <w:t>assess,</w:t>
      </w:r>
      <w:r>
        <w:rPr>
          <w:spacing w:val="46"/>
          <w:sz w:val="20"/>
        </w:rPr>
        <w:t xml:space="preserve"> </w:t>
      </w:r>
      <w:r>
        <w:rPr>
          <w:sz w:val="20"/>
        </w:rPr>
        <w:t>diagnose,</w:t>
      </w:r>
      <w:r>
        <w:rPr>
          <w:spacing w:val="47"/>
          <w:sz w:val="20"/>
        </w:rPr>
        <w:t xml:space="preserve"> </w:t>
      </w:r>
      <w:r>
        <w:rPr>
          <w:sz w:val="20"/>
        </w:rPr>
        <w:t>or</w:t>
      </w:r>
      <w:r>
        <w:rPr>
          <w:spacing w:val="46"/>
          <w:sz w:val="20"/>
        </w:rPr>
        <w:t xml:space="preserve"> </w:t>
      </w:r>
      <w:r>
        <w:rPr>
          <w:sz w:val="20"/>
        </w:rPr>
        <w:t>treat</w:t>
      </w:r>
      <w:r>
        <w:rPr>
          <w:spacing w:val="46"/>
          <w:sz w:val="20"/>
        </w:rPr>
        <w:t xml:space="preserve"> </w:t>
      </w:r>
      <w:r>
        <w:rPr>
          <w:sz w:val="20"/>
        </w:rPr>
        <w:t>students</w:t>
      </w:r>
      <w:r>
        <w:rPr>
          <w:spacing w:val="46"/>
          <w:sz w:val="20"/>
        </w:rPr>
        <w:t xml:space="preserve"> </w:t>
      </w:r>
      <w:r>
        <w:rPr>
          <w:sz w:val="20"/>
        </w:rPr>
        <w:t>for</w:t>
      </w:r>
      <w:r>
        <w:rPr>
          <w:spacing w:val="45"/>
          <w:sz w:val="20"/>
        </w:rPr>
        <w:t xml:space="preserve"> </w:t>
      </w:r>
      <w:r>
        <w:rPr>
          <w:sz w:val="20"/>
        </w:rPr>
        <w:t>all</w:t>
      </w:r>
      <w:r>
        <w:rPr>
          <w:spacing w:val="-59"/>
          <w:sz w:val="20"/>
        </w:rPr>
        <w:t xml:space="preserve"> </w:t>
      </w:r>
      <w:r>
        <w:rPr>
          <w:sz w:val="20"/>
        </w:rPr>
        <w:t>conditions</w:t>
      </w:r>
      <w:r>
        <w:rPr>
          <w:spacing w:val="-2"/>
          <w:sz w:val="20"/>
        </w:rPr>
        <w:t xml:space="preserve"> </w:t>
      </w:r>
      <w:r>
        <w:rPr>
          <w:sz w:val="20"/>
        </w:rPr>
        <w:t>requiring the services</w:t>
      </w:r>
      <w:r>
        <w:rPr>
          <w:spacing w:val="-1"/>
          <w:sz w:val="20"/>
        </w:rPr>
        <w:t xml:space="preserve"> </w:t>
      </w:r>
      <w:r>
        <w:rPr>
          <w:sz w:val="20"/>
        </w:rPr>
        <w:t>of</w:t>
      </w:r>
      <w:r>
        <w:rPr>
          <w:spacing w:val="-3"/>
          <w:sz w:val="20"/>
        </w:rPr>
        <w:t xml:space="preserve"> </w:t>
      </w:r>
      <w:r>
        <w:rPr>
          <w:sz w:val="20"/>
        </w:rPr>
        <w:t>an</w:t>
      </w:r>
      <w:r>
        <w:rPr>
          <w:spacing w:val="-1"/>
          <w:sz w:val="20"/>
        </w:rPr>
        <w:t xml:space="preserve"> </w:t>
      </w:r>
      <w:r>
        <w:rPr>
          <w:sz w:val="20"/>
        </w:rPr>
        <w:t>occupational therapist.</w:t>
      </w:r>
    </w:p>
    <w:p w14:paraId="69D01EA2" w14:textId="77777777" w:rsidR="00BE1A6F" w:rsidRDefault="002F737E" w:rsidP="004B483A">
      <w:pPr>
        <w:pStyle w:val="ListParagraph"/>
        <w:numPr>
          <w:ilvl w:val="0"/>
          <w:numId w:val="15"/>
        </w:numPr>
        <w:tabs>
          <w:tab w:val="left" w:pos="1041"/>
        </w:tabs>
        <w:spacing w:before="119"/>
        <w:ind w:right="166"/>
        <w:rPr>
          <w:rFonts w:ascii="Symbol" w:hAnsi="Symbol"/>
          <w:sz w:val="20"/>
        </w:rPr>
      </w:pPr>
      <w:r>
        <w:rPr>
          <w:b/>
          <w:sz w:val="20"/>
        </w:rPr>
        <w:t>Other Student-Related Support Services</w:t>
      </w:r>
      <w:r>
        <w:rPr>
          <w:sz w:val="20"/>
        </w:rPr>
        <w:t>. For example, Dean of Students and other positions designed</w:t>
      </w:r>
      <w:r>
        <w:rPr>
          <w:spacing w:val="-60"/>
          <w:sz w:val="20"/>
        </w:rPr>
        <w:t xml:space="preserve"> </w:t>
      </w:r>
      <w:r>
        <w:rPr>
          <w:sz w:val="20"/>
        </w:rPr>
        <w:t>to</w:t>
      </w:r>
      <w:r>
        <w:rPr>
          <w:spacing w:val="-2"/>
          <w:sz w:val="20"/>
        </w:rPr>
        <w:t xml:space="preserve"> </w:t>
      </w:r>
      <w:r>
        <w:rPr>
          <w:sz w:val="20"/>
        </w:rPr>
        <w:t>oversee</w:t>
      </w:r>
      <w:r>
        <w:rPr>
          <w:spacing w:val="-1"/>
          <w:sz w:val="20"/>
        </w:rPr>
        <w:t xml:space="preserve"> </w:t>
      </w:r>
      <w:r>
        <w:rPr>
          <w:sz w:val="20"/>
        </w:rPr>
        <w:t>the</w:t>
      </w:r>
      <w:r>
        <w:rPr>
          <w:spacing w:val="-1"/>
          <w:sz w:val="20"/>
        </w:rPr>
        <w:t xml:space="preserve"> </w:t>
      </w:r>
      <w:r>
        <w:rPr>
          <w:sz w:val="20"/>
        </w:rPr>
        <w:t>well-being</w:t>
      </w:r>
      <w:r>
        <w:rPr>
          <w:spacing w:val="-2"/>
          <w:sz w:val="20"/>
        </w:rPr>
        <w:t xml:space="preserve"> </w:t>
      </w:r>
      <w:r>
        <w:rPr>
          <w:sz w:val="20"/>
        </w:rPr>
        <w:t>of</w:t>
      </w:r>
      <w:r>
        <w:rPr>
          <w:spacing w:val="-3"/>
          <w:sz w:val="20"/>
        </w:rPr>
        <w:t xml:space="preserve"> </w:t>
      </w:r>
      <w:r>
        <w:rPr>
          <w:sz w:val="20"/>
        </w:rPr>
        <w:t>students</w:t>
      </w:r>
      <w:r>
        <w:rPr>
          <w:spacing w:val="-2"/>
          <w:sz w:val="20"/>
        </w:rPr>
        <w:t xml:space="preserve"> </w:t>
      </w:r>
      <w:r>
        <w:rPr>
          <w:sz w:val="20"/>
        </w:rPr>
        <w:t>and</w:t>
      </w:r>
      <w:r>
        <w:rPr>
          <w:spacing w:val="-2"/>
          <w:sz w:val="20"/>
        </w:rPr>
        <w:t xml:space="preserve"> </w:t>
      </w:r>
      <w:r>
        <w:rPr>
          <w:sz w:val="20"/>
        </w:rPr>
        <w:t>their</w:t>
      </w:r>
      <w:r>
        <w:rPr>
          <w:spacing w:val="-1"/>
          <w:sz w:val="20"/>
        </w:rPr>
        <w:t xml:space="preserve"> </w:t>
      </w:r>
      <w:r>
        <w:rPr>
          <w:sz w:val="20"/>
        </w:rPr>
        <w:t>ability</w:t>
      </w:r>
      <w:r>
        <w:rPr>
          <w:spacing w:val="-2"/>
          <w:sz w:val="20"/>
        </w:rPr>
        <w:t xml:space="preserve"> </w:t>
      </w:r>
      <w:r>
        <w:rPr>
          <w:sz w:val="20"/>
        </w:rPr>
        <w:t>to</w:t>
      </w:r>
      <w:r>
        <w:rPr>
          <w:spacing w:val="-2"/>
          <w:sz w:val="20"/>
        </w:rPr>
        <w:t xml:space="preserve"> </w:t>
      </w:r>
      <w:r>
        <w:rPr>
          <w:sz w:val="20"/>
        </w:rPr>
        <w:t>arrive</w:t>
      </w:r>
      <w:r>
        <w:rPr>
          <w:spacing w:val="-1"/>
          <w:sz w:val="20"/>
        </w:rPr>
        <w:t xml:space="preserve"> </w:t>
      </w:r>
      <w:r>
        <w:rPr>
          <w:sz w:val="20"/>
        </w:rPr>
        <w:t>at</w:t>
      </w:r>
      <w:r>
        <w:rPr>
          <w:spacing w:val="-1"/>
          <w:sz w:val="20"/>
        </w:rPr>
        <w:t xml:space="preserve"> </w:t>
      </w:r>
      <w:r>
        <w:rPr>
          <w:sz w:val="20"/>
        </w:rPr>
        <w:t>school</w:t>
      </w:r>
      <w:r>
        <w:rPr>
          <w:spacing w:val="-1"/>
          <w:sz w:val="20"/>
        </w:rPr>
        <w:t xml:space="preserve"> </w:t>
      </w:r>
      <w:r>
        <w:rPr>
          <w:sz w:val="20"/>
        </w:rPr>
        <w:t>ready</w:t>
      </w:r>
      <w:r>
        <w:rPr>
          <w:spacing w:val="-2"/>
          <w:sz w:val="20"/>
        </w:rPr>
        <w:t xml:space="preserve"> </w:t>
      </w:r>
      <w:r>
        <w:rPr>
          <w:sz w:val="20"/>
        </w:rPr>
        <w:t>and</w:t>
      </w:r>
      <w:r>
        <w:rPr>
          <w:spacing w:val="-2"/>
          <w:sz w:val="20"/>
        </w:rPr>
        <w:t xml:space="preserve"> </w:t>
      </w:r>
      <w:r>
        <w:rPr>
          <w:sz w:val="20"/>
        </w:rPr>
        <w:t>able</w:t>
      </w:r>
      <w:r>
        <w:rPr>
          <w:spacing w:val="-1"/>
          <w:sz w:val="20"/>
        </w:rPr>
        <w:t xml:space="preserve"> </w:t>
      </w:r>
      <w:r>
        <w:rPr>
          <w:sz w:val="20"/>
        </w:rPr>
        <w:t>to</w:t>
      </w:r>
      <w:r>
        <w:rPr>
          <w:spacing w:val="-2"/>
          <w:sz w:val="20"/>
        </w:rPr>
        <w:t xml:space="preserve"> </w:t>
      </w:r>
      <w:r>
        <w:rPr>
          <w:sz w:val="20"/>
        </w:rPr>
        <w:t>learn.</w:t>
      </w:r>
    </w:p>
    <w:p w14:paraId="69D01EA3" w14:textId="77777777" w:rsidR="00BE1A6F" w:rsidRDefault="00BE1A6F">
      <w:pPr>
        <w:pStyle w:val="BodyText"/>
        <w:spacing w:before="7"/>
        <w:jc w:val="left"/>
        <w:rPr>
          <w:sz w:val="11"/>
        </w:rPr>
      </w:pPr>
    </w:p>
    <w:p w14:paraId="69D01EA4" w14:textId="77777777" w:rsidR="00BE1A6F" w:rsidRPr="003341D4" w:rsidRDefault="002F737E" w:rsidP="003341D4">
      <w:pPr>
        <w:pStyle w:val="Heading3"/>
      </w:pPr>
      <w:bookmarkStart w:id="54" w:name="_bookmark31"/>
      <w:bookmarkStart w:id="55" w:name="_Toc103764310"/>
      <w:bookmarkEnd w:id="54"/>
      <w:r w:rsidRPr="003341D4">
        <w:t>2200* SUPPORT SERVICES—INSTRUCTION</w:t>
      </w:r>
      <w:bookmarkEnd w:id="55"/>
    </w:p>
    <w:p w14:paraId="69D01EA5" w14:textId="77777777" w:rsidR="00BE1A6F" w:rsidRDefault="002F737E">
      <w:pPr>
        <w:pStyle w:val="BodyText"/>
        <w:spacing w:before="118"/>
        <w:ind w:left="500" w:right="155"/>
      </w:pPr>
      <w:r>
        <w:t>Activities associated with assisting the instructional staff with the content and process of providing learning</w:t>
      </w:r>
      <w:r>
        <w:rPr>
          <w:spacing w:val="1"/>
        </w:rPr>
        <w:t xml:space="preserve"> </w:t>
      </w:r>
      <w:r>
        <w:t>experiences for students. Use Program 0000 as a placeholder since function 2200 does not require program code.</w:t>
      </w:r>
      <w:r>
        <w:rPr>
          <w:spacing w:val="-60"/>
        </w:rPr>
        <w:t xml:space="preserve"> </w:t>
      </w:r>
      <w:r>
        <w:t>Activities</w:t>
      </w:r>
      <w:r>
        <w:rPr>
          <w:spacing w:val="-2"/>
        </w:rPr>
        <w:t xml:space="preserve"> </w:t>
      </w:r>
      <w:r>
        <w:t>include:</w:t>
      </w:r>
    </w:p>
    <w:p w14:paraId="69D01EA6" w14:textId="77777777" w:rsidR="00BE1A6F" w:rsidRDefault="002F737E" w:rsidP="004B483A">
      <w:pPr>
        <w:pStyle w:val="ListParagraph"/>
        <w:numPr>
          <w:ilvl w:val="0"/>
          <w:numId w:val="16"/>
        </w:numPr>
        <w:tabs>
          <w:tab w:val="left" w:pos="1041"/>
        </w:tabs>
        <w:spacing w:before="120"/>
        <w:ind w:right="164"/>
        <w:jc w:val="both"/>
        <w:rPr>
          <w:rFonts w:ascii="Symbol" w:hAnsi="Symbol"/>
          <w:sz w:val="20"/>
        </w:rPr>
      </w:pPr>
      <w:r>
        <w:rPr>
          <w:b/>
          <w:sz w:val="20"/>
        </w:rPr>
        <w:t>Library/Media</w:t>
      </w:r>
      <w:r>
        <w:rPr>
          <w:b/>
          <w:spacing w:val="-10"/>
          <w:sz w:val="20"/>
        </w:rPr>
        <w:t xml:space="preserve"> </w:t>
      </w:r>
      <w:r>
        <w:rPr>
          <w:b/>
          <w:sz w:val="20"/>
        </w:rPr>
        <w:t>Services</w:t>
      </w:r>
      <w:r>
        <w:rPr>
          <w:sz w:val="20"/>
        </w:rPr>
        <w:t>.</w:t>
      </w:r>
      <w:r>
        <w:rPr>
          <w:spacing w:val="-11"/>
          <w:sz w:val="20"/>
        </w:rPr>
        <w:t xml:space="preserve"> </w:t>
      </w:r>
      <w:r>
        <w:rPr>
          <w:sz w:val="20"/>
        </w:rPr>
        <w:t>Activities</w:t>
      </w:r>
      <w:r>
        <w:rPr>
          <w:spacing w:val="-12"/>
          <w:sz w:val="20"/>
        </w:rPr>
        <w:t xml:space="preserve"> </w:t>
      </w:r>
      <w:r>
        <w:rPr>
          <w:sz w:val="20"/>
        </w:rPr>
        <w:t>concerned</w:t>
      </w:r>
      <w:r>
        <w:rPr>
          <w:spacing w:val="-12"/>
          <w:sz w:val="20"/>
        </w:rPr>
        <w:t xml:space="preserve"> </w:t>
      </w:r>
      <w:r>
        <w:rPr>
          <w:sz w:val="20"/>
        </w:rPr>
        <w:t>with</w:t>
      </w:r>
      <w:r>
        <w:rPr>
          <w:spacing w:val="-12"/>
          <w:sz w:val="20"/>
        </w:rPr>
        <w:t xml:space="preserve"> </w:t>
      </w:r>
      <w:r>
        <w:rPr>
          <w:sz w:val="20"/>
        </w:rPr>
        <w:t>directing,</w:t>
      </w:r>
      <w:r>
        <w:rPr>
          <w:spacing w:val="-12"/>
          <w:sz w:val="20"/>
        </w:rPr>
        <w:t xml:space="preserve"> </w:t>
      </w:r>
      <w:r>
        <w:rPr>
          <w:sz w:val="20"/>
        </w:rPr>
        <w:t>managing,</w:t>
      </w:r>
      <w:r>
        <w:rPr>
          <w:spacing w:val="-12"/>
          <w:sz w:val="20"/>
        </w:rPr>
        <w:t xml:space="preserve"> </w:t>
      </w:r>
      <w:r>
        <w:rPr>
          <w:sz w:val="20"/>
        </w:rPr>
        <w:t>and</w:t>
      </w:r>
      <w:r>
        <w:rPr>
          <w:spacing w:val="-12"/>
          <w:sz w:val="20"/>
        </w:rPr>
        <w:t xml:space="preserve"> </w:t>
      </w:r>
      <w:r>
        <w:rPr>
          <w:sz w:val="20"/>
        </w:rPr>
        <w:t>supervising</w:t>
      </w:r>
      <w:r>
        <w:rPr>
          <w:spacing w:val="-12"/>
          <w:sz w:val="20"/>
        </w:rPr>
        <w:t xml:space="preserve"> </w:t>
      </w:r>
      <w:r>
        <w:rPr>
          <w:sz w:val="20"/>
        </w:rPr>
        <w:t>educational</w:t>
      </w:r>
      <w:r>
        <w:rPr>
          <w:spacing w:val="-12"/>
          <w:sz w:val="20"/>
        </w:rPr>
        <w:t xml:space="preserve"> </w:t>
      </w:r>
      <w:r>
        <w:rPr>
          <w:sz w:val="20"/>
        </w:rPr>
        <w:t>media</w:t>
      </w:r>
      <w:r>
        <w:rPr>
          <w:spacing w:val="-61"/>
          <w:sz w:val="20"/>
        </w:rPr>
        <w:t xml:space="preserve"> </w:t>
      </w:r>
      <w:r>
        <w:rPr>
          <w:sz w:val="20"/>
        </w:rPr>
        <w:t>services,</w:t>
      </w:r>
      <w:r>
        <w:rPr>
          <w:spacing w:val="-2"/>
          <w:sz w:val="20"/>
        </w:rPr>
        <w:t xml:space="preserve"> </w:t>
      </w:r>
      <w:r>
        <w:rPr>
          <w:sz w:val="20"/>
        </w:rPr>
        <w:t>as</w:t>
      </w:r>
      <w:r>
        <w:rPr>
          <w:spacing w:val="-1"/>
          <w:sz w:val="20"/>
        </w:rPr>
        <w:t xml:space="preserve"> </w:t>
      </w:r>
      <w:r>
        <w:rPr>
          <w:sz w:val="20"/>
        </w:rPr>
        <w:t>well as</w:t>
      </w:r>
      <w:r>
        <w:rPr>
          <w:spacing w:val="-1"/>
          <w:sz w:val="20"/>
        </w:rPr>
        <w:t xml:space="preserve"> </w:t>
      </w:r>
      <w:r>
        <w:rPr>
          <w:sz w:val="20"/>
        </w:rPr>
        <w:t>such</w:t>
      </w:r>
      <w:r>
        <w:rPr>
          <w:spacing w:val="-1"/>
          <w:sz w:val="20"/>
        </w:rPr>
        <w:t xml:space="preserve"> </w:t>
      </w:r>
      <w:r>
        <w:rPr>
          <w:sz w:val="20"/>
        </w:rPr>
        <w:t>activities</w:t>
      </w:r>
      <w:r>
        <w:rPr>
          <w:spacing w:val="-2"/>
          <w:sz w:val="20"/>
        </w:rPr>
        <w:t xml:space="preserve"> </w:t>
      </w:r>
      <w:r>
        <w:rPr>
          <w:sz w:val="20"/>
        </w:rPr>
        <w:t>as:</w:t>
      </w:r>
    </w:p>
    <w:p w14:paraId="69D01EA7" w14:textId="77777777" w:rsidR="00BE1A6F" w:rsidRDefault="002F737E" w:rsidP="002A2A0C">
      <w:pPr>
        <w:pStyle w:val="ListParagraph"/>
        <w:numPr>
          <w:ilvl w:val="0"/>
          <w:numId w:val="30"/>
        </w:numPr>
        <w:tabs>
          <w:tab w:val="left" w:pos="1581"/>
        </w:tabs>
        <w:spacing w:before="119"/>
        <w:jc w:val="both"/>
        <w:rPr>
          <w:sz w:val="20"/>
        </w:rPr>
      </w:pPr>
      <w:r>
        <w:rPr>
          <w:sz w:val="20"/>
        </w:rPr>
        <w:t>Selecting,</w:t>
      </w:r>
      <w:r>
        <w:rPr>
          <w:spacing w:val="-4"/>
          <w:sz w:val="20"/>
        </w:rPr>
        <w:t xml:space="preserve"> </w:t>
      </w:r>
      <w:r>
        <w:rPr>
          <w:sz w:val="20"/>
        </w:rPr>
        <w:t>acquiring,</w:t>
      </w:r>
      <w:r>
        <w:rPr>
          <w:spacing w:val="-4"/>
          <w:sz w:val="20"/>
        </w:rPr>
        <w:t xml:space="preserve"> </w:t>
      </w:r>
      <w:r>
        <w:rPr>
          <w:sz w:val="20"/>
        </w:rPr>
        <w:t>preparing,</w:t>
      </w:r>
      <w:r>
        <w:rPr>
          <w:spacing w:val="-4"/>
          <w:sz w:val="20"/>
        </w:rPr>
        <w:t xml:space="preserve"> </w:t>
      </w:r>
      <w:r>
        <w:rPr>
          <w:sz w:val="20"/>
        </w:rPr>
        <w:t>cataloging,</w:t>
      </w:r>
      <w:r>
        <w:rPr>
          <w:spacing w:val="-3"/>
          <w:sz w:val="20"/>
        </w:rPr>
        <w:t xml:space="preserve"> </w:t>
      </w:r>
      <w:r>
        <w:rPr>
          <w:sz w:val="20"/>
        </w:rPr>
        <w:t>and</w:t>
      </w:r>
      <w:r>
        <w:rPr>
          <w:spacing w:val="-1"/>
          <w:sz w:val="20"/>
        </w:rPr>
        <w:t xml:space="preserve"> </w:t>
      </w:r>
      <w:r>
        <w:rPr>
          <w:sz w:val="20"/>
        </w:rPr>
        <w:t>circulating</w:t>
      </w:r>
      <w:r>
        <w:rPr>
          <w:spacing w:val="-4"/>
          <w:sz w:val="20"/>
        </w:rPr>
        <w:t xml:space="preserve"> </w:t>
      </w:r>
      <w:r>
        <w:rPr>
          <w:sz w:val="20"/>
        </w:rPr>
        <w:t>books</w:t>
      </w:r>
      <w:r>
        <w:rPr>
          <w:spacing w:val="-4"/>
          <w:sz w:val="20"/>
        </w:rPr>
        <w:t xml:space="preserve"> </w:t>
      </w:r>
      <w:r>
        <w:rPr>
          <w:sz w:val="20"/>
        </w:rPr>
        <w:t>and other</w:t>
      </w:r>
      <w:r>
        <w:rPr>
          <w:spacing w:val="-3"/>
          <w:sz w:val="20"/>
        </w:rPr>
        <w:t xml:space="preserve"> </w:t>
      </w:r>
      <w:r>
        <w:rPr>
          <w:sz w:val="20"/>
        </w:rPr>
        <w:t>printed</w:t>
      </w:r>
      <w:r>
        <w:rPr>
          <w:spacing w:val="-1"/>
          <w:sz w:val="20"/>
        </w:rPr>
        <w:t xml:space="preserve"> </w:t>
      </w:r>
      <w:r>
        <w:rPr>
          <w:sz w:val="20"/>
        </w:rPr>
        <w:t>materials.</w:t>
      </w:r>
    </w:p>
    <w:p w14:paraId="69D01EA8" w14:textId="77777777" w:rsidR="00BE1A6F" w:rsidRDefault="002F737E" w:rsidP="002A2A0C">
      <w:pPr>
        <w:pStyle w:val="ListParagraph"/>
        <w:numPr>
          <w:ilvl w:val="0"/>
          <w:numId w:val="30"/>
        </w:numPr>
        <w:tabs>
          <w:tab w:val="left" w:pos="1581"/>
        </w:tabs>
        <w:spacing w:before="119"/>
        <w:jc w:val="both"/>
        <w:rPr>
          <w:sz w:val="20"/>
        </w:rPr>
      </w:pPr>
      <w:r>
        <w:rPr>
          <w:sz w:val="20"/>
        </w:rPr>
        <w:t>Planning</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use</w:t>
      </w:r>
      <w:r>
        <w:rPr>
          <w:spacing w:val="-2"/>
          <w:sz w:val="20"/>
        </w:rPr>
        <w:t xml:space="preserve"> </w:t>
      </w:r>
      <w:r>
        <w:rPr>
          <w:sz w:val="20"/>
        </w:rPr>
        <w:t>of</w:t>
      </w:r>
      <w:r>
        <w:rPr>
          <w:spacing w:val="-5"/>
          <w:sz w:val="20"/>
        </w:rPr>
        <w:t xml:space="preserve"> </w:t>
      </w:r>
      <w:r>
        <w:rPr>
          <w:sz w:val="20"/>
        </w:rPr>
        <w:t>the library</w:t>
      </w:r>
      <w:r>
        <w:rPr>
          <w:spacing w:val="-3"/>
          <w:sz w:val="20"/>
        </w:rPr>
        <w:t xml:space="preserve"> </w:t>
      </w:r>
      <w:r>
        <w:rPr>
          <w:sz w:val="20"/>
        </w:rPr>
        <w:t>by</w:t>
      </w:r>
      <w:r>
        <w:rPr>
          <w:spacing w:val="-5"/>
          <w:sz w:val="20"/>
        </w:rPr>
        <w:t xml:space="preserve"> </w:t>
      </w:r>
      <w:r>
        <w:rPr>
          <w:sz w:val="20"/>
        </w:rPr>
        <w:t>students,</w:t>
      </w:r>
      <w:r>
        <w:rPr>
          <w:spacing w:val="-3"/>
          <w:sz w:val="20"/>
        </w:rPr>
        <w:t xml:space="preserve"> </w:t>
      </w:r>
      <w:r>
        <w:rPr>
          <w:sz w:val="20"/>
        </w:rPr>
        <w:t>teachers,</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instructional</w:t>
      </w:r>
      <w:r>
        <w:rPr>
          <w:spacing w:val="-2"/>
          <w:sz w:val="20"/>
        </w:rPr>
        <w:t xml:space="preserve"> </w:t>
      </w:r>
      <w:r>
        <w:rPr>
          <w:sz w:val="20"/>
        </w:rPr>
        <w:t>staff.</w:t>
      </w:r>
    </w:p>
    <w:p w14:paraId="69D01EA9" w14:textId="77777777" w:rsidR="00BE1A6F" w:rsidRDefault="002F737E" w:rsidP="002A2A0C">
      <w:pPr>
        <w:pStyle w:val="ListParagraph"/>
        <w:numPr>
          <w:ilvl w:val="0"/>
          <w:numId w:val="30"/>
        </w:numPr>
        <w:tabs>
          <w:tab w:val="left" w:pos="1581"/>
        </w:tabs>
        <w:spacing w:before="118"/>
        <w:ind w:right="156"/>
        <w:jc w:val="both"/>
        <w:rPr>
          <w:sz w:val="20"/>
        </w:rPr>
      </w:pPr>
      <w:r>
        <w:rPr>
          <w:sz w:val="20"/>
        </w:rPr>
        <w:t>Guiding individuals in their use of library books, reference guides and materials, catalog materials,</w:t>
      </w:r>
      <w:r>
        <w:rPr>
          <w:spacing w:val="1"/>
          <w:sz w:val="20"/>
        </w:rPr>
        <w:t xml:space="preserve"> </w:t>
      </w:r>
      <w:r>
        <w:rPr>
          <w:sz w:val="20"/>
        </w:rPr>
        <w:t>special collections, and other materials, whether maintained separately or as a part of an instructional</w:t>
      </w:r>
      <w:r>
        <w:rPr>
          <w:spacing w:val="-60"/>
          <w:sz w:val="20"/>
        </w:rPr>
        <w:t xml:space="preserve"> </w:t>
      </w:r>
      <w:r>
        <w:rPr>
          <w:sz w:val="20"/>
        </w:rPr>
        <w:t>materials</w:t>
      </w:r>
      <w:r>
        <w:rPr>
          <w:spacing w:val="-1"/>
          <w:sz w:val="20"/>
        </w:rPr>
        <w:t xml:space="preserve"> </w:t>
      </w:r>
      <w:r>
        <w:rPr>
          <w:sz w:val="20"/>
        </w:rPr>
        <w:t>center.</w:t>
      </w:r>
    </w:p>
    <w:p w14:paraId="69D01EAA" w14:textId="77777777" w:rsidR="00BE1A6F" w:rsidRDefault="002F737E" w:rsidP="002A2A0C">
      <w:pPr>
        <w:pStyle w:val="ListParagraph"/>
        <w:numPr>
          <w:ilvl w:val="0"/>
          <w:numId w:val="30"/>
        </w:numPr>
        <w:tabs>
          <w:tab w:val="left" w:pos="1581"/>
        </w:tabs>
        <w:spacing w:before="122"/>
        <w:jc w:val="both"/>
        <w:rPr>
          <w:sz w:val="20"/>
        </w:rPr>
      </w:pPr>
      <w:r>
        <w:rPr>
          <w:sz w:val="20"/>
        </w:rPr>
        <w:t>Developing</w:t>
      </w:r>
      <w:r>
        <w:rPr>
          <w:spacing w:val="-5"/>
          <w:sz w:val="20"/>
        </w:rPr>
        <w:t xml:space="preserve"> </w:t>
      </w:r>
      <w:r>
        <w:rPr>
          <w:sz w:val="20"/>
        </w:rPr>
        <w:t>and</w:t>
      </w:r>
      <w:r>
        <w:rPr>
          <w:spacing w:val="-4"/>
          <w:sz w:val="20"/>
        </w:rPr>
        <w:t xml:space="preserve"> </w:t>
      </w:r>
      <w:r>
        <w:rPr>
          <w:sz w:val="20"/>
        </w:rPr>
        <w:t>acquiring</w:t>
      </w:r>
      <w:r>
        <w:rPr>
          <w:spacing w:val="-2"/>
          <w:sz w:val="20"/>
        </w:rPr>
        <w:t xml:space="preserve"> </w:t>
      </w:r>
      <w:r>
        <w:rPr>
          <w:sz w:val="20"/>
        </w:rPr>
        <w:t>library</w:t>
      </w:r>
      <w:r>
        <w:rPr>
          <w:spacing w:val="-5"/>
          <w:sz w:val="20"/>
        </w:rPr>
        <w:t xml:space="preserve"> </w:t>
      </w:r>
      <w:r>
        <w:rPr>
          <w:sz w:val="20"/>
        </w:rPr>
        <w:t>materials</w:t>
      </w:r>
      <w:r>
        <w:rPr>
          <w:spacing w:val="-3"/>
          <w:sz w:val="20"/>
        </w:rPr>
        <w:t xml:space="preserve"> </w:t>
      </w:r>
      <w:r>
        <w:rPr>
          <w:sz w:val="20"/>
        </w:rPr>
        <w:t>and</w:t>
      </w:r>
      <w:r>
        <w:rPr>
          <w:spacing w:val="-4"/>
          <w:sz w:val="20"/>
        </w:rPr>
        <w:t xml:space="preserve"> </w:t>
      </w:r>
      <w:r>
        <w:rPr>
          <w:sz w:val="20"/>
        </w:rPr>
        <w:t>operating</w:t>
      </w:r>
      <w:r>
        <w:rPr>
          <w:spacing w:val="-4"/>
          <w:sz w:val="20"/>
        </w:rPr>
        <w:t xml:space="preserve"> </w:t>
      </w:r>
      <w:r>
        <w:rPr>
          <w:sz w:val="20"/>
        </w:rPr>
        <w:t>library</w:t>
      </w:r>
      <w:r>
        <w:rPr>
          <w:spacing w:val="-3"/>
          <w:sz w:val="20"/>
        </w:rPr>
        <w:t xml:space="preserve"> </w:t>
      </w:r>
      <w:r>
        <w:rPr>
          <w:sz w:val="20"/>
        </w:rPr>
        <w:t>facilities.</w:t>
      </w:r>
    </w:p>
    <w:p w14:paraId="69D01EAB" w14:textId="77777777" w:rsidR="00BE1A6F" w:rsidRDefault="002F737E" w:rsidP="002A2A0C">
      <w:pPr>
        <w:pStyle w:val="ListParagraph"/>
        <w:numPr>
          <w:ilvl w:val="0"/>
          <w:numId w:val="30"/>
        </w:numPr>
        <w:tabs>
          <w:tab w:val="left" w:pos="1581"/>
        </w:tabs>
        <w:spacing w:before="121"/>
        <w:jc w:val="both"/>
        <w:rPr>
          <w:sz w:val="20"/>
        </w:rPr>
      </w:pPr>
      <w:r>
        <w:rPr>
          <w:sz w:val="20"/>
        </w:rPr>
        <w:t>Head</w:t>
      </w:r>
      <w:r>
        <w:rPr>
          <w:spacing w:val="-4"/>
          <w:sz w:val="20"/>
        </w:rPr>
        <w:t xml:space="preserve"> </w:t>
      </w:r>
      <w:r>
        <w:rPr>
          <w:sz w:val="20"/>
        </w:rPr>
        <w:t>of</w:t>
      </w:r>
      <w:r>
        <w:rPr>
          <w:spacing w:val="-4"/>
          <w:sz w:val="20"/>
        </w:rPr>
        <w:t xml:space="preserve"> </w:t>
      </w:r>
      <w:r>
        <w:rPr>
          <w:sz w:val="20"/>
        </w:rPr>
        <w:t>Library</w:t>
      </w:r>
      <w:r>
        <w:rPr>
          <w:spacing w:val="-4"/>
          <w:sz w:val="20"/>
        </w:rPr>
        <w:t xml:space="preserve"> </w:t>
      </w:r>
      <w:r>
        <w:rPr>
          <w:sz w:val="20"/>
        </w:rPr>
        <w:t>–</w:t>
      </w:r>
      <w:r>
        <w:rPr>
          <w:spacing w:val="-2"/>
          <w:sz w:val="20"/>
        </w:rPr>
        <w:t xml:space="preserve"> </w:t>
      </w:r>
      <w:r>
        <w:rPr>
          <w:sz w:val="20"/>
        </w:rPr>
        <w:t>Library/Media</w:t>
      </w:r>
      <w:r>
        <w:rPr>
          <w:spacing w:val="-3"/>
          <w:sz w:val="20"/>
        </w:rPr>
        <w:t xml:space="preserve"> </w:t>
      </w:r>
      <w:r>
        <w:rPr>
          <w:sz w:val="20"/>
        </w:rPr>
        <w:t>Specialists.</w:t>
      </w:r>
    </w:p>
    <w:p w14:paraId="69D01EAC" w14:textId="77777777" w:rsidR="00BE1A6F" w:rsidRDefault="002F737E" w:rsidP="004B483A">
      <w:pPr>
        <w:pStyle w:val="ListParagraph"/>
        <w:numPr>
          <w:ilvl w:val="0"/>
          <w:numId w:val="16"/>
        </w:numPr>
        <w:tabs>
          <w:tab w:val="left" w:pos="1041"/>
        </w:tabs>
        <w:spacing w:before="122" w:line="237" w:lineRule="auto"/>
        <w:ind w:right="157"/>
        <w:jc w:val="both"/>
        <w:rPr>
          <w:rFonts w:ascii="Symbol" w:hAnsi="Symbol"/>
          <w:sz w:val="20"/>
        </w:rPr>
      </w:pPr>
      <w:r>
        <w:rPr>
          <w:b/>
          <w:spacing w:val="-1"/>
          <w:sz w:val="20"/>
        </w:rPr>
        <w:t>Instruction-Related</w:t>
      </w:r>
      <w:r>
        <w:rPr>
          <w:b/>
          <w:spacing w:val="-13"/>
          <w:sz w:val="20"/>
        </w:rPr>
        <w:t xml:space="preserve"> </w:t>
      </w:r>
      <w:r>
        <w:rPr>
          <w:b/>
          <w:spacing w:val="-1"/>
          <w:sz w:val="20"/>
        </w:rPr>
        <w:t>Technology.</w:t>
      </w:r>
      <w:r>
        <w:rPr>
          <w:b/>
          <w:spacing w:val="-7"/>
          <w:sz w:val="20"/>
        </w:rPr>
        <w:t xml:space="preserve"> </w:t>
      </w:r>
      <w:r>
        <w:rPr>
          <w:spacing w:val="-1"/>
          <w:sz w:val="20"/>
        </w:rPr>
        <w:t>Activities</w:t>
      </w:r>
      <w:r>
        <w:rPr>
          <w:spacing w:val="-9"/>
          <w:sz w:val="20"/>
        </w:rPr>
        <w:t xml:space="preserve"> </w:t>
      </w:r>
      <w:r>
        <w:rPr>
          <w:sz w:val="20"/>
        </w:rPr>
        <w:t>concerned</w:t>
      </w:r>
      <w:r>
        <w:rPr>
          <w:spacing w:val="-12"/>
          <w:sz w:val="20"/>
        </w:rPr>
        <w:t xml:space="preserve"> </w:t>
      </w:r>
      <w:r>
        <w:rPr>
          <w:sz w:val="20"/>
        </w:rPr>
        <w:t>with</w:t>
      </w:r>
      <w:r>
        <w:rPr>
          <w:spacing w:val="-12"/>
          <w:sz w:val="20"/>
        </w:rPr>
        <w:t xml:space="preserve"> </w:t>
      </w:r>
      <w:r>
        <w:rPr>
          <w:sz w:val="20"/>
        </w:rPr>
        <w:t>technology</w:t>
      </w:r>
      <w:r>
        <w:rPr>
          <w:spacing w:val="-12"/>
          <w:sz w:val="20"/>
        </w:rPr>
        <w:t xml:space="preserve"> </w:t>
      </w:r>
      <w:r>
        <w:rPr>
          <w:sz w:val="20"/>
        </w:rPr>
        <w:t>activities</w:t>
      </w:r>
      <w:r>
        <w:rPr>
          <w:spacing w:val="-11"/>
          <w:sz w:val="20"/>
        </w:rPr>
        <w:t xml:space="preserve"> </w:t>
      </w:r>
      <w:r>
        <w:rPr>
          <w:sz w:val="20"/>
        </w:rPr>
        <w:t>and</w:t>
      </w:r>
      <w:r>
        <w:rPr>
          <w:spacing w:val="-11"/>
          <w:sz w:val="20"/>
        </w:rPr>
        <w:t xml:space="preserve"> </w:t>
      </w:r>
      <w:r>
        <w:rPr>
          <w:sz w:val="20"/>
        </w:rPr>
        <w:t>services</w:t>
      </w:r>
      <w:r>
        <w:rPr>
          <w:spacing w:val="-11"/>
          <w:sz w:val="20"/>
        </w:rPr>
        <w:t xml:space="preserve"> </w:t>
      </w:r>
      <w:r>
        <w:rPr>
          <w:sz w:val="20"/>
        </w:rPr>
        <w:t>that</w:t>
      </w:r>
      <w:r>
        <w:rPr>
          <w:spacing w:val="-11"/>
          <w:sz w:val="20"/>
        </w:rPr>
        <w:t xml:space="preserve"> </w:t>
      </w:r>
      <w:r>
        <w:rPr>
          <w:sz w:val="20"/>
        </w:rPr>
        <w:t>support</w:t>
      </w:r>
      <w:r>
        <w:rPr>
          <w:spacing w:val="-60"/>
          <w:sz w:val="20"/>
        </w:rPr>
        <w:t xml:space="preserve"> </w:t>
      </w:r>
      <w:r>
        <w:rPr>
          <w:sz w:val="20"/>
        </w:rPr>
        <w:t>instruction</w:t>
      </w:r>
      <w:r>
        <w:rPr>
          <w:spacing w:val="-13"/>
          <w:sz w:val="20"/>
        </w:rPr>
        <w:t xml:space="preserve"> </w:t>
      </w:r>
      <w:r>
        <w:rPr>
          <w:sz w:val="20"/>
        </w:rPr>
        <w:t>but</w:t>
      </w:r>
      <w:r>
        <w:rPr>
          <w:spacing w:val="-11"/>
          <w:sz w:val="20"/>
        </w:rPr>
        <w:t xml:space="preserve"> </w:t>
      </w:r>
      <w:r>
        <w:rPr>
          <w:sz w:val="20"/>
        </w:rPr>
        <w:t>are</w:t>
      </w:r>
      <w:r>
        <w:rPr>
          <w:spacing w:val="-10"/>
          <w:sz w:val="20"/>
        </w:rPr>
        <w:t xml:space="preserve"> </w:t>
      </w:r>
      <w:r>
        <w:rPr>
          <w:sz w:val="20"/>
        </w:rPr>
        <w:t>not</w:t>
      </w:r>
      <w:r>
        <w:rPr>
          <w:spacing w:val="-10"/>
          <w:sz w:val="20"/>
        </w:rPr>
        <w:t xml:space="preserve"> </w:t>
      </w:r>
      <w:r>
        <w:rPr>
          <w:sz w:val="20"/>
        </w:rPr>
        <w:t>part</w:t>
      </w:r>
      <w:r>
        <w:rPr>
          <w:spacing w:val="-10"/>
          <w:sz w:val="20"/>
        </w:rPr>
        <w:t xml:space="preserve"> </w:t>
      </w:r>
      <w:r>
        <w:rPr>
          <w:sz w:val="20"/>
        </w:rPr>
        <w:t>of</w:t>
      </w:r>
      <w:r>
        <w:rPr>
          <w:spacing w:val="-12"/>
          <w:sz w:val="20"/>
        </w:rPr>
        <w:t xml:space="preserve"> </w:t>
      </w:r>
      <w:r>
        <w:rPr>
          <w:sz w:val="20"/>
        </w:rPr>
        <w:t>the</w:t>
      </w:r>
      <w:r>
        <w:rPr>
          <w:spacing w:val="-11"/>
          <w:sz w:val="20"/>
        </w:rPr>
        <w:t xml:space="preserve"> </w:t>
      </w:r>
      <w:r>
        <w:rPr>
          <w:sz w:val="20"/>
        </w:rPr>
        <w:t>instructional</w:t>
      </w:r>
      <w:r>
        <w:rPr>
          <w:spacing w:val="-11"/>
          <w:sz w:val="20"/>
        </w:rPr>
        <w:t xml:space="preserve"> </w:t>
      </w:r>
      <w:r>
        <w:rPr>
          <w:sz w:val="20"/>
        </w:rPr>
        <w:t>process</w:t>
      </w:r>
      <w:r>
        <w:rPr>
          <w:spacing w:val="-8"/>
          <w:sz w:val="20"/>
        </w:rPr>
        <w:t xml:space="preserve"> </w:t>
      </w:r>
      <w:r>
        <w:rPr>
          <w:sz w:val="20"/>
        </w:rPr>
        <w:t>(for</w:t>
      </w:r>
      <w:r>
        <w:rPr>
          <w:spacing w:val="-11"/>
          <w:sz w:val="20"/>
        </w:rPr>
        <w:t xml:space="preserve"> </w:t>
      </w:r>
      <w:r>
        <w:rPr>
          <w:sz w:val="20"/>
        </w:rPr>
        <w:t>example,</w:t>
      </w:r>
      <w:r>
        <w:rPr>
          <w:spacing w:val="-11"/>
          <w:sz w:val="20"/>
        </w:rPr>
        <w:t xml:space="preserve"> </w:t>
      </w:r>
      <w:r>
        <w:rPr>
          <w:sz w:val="20"/>
        </w:rPr>
        <w:t>student</w:t>
      </w:r>
      <w:r>
        <w:rPr>
          <w:spacing w:val="-11"/>
          <w:sz w:val="20"/>
        </w:rPr>
        <w:t xml:space="preserve"> </w:t>
      </w:r>
      <w:r>
        <w:rPr>
          <w:sz w:val="20"/>
        </w:rPr>
        <w:t>learning</w:t>
      </w:r>
      <w:r>
        <w:rPr>
          <w:spacing w:val="-12"/>
          <w:sz w:val="20"/>
        </w:rPr>
        <w:t xml:space="preserve"> </w:t>
      </w:r>
      <w:r>
        <w:rPr>
          <w:sz w:val="20"/>
        </w:rPr>
        <w:t>centers</w:t>
      </w:r>
      <w:r>
        <w:rPr>
          <w:spacing w:val="-11"/>
          <w:sz w:val="20"/>
        </w:rPr>
        <w:t xml:space="preserve"> </w:t>
      </w:r>
      <w:r>
        <w:rPr>
          <w:sz w:val="20"/>
        </w:rPr>
        <w:lastRenderedPageBreak/>
        <w:t>or</w:t>
      </w:r>
      <w:r>
        <w:rPr>
          <w:spacing w:val="-11"/>
          <w:sz w:val="20"/>
        </w:rPr>
        <w:t xml:space="preserve"> </w:t>
      </w:r>
      <w:r>
        <w:rPr>
          <w:sz w:val="20"/>
        </w:rPr>
        <w:t>labs).</w:t>
      </w:r>
      <w:r>
        <w:rPr>
          <w:spacing w:val="-11"/>
          <w:sz w:val="20"/>
        </w:rPr>
        <w:t xml:space="preserve"> </w:t>
      </w:r>
      <w:r>
        <w:rPr>
          <w:sz w:val="20"/>
        </w:rPr>
        <w:t>These</w:t>
      </w:r>
      <w:r>
        <w:rPr>
          <w:spacing w:val="-60"/>
          <w:sz w:val="20"/>
        </w:rPr>
        <w:t xml:space="preserve"> </w:t>
      </w:r>
      <w:r>
        <w:rPr>
          <w:spacing w:val="-1"/>
          <w:sz w:val="20"/>
        </w:rPr>
        <w:t>activities</w:t>
      </w:r>
      <w:r>
        <w:rPr>
          <w:spacing w:val="-15"/>
          <w:sz w:val="20"/>
        </w:rPr>
        <w:t xml:space="preserve"> </w:t>
      </w:r>
      <w:r>
        <w:rPr>
          <w:spacing w:val="-1"/>
          <w:sz w:val="20"/>
        </w:rPr>
        <w:t>include</w:t>
      </w:r>
      <w:r>
        <w:rPr>
          <w:spacing w:val="-13"/>
          <w:sz w:val="20"/>
        </w:rPr>
        <w:t xml:space="preserve"> </w:t>
      </w:r>
      <w:r>
        <w:rPr>
          <w:spacing w:val="-1"/>
          <w:sz w:val="20"/>
        </w:rPr>
        <w:t>expenditures</w:t>
      </w:r>
      <w:r>
        <w:rPr>
          <w:spacing w:val="-15"/>
          <w:sz w:val="20"/>
        </w:rPr>
        <w:t xml:space="preserve"> </w:t>
      </w:r>
      <w:r>
        <w:rPr>
          <w:spacing w:val="-1"/>
          <w:sz w:val="20"/>
        </w:rPr>
        <w:t>for</w:t>
      </w:r>
      <w:r>
        <w:rPr>
          <w:spacing w:val="-12"/>
          <w:sz w:val="20"/>
        </w:rPr>
        <w:t xml:space="preserve"> </w:t>
      </w:r>
      <w:r>
        <w:rPr>
          <w:sz w:val="20"/>
        </w:rPr>
        <w:t>internal</w:t>
      </w:r>
      <w:r>
        <w:rPr>
          <w:spacing w:val="-13"/>
          <w:sz w:val="20"/>
        </w:rPr>
        <w:t xml:space="preserve"> </w:t>
      </w:r>
      <w:r>
        <w:rPr>
          <w:sz w:val="20"/>
        </w:rPr>
        <w:t>technology</w:t>
      </w:r>
      <w:r>
        <w:rPr>
          <w:spacing w:val="-14"/>
          <w:sz w:val="20"/>
        </w:rPr>
        <w:t xml:space="preserve"> </w:t>
      </w:r>
      <w:r>
        <w:rPr>
          <w:sz w:val="20"/>
        </w:rPr>
        <w:t>support</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support</w:t>
      </w:r>
      <w:r>
        <w:rPr>
          <w:spacing w:val="-14"/>
          <w:sz w:val="20"/>
        </w:rPr>
        <w:t xml:space="preserve"> </w:t>
      </w:r>
      <w:r>
        <w:rPr>
          <w:sz w:val="20"/>
        </w:rPr>
        <w:t>provided</w:t>
      </w:r>
      <w:r>
        <w:rPr>
          <w:spacing w:val="-13"/>
          <w:sz w:val="20"/>
        </w:rPr>
        <w:t xml:space="preserve"> </w:t>
      </w:r>
      <w:r>
        <w:rPr>
          <w:sz w:val="20"/>
        </w:rPr>
        <w:t>by</w:t>
      </w:r>
      <w:r>
        <w:rPr>
          <w:spacing w:val="-15"/>
          <w:sz w:val="20"/>
        </w:rPr>
        <w:t xml:space="preserve"> </w:t>
      </w:r>
      <w:r>
        <w:rPr>
          <w:sz w:val="20"/>
        </w:rPr>
        <w:t>external</w:t>
      </w:r>
      <w:r>
        <w:rPr>
          <w:spacing w:val="-13"/>
          <w:sz w:val="20"/>
        </w:rPr>
        <w:t xml:space="preserve"> </w:t>
      </w:r>
      <w:r>
        <w:rPr>
          <w:sz w:val="20"/>
        </w:rPr>
        <w:t>vendors</w:t>
      </w:r>
      <w:r>
        <w:rPr>
          <w:spacing w:val="-61"/>
          <w:sz w:val="20"/>
        </w:rPr>
        <w:t xml:space="preserve"> </w:t>
      </w:r>
      <w:r>
        <w:rPr>
          <w:sz w:val="20"/>
        </w:rPr>
        <w:t>using operating funds. Specifically, costs associated with the operation and support of computer learning</w:t>
      </w:r>
      <w:r>
        <w:rPr>
          <w:spacing w:val="1"/>
          <w:sz w:val="20"/>
        </w:rPr>
        <w:t xml:space="preserve"> </w:t>
      </w:r>
      <w:r>
        <w:rPr>
          <w:sz w:val="20"/>
        </w:rPr>
        <w:t>labs, media center computer labs, instructional technology centers, instructional networks, and similar</w:t>
      </w:r>
      <w:r>
        <w:rPr>
          <w:spacing w:val="1"/>
          <w:sz w:val="20"/>
        </w:rPr>
        <w:t xml:space="preserve"> </w:t>
      </w:r>
      <w:r>
        <w:rPr>
          <w:sz w:val="20"/>
        </w:rPr>
        <w:t xml:space="preserve">operations should be charged to this code. Do </w:t>
      </w:r>
      <w:r>
        <w:rPr>
          <w:i/>
          <w:sz w:val="21"/>
          <w:u w:val="single"/>
        </w:rPr>
        <w:t>not</w:t>
      </w:r>
      <w:r>
        <w:rPr>
          <w:i/>
          <w:sz w:val="21"/>
        </w:rPr>
        <w:t xml:space="preserve"> </w:t>
      </w:r>
      <w:r>
        <w:rPr>
          <w:sz w:val="20"/>
        </w:rPr>
        <w:t>include technology purchased for use in the classroom;</w:t>
      </w:r>
      <w:r>
        <w:rPr>
          <w:spacing w:val="1"/>
          <w:sz w:val="20"/>
        </w:rPr>
        <w:t xml:space="preserve"> </w:t>
      </w:r>
      <w:r>
        <w:rPr>
          <w:sz w:val="20"/>
        </w:rPr>
        <w:t>charge these to 1000 (Instruction). Also, if a computer lab is operated by a certified teacher, working on a</w:t>
      </w:r>
      <w:r>
        <w:rPr>
          <w:spacing w:val="1"/>
          <w:sz w:val="20"/>
        </w:rPr>
        <w:t xml:space="preserve"> </w:t>
      </w:r>
      <w:r>
        <w:rPr>
          <w:sz w:val="20"/>
        </w:rPr>
        <w:t xml:space="preserve">certified teacher pay schedule, the related compensation is </w:t>
      </w:r>
      <w:r>
        <w:rPr>
          <w:i/>
          <w:sz w:val="21"/>
          <w:u w:val="single"/>
        </w:rPr>
        <w:t>not</w:t>
      </w:r>
      <w:r>
        <w:rPr>
          <w:i/>
          <w:sz w:val="21"/>
        </w:rPr>
        <w:t xml:space="preserve"> </w:t>
      </w:r>
      <w:r>
        <w:rPr>
          <w:sz w:val="20"/>
        </w:rPr>
        <w:t>charged here, but is charged to 1000</w:t>
      </w:r>
      <w:r>
        <w:rPr>
          <w:spacing w:val="1"/>
          <w:sz w:val="20"/>
        </w:rPr>
        <w:t xml:space="preserve"> </w:t>
      </w:r>
      <w:r>
        <w:rPr>
          <w:sz w:val="20"/>
        </w:rPr>
        <w:t>(Instruction),</w:t>
      </w:r>
      <w:r>
        <w:rPr>
          <w:spacing w:val="-2"/>
          <w:sz w:val="20"/>
        </w:rPr>
        <w:t xml:space="preserve"> </w:t>
      </w:r>
      <w:r>
        <w:rPr>
          <w:sz w:val="20"/>
        </w:rPr>
        <w:t>except for</w:t>
      </w:r>
      <w:r>
        <w:rPr>
          <w:spacing w:val="-1"/>
          <w:sz w:val="20"/>
        </w:rPr>
        <w:t xml:space="preserve"> </w:t>
      </w:r>
      <w:r>
        <w:rPr>
          <w:sz w:val="20"/>
        </w:rPr>
        <w:t>SB-9</w:t>
      </w:r>
      <w:r>
        <w:rPr>
          <w:spacing w:val="-2"/>
          <w:sz w:val="20"/>
        </w:rPr>
        <w:t xml:space="preserve"> </w:t>
      </w:r>
      <w:r>
        <w:rPr>
          <w:sz w:val="20"/>
        </w:rPr>
        <w:t>(31700)</w:t>
      </w:r>
      <w:r>
        <w:rPr>
          <w:spacing w:val="2"/>
          <w:sz w:val="20"/>
        </w:rPr>
        <w:t xml:space="preserve"> </w:t>
      </w:r>
      <w:r>
        <w:rPr>
          <w:sz w:val="20"/>
        </w:rPr>
        <w:t>use function 4000.</w:t>
      </w:r>
    </w:p>
    <w:p w14:paraId="69D01EAD" w14:textId="77777777" w:rsidR="00BE1A6F" w:rsidRDefault="002F737E" w:rsidP="004B483A">
      <w:pPr>
        <w:pStyle w:val="ListParagraph"/>
        <w:numPr>
          <w:ilvl w:val="0"/>
          <w:numId w:val="16"/>
        </w:numPr>
        <w:tabs>
          <w:tab w:val="left" w:pos="1041"/>
        </w:tabs>
        <w:spacing w:before="112"/>
        <w:ind w:right="166"/>
        <w:jc w:val="both"/>
        <w:rPr>
          <w:rFonts w:ascii="Symbol" w:hAnsi="Symbol"/>
          <w:sz w:val="20"/>
        </w:rPr>
      </w:pPr>
      <w:r>
        <w:rPr>
          <w:b/>
          <w:sz w:val="20"/>
        </w:rPr>
        <w:t>Academic</w:t>
      </w:r>
      <w:r>
        <w:rPr>
          <w:b/>
          <w:spacing w:val="1"/>
          <w:sz w:val="20"/>
        </w:rPr>
        <w:t xml:space="preserve"> </w:t>
      </w:r>
      <w:r>
        <w:rPr>
          <w:b/>
          <w:sz w:val="20"/>
        </w:rPr>
        <w:t>Student</w:t>
      </w:r>
      <w:r>
        <w:rPr>
          <w:b/>
          <w:spacing w:val="1"/>
          <w:sz w:val="20"/>
        </w:rPr>
        <w:t xml:space="preserve"> </w:t>
      </w:r>
      <w:r>
        <w:rPr>
          <w:b/>
          <w:sz w:val="20"/>
        </w:rPr>
        <w:t>Assessment.</w:t>
      </w:r>
      <w:r>
        <w:rPr>
          <w:b/>
          <w:spacing w:val="1"/>
          <w:sz w:val="20"/>
        </w:rPr>
        <w:t xml:space="preserve"> </w:t>
      </w:r>
      <w:r>
        <w:rPr>
          <w:sz w:val="20"/>
        </w:rPr>
        <w:t>Activities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assessment</w:t>
      </w:r>
      <w:r>
        <w:rPr>
          <w:spacing w:val="1"/>
          <w:sz w:val="20"/>
        </w:rPr>
        <w:t xml:space="preserve"> </w:t>
      </w:r>
      <w:r>
        <w:rPr>
          <w:sz w:val="20"/>
        </w:rPr>
        <w:t>of</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determine</w:t>
      </w:r>
      <w:r>
        <w:rPr>
          <w:spacing w:val="1"/>
          <w:sz w:val="20"/>
        </w:rPr>
        <w:t xml:space="preserve"> </w:t>
      </w:r>
      <w:r>
        <w:rPr>
          <w:sz w:val="20"/>
        </w:rPr>
        <w:t>effectiveness of</w:t>
      </w:r>
      <w:r>
        <w:rPr>
          <w:spacing w:val="-2"/>
          <w:sz w:val="20"/>
        </w:rPr>
        <w:t xml:space="preserve"> </w:t>
      </w:r>
      <w:r>
        <w:rPr>
          <w:sz w:val="20"/>
        </w:rPr>
        <w:t>instruction.</w:t>
      </w:r>
    </w:p>
    <w:p w14:paraId="69D01EAF" w14:textId="77777777" w:rsidR="00BE1A6F" w:rsidRPr="004B483A" w:rsidRDefault="002F737E" w:rsidP="004B483A">
      <w:pPr>
        <w:pStyle w:val="Heading3"/>
      </w:pPr>
      <w:bookmarkStart w:id="56" w:name="_bookmark32"/>
      <w:bookmarkStart w:id="57" w:name="_Toc103764311"/>
      <w:bookmarkEnd w:id="56"/>
      <w:r w:rsidRPr="004B483A">
        <w:t>2300* SUPPORT SERVICES—GENERAL ADMINISTRATION</w:t>
      </w:r>
      <w:bookmarkEnd w:id="57"/>
    </w:p>
    <w:p w14:paraId="69D01EB0" w14:textId="77777777" w:rsidR="00BE1A6F" w:rsidRDefault="002F737E">
      <w:pPr>
        <w:pStyle w:val="BodyText"/>
        <w:spacing w:before="118"/>
        <w:ind w:left="500"/>
        <w:jc w:val="left"/>
      </w:pPr>
      <w:r>
        <w:t>Activities</w:t>
      </w:r>
      <w:r>
        <w:rPr>
          <w:spacing w:val="7"/>
        </w:rPr>
        <w:t xml:space="preserve"> </w:t>
      </w:r>
      <w:r>
        <w:t>concerned</w:t>
      </w:r>
      <w:r>
        <w:rPr>
          <w:spacing w:val="8"/>
        </w:rPr>
        <w:t xml:space="preserve"> </w:t>
      </w:r>
      <w:r>
        <w:t>with</w:t>
      </w:r>
      <w:r>
        <w:rPr>
          <w:spacing w:val="7"/>
        </w:rPr>
        <w:t xml:space="preserve"> </w:t>
      </w:r>
      <w:r>
        <w:t>establishing</w:t>
      </w:r>
      <w:r>
        <w:rPr>
          <w:spacing w:val="8"/>
        </w:rPr>
        <w:t xml:space="preserve"> </w:t>
      </w:r>
      <w:r>
        <w:t>and</w:t>
      </w:r>
      <w:r>
        <w:rPr>
          <w:spacing w:val="9"/>
        </w:rPr>
        <w:t xml:space="preserve"> </w:t>
      </w:r>
      <w:r>
        <w:t>administering</w:t>
      </w:r>
      <w:r>
        <w:rPr>
          <w:spacing w:val="7"/>
        </w:rPr>
        <w:t xml:space="preserve"> </w:t>
      </w:r>
      <w:r>
        <w:t>policy</w:t>
      </w:r>
      <w:r>
        <w:rPr>
          <w:spacing w:val="7"/>
        </w:rPr>
        <w:t xml:space="preserve"> </w:t>
      </w:r>
      <w:r>
        <w:t>for</w:t>
      </w:r>
      <w:r>
        <w:rPr>
          <w:spacing w:val="8"/>
        </w:rPr>
        <w:t xml:space="preserve"> </w:t>
      </w:r>
      <w:r>
        <w:t>operating</w:t>
      </w:r>
      <w:r>
        <w:rPr>
          <w:spacing w:val="8"/>
        </w:rPr>
        <w:t xml:space="preserve"> </w:t>
      </w:r>
      <w:r>
        <w:t>the</w:t>
      </w:r>
      <w:r>
        <w:rPr>
          <w:spacing w:val="10"/>
        </w:rPr>
        <w:t xml:space="preserve"> </w:t>
      </w:r>
      <w:r>
        <w:t>school</w:t>
      </w:r>
      <w:r>
        <w:rPr>
          <w:spacing w:val="8"/>
        </w:rPr>
        <w:t xml:space="preserve"> </w:t>
      </w:r>
      <w:r>
        <w:t>district</w:t>
      </w:r>
      <w:r>
        <w:rPr>
          <w:spacing w:val="7"/>
        </w:rPr>
        <w:t xml:space="preserve"> </w:t>
      </w:r>
      <w:r>
        <w:t>or</w:t>
      </w:r>
      <w:r>
        <w:rPr>
          <w:spacing w:val="8"/>
        </w:rPr>
        <w:t xml:space="preserve"> </w:t>
      </w:r>
      <w:r>
        <w:t>charter</w:t>
      </w:r>
      <w:r>
        <w:rPr>
          <w:spacing w:val="7"/>
        </w:rPr>
        <w:t xml:space="preserve"> </w:t>
      </w:r>
      <w:r>
        <w:t>school.</w:t>
      </w:r>
      <w:r>
        <w:rPr>
          <w:spacing w:val="-59"/>
        </w:rPr>
        <w:t xml:space="preserve"> </w:t>
      </w:r>
      <w:r>
        <w:t>Use</w:t>
      </w:r>
      <w:r>
        <w:rPr>
          <w:spacing w:val="-1"/>
        </w:rPr>
        <w:t xml:space="preserve"> </w:t>
      </w:r>
      <w:r>
        <w:t>Program</w:t>
      </w:r>
      <w:r>
        <w:rPr>
          <w:spacing w:val="-1"/>
        </w:rPr>
        <w:t xml:space="preserve"> </w:t>
      </w:r>
      <w:r>
        <w:t>0000</w:t>
      </w:r>
      <w:r>
        <w:rPr>
          <w:spacing w:val="-1"/>
        </w:rPr>
        <w:t xml:space="preserve"> </w:t>
      </w:r>
      <w:r>
        <w:t>as</w:t>
      </w:r>
      <w:r>
        <w:rPr>
          <w:spacing w:val="-3"/>
        </w:rPr>
        <w:t xml:space="preserve"> </w:t>
      </w:r>
      <w:r>
        <w:t>a</w:t>
      </w:r>
      <w:r>
        <w:rPr>
          <w:spacing w:val="-1"/>
        </w:rPr>
        <w:t xml:space="preserve"> </w:t>
      </w:r>
      <w:r>
        <w:t>placeholder since</w:t>
      </w:r>
      <w:r>
        <w:rPr>
          <w:spacing w:val="1"/>
        </w:rPr>
        <w:t xml:space="preserve"> </w:t>
      </w:r>
      <w:r>
        <w:t>function</w:t>
      </w:r>
      <w:r>
        <w:rPr>
          <w:spacing w:val="-2"/>
        </w:rPr>
        <w:t xml:space="preserve"> </w:t>
      </w:r>
      <w:r>
        <w:t>2300</w:t>
      </w:r>
      <w:r>
        <w:rPr>
          <w:spacing w:val="-2"/>
        </w:rPr>
        <w:t xml:space="preserve"> </w:t>
      </w:r>
      <w:r>
        <w:t>does</w:t>
      </w:r>
      <w:r>
        <w:rPr>
          <w:spacing w:val="-2"/>
        </w:rPr>
        <w:t xml:space="preserve"> </w:t>
      </w:r>
      <w:r>
        <w:t>not</w:t>
      </w:r>
      <w:r>
        <w:rPr>
          <w:spacing w:val="-3"/>
        </w:rPr>
        <w:t xml:space="preserve"> </w:t>
      </w:r>
      <w:r>
        <w:t>require</w:t>
      </w:r>
      <w:r>
        <w:rPr>
          <w:spacing w:val="-1"/>
        </w:rPr>
        <w:t xml:space="preserve"> </w:t>
      </w:r>
      <w:r>
        <w:t>program</w:t>
      </w:r>
      <w:r>
        <w:rPr>
          <w:spacing w:val="4"/>
        </w:rPr>
        <w:t xml:space="preserve"> </w:t>
      </w:r>
      <w:r>
        <w:t>code.</w:t>
      </w:r>
      <w:r>
        <w:rPr>
          <w:spacing w:val="-3"/>
        </w:rPr>
        <w:t xml:space="preserve"> </w:t>
      </w:r>
      <w:r>
        <w:t>Activities</w:t>
      </w:r>
      <w:r>
        <w:rPr>
          <w:spacing w:val="-2"/>
        </w:rPr>
        <w:t xml:space="preserve"> </w:t>
      </w:r>
      <w:r>
        <w:t>include:</w:t>
      </w:r>
    </w:p>
    <w:p w14:paraId="69D01EB1" w14:textId="77777777" w:rsidR="00BE1A6F" w:rsidRDefault="002F737E" w:rsidP="004B483A">
      <w:pPr>
        <w:pStyle w:val="ListParagraph"/>
        <w:numPr>
          <w:ilvl w:val="0"/>
          <w:numId w:val="17"/>
        </w:numPr>
        <w:tabs>
          <w:tab w:val="left" w:pos="1041"/>
        </w:tabs>
        <w:spacing w:before="123" w:line="237" w:lineRule="auto"/>
        <w:ind w:right="163"/>
        <w:jc w:val="both"/>
        <w:rPr>
          <w:rFonts w:ascii="Symbol" w:hAnsi="Symbol"/>
          <w:sz w:val="20"/>
        </w:rPr>
      </w:pPr>
      <w:r>
        <w:rPr>
          <w:b/>
          <w:sz w:val="20"/>
        </w:rPr>
        <w:t>Board of Education/Charter School Governance Council</w:t>
      </w:r>
      <w:r>
        <w:rPr>
          <w:sz w:val="20"/>
        </w:rPr>
        <w:t>. Activities of the elected body that has been</w:t>
      </w:r>
      <w:r>
        <w:rPr>
          <w:spacing w:val="-60"/>
          <w:sz w:val="20"/>
        </w:rPr>
        <w:t xml:space="preserve"> </w:t>
      </w:r>
      <w:r>
        <w:rPr>
          <w:sz w:val="20"/>
        </w:rPr>
        <w:t>created</w:t>
      </w:r>
      <w:r>
        <w:rPr>
          <w:spacing w:val="1"/>
          <w:sz w:val="20"/>
        </w:rPr>
        <w:t xml:space="preserve"> </w:t>
      </w:r>
      <w:r>
        <w:rPr>
          <w:sz w:val="20"/>
        </w:rPr>
        <w:t>according</w:t>
      </w:r>
      <w:r>
        <w:rPr>
          <w:spacing w:val="1"/>
          <w:sz w:val="20"/>
        </w:rPr>
        <w:t xml:space="preserve"> </w:t>
      </w:r>
      <w:r>
        <w:rPr>
          <w:sz w:val="20"/>
        </w:rPr>
        <w:t>to</w:t>
      </w:r>
      <w:r>
        <w:rPr>
          <w:spacing w:val="1"/>
          <w:sz w:val="20"/>
        </w:rPr>
        <w:t xml:space="preserve"> </w:t>
      </w:r>
      <w:r>
        <w:rPr>
          <w:sz w:val="20"/>
        </w:rPr>
        <w:t>state</w:t>
      </w:r>
      <w:r>
        <w:rPr>
          <w:spacing w:val="1"/>
          <w:sz w:val="20"/>
        </w:rPr>
        <w:t xml:space="preserve"> </w:t>
      </w:r>
      <w:r>
        <w:rPr>
          <w:sz w:val="20"/>
        </w:rPr>
        <w:t>law</w:t>
      </w:r>
      <w:r>
        <w:rPr>
          <w:spacing w:val="1"/>
          <w:sz w:val="20"/>
        </w:rPr>
        <w:t xml:space="preserve"> </w:t>
      </w:r>
      <w:r>
        <w:rPr>
          <w:sz w:val="20"/>
        </w:rPr>
        <w:t>and</w:t>
      </w:r>
      <w:r>
        <w:rPr>
          <w:spacing w:val="1"/>
          <w:sz w:val="20"/>
        </w:rPr>
        <w:t xml:space="preserve"> </w:t>
      </w:r>
      <w:r>
        <w:rPr>
          <w:sz w:val="20"/>
        </w:rPr>
        <w:t>vested</w:t>
      </w:r>
      <w:r>
        <w:rPr>
          <w:spacing w:val="1"/>
          <w:sz w:val="20"/>
        </w:rPr>
        <w:t xml:space="preserve"> </w:t>
      </w:r>
      <w:r>
        <w:rPr>
          <w:sz w:val="20"/>
        </w:rPr>
        <w:t>with</w:t>
      </w:r>
      <w:r>
        <w:rPr>
          <w:spacing w:val="1"/>
          <w:sz w:val="20"/>
        </w:rPr>
        <w:t xml:space="preserve"> </w:t>
      </w:r>
      <w:r>
        <w:rPr>
          <w:sz w:val="20"/>
        </w:rPr>
        <w:t>responsibilities</w:t>
      </w:r>
      <w:r>
        <w:rPr>
          <w:spacing w:val="1"/>
          <w:sz w:val="20"/>
        </w:rPr>
        <w:t xml:space="preserve"> </w:t>
      </w:r>
      <w:r>
        <w:rPr>
          <w:sz w:val="20"/>
        </w:rPr>
        <w:t>for</w:t>
      </w:r>
      <w:r>
        <w:rPr>
          <w:spacing w:val="1"/>
          <w:sz w:val="20"/>
        </w:rPr>
        <w:t xml:space="preserve"> </w:t>
      </w:r>
      <w:r>
        <w:rPr>
          <w:sz w:val="20"/>
        </w:rPr>
        <w:t>educational</w:t>
      </w:r>
      <w:r>
        <w:rPr>
          <w:spacing w:val="1"/>
          <w:sz w:val="20"/>
        </w:rPr>
        <w:t xml:space="preserve"> </w:t>
      </w:r>
      <w:r>
        <w:rPr>
          <w:sz w:val="20"/>
        </w:rPr>
        <w:t>activities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given</w:t>
      </w:r>
      <w:r>
        <w:rPr>
          <w:spacing w:val="-60"/>
          <w:sz w:val="20"/>
        </w:rPr>
        <w:t xml:space="preserve"> </w:t>
      </w:r>
      <w:r>
        <w:rPr>
          <w:sz w:val="20"/>
        </w:rPr>
        <w:t>administrative</w:t>
      </w:r>
      <w:r>
        <w:rPr>
          <w:spacing w:val="-1"/>
          <w:sz w:val="20"/>
        </w:rPr>
        <w:t xml:space="preserve"> </w:t>
      </w:r>
      <w:r>
        <w:rPr>
          <w:sz w:val="20"/>
        </w:rPr>
        <w:t>unit.</w:t>
      </w:r>
      <w:r>
        <w:rPr>
          <w:spacing w:val="-1"/>
          <w:sz w:val="20"/>
        </w:rPr>
        <w:t xml:space="preserve"> </w:t>
      </w:r>
      <w:r>
        <w:rPr>
          <w:sz w:val="20"/>
        </w:rPr>
        <w:t>These include:</w:t>
      </w:r>
    </w:p>
    <w:p w14:paraId="69D01EB2" w14:textId="77777777" w:rsidR="00BE1A6F" w:rsidRDefault="002F737E" w:rsidP="004B483A">
      <w:pPr>
        <w:pStyle w:val="ListParagraph"/>
        <w:numPr>
          <w:ilvl w:val="0"/>
          <w:numId w:val="18"/>
        </w:numPr>
        <w:tabs>
          <w:tab w:val="left" w:pos="1581"/>
        </w:tabs>
        <w:spacing w:before="123"/>
        <w:ind w:right="161"/>
        <w:rPr>
          <w:sz w:val="20"/>
        </w:rPr>
      </w:pPr>
      <w:r>
        <w:rPr>
          <w:b/>
          <w:sz w:val="20"/>
        </w:rPr>
        <w:t>Supervision</w:t>
      </w:r>
      <w:r>
        <w:rPr>
          <w:b/>
          <w:spacing w:val="-10"/>
          <w:sz w:val="20"/>
        </w:rPr>
        <w:t xml:space="preserve"> </w:t>
      </w:r>
      <w:r>
        <w:rPr>
          <w:b/>
          <w:sz w:val="20"/>
        </w:rPr>
        <w:t>of</w:t>
      </w:r>
      <w:r>
        <w:rPr>
          <w:b/>
          <w:spacing w:val="-9"/>
          <w:sz w:val="20"/>
        </w:rPr>
        <w:t xml:space="preserve"> </w:t>
      </w:r>
      <w:r>
        <w:rPr>
          <w:b/>
          <w:sz w:val="20"/>
        </w:rPr>
        <w:t>Board</w:t>
      </w:r>
      <w:r>
        <w:rPr>
          <w:b/>
          <w:spacing w:val="-12"/>
          <w:sz w:val="20"/>
        </w:rPr>
        <w:t xml:space="preserve"> </w:t>
      </w:r>
      <w:r>
        <w:rPr>
          <w:b/>
          <w:sz w:val="20"/>
        </w:rPr>
        <w:t>of</w:t>
      </w:r>
      <w:r>
        <w:rPr>
          <w:b/>
          <w:spacing w:val="-7"/>
          <w:sz w:val="20"/>
        </w:rPr>
        <w:t xml:space="preserve"> </w:t>
      </w:r>
      <w:r>
        <w:rPr>
          <w:b/>
          <w:sz w:val="20"/>
        </w:rPr>
        <w:t>Education</w:t>
      </w:r>
      <w:r>
        <w:rPr>
          <w:b/>
          <w:spacing w:val="-10"/>
          <w:sz w:val="20"/>
        </w:rPr>
        <w:t xml:space="preserve"> </w:t>
      </w:r>
      <w:r>
        <w:rPr>
          <w:b/>
          <w:sz w:val="20"/>
        </w:rPr>
        <w:t>Services.</w:t>
      </w:r>
      <w:r>
        <w:rPr>
          <w:b/>
          <w:spacing w:val="-10"/>
          <w:sz w:val="20"/>
        </w:rPr>
        <w:t xml:space="preserve"> </w:t>
      </w:r>
      <w:r>
        <w:rPr>
          <w:sz w:val="20"/>
        </w:rPr>
        <w:t>Activities</w:t>
      </w:r>
      <w:r>
        <w:rPr>
          <w:spacing w:val="-11"/>
          <w:sz w:val="20"/>
        </w:rPr>
        <w:t xml:space="preserve"> </w:t>
      </w:r>
      <w:r>
        <w:rPr>
          <w:sz w:val="20"/>
        </w:rPr>
        <w:t>concerned</w:t>
      </w:r>
      <w:r>
        <w:rPr>
          <w:spacing w:val="-11"/>
          <w:sz w:val="20"/>
        </w:rPr>
        <w:t xml:space="preserve"> </w:t>
      </w:r>
      <w:r>
        <w:rPr>
          <w:sz w:val="20"/>
        </w:rPr>
        <w:t>with</w:t>
      </w:r>
      <w:r>
        <w:rPr>
          <w:spacing w:val="-12"/>
          <w:sz w:val="20"/>
        </w:rPr>
        <w:t xml:space="preserve"> </w:t>
      </w:r>
      <w:r>
        <w:rPr>
          <w:sz w:val="20"/>
        </w:rPr>
        <w:t>directing</w:t>
      </w:r>
      <w:r>
        <w:rPr>
          <w:spacing w:val="-11"/>
          <w:sz w:val="20"/>
        </w:rPr>
        <w:t xml:space="preserve"> </w:t>
      </w:r>
      <w:r>
        <w:rPr>
          <w:sz w:val="20"/>
        </w:rPr>
        <w:t>and</w:t>
      </w:r>
      <w:r>
        <w:rPr>
          <w:spacing w:val="-11"/>
          <w:sz w:val="20"/>
        </w:rPr>
        <w:t xml:space="preserve"> </w:t>
      </w:r>
      <w:r>
        <w:rPr>
          <w:sz w:val="20"/>
        </w:rPr>
        <w:t>managing</w:t>
      </w:r>
      <w:r>
        <w:rPr>
          <w:spacing w:val="-11"/>
          <w:sz w:val="20"/>
        </w:rPr>
        <w:t xml:space="preserve"> </w:t>
      </w:r>
      <w:r>
        <w:rPr>
          <w:sz w:val="20"/>
        </w:rPr>
        <w:t>the</w:t>
      </w:r>
      <w:r>
        <w:rPr>
          <w:spacing w:val="-59"/>
          <w:sz w:val="20"/>
        </w:rPr>
        <w:t xml:space="preserve"> </w:t>
      </w:r>
      <w:r>
        <w:rPr>
          <w:sz w:val="20"/>
        </w:rPr>
        <w:t>general</w:t>
      </w:r>
      <w:r>
        <w:rPr>
          <w:spacing w:val="-1"/>
          <w:sz w:val="20"/>
        </w:rPr>
        <w:t xml:space="preserve"> </w:t>
      </w:r>
      <w:r>
        <w:rPr>
          <w:sz w:val="20"/>
        </w:rPr>
        <w:t>operation</w:t>
      </w:r>
      <w:r>
        <w:rPr>
          <w:spacing w:val="-2"/>
          <w:sz w:val="20"/>
        </w:rPr>
        <w:t xml:space="preserve"> </w:t>
      </w:r>
      <w:r>
        <w:rPr>
          <w:sz w:val="20"/>
        </w:rPr>
        <w:t>of</w:t>
      </w:r>
      <w:r>
        <w:rPr>
          <w:spacing w:val="-2"/>
          <w:sz w:val="20"/>
        </w:rPr>
        <w:t xml:space="preserve"> </w:t>
      </w:r>
      <w:r>
        <w:rPr>
          <w:sz w:val="20"/>
        </w:rPr>
        <w:t>the Board</w:t>
      </w:r>
      <w:r>
        <w:rPr>
          <w:spacing w:val="-1"/>
          <w:sz w:val="20"/>
        </w:rPr>
        <w:t xml:space="preserve"> </w:t>
      </w:r>
      <w:r>
        <w:rPr>
          <w:sz w:val="20"/>
        </w:rPr>
        <w:t>of</w:t>
      </w:r>
      <w:r>
        <w:rPr>
          <w:spacing w:val="-2"/>
          <w:sz w:val="20"/>
        </w:rPr>
        <w:t xml:space="preserve"> </w:t>
      </w:r>
      <w:r>
        <w:rPr>
          <w:sz w:val="20"/>
        </w:rPr>
        <w:t>Education.</w:t>
      </w:r>
    </w:p>
    <w:p w14:paraId="69D01EB3" w14:textId="77777777" w:rsidR="00BE1A6F" w:rsidRDefault="002F737E" w:rsidP="004B483A">
      <w:pPr>
        <w:pStyle w:val="ListParagraph"/>
        <w:numPr>
          <w:ilvl w:val="0"/>
          <w:numId w:val="18"/>
        </w:numPr>
        <w:tabs>
          <w:tab w:val="left" w:pos="1581"/>
        </w:tabs>
        <w:spacing w:before="120"/>
        <w:ind w:right="162"/>
        <w:rPr>
          <w:sz w:val="20"/>
        </w:rPr>
      </w:pPr>
      <w:r>
        <w:rPr>
          <w:b/>
          <w:sz w:val="20"/>
        </w:rPr>
        <w:t>Board</w:t>
      </w:r>
      <w:r>
        <w:rPr>
          <w:b/>
          <w:spacing w:val="-7"/>
          <w:sz w:val="20"/>
        </w:rPr>
        <w:t xml:space="preserve"> </w:t>
      </w:r>
      <w:r>
        <w:rPr>
          <w:b/>
          <w:sz w:val="20"/>
        </w:rPr>
        <w:t>Secretary/Clerk</w:t>
      </w:r>
      <w:r>
        <w:rPr>
          <w:b/>
          <w:spacing w:val="-7"/>
          <w:sz w:val="20"/>
        </w:rPr>
        <w:t xml:space="preserve"> </w:t>
      </w:r>
      <w:r>
        <w:rPr>
          <w:b/>
          <w:sz w:val="20"/>
        </w:rPr>
        <w:t>Services.</w:t>
      </w:r>
      <w:r>
        <w:rPr>
          <w:b/>
          <w:spacing w:val="-4"/>
          <w:sz w:val="20"/>
        </w:rPr>
        <w:t xml:space="preserve"> </w:t>
      </w:r>
      <w:r>
        <w:rPr>
          <w:sz w:val="20"/>
        </w:rPr>
        <w:t>Activities</w:t>
      </w:r>
      <w:r>
        <w:rPr>
          <w:spacing w:val="-6"/>
          <w:sz w:val="20"/>
        </w:rPr>
        <w:t xml:space="preserve"> </w:t>
      </w:r>
      <w:r>
        <w:rPr>
          <w:sz w:val="20"/>
        </w:rPr>
        <w:t>of</w:t>
      </w:r>
      <w:r>
        <w:rPr>
          <w:spacing w:val="-10"/>
          <w:sz w:val="20"/>
        </w:rPr>
        <w:t xml:space="preserve"> </w:t>
      </w:r>
      <w:r>
        <w:rPr>
          <w:sz w:val="20"/>
        </w:rPr>
        <w:t>the</w:t>
      </w:r>
      <w:r>
        <w:rPr>
          <w:spacing w:val="-7"/>
          <w:sz w:val="20"/>
        </w:rPr>
        <w:t xml:space="preserve"> </w:t>
      </w:r>
      <w:r>
        <w:rPr>
          <w:sz w:val="20"/>
        </w:rPr>
        <w:t>district</w:t>
      </w:r>
      <w:r>
        <w:rPr>
          <w:spacing w:val="-8"/>
          <w:sz w:val="20"/>
        </w:rPr>
        <w:t xml:space="preserve"> </w:t>
      </w:r>
      <w:r>
        <w:rPr>
          <w:sz w:val="20"/>
        </w:rPr>
        <w:t>performed</w:t>
      </w:r>
      <w:r>
        <w:rPr>
          <w:spacing w:val="-8"/>
          <w:sz w:val="20"/>
        </w:rPr>
        <w:t xml:space="preserve"> </w:t>
      </w:r>
      <w:r>
        <w:rPr>
          <w:sz w:val="20"/>
        </w:rPr>
        <w:t>in</w:t>
      </w:r>
      <w:r>
        <w:rPr>
          <w:spacing w:val="-7"/>
          <w:sz w:val="20"/>
        </w:rPr>
        <w:t xml:space="preserve"> </w:t>
      </w:r>
      <w:r>
        <w:rPr>
          <w:sz w:val="20"/>
        </w:rPr>
        <w:t>support</w:t>
      </w:r>
      <w:r>
        <w:rPr>
          <w:spacing w:val="-5"/>
          <w:sz w:val="20"/>
        </w:rPr>
        <w:t xml:space="preserve"> </w:t>
      </w:r>
      <w:r>
        <w:rPr>
          <w:sz w:val="20"/>
        </w:rPr>
        <w:t>of</w:t>
      </w:r>
      <w:r>
        <w:rPr>
          <w:spacing w:val="-10"/>
          <w:sz w:val="20"/>
        </w:rPr>
        <w:t xml:space="preserve"> </w:t>
      </w:r>
      <w:r>
        <w:rPr>
          <w:sz w:val="20"/>
        </w:rPr>
        <w:t>the</w:t>
      </w:r>
      <w:r>
        <w:rPr>
          <w:spacing w:val="-6"/>
          <w:sz w:val="20"/>
        </w:rPr>
        <w:t xml:space="preserve"> </w:t>
      </w:r>
      <w:r>
        <w:rPr>
          <w:sz w:val="20"/>
        </w:rPr>
        <w:t>school</w:t>
      </w:r>
      <w:r>
        <w:rPr>
          <w:spacing w:val="-6"/>
          <w:sz w:val="20"/>
        </w:rPr>
        <w:t xml:space="preserve"> </w:t>
      </w:r>
      <w:r>
        <w:rPr>
          <w:sz w:val="20"/>
        </w:rPr>
        <w:t>district</w:t>
      </w:r>
      <w:r>
        <w:rPr>
          <w:spacing w:val="-59"/>
          <w:sz w:val="20"/>
        </w:rPr>
        <w:t xml:space="preserve"> </w:t>
      </w:r>
      <w:r>
        <w:rPr>
          <w:sz w:val="20"/>
        </w:rPr>
        <w:t>or</w:t>
      </w:r>
      <w:r>
        <w:rPr>
          <w:spacing w:val="-2"/>
          <w:sz w:val="20"/>
        </w:rPr>
        <w:t xml:space="preserve"> </w:t>
      </w:r>
      <w:r>
        <w:rPr>
          <w:sz w:val="20"/>
        </w:rPr>
        <w:t>charter</w:t>
      </w:r>
      <w:r>
        <w:rPr>
          <w:spacing w:val="-1"/>
          <w:sz w:val="20"/>
        </w:rPr>
        <w:t xml:space="preserve"> </w:t>
      </w:r>
      <w:r>
        <w:rPr>
          <w:sz w:val="20"/>
        </w:rPr>
        <w:t>school board</w:t>
      </w:r>
      <w:r>
        <w:rPr>
          <w:spacing w:val="-1"/>
          <w:sz w:val="20"/>
        </w:rPr>
        <w:t xml:space="preserve"> </w:t>
      </w:r>
      <w:r>
        <w:rPr>
          <w:sz w:val="20"/>
        </w:rPr>
        <w:t>meeting.</w:t>
      </w:r>
    </w:p>
    <w:p w14:paraId="69D01EB4" w14:textId="77777777" w:rsidR="00BE1A6F" w:rsidRPr="004F72AF" w:rsidRDefault="002F737E" w:rsidP="004F72AF">
      <w:pPr>
        <w:pStyle w:val="ListParagraph"/>
        <w:numPr>
          <w:ilvl w:val="0"/>
          <w:numId w:val="18"/>
        </w:numPr>
        <w:tabs>
          <w:tab w:val="left" w:pos="1581"/>
        </w:tabs>
        <w:spacing w:before="120"/>
        <w:ind w:right="162"/>
        <w:rPr>
          <w:b/>
          <w:sz w:val="20"/>
        </w:rPr>
      </w:pPr>
      <w:r w:rsidRPr="004F72AF">
        <w:rPr>
          <w:b/>
          <w:sz w:val="20"/>
        </w:rPr>
        <w:t>Board Treasurer Services.</w:t>
      </w:r>
    </w:p>
    <w:p w14:paraId="69D01EB5" w14:textId="77777777" w:rsidR="00BE1A6F" w:rsidRDefault="002F737E" w:rsidP="004B483A">
      <w:pPr>
        <w:pStyle w:val="ListParagraph"/>
        <w:numPr>
          <w:ilvl w:val="0"/>
          <w:numId w:val="18"/>
        </w:numPr>
        <w:tabs>
          <w:tab w:val="left" w:pos="1581"/>
        </w:tabs>
        <w:spacing w:before="119"/>
        <w:ind w:right="165"/>
        <w:rPr>
          <w:sz w:val="20"/>
        </w:rPr>
      </w:pPr>
      <w:r>
        <w:rPr>
          <w:b/>
          <w:sz w:val="20"/>
        </w:rPr>
        <w:t>Election</w:t>
      </w:r>
      <w:r>
        <w:rPr>
          <w:b/>
          <w:spacing w:val="-3"/>
          <w:sz w:val="20"/>
        </w:rPr>
        <w:t xml:space="preserve"> </w:t>
      </w:r>
      <w:r>
        <w:rPr>
          <w:b/>
          <w:sz w:val="20"/>
        </w:rPr>
        <w:t xml:space="preserve">Services. </w:t>
      </w:r>
      <w:r>
        <w:rPr>
          <w:sz w:val="20"/>
        </w:rPr>
        <w:t>Activities</w:t>
      </w:r>
      <w:r>
        <w:rPr>
          <w:spacing w:val="-4"/>
          <w:sz w:val="20"/>
        </w:rPr>
        <w:t xml:space="preserve"> </w:t>
      </w:r>
      <w:r>
        <w:rPr>
          <w:sz w:val="20"/>
        </w:rPr>
        <w:t>related</w:t>
      </w:r>
      <w:r>
        <w:rPr>
          <w:spacing w:val="-3"/>
          <w:sz w:val="20"/>
        </w:rPr>
        <w:t xml:space="preserve"> </w:t>
      </w:r>
      <w:r>
        <w:rPr>
          <w:sz w:val="20"/>
        </w:rPr>
        <w:t>to</w:t>
      </w:r>
      <w:r>
        <w:rPr>
          <w:spacing w:val="-3"/>
          <w:sz w:val="20"/>
        </w:rPr>
        <w:t xml:space="preserve"> </w:t>
      </w:r>
      <w:r>
        <w:rPr>
          <w:sz w:val="20"/>
        </w:rPr>
        <w:t>any</w:t>
      </w:r>
      <w:r>
        <w:rPr>
          <w:spacing w:val="-4"/>
          <w:sz w:val="20"/>
        </w:rPr>
        <w:t xml:space="preserve"> </w:t>
      </w:r>
      <w:r>
        <w:rPr>
          <w:sz w:val="20"/>
        </w:rPr>
        <w:t>school</w:t>
      </w:r>
      <w:r>
        <w:rPr>
          <w:spacing w:val="-3"/>
          <w:sz w:val="20"/>
        </w:rPr>
        <w:t xml:space="preserve"> </w:t>
      </w:r>
      <w:r>
        <w:rPr>
          <w:sz w:val="20"/>
        </w:rPr>
        <w:t>system</w:t>
      </w:r>
      <w:r>
        <w:rPr>
          <w:spacing w:val="-3"/>
          <w:sz w:val="20"/>
        </w:rPr>
        <w:t xml:space="preserve"> </w:t>
      </w:r>
      <w:r>
        <w:rPr>
          <w:sz w:val="20"/>
        </w:rPr>
        <w:t>election,</w:t>
      </w:r>
      <w:r>
        <w:rPr>
          <w:spacing w:val="-3"/>
          <w:sz w:val="20"/>
        </w:rPr>
        <w:t xml:space="preserve"> </w:t>
      </w:r>
      <w:r>
        <w:rPr>
          <w:sz w:val="20"/>
        </w:rPr>
        <w:t>including</w:t>
      </w:r>
      <w:r>
        <w:rPr>
          <w:spacing w:val="-3"/>
          <w:sz w:val="20"/>
        </w:rPr>
        <w:t xml:space="preserve"> </w:t>
      </w:r>
      <w:r>
        <w:rPr>
          <w:sz w:val="20"/>
        </w:rPr>
        <w:t>elections</w:t>
      </w:r>
      <w:r>
        <w:rPr>
          <w:spacing w:val="-4"/>
          <w:sz w:val="20"/>
        </w:rPr>
        <w:t xml:space="preserve"> </w:t>
      </w:r>
      <w:r>
        <w:rPr>
          <w:sz w:val="20"/>
        </w:rPr>
        <w:t>of</w:t>
      </w:r>
      <w:r>
        <w:rPr>
          <w:spacing w:val="-4"/>
          <w:sz w:val="20"/>
        </w:rPr>
        <w:t xml:space="preserve"> </w:t>
      </w:r>
      <w:r>
        <w:rPr>
          <w:sz w:val="20"/>
        </w:rPr>
        <w:t>officers</w:t>
      </w:r>
      <w:r>
        <w:rPr>
          <w:spacing w:val="-4"/>
          <w:sz w:val="20"/>
        </w:rPr>
        <w:t xml:space="preserve"> </w:t>
      </w:r>
      <w:r>
        <w:rPr>
          <w:sz w:val="20"/>
        </w:rPr>
        <w:t>and</w:t>
      </w:r>
      <w:r>
        <w:rPr>
          <w:spacing w:val="-59"/>
          <w:sz w:val="20"/>
        </w:rPr>
        <w:t xml:space="preserve"> </w:t>
      </w:r>
      <w:r>
        <w:rPr>
          <w:sz w:val="20"/>
        </w:rPr>
        <w:t>bond</w:t>
      </w:r>
      <w:r>
        <w:rPr>
          <w:spacing w:val="-2"/>
          <w:sz w:val="20"/>
        </w:rPr>
        <w:t xml:space="preserve"> </w:t>
      </w:r>
      <w:r>
        <w:rPr>
          <w:sz w:val="20"/>
        </w:rPr>
        <w:t>elections.</w:t>
      </w:r>
    </w:p>
    <w:p w14:paraId="69D01EB6" w14:textId="77777777" w:rsidR="00BE1A6F" w:rsidRPr="004F72AF" w:rsidRDefault="002F737E" w:rsidP="004F72AF">
      <w:pPr>
        <w:pStyle w:val="ListParagraph"/>
        <w:numPr>
          <w:ilvl w:val="0"/>
          <w:numId w:val="18"/>
        </w:numPr>
        <w:tabs>
          <w:tab w:val="left" w:pos="1581"/>
        </w:tabs>
        <w:spacing w:before="120"/>
        <w:ind w:right="162"/>
        <w:rPr>
          <w:b/>
          <w:sz w:val="20"/>
        </w:rPr>
      </w:pPr>
      <w:r w:rsidRPr="004F72AF">
        <w:rPr>
          <w:b/>
          <w:sz w:val="20"/>
        </w:rPr>
        <w:t>Tax Assessment and Collection Services.</w:t>
      </w:r>
    </w:p>
    <w:p w14:paraId="69D01EB7" w14:textId="77777777" w:rsidR="00BE1A6F" w:rsidRDefault="002F737E" w:rsidP="004B483A">
      <w:pPr>
        <w:pStyle w:val="ListParagraph"/>
        <w:numPr>
          <w:ilvl w:val="0"/>
          <w:numId w:val="18"/>
        </w:numPr>
        <w:tabs>
          <w:tab w:val="left" w:pos="1581"/>
        </w:tabs>
        <w:spacing w:before="121"/>
        <w:jc w:val="both"/>
        <w:rPr>
          <w:sz w:val="20"/>
        </w:rPr>
      </w:pPr>
      <w:r>
        <w:rPr>
          <w:b/>
          <w:sz w:val="20"/>
        </w:rPr>
        <w:t>Staff</w:t>
      </w:r>
      <w:r>
        <w:rPr>
          <w:b/>
          <w:spacing w:val="-5"/>
          <w:sz w:val="20"/>
        </w:rPr>
        <w:t xml:space="preserve"> </w:t>
      </w:r>
      <w:r>
        <w:rPr>
          <w:b/>
          <w:sz w:val="20"/>
        </w:rPr>
        <w:t>Relations</w:t>
      </w:r>
      <w:r>
        <w:rPr>
          <w:b/>
          <w:spacing w:val="-4"/>
          <w:sz w:val="20"/>
        </w:rPr>
        <w:t xml:space="preserve"> </w:t>
      </w:r>
      <w:r>
        <w:rPr>
          <w:b/>
          <w:sz w:val="20"/>
        </w:rPr>
        <w:t>and</w:t>
      </w:r>
      <w:r>
        <w:rPr>
          <w:b/>
          <w:spacing w:val="-3"/>
          <w:sz w:val="20"/>
        </w:rPr>
        <w:t xml:space="preserve"> </w:t>
      </w:r>
      <w:r>
        <w:rPr>
          <w:b/>
          <w:sz w:val="20"/>
        </w:rPr>
        <w:t>Negotiations</w:t>
      </w:r>
      <w:r>
        <w:rPr>
          <w:sz w:val="20"/>
        </w:rPr>
        <w:t>.</w:t>
      </w:r>
    </w:p>
    <w:p w14:paraId="69D01EB8" w14:textId="77777777" w:rsidR="00BE1A6F" w:rsidRDefault="002F737E" w:rsidP="004B483A">
      <w:pPr>
        <w:pStyle w:val="ListParagraph"/>
        <w:numPr>
          <w:ilvl w:val="0"/>
          <w:numId w:val="17"/>
        </w:numPr>
        <w:tabs>
          <w:tab w:val="left" w:pos="1041"/>
        </w:tabs>
        <w:ind w:right="164"/>
        <w:jc w:val="both"/>
        <w:rPr>
          <w:rFonts w:ascii="Symbol" w:hAnsi="Symbol"/>
          <w:sz w:val="20"/>
        </w:rPr>
      </w:pPr>
      <w:r>
        <w:rPr>
          <w:b/>
          <w:sz w:val="20"/>
        </w:rPr>
        <w:t>Executive Administration</w:t>
      </w:r>
      <w:r>
        <w:rPr>
          <w:sz w:val="20"/>
        </w:rPr>
        <w:t>. Activities associated with the overall general administration of or executive</w:t>
      </w:r>
      <w:r>
        <w:rPr>
          <w:spacing w:val="1"/>
          <w:sz w:val="20"/>
        </w:rPr>
        <w:t xml:space="preserve"> </w:t>
      </w:r>
      <w:r>
        <w:rPr>
          <w:sz w:val="20"/>
        </w:rPr>
        <w:t>responsibility for the entire school district. If a charter school has a chief executive officer to whom the</w:t>
      </w:r>
      <w:r>
        <w:rPr>
          <w:spacing w:val="1"/>
          <w:sz w:val="20"/>
        </w:rPr>
        <w:t xml:space="preserve"> </w:t>
      </w:r>
      <w:r>
        <w:rPr>
          <w:sz w:val="20"/>
        </w:rPr>
        <w:t>principal</w:t>
      </w:r>
      <w:r>
        <w:rPr>
          <w:spacing w:val="-2"/>
          <w:sz w:val="20"/>
        </w:rPr>
        <w:t xml:space="preserve"> </w:t>
      </w:r>
      <w:r>
        <w:rPr>
          <w:sz w:val="20"/>
        </w:rPr>
        <w:t>reports,</w:t>
      </w:r>
      <w:r>
        <w:rPr>
          <w:spacing w:val="-2"/>
          <w:sz w:val="20"/>
        </w:rPr>
        <w:t xml:space="preserve"> </w:t>
      </w:r>
      <w:r>
        <w:rPr>
          <w:sz w:val="20"/>
        </w:rPr>
        <w:t>activities of</w:t>
      </w:r>
      <w:r>
        <w:rPr>
          <w:spacing w:val="-3"/>
          <w:sz w:val="20"/>
        </w:rPr>
        <w:t xml:space="preserve"> </w:t>
      </w:r>
      <w:r>
        <w:rPr>
          <w:sz w:val="20"/>
        </w:rPr>
        <w:t>that</w:t>
      </w:r>
      <w:r>
        <w:rPr>
          <w:spacing w:val="-1"/>
          <w:sz w:val="20"/>
        </w:rPr>
        <w:t xml:space="preserve"> </w:t>
      </w:r>
      <w:r>
        <w:rPr>
          <w:sz w:val="20"/>
        </w:rPr>
        <w:t>individual’s</w:t>
      </w:r>
      <w:r>
        <w:rPr>
          <w:spacing w:val="-2"/>
          <w:sz w:val="20"/>
        </w:rPr>
        <w:t xml:space="preserve"> </w:t>
      </w:r>
      <w:r>
        <w:rPr>
          <w:sz w:val="20"/>
        </w:rPr>
        <w:t>office</w:t>
      </w:r>
      <w:r>
        <w:rPr>
          <w:spacing w:val="-1"/>
          <w:sz w:val="20"/>
        </w:rPr>
        <w:t xml:space="preserve"> </w:t>
      </w:r>
      <w:r>
        <w:rPr>
          <w:sz w:val="20"/>
        </w:rPr>
        <w:t>are</w:t>
      </w:r>
      <w:r>
        <w:rPr>
          <w:spacing w:val="-1"/>
          <w:sz w:val="20"/>
        </w:rPr>
        <w:t xml:space="preserve"> </w:t>
      </w:r>
      <w:r>
        <w:rPr>
          <w:sz w:val="20"/>
        </w:rPr>
        <w:t>charged</w:t>
      </w:r>
      <w:r>
        <w:rPr>
          <w:spacing w:val="-2"/>
          <w:sz w:val="20"/>
        </w:rPr>
        <w:t xml:space="preserve"> </w:t>
      </w:r>
      <w:r>
        <w:rPr>
          <w:sz w:val="20"/>
        </w:rPr>
        <w:t>here.</w:t>
      </w:r>
      <w:r>
        <w:rPr>
          <w:spacing w:val="2"/>
          <w:sz w:val="20"/>
        </w:rPr>
        <w:t xml:space="preserve"> </w:t>
      </w:r>
      <w:r>
        <w:rPr>
          <w:sz w:val="20"/>
        </w:rPr>
        <w:t>These</w:t>
      </w:r>
      <w:r>
        <w:rPr>
          <w:spacing w:val="-1"/>
          <w:sz w:val="20"/>
        </w:rPr>
        <w:t xml:space="preserve"> </w:t>
      </w:r>
      <w:r>
        <w:rPr>
          <w:sz w:val="20"/>
        </w:rPr>
        <w:t>activities</w:t>
      </w:r>
      <w:r>
        <w:rPr>
          <w:spacing w:val="-2"/>
          <w:sz w:val="20"/>
        </w:rPr>
        <w:t xml:space="preserve"> </w:t>
      </w:r>
      <w:r>
        <w:rPr>
          <w:sz w:val="20"/>
        </w:rPr>
        <w:t>include:</w:t>
      </w:r>
    </w:p>
    <w:p w14:paraId="69D01EB9" w14:textId="77777777" w:rsidR="00BE1A6F" w:rsidRDefault="002F737E" w:rsidP="004B483A">
      <w:pPr>
        <w:pStyle w:val="ListParagraph"/>
        <w:numPr>
          <w:ilvl w:val="0"/>
          <w:numId w:val="19"/>
        </w:numPr>
        <w:tabs>
          <w:tab w:val="left" w:pos="1581"/>
        </w:tabs>
        <w:spacing w:before="119"/>
        <w:ind w:right="159"/>
        <w:jc w:val="both"/>
        <w:rPr>
          <w:sz w:val="20"/>
        </w:rPr>
      </w:pPr>
      <w:r>
        <w:rPr>
          <w:b/>
          <w:sz w:val="20"/>
        </w:rPr>
        <w:t xml:space="preserve">Office of the Superintendent. </w:t>
      </w:r>
      <w:r>
        <w:rPr>
          <w:sz w:val="20"/>
        </w:rPr>
        <w:t>Activities performed by the superintendent and such assistants as</w:t>
      </w:r>
      <w:r>
        <w:rPr>
          <w:spacing w:val="1"/>
          <w:sz w:val="20"/>
        </w:rPr>
        <w:t xml:space="preserve"> </w:t>
      </w:r>
      <w:r>
        <w:rPr>
          <w:sz w:val="20"/>
        </w:rPr>
        <w:t>deputy, associate, and assistant superintendents in generally directing and managing all affairs of the</w:t>
      </w:r>
      <w:r>
        <w:rPr>
          <w:spacing w:val="-60"/>
          <w:sz w:val="20"/>
        </w:rPr>
        <w:t xml:space="preserve"> </w:t>
      </w:r>
      <w:r>
        <w:rPr>
          <w:sz w:val="20"/>
        </w:rPr>
        <w:t>school district or charter school. Activities of the offices of the deputy superintendents should be</w:t>
      </w:r>
      <w:r>
        <w:rPr>
          <w:spacing w:val="1"/>
          <w:sz w:val="20"/>
        </w:rPr>
        <w:t xml:space="preserve"> </w:t>
      </w:r>
      <w:r>
        <w:rPr>
          <w:sz w:val="20"/>
        </w:rPr>
        <w:t>charged here, unless the activities can be placed properly into a service area. In this case, they would</w:t>
      </w:r>
      <w:r>
        <w:rPr>
          <w:spacing w:val="-60"/>
          <w:sz w:val="20"/>
        </w:rPr>
        <w:t xml:space="preserve"> </w:t>
      </w:r>
      <w:r>
        <w:rPr>
          <w:sz w:val="20"/>
        </w:rPr>
        <w:t>be</w:t>
      </w:r>
      <w:r>
        <w:rPr>
          <w:spacing w:val="-1"/>
          <w:sz w:val="20"/>
        </w:rPr>
        <w:t xml:space="preserve"> </w:t>
      </w:r>
      <w:r>
        <w:rPr>
          <w:sz w:val="20"/>
        </w:rPr>
        <w:t>charged</w:t>
      </w:r>
      <w:r>
        <w:rPr>
          <w:spacing w:val="-1"/>
          <w:sz w:val="20"/>
        </w:rPr>
        <w:t xml:space="preserve"> </w:t>
      </w:r>
      <w:r>
        <w:rPr>
          <w:sz w:val="20"/>
        </w:rPr>
        <w:t>to</w:t>
      </w:r>
      <w:r>
        <w:rPr>
          <w:spacing w:val="-1"/>
          <w:sz w:val="20"/>
        </w:rPr>
        <w:t xml:space="preserve"> </w:t>
      </w:r>
      <w:r>
        <w:rPr>
          <w:sz w:val="20"/>
        </w:rPr>
        <w:t>service</w:t>
      </w:r>
      <w:r>
        <w:rPr>
          <w:spacing w:val="-1"/>
          <w:sz w:val="20"/>
        </w:rPr>
        <w:t xml:space="preserve"> </w:t>
      </w:r>
      <w:r>
        <w:rPr>
          <w:sz w:val="20"/>
        </w:rPr>
        <w:t>area direction</w:t>
      </w:r>
      <w:r>
        <w:rPr>
          <w:spacing w:val="-2"/>
          <w:sz w:val="20"/>
        </w:rPr>
        <w:t xml:space="preserve"> </w:t>
      </w:r>
      <w:r>
        <w:rPr>
          <w:sz w:val="20"/>
        </w:rPr>
        <w:t>in</w:t>
      </w:r>
      <w:r>
        <w:rPr>
          <w:spacing w:val="-2"/>
          <w:sz w:val="20"/>
        </w:rPr>
        <w:t xml:space="preserve"> </w:t>
      </w:r>
      <w:r>
        <w:rPr>
          <w:sz w:val="20"/>
        </w:rPr>
        <w:t>that service area.</w:t>
      </w:r>
    </w:p>
    <w:p w14:paraId="69D01EBA" w14:textId="77777777" w:rsidR="00BE1A6F" w:rsidRDefault="002F737E" w:rsidP="004B483A">
      <w:pPr>
        <w:pStyle w:val="ListParagraph"/>
        <w:numPr>
          <w:ilvl w:val="0"/>
          <w:numId w:val="19"/>
        </w:numPr>
        <w:tabs>
          <w:tab w:val="left" w:pos="1581"/>
        </w:tabs>
        <w:spacing w:before="126" w:line="232" w:lineRule="auto"/>
        <w:ind w:right="158"/>
        <w:jc w:val="both"/>
        <w:rPr>
          <w:sz w:val="20"/>
        </w:rPr>
      </w:pPr>
      <w:r>
        <w:rPr>
          <w:b/>
          <w:sz w:val="20"/>
        </w:rPr>
        <w:t xml:space="preserve">Community Relations. </w:t>
      </w:r>
      <w:r>
        <w:rPr>
          <w:sz w:val="20"/>
        </w:rPr>
        <w:t>Activities and programs developed and operated system wide for bettering</w:t>
      </w:r>
      <w:r>
        <w:rPr>
          <w:spacing w:val="1"/>
          <w:sz w:val="20"/>
        </w:rPr>
        <w:t xml:space="preserve"> </w:t>
      </w:r>
      <w:r>
        <w:rPr>
          <w:sz w:val="20"/>
        </w:rPr>
        <w:t xml:space="preserve">school-community relations. Do </w:t>
      </w:r>
      <w:r>
        <w:rPr>
          <w:i/>
          <w:sz w:val="21"/>
          <w:u w:val="single"/>
        </w:rPr>
        <w:t>not</w:t>
      </w:r>
      <w:r>
        <w:rPr>
          <w:i/>
          <w:sz w:val="21"/>
        </w:rPr>
        <w:t xml:space="preserve"> </w:t>
      </w:r>
      <w:r>
        <w:rPr>
          <w:sz w:val="20"/>
        </w:rPr>
        <w:t>include public relations/media services; charge these services to</w:t>
      </w:r>
      <w:r>
        <w:rPr>
          <w:spacing w:val="1"/>
          <w:sz w:val="20"/>
        </w:rPr>
        <w:t xml:space="preserve"> </w:t>
      </w:r>
      <w:r>
        <w:rPr>
          <w:sz w:val="20"/>
        </w:rPr>
        <w:t>2500</w:t>
      </w:r>
      <w:r>
        <w:rPr>
          <w:spacing w:val="-2"/>
          <w:sz w:val="20"/>
        </w:rPr>
        <w:t xml:space="preserve"> </w:t>
      </w:r>
      <w:r>
        <w:rPr>
          <w:sz w:val="20"/>
        </w:rPr>
        <w:t>(Central Services).</w:t>
      </w:r>
    </w:p>
    <w:p w14:paraId="69D01EBB" w14:textId="77777777" w:rsidR="00BE1A6F" w:rsidRDefault="002F737E" w:rsidP="004B483A">
      <w:pPr>
        <w:pStyle w:val="ListParagraph"/>
        <w:numPr>
          <w:ilvl w:val="0"/>
          <w:numId w:val="19"/>
        </w:numPr>
        <w:tabs>
          <w:tab w:val="left" w:pos="1581"/>
        </w:tabs>
        <w:spacing w:before="125"/>
        <w:ind w:right="162"/>
        <w:jc w:val="both"/>
        <w:rPr>
          <w:sz w:val="20"/>
        </w:rPr>
      </w:pPr>
      <w:r>
        <w:rPr>
          <w:b/>
          <w:sz w:val="20"/>
        </w:rPr>
        <w:t>State</w:t>
      </w:r>
      <w:r>
        <w:rPr>
          <w:b/>
          <w:spacing w:val="1"/>
          <w:sz w:val="20"/>
        </w:rPr>
        <w:t xml:space="preserve"> </w:t>
      </w:r>
      <w:r>
        <w:rPr>
          <w:b/>
          <w:sz w:val="20"/>
        </w:rPr>
        <w:t>and</w:t>
      </w:r>
      <w:r>
        <w:rPr>
          <w:b/>
          <w:spacing w:val="1"/>
          <w:sz w:val="20"/>
        </w:rPr>
        <w:t xml:space="preserve"> </w:t>
      </w:r>
      <w:r>
        <w:rPr>
          <w:b/>
          <w:sz w:val="20"/>
        </w:rPr>
        <w:t>Federal</w:t>
      </w:r>
      <w:r>
        <w:rPr>
          <w:b/>
          <w:spacing w:val="1"/>
          <w:sz w:val="20"/>
        </w:rPr>
        <w:t xml:space="preserve"> </w:t>
      </w:r>
      <w:r>
        <w:rPr>
          <w:b/>
          <w:sz w:val="20"/>
        </w:rPr>
        <w:t>Relations.</w:t>
      </w:r>
      <w:r>
        <w:rPr>
          <w:b/>
          <w:spacing w:val="1"/>
          <w:sz w:val="20"/>
        </w:rPr>
        <w:t xml:space="preserve"> </w:t>
      </w:r>
      <w:r>
        <w:rPr>
          <w:sz w:val="20"/>
        </w:rPr>
        <w:t>Activities</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developing</w:t>
      </w:r>
      <w:r>
        <w:rPr>
          <w:spacing w:val="1"/>
          <w:sz w:val="20"/>
        </w:rPr>
        <w:t xml:space="preserve"> </w:t>
      </w:r>
      <w:r>
        <w:rPr>
          <w:sz w:val="20"/>
        </w:rPr>
        <w:t>and</w:t>
      </w:r>
      <w:r>
        <w:rPr>
          <w:spacing w:val="1"/>
          <w:sz w:val="20"/>
        </w:rPr>
        <w:t xml:space="preserve"> </w:t>
      </w:r>
      <w:r>
        <w:rPr>
          <w:sz w:val="20"/>
        </w:rPr>
        <w:t>maintaining</w:t>
      </w:r>
      <w:r>
        <w:rPr>
          <w:spacing w:val="1"/>
          <w:sz w:val="20"/>
        </w:rPr>
        <w:t xml:space="preserve"> </w:t>
      </w:r>
      <w:r>
        <w:rPr>
          <w:sz w:val="20"/>
        </w:rPr>
        <w:t>good</w:t>
      </w:r>
      <w:r>
        <w:rPr>
          <w:spacing w:val="1"/>
          <w:sz w:val="20"/>
        </w:rPr>
        <w:t xml:space="preserve"> </w:t>
      </w:r>
      <w:r>
        <w:rPr>
          <w:sz w:val="20"/>
        </w:rPr>
        <w:t>relationships with state and federal officials. The activities associated with grant procurement are</w:t>
      </w:r>
      <w:r>
        <w:rPr>
          <w:spacing w:val="1"/>
          <w:sz w:val="20"/>
        </w:rPr>
        <w:t xml:space="preserve"> </w:t>
      </w:r>
      <w:r>
        <w:rPr>
          <w:sz w:val="20"/>
        </w:rPr>
        <w:t>included</w:t>
      </w:r>
      <w:r>
        <w:rPr>
          <w:spacing w:val="-2"/>
          <w:sz w:val="20"/>
        </w:rPr>
        <w:t xml:space="preserve"> </w:t>
      </w:r>
      <w:r>
        <w:rPr>
          <w:sz w:val="20"/>
        </w:rPr>
        <w:t>here.</w:t>
      </w:r>
    </w:p>
    <w:p w14:paraId="69D01EBC" w14:textId="77777777" w:rsidR="00BE1A6F" w:rsidRDefault="00BE1A6F">
      <w:pPr>
        <w:pStyle w:val="BodyText"/>
        <w:spacing w:before="9"/>
        <w:jc w:val="left"/>
        <w:rPr>
          <w:sz w:val="11"/>
        </w:rPr>
      </w:pPr>
    </w:p>
    <w:p w14:paraId="55C5280F" w14:textId="77777777" w:rsidR="002A2A0C" w:rsidRDefault="002A2A0C">
      <w:pPr>
        <w:rPr>
          <w:b/>
          <w:bCs/>
          <w:i/>
          <w:iCs/>
          <w:sz w:val="21"/>
          <w:szCs w:val="21"/>
        </w:rPr>
      </w:pPr>
      <w:bookmarkStart w:id="58" w:name="_bookmark33"/>
      <w:bookmarkEnd w:id="58"/>
      <w:r>
        <w:br w:type="page"/>
      </w:r>
    </w:p>
    <w:p w14:paraId="69D01EBD" w14:textId="010FCA01" w:rsidR="00BE1A6F" w:rsidRPr="004B483A" w:rsidRDefault="002F737E" w:rsidP="004B483A">
      <w:pPr>
        <w:pStyle w:val="Heading3"/>
      </w:pPr>
      <w:bookmarkStart w:id="59" w:name="_Toc103764312"/>
      <w:r w:rsidRPr="004B483A">
        <w:lastRenderedPageBreak/>
        <w:t>2400* SUPPORT SERVICES—SCHOOL ADMINISTRATION</w:t>
      </w:r>
      <w:bookmarkEnd w:id="59"/>
    </w:p>
    <w:p w14:paraId="69D01EBE" w14:textId="77777777" w:rsidR="00BE1A6F" w:rsidRDefault="002F737E">
      <w:pPr>
        <w:pStyle w:val="BodyText"/>
        <w:spacing w:before="119"/>
        <w:ind w:left="500" w:right="157"/>
      </w:pPr>
      <w:r>
        <w:t xml:space="preserve">Activities concerned with overall administrative responsibility for a specific school. Do </w:t>
      </w:r>
      <w:r>
        <w:rPr>
          <w:u w:val="single"/>
        </w:rPr>
        <w:t>NOT</w:t>
      </w:r>
      <w:r>
        <w:t xml:space="preserve"> include the teaching</w:t>
      </w:r>
      <w:r>
        <w:rPr>
          <w:spacing w:val="1"/>
        </w:rPr>
        <w:t xml:space="preserve"> </w:t>
      </w:r>
      <w:r>
        <w:t>duties of school administrators here; rather, prorate this cost to 1000 (Instruction). Use Program 0000 as a</w:t>
      </w:r>
      <w:r>
        <w:rPr>
          <w:spacing w:val="1"/>
        </w:rPr>
        <w:t xml:space="preserve"> </w:t>
      </w:r>
      <w:r>
        <w:t>placeholder since</w:t>
      </w:r>
      <w:r>
        <w:rPr>
          <w:spacing w:val="2"/>
        </w:rPr>
        <w:t xml:space="preserve"> </w:t>
      </w:r>
      <w:r>
        <w:t>function</w:t>
      </w:r>
      <w:r>
        <w:rPr>
          <w:spacing w:val="1"/>
        </w:rPr>
        <w:t xml:space="preserve"> </w:t>
      </w:r>
      <w:r>
        <w:t>2400</w:t>
      </w:r>
      <w:r>
        <w:rPr>
          <w:spacing w:val="-1"/>
        </w:rPr>
        <w:t xml:space="preserve"> </w:t>
      </w:r>
      <w:r>
        <w:t>does not</w:t>
      </w:r>
      <w:r>
        <w:rPr>
          <w:spacing w:val="-1"/>
        </w:rPr>
        <w:t xml:space="preserve"> </w:t>
      </w:r>
      <w:r>
        <w:t>require</w:t>
      </w:r>
      <w:r>
        <w:rPr>
          <w:spacing w:val="-1"/>
        </w:rPr>
        <w:t xml:space="preserve"> </w:t>
      </w:r>
      <w:r>
        <w:t>program code.</w:t>
      </w:r>
      <w:r>
        <w:rPr>
          <w:spacing w:val="2"/>
        </w:rPr>
        <w:t xml:space="preserve"> </w:t>
      </w:r>
      <w:r>
        <w:t>Activities</w:t>
      </w:r>
      <w:r>
        <w:rPr>
          <w:spacing w:val="-1"/>
        </w:rPr>
        <w:t xml:space="preserve"> </w:t>
      </w:r>
      <w:r>
        <w:t>include:</w:t>
      </w:r>
    </w:p>
    <w:p w14:paraId="69D01EBF" w14:textId="77777777" w:rsidR="00BE1A6F" w:rsidRDefault="002F737E" w:rsidP="004B483A">
      <w:pPr>
        <w:pStyle w:val="ListParagraph"/>
        <w:numPr>
          <w:ilvl w:val="0"/>
          <w:numId w:val="20"/>
        </w:numPr>
        <w:tabs>
          <w:tab w:val="left" w:pos="1041"/>
        </w:tabs>
        <w:spacing w:before="119"/>
        <w:ind w:right="163"/>
        <w:jc w:val="both"/>
        <w:rPr>
          <w:rFonts w:ascii="Symbol" w:hAnsi="Symbol"/>
          <w:sz w:val="20"/>
        </w:rPr>
      </w:pPr>
      <w:r>
        <w:rPr>
          <w:b/>
          <w:sz w:val="20"/>
        </w:rPr>
        <w:t xml:space="preserve">Office of the Principal. </w:t>
      </w:r>
      <w:r>
        <w:rPr>
          <w:sz w:val="20"/>
        </w:rPr>
        <w:t>Activities concerned with directing, managing and coordinating the operation of a</w:t>
      </w:r>
      <w:r>
        <w:rPr>
          <w:spacing w:val="-60"/>
          <w:sz w:val="20"/>
        </w:rPr>
        <w:t xml:space="preserve"> </w:t>
      </w:r>
      <w:r>
        <w:rPr>
          <w:sz w:val="20"/>
        </w:rPr>
        <w:t>particular school, including activities performed by the principal, assistant principals, and other assistants</w:t>
      </w:r>
      <w:r>
        <w:rPr>
          <w:spacing w:val="1"/>
          <w:sz w:val="20"/>
        </w:rPr>
        <w:t xml:space="preserve"> </w:t>
      </w:r>
      <w:r>
        <w:rPr>
          <w:sz w:val="20"/>
        </w:rPr>
        <w:t>while they supervise all operations of the school, evaluate the staff members of the school, assign duties to</w:t>
      </w:r>
      <w:r>
        <w:rPr>
          <w:spacing w:val="-60"/>
          <w:sz w:val="20"/>
        </w:rPr>
        <w:t xml:space="preserve"> </w:t>
      </w:r>
      <w:r>
        <w:rPr>
          <w:sz w:val="20"/>
        </w:rPr>
        <w:t>staff</w:t>
      </w:r>
      <w:r>
        <w:rPr>
          <w:spacing w:val="-7"/>
          <w:sz w:val="20"/>
        </w:rPr>
        <w:t xml:space="preserve"> </w:t>
      </w:r>
      <w:r>
        <w:rPr>
          <w:sz w:val="20"/>
        </w:rPr>
        <w:t>members,</w:t>
      </w:r>
      <w:r>
        <w:rPr>
          <w:spacing w:val="-5"/>
          <w:sz w:val="20"/>
        </w:rPr>
        <w:t xml:space="preserve"> </w:t>
      </w:r>
      <w:r>
        <w:rPr>
          <w:sz w:val="20"/>
        </w:rPr>
        <w:t>supervise</w:t>
      </w:r>
      <w:r>
        <w:rPr>
          <w:spacing w:val="-4"/>
          <w:sz w:val="20"/>
        </w:rPr>
        <w:t xml:space="preserve"> </w:t>
      </w:r>
      <w:r>
        <w:rPr>
          <w:sz w:val="20"/>
        </w:rPr>
        <w:t>and</w:t>
      </w:r>
      <w:r>
        <w:rPr>
          <w:spacing w:val="-5"/>
          <w:sz w:val="20"/>
        </w:rPr>
        <w:t xml:space="preserve"> </w:t>
      </w:r>
      <w:r>
        <w:rPr>
          <w:sz w:val="20"/>
        </w:rPr>
        <w:t>maintain</w:t>
      </w:r>
      <w:r>
        <w:rPr>
          <w:spacing w:val="-4"/>
          <w:sz w:val="20"/>
        </w:rPr>
        <w:t xml:space="preserve"> </w:t>
      </w:r>
      <w:r>
        <w:rPr>
          <w:sz w:val="20"/>
        </w:rPr>
        <w:t>the</w:t>
      </w:r>
      <w:r>
        <w:rPr>
          <w:spacing w:val="-2"/>
          <w:sz w:val="20"/>
        </w:rPr>
        <w:t xml:space="preserve"> </w:t>
      </w:r>
      <w:r>
        <w:rPr>
          <w:sz w:val="20"/>
        </w:rPr>
        <w:t>records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school,</w:t>
      </w:r>
      <w:r>
        <w:rPr>
          <w:spacing w:val="-5"/>
          <w:sz w:val="20"/>
        </w:rPr>
        <w:t xml:space="preserve"> </w:t>
      </w:r>
      <w:r>
        <w:rPr>
          <w:sz w:val="20"/>
        </w:rPr>
        <w:t>and</w:t>
      </w:r>
      <w:r>
        <w:rPr>
          <w:spacing w:val="-3"/>
          <w:sz w:val="20"/>
        </w:rPr>
        <w:t xml:space="preserve"> </w:t>
      </w:r>
      <w:r>
        <w:rPr>
          <w:sz w:val="20"/>
        </w:rPr>
        <w:t>coordinate</w:t>
      </w:r>
      <w:r>
        <w:rPr>
          <w:spacing w:val="-2"/>
          <w:sz w:val="20"/>
        </w:rPr>
        <w:t xml:space="preserve"> </w:t>
      </w:r>
      <w:r>
        <w:rPr>
          <w:sz w:val="20"/>
        </w:rPr>
        <w:t>school</w:t>
      </w:r>
      <w:r>
        <w:rPr>
          <w:spacing w:val="-5"/>
          <w:sz w:val="20"/>
        </w:rPr>
        <w:t xml:space="preserve"> </w:t>
      </w:r>
      <w:r>
        <w:rPr>
          <w:sz w:val="20"/>
        </w:rPr>
        <w:t>activities</w:t>
      </w:r>
      <w:r>
        <w:rPr>
          <w:spacing w:val="-5"/>
          <w:sz w:val="20"/>
        </w:rPr>
        <w:t xml:space="preserve"> </w:t>
      </w:r>
      <w:r>
        <w:rPr>
          <w:sz w:val="20"/>
        </w:rPr>
        <w:t>with</w:t>
      </w:r>
      <w:r>
        <w:rPr>
          <w:spacing w:val="-6"/>
          <w:sz w:val="20"/>
        </w:rPr>
        <w:t xml:space="preserve"> </w:t>
      </w:r>
      <w:r>
        <w:rPr>
          <w:sz w:val="20"/>
        </w:rPr>
        <w:t>those</w:t>
      </w:r>
      <w:r>
        <w:rPr>
          <w:spacing w:val="-60"/>
          <w:sz w:val="20"/>
        </w:rPr>
        <w:t xml:space="preserve"> </w:t>
      </w:r>
      <w:r>
        <w:rPr>
          <w:sz w:val="20"/>
        </w:rPr>
        <w:t>of</w:t>
      </w:r>
      <w:r>
        <w:rPr>
          <w:spacing w:val="-3"/>
          <w:sz w:val="20"/>
        </w:rPr>
        <w:t xml:space="preserve"> </w:t>
      </w:r>
      <w:r>
        <w:rPr>
          <w:sz w:val="20"/>
        </w:rPr>
        <w:t>the school</w:t>
      </w:r>
      <w:r>
        <w:rPr>
          <w:spacing w:val="-1"/>
          <w:sz w:val="20"/>
        </w:rPr>
        <w:t xml:space="preserve"> </w:t>
      </w:r>
      <w:r>
        <w:rPr>
          <w:sz w:val="20"/>
        </w:rPr>
        <w:t>district</w:t>
      </w:r>
      <w:r>
        <w:rPr>
          <w:spacing w:val="1"/>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C0" w14:textId="77777777" w:rsidR="00BE1A6F" w:rsidRDefault="002F737E" w:rsidP="004B483A">
      <w:pPr>
        <w:pStyle w:val="ListParagraph"/>
        <w:numPr>
          <w:ilvl w:val="0"/>
          <w:numId w:val="20"/>
        </w:numPr>
        <w:tabs>
          <w:tab w:val="left" w:pos="1041"/>
        </w:tabs>
        <w:spacing w:before="118" w:line="237" w:lineRule="auto"/>
        <w:ind w:right="162"/>
        <w:jc w:val="both"/>
        <w:rPr>
          <w:rFonts w:ascii="Symbol" w:hAnsi="Symbol"/>
        </w:rPr>
      </w:pPr>
      <w:r>
        <w:rPr>
          <w:b/>
          <w:sz w:val="20"/>
        </w:rPr>
        <w:t xml:space="preserve">Other Support Services – School Administration. </w:t>
      </w:r>
      <w:r>
        <w:rPr>
          <w:sz w:val="20"/>
        </w:rPr>
        <w:t>Other school administration services, including</w:t>
      </w:r>
      <w:r>
        <w:rPr>
          <w:spacing w:val="1"/>
          <w:sz w:val="20"/>
        </w:rPr>
        <w:t xml:space="preserve"> </w:t>
      </w:r>
      <w:r>
        <w:rPr>
          <w:sz w:val="20"/>
        </w:rPr>
        <w:t>graduation</w:t>
      </w:r>
      <w:r>
        <w:rPr>
          <w:spacing w:val="-3"/>
          <w:sz w:val="20"/>
        </w:rPr>
        <w:t xml:space="preserve"> </w:t>
      </w:r>
      <w:r>
        <w:rPr>
          <w:sz w:val="20"/>
        </w:rPr>
        <w:t>expenditure and</w:t>
      </w:r>
      <w:r>
        <w:rPr>
          <w:spacing w:val="1"/>
          <w:sz w:val="20"/>
        </w:rPr>
        <w:t xml:space="preserve"> </w:t>
      </w:r>
      <w:r>
        <w:rPr>
          <w:sz w:val="20"/>
        </w:rPr>
        <w:t>full-time department</w:t>
      </w:r>
      <w:r>
        <w:rPr>
          <w:spacing w:val="1"/>
          <w:sz w:val="20"/>
        </w:rPr>
        <w:t xml:space="preserve"> </w:t>
      </w:r>
      <w:r>
        <w:rPr>
          <w:sz w:val="20"/>
        </w:rPr>
        <w:t>chairpersons.</w:t>
      </w:r>
    </w:p>
    <w:p w14:paraId="69D01EC2" w14:textId="77777777" w:rsidR="00BE1A6F" w:rsidRPr="004B483A" w:rsidRDefault="002F737E" w:rsidP="004B483A">
      <w:pPr>
        <w:pStyle w:val="Heading3"/>
      </w:pPr>
      <w:bookmarkStart w:id="60" w:name="_bookmark34"/>
      <w:bookmarkStart w:id="61" w:name="_Toc103764313"/>
      <w:bookmarkEnd w:id="60"/>
      <w:r w:rsidRPr="004B483A">
        <w:t>2500* CENTRAL SERVICES</w:t>
      </w:r>
      <w:bookmarkEnd w:id="61"/>
    </w:p>
    <w:p w14:paraId="69D01EC3" w14:textId="77777777" w:rsidR="00BE1A6F" w:rsidRDefault="002F737E">
      <w:pPr>
        <w:pStyle w:val="BodyText"/>
        <w:spacing w:before="118"/>
        <w:ind w:left="500" w:right="160"/>
      </w:pPr>
      <w:r>
        <w:t>Activities that support other administrative and instructional functions, including fiscal services, human resources,</w:t>
      </w:r>
      <w:r>
        <w:rPr>
          <w:spacing w:val="1"/>
        </w:rPr>
        <w:t xml:space="preserve"> </w:t>
      </w:r>
      <w:r>
        <w:t>planning,</w:t>
      </w:r>
      <w:r>
        <w:rPr>
          <w:spacing w:val="-6"/>
        </w:rPr>
        <w:t xml:space="preserve"> </w:t>
      </w:r>
      <w:r>
        <w:t>and</w:t>
      </w:r>
      <w:r>
        <w:rPr>
          <w:spacing w:val="-6"/>
        </w:rPr>
        <w:t xml:space="preserve"> </w:t>
      </w:r>
      <w:r>
        <w:t>administrative</w:t>
      </w:r>
      <w:r>
        <w:rPr>
          <w:spacing w:val="-5"/>
        </w:rPr>
        <w:t xml:space="preserve"> </w:t>
      </w:r>
      <w:r>
        <w:t>information</w:t>
      </w:r>
      <w:r>
        <w:rPr>
          <w:spacing w:val="-7"/>
        </w:rPr>
        <w:t xml:space="preserve"> </w:t>
      </w:r>
      <w:r>
        <w:t>technology.</w:t>
      </w:r>
      <w:r>
        <w:rPr>
          <w:spacing w:val="-1"/>
        </w:rPr>
        <w:t xml:space="preserve"> </w:t>
      </w:r>
      <w:r>
        <w:t>Use</w:t>
      </w:r>
      <w:r>
        <w:rPr>
          <w:spacing w:val="-4"/>
        </w:rPr>
        <w:t xml:space="preserve"> </w:t>
      </w:r>
      <w:r>
        <w:t>Program</w:t>
      </w:r>
      <w:r>
        <w:rPr>
          <w:spacing w:val="-6"/>
        </w:rPr>
        <w:t xml:space="preserve"> </w:t>
      </w:r>
      <w:r>
        <w:t>0000</w:t>
      </w:r>
      <w:r>
        <w:rPr>
          <w:spacing w:val="-5"/>
        </w:rPr>
        <w:t xml:space="preserve"> </w:t>
      </w:r>
      <w:r>
        <w:t>as</w:t>
      </w:r>
      <w:r>
        <w:rPr>
          <w:spacing w:val="-5"/>
        </w:rPr>
        <w:t xml:space="preserve"> </w:t>
      </w:r>
      <w:r>
        <w:t>a</w:t>
      </w:r>
      <w:r>
        <w:rPr>
          <w:spacing w:val="-5"/>
        </w:rPr>
        <w:t xml:space="preserve"> </w:t>
      </w:r>
      <w:r>
        <w:t>placeholder</w:t>
      </w:r>
      <w:r>
        <w:rPr>
          <w:spacing w:val="-4"/>
        </w:rPr>
        <w:t xml:space="preserve"> </w:t>
      </w:r>
      <w:r>
        <w:t>since</w:t>
      </w:r>
      <w:r>
        <w:rPr>
          <w:spacing w:val="-2"/>
        </w:rPr>
        <w:t xml:space="preserve"> </w:t>
      </w:r>
      <w:r>
        <w:t>function</w:t>
      </w:r>
      <w:r>
        <w:rPr>
          <w:spacing w:val="-4"/>
        </w:rPr>
        <w:t xml:space="preserve"> </w:t>
      </w:r>
      <w:r>
        <w:t>2500</w:t>
      </w:r>
      <w:r>
        <w:rPr>
          <w:spacing w:val="-4"/>
        </w:rPr>
        <w:t xml:space="preserve"> </w:t>
      </w:r>
      <w:r>
        <w:t>does</w:t>
      </w:r>
      <w:r>
        <w:rPr>
          <w:spacing w:val="-60"/>
        </w:rPr>
        <w:t xml:space="preserve"> </w:t>
      </w:r>
      <w:r>
        <w:t>not</w:t>
      </w:r>
      <w:r>
        <w:rPr>
          <w:spacing w:val="-2"/>
        </w:rPr>
        <w:t xml:space="preserve"> </w:t>
      </w:r>
      <w:r>
        <w:t>require program code.</w:t>
      </w:r>
      <w:r>
        <w:rPr>
          <w:spacing w:val="4"/>
        </w:rPr>
        <w:t xml:space="preserve"> </w:t>
      </w:r>
      <w:r>
        <w:t>Activities</w:t>
      </w:r>
      <w:r>
        <w:rPr>
          <w:spacing w:val="-1"/>
        </w:rPr>
        <w:t xml:space="preserve"> </w:t>
      </w:r>
      <w:r>
        <w:t>include:</w:t>
      </w:r>
    </w:p>
    <w:p w14:paraId="69D01EC4" w14:textId="77777777" w:rsidR="00BE1A6F" w:rsidRDefault="002F737E" w:rsidP="004B483A">
      <w:pPr>
        <w:pStyle w:val="ListParagraph"/>
        <w:numPr>
          <w:ilvl w:val="0"/>
          <w:numId w:val="21"/>
        </w:numPr>
        <w:tabs>
          <w:tab w:val="left" w:pos="1041"/>
        </w:tabs>
        <w:spacing w:before="120"/>
        <w:ind w:right="156"/>
        <w:jc w:val="both"/>
        <w:rPr>
          <w:rFonts w:ascii="Symbol" w:hAnsi="Symbol"/>
          <w:sz w:val="20"/>
        </w:rPr>
      </w:pPr>
      <w:r>
        <w:rPr>
          <w:b/>
          <w:sz w:val="20"/>
        </w:rPr>
        <w:t>Business Office/Fiscal Services</w:t>
      </w:r>
      <w:r>
        <w:rPr>
          <w:sz w:val="20"/>
        </w:rPr>
        <w:t>. Activities concerned with the fiscal operations of the school district or</w:t>
      </w:r>
      <w:r>
        <w:rPr>
          <w:spacing w:val="1"/>
          <w:sz w:val="20"/>
        </w:rPr>
        <w:t xml:space="preserve"> </w:t>
      </w:r>
      <w:r>
        <w:rPr>
          <w:sz w:val="20"/>
        </w:rPr>
        <w:t>charter</w:t>
      </w:r>
      <w:r>
        <w:rPr>
          <w:spacing w:val="-11"/>
          <w:sz w:val="20"/>
        </w:rPr>
        <w:t xml:space="preserve"> </w:t>
      </w:r>
      <w:r>
        <w:rPr>
          <w:sz w:val="20"/>
        </w:rPr>
        <w:t>school.</w:t>
      </w:r>
      <w:r>
        <w:rPr>
          <w:spacing w:val="-9"/>
          <w:sz w:val="20"/>
        </w:rPr>
        <w:t xml:space="preserve"> </w:t>
      </w:r>
      <w:r>
        <w:rPr>
          <w:sz w:val="20"/>
        </w:rPr>
        <w:t>This</w:t>
      </w:r>
      <w:r>
        <w:rPr>
          <w:spacing w:val="-11"/>
          <w:sz w:val="20"/>
        </w:rPr>
        <w:t xml:space="preserve"> </w:t>
      </w:r>
      <w:r>
        <w:rPr>
          <w:sz w:val="20"/>
        </w:rPr>
        <w:t>function</w:t>
      </w:r>
      <w:r>
        <w:rPr>
          <w:spacing w:val="-12"/>
          <w:sz w:val="20"/>
        </w:rPr>
        <w:t xml:space="preserve"> </w:t>
      </w:r>
      <w:r>
        <w:rPr>
          <w:sz w:val="20"/>
        </w:rPr>
        <w:t>includes</w:t>
      </w:r>
      <w:r>
        <w:rPr>
          <w:spacing w:val="-9"/>
          <w:sz w:val="20"/>
        </w:rPr>
        <w:t xml:space="preserve"> </w:t>
      </w:r>
      <w:r>
        <w:rPr>
          <w:sz w:val="20"/>
        </w:rPr>
        <w:t>budgeting,</w:t>
      </w:r>
      <w:r>
        <w:rPr>
          <w:spacing w:val="-11"/>
          <w:sz w:val="20"/>
        </w:rPr>
        <w:t xml:space="preserve"> </w:t>
      </w:r>
      <w:r>
        <w:rPr>
          <w:sz w:val="20"/>
        </w:rPr>
        <w:t>receiving</w:t>
      </w:r>
      <w:r>
        <w:rPr>
          <w:spacing w:val="-11"/>
          <w:sz w:val="20"/>
        </w:rPr>
        <w:t xml:space="preserve"> </w:t>
      </w:r>
      <w:r>
        <w:rPr>
          <w:sz w:val="20"/>
        </w:rPr>
        <w:t>and</w:t>
      </w:r>
      <w:r>
        <w:rPr>
          <w:spacing w:val="-8"/>
          <w:sz w:val="20"/>
        </w:rPr>
        <w:t xml:space="preserve"> </w:t>
      </w:r>
      <w:r>
        <w:rPr>
          <w:sz w:val="20"/>
        </w:rPr>
        <w:t>disbursing,</w:t>
      </w:r>
      <w:r>
        <w:rPr>
          <w:spacing w:val="-11"/>
          <w:sz w:val="20"/>
        </w:rPr>
        <w:t xml:space="preserve"> </w:t>
      </w:r>
      <w:r>
        <w:rPr>
          <w:sz w:val="20"/>
        </w:rPr>
        <w:t>financial</w:t>
      </w:r>
      <w:r>
        <w:rPr>
          <w:spacing w:val="-10"/>
          <w:sz w:val="20"/>
        </w:rPr>
        <w:t xml:space="preserve"> </w:t>
      </w:r>
      <w:r>
        <w:rPr>
          <w:sz w:val="20"/>
        </w:rPr>
        <w:t>and</w:t>
      </w:r>
      <w:r>
        <w:rPr>
          <w:spacing w:val="-11"/>
          <w:sz w:val="20"/>
        </w:rPr>
        <w:t xml:space="preserve"> </w:t>
      </w:r>
      <w:r>
        <w:rPr>
          <w:sz w:val="20"/>
        </w:rPr>
        <w:t>property</w:t>
      </w:r>
      <w:r>
        <w:rPr>
          <w:spacing w:val="-12"/>
          <w:sz w:val="20"/>
        </w:rPr>
        <w:t xml:space="preserve"> </w:t>
      </w:r>
      <w:r>
        <w:rPr>
          <w:sz w:val="20"/>
        </w:rPr>
        <w:t>accounting,</w:t>
      </w:r>
      <w:r>
        <w:rPr>
          <w:spacing w:val="-60"/>
          <w:sz w:val="20"/>
        </w:rPr>
        <w:t xml:space="preserve"> </w:t>
      </w:r>
      <w:r>
        <w:rPr>
          <w:sz w:val="20"/>
        </w:rPr>
        <w:t>payroll,</w:t>
      </w:r>
      <w:r>
        <w:rPr>
          <w:spacing w:val="1"/>
          <w:sz w:val="20"/>
        </w:rPr>
        <w:t xml:space="preserve"> </w:t>
      </w:r>
      <w:r>
        <w:rPr>
          <w:sz w:val="20"/>
        </w:rPr>
        <w:t>inventory</w:t>
      </w:r>
      <w:r>
        <w:rPr>
          <w:spacing w:val="1"/>
          <w:sz w:val="20"/>
        </w:rPr>
        <w:t xml:space="preserve"> </w:t>
      </w:r>
      <w:r>
        <w:rPr>
          <w:sz w:val="20"/>
        </w:rPr>
        <w:t>control,</w:t>
      </w:r>
      <w:r>
        <w:rPr>
          <w:spacing w:val="1"/>
          <w:sz w:val="20"/>
        </w:rPr>
        <w:t xml:space="preserve"> </w:t>
      </w:r>
      <w:r>
        <w:rPr>
          <w:sz w:val="20"/>
        </w:rPr>
        <w:t>internal</w:t>
      </w:r>
      <w:r>
        <w:rPr>
          <w:spacing w:val="1"/>
          <w:sz w:val="20"/>
        </w:rPr>
        <w:t xml:space="preserve"> </w:t>
      </w:r>
      <w:r>
        <w:rPr>
          <w:sz w:val="20"/>
        </w:rPr>
        <w:t>auditing,</w:t>
      </w:r>
      <w:r>
        <w:rPr>
          <w:spacing w:val="1"/>
          <w:sz w:val="20"/>
        </w:rPr>
        <w:t xml:space="preserve"> </w:t>
      </w:r>
      <w:r>
        <w:rPr>
          <w:sz w:val="20"/>
        </w:rPr>
        <w:t>and</w:t>
      </w:r>
      <w:r>
        <w:rPr>
          <w:spacing w:val="1"/>
          <w:sz w:val="20"/>
        </w:rPr>
        <w:t xml:space="preserve"> </w:t>
      </w:r>
      <w:r>
        <w:rPr>
          <w:sz w:val="20"/>
        </w:rPr>
        <w:t>funds</w:t>
      </w:r>
      <w:r>
        <w:rPr>
          <w:spacing w:val="1"/>
          <w:sz w:val="20"/>
        </w:rPr>
        <w:t xml:space="preserve"> </w:t>
      </w:r>
      <w:r>
        <w:rPr>
          <w:sz w:val="20"/>
        </w:rPr>
        <w:t>management.</w:t>
      </w:r>
      <w:r>
        <w:rPr>
          <w:spacing w:val="1"/>
          <w:sz w:val="20"/>
        </w:rPr>
        <w:t xml:space="preserve"> </w:t>
      </w:r>
      <w:r>
        <w:rPr>
          <w:sz w:val="20"/>
        </w:rPr>
        <w:t>Fiscal</w:t>
      </w:r>
      <w:r>
        <w:rPr>
          <w:spacing w:val="1"/>
          <w:sz w:val="20"/>
        </w:rPr>
        <w:t xml:space="preserve"> </w:t>
      </w:r>
      <w:r>
        <w:rPr>
          <w:sz w:val="20"/>
        </w:rPr>
        <w:t>services</w:t>
      </w:r>
      <w:r>
        <w:rPr>
          <w:spacing w:val="1"/>
          <w:sz w:val="20"/>
        </w:rPr>
        <w:t xml:space="preserve"> </w:t>
      </w:r>
      <w:r>
        <w:rPr>
          <w:sz w:val="20"/>
        </w:rPr>
        <w:t>are</w:t>
      </w:r>
      <w:r>
        <w:rPr>
          <w:spacing w:val="1"/>
          <w:sz w:val="20"/>
        </w:rPr>
        <w:t xml:space="preserve"> </w:t>
      </w:r>
      <w:r>
        <w:rPr>
          <w:sz w:val="20"/>
        </w:rPr>
        <w:t>inclusive</w:t>
      </w:r>
      <w:r>
        <w:rPr>
          <w:spacing w:val="1"/>
          <w:sz w:val="20"/>
        </w:rPr>
        <w:t xml:space="preserve"> </w:t>
      </w:r>
      <w:r>
        <w:rPr>
          <w:sz w:val="20"/>
        </w:rPr>
        <w:t>of</w:t>
      </w:r>
      <w:r>
        <w:rPr>
          <w:spacing w:val="-60"/>
          <w:sz w:val="20"/>
        </w:rPr>
        <w:t xml:space="preserve"> </w:t>
      </w:r>
      <w:r>
        <w:rPr>
          <w:sz w:val="20"/>
        </w:rPr>
        <w:t>supervision and operation of all fiscal services, including budgeting services, payroll, internal audit, and</w:t>
      </w:r>
      <w:r>
        <w:rPr>
          <w:spacing w:val="1"/>
          <w:sz w:val="20"/>
        </w:rPr>
        <w:t xml:space="preserve"> </w:t>
      </w:r>
      <w:r>
        <w:rPr>
          <w:sz w:val="20"/>
        </w:rPr>
        <w:t>general</w:t>
      </w:r>
      <w:r>
        <w:rPr>
          <w:spacing w:val="-1"/>
          <w:sz w:val="20"/>
        </w:rPr>
        <w:t xml:space="preserve"> </w:t>
      </w:r>
      <w:r>
        <w:rPr>
          <w:sz w:val="20"/>
        </w:rPr>
        <w:t>accounting</w:t>
      </w:r>
      <w:r>
        <w:rPr>
          <w:spacing w:val="2"/>
          <w:sz w:val="20"/>
        </w:rPr>
        <w:t xml:space="preserve"> </w:t>
      </w:r>
      <w:r>
        <w:rPr>
          <w:sz w:val="20"/>
        </w:rPr>
        <w:t>functions.</w:t>
      </w:r>
    </w:p>
    <w:p w14:paraId="69D01EC5" w14:textId="77777777" w:rsidR="00BE1A6F" w:rsidRDefault="002F737E" w:rsidP="004B483A">
      <w:pPr>
        <w:pStyle w:val="ListParagraph"/>
        <w:numPr>
          <w:ilvl w:val="0"/>
          <w:numId w:val="21"/>
        </w:numPr>
        <w:tabs>
          <w:tab w:val="left" w:pos="1041"/>
        </w:tabs>
        <w:spacing w:before="121" w:line="237" w:lineRule="auto"/>
        <w:ind w:right="159"/>
        <w:jc w:val="both"/>
        <w:rPr>
          <w:rFonts w:ascii="Symbol" w:hAnsi="Symbol"/>
          <w:sz w:val="20"/>
        </w:rPr>
      </w:pPr>
      <w:r>
        <w:rPr>
          <w:b/>
          <w:sz w:val="20"/>
        </w:rPr>
        <w:t>Purchasing, Warehousing, and Distributing Services</w:t>
      </w:r>
      <w:r>
        <w:rPr>
          <w:sz w:val="20"/>
        </w:rPr>
        <w:t>. Activities concerned with purchasing, receiving,</w:t>
      </w:r>
      <w:r>
        <w:rPr>
          <w:spacing w:val="-60"/>
          <w:sz w:val="20"/>
        </w:rPr>
        <w:t xml:space="preserve"> </w:t>
      </w:r>
      <w:r>
        <w:rPr>
          <w:sz w:val="20"/>
        </w:rPr>
        <w:t>storing, and distributing supplies, furniture, equipment, and materials used in school district and charter</w:t>
      </w:r>
      <w:r>
        <w:rPr>
          <w:spacing w:val="1"/>
          <w:sz w:val="20"/>
        </w:rPr>
        <w:t xml:space="preserve"> </w:t>
      </w:r>
      <w:r>
        <w:rPr>
          <w:sz w:val="20"/>
        </w:rPr>
        <w:t>school</w:t>
      </w:r>
      <w:r>
        <w:rPr>
          <w:spacing w:val="-2"/>
          <w:sz w:val="20"/>
        </w:rPr>
        <w:t xml:space="preserve"> </w:t>
      </w:r>
      <w:r>
        <w:rPr>
          <w:sz w:val="20"/>
        </w:rPr>
        <w:t>operations.</w:t>
      </w:r>
    </w:p>
    <w:p w14:paraId="69D01EC6" w14:textId="77777777" w:rsidR="00BE1A6F" w:rsidRDefault="002F737E" w:rsidP="004B483A">
      <w:pPr>
        <w:pStyle w:val="ListParagraph"/>
        <w:numPr>
          <w:ilvl w:val="0"/>
          <w:numId w:val="21"/>
        </w:numPr>
        <w:tabs>
          <w:tab w:val="left" w:pos="1041"/>
        </w:tabs>
        <w:spacing w:before="125" w:line="237" w:lineRule="auto"/>
        <w:ind w:right="162"/>
        <w:jc w:val="both"/>
        <w:rPr>
          <w:rFonts w:ascii="Symbol" w:hAnsi="Symbol"/>
          <w:sz w:val="20"/>
        </w:rPr>
      </w:pPr>
      <w:r>
        <w:rPr>
          <w:b/>
          <w:sz w:val="20"/>
        </w:rPr>
        <w:t>Printing, Publishing</w:t>
      </w:r>
      <w:r>
        <w:rPr>
          <w:sz w:val="20"/>
        </w:rPr>
        <w:t xml:space="preserve">, </w:t>
      </w:r>
      <w:r>
        <w:rPr>
          <w:b/>
          <w:sz w:val="20"/>
        </w:rPr>
        <w:t>and Duplicating Services</w:t>
      </w:r>
      <w:r>
        <w:rPr>
          <w:sz w:val="20"/>
        </w:rPr>
        <w:t>. The activities of printing and publishing administrative</w:t>
      </w:r>
      <w:r>
        <w:rPr>
          <w:spacing w:val="1"/>
          <w:sz w:val="20"/>
        </w:rPr>
        <w:t xml:space="preserve"> </w:t>
      </w:r>
      <w:r>
        <w:rPr>
          <w:sz w:val="20"/>
        </w:rPr>
        <w:t>publications such as annual reports, school directories, and manuals. Activities here also include centralized</w:t>
      </w:r>
      <w:r>
        <w:rPr>
          <w:spacing w:val="-60"/>
          <w:sz w:val="20"/>
        </w:rPr>
        <w:t xml:space="preserve"> </w:t>
      </w:r>
      <w:r>
        <w:rPr>
          <w:sz w:val="20"/>
        </w:rPr>
        <w:t>services</w:t>
      </w:r>
      <w:r>
        <w:rPr>
          <w:spacing w:val="-3"/>
          <w:sz w:val="20"/>
        </w:rPr>
        <w:t xml:space="preserve"> </w:t>
      </w:r>
      <w:r>
        <w:rPr>
          <w:sz w:val="20"/>
        </w:rPr>
        <w:t>for</w:t>
      </w:r>
      <w:r>
        <w:rPr>
          <w:spacing w:val="-4"/>
          <w:sz w:val="20"/>
        </w:rPr>
        <w:t xml:space="preserve"> </w:t>
      </w:r>
      <w:r>
        <w:rPr>
          <w:sz w:val="20"/>
        </w:rPr>
        <w:t>duplicating</w:t>
      </w:r>
      <w:r>
        <w:rPr>
          <w:spacing w:val="-1"/>
          <w:sz w:val="20"/>
        </w:rPr>
        <w:t xml:space="preserve"> </w:t>
      </w:r>
      <w:r>
        <w:rPr>
          <w:sz w:val="20"/>
        </w:rPr>
        <w:t>school</w:t>
      </w:r>
      <w:r>
        <w:rPr>
          <w:spacing w:val="-4"/>
          <w:sz w:val="20"/>
        </w:rPr>
        <w:t xml:space="preserve"> </w:t>
      </w:r>
      <w:r>
        <w:rPr>
          <w:sz w:val="20"/>
        </w:rPr>
        <w:t>materials</w:t>
      </w:r>
      <w:r>
        <w:rPr>
          <w:spacing w:val="-3"/>
          <w:sz w:val="20"/>
        </w:rPr>
        <w:t xml:space="preserve"> </w:t>
      </w:r>
      <w:r>
        <w:rPr>
          <w:sz w:val="20"/>
        </w:rPr>
        <w:t>and</w:t>
      </w:r>
      <w:r>
        <w:rPr>
          <w:spacing w:val="-5"/>
          <w:sz w:val="20"/>
        </w:rPr>
        <w:t xml:space="preserve"> </w:t>
      </w:r>
      <w:r>
        <w:rPr>
          <w:sz w:val="20"/>
        </w:rPr>
        <w:t>instruments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school</w:t>
      </w:r>
      <w:r>
        <w:rPr>
          <w:spacing w:val="-4"/>
          <w:sz w:val="20"/>
        </w:rPr>
        <w:t xml:space="preserve"> </w:t>
      </w:r>
      <w:r>
        <w:rPr>
          <w:sz w:val="20"/>
        </w:rPr>
        <w:t>bulletins,</w:t>
      </w:r>
      <w:r>
        <w:rPr>
          <w:spacing w:val="-4"/>
          <w:sz w:val="20"/>
        </w:rPr>
        <w:t xml:space="preserve"> </w:t>
      </w:r>
      <w:r>
        <w:rPr>
          <w:sz w:val="20"/>
        </w:rPr>
        <w:t>newsletters,</w:t>
      </w:r>
      <w:r>
        <w:rPr>
          <w:spacing w:val="-4"/>
          <w:sz w:val="20"/>
        </w:rPr>
        <w:t xml:space="preserve"> </w:t>
      </w:r>
      <w:r>
        <w:rPr>
          <w:sz w:val="20"/>
        </w:rPr>
        <w:t>and</w:t>
      </w:r>
      <w:r>
        <w:rPr>
          <w:spacing w:val="-5"/>
          <w:sz w:val="20"/>
        </w:rPr>
        <w:t xml:space="preserve"> </w:t>
      </w:r>
      <w:r>
        <w:rPr>
          <w:sz w:val="20"/>
        </w:rPr>
        <w:t>notices.</w:t>
      </w:r>
    </w:p>
    <w:p w14:paraId="69D01EC7" w14:textId="77777777" w:rsidR="00BE1A6F" w:rsidRDefault="002F737E" w:rsidP="004B483A">
      <w:pPr>
        <w:pStyle w:val="ListParagraph"/>
        <w:numPr>
          <w:ilvl w:val="0"/>
          <w:numId w:val="21"/>
        </w:numPr>
        <w:tabs>
          <w:tab w:val="left" w:pos="1041"/>
        </w:tabs>
        <w:spacing w:before="122"/>
        <w:ind w:right="161"/>
        <w:jc w:val="both"/>
        <w:rPr>
          <w:rFonts w:ascii="Symbol" w:hAnsi="Symbol"/>
          <w:sz w:val="20"/>
        </w:rPr>
      </w:pPr>
      <w:r>
        <w:rPr>
          <w:b/>
          <w:sz w:val="20"/>
        </w:rPr>
        <w:t>Planning,</w:t>
      </w:r>
      <w:r>
        <w:rPr>
          <w:b/>
          <w:spacing w:val="-13"/>
          <w:sz w:val="20"/>
        </w:rPr>
        <w:t xml:space="preserve"> </w:t>
      </w:r>
      <w:r>
        <w:rPr>
          <w:b/>
          <w:sz w:val="20"/>
        </w:rPr>
        <w:t>Research,</w:t>
      </w:r>
      <w:r>
        <w:rPr>
          <w:b/>
          <w:spacing w:val="-11"/>
          <w:sz w:val="20"/>
        </w:rPr>
        <w:t xml:space="preserve"> </w:t>
      </w:r>
      <w:r>
        <w:rPr>
          <w:b/>
          <w:sz w:val="20"/>
        </w:rPr>
        <w:t>Development,</w:t>
      </w:r>
      <w:r>
        <w:rPr>
          <w:b/>
          <w:spacing w:val="-12"/>
          <w:sz w:val="20"/>
        </w:rPr>
        <w:t xml:space="preserve"> </w:t>
      </w:r>
      <w:r>
        <w:rPr>
          <w:b/>
          <w:sz w:val="20"/>
        </w:rPr>
        <w:t>and</w:t>
      </w:r>
      <w:r>
        <w:rPr>
          <w:b/>
          <w:spacing w:val="-12"/>
          <w:sz w:val="20"/>
        </w:rPr>
        <w:t xml:space="preserve"> </w:t>
      </w:r>
      <w:r>
        <w:rPr>
          <w:b/>
          <w:sz w:val="20"/>
        </w:rPr>
        <w:t>Evaluation</w:t>
      </w:r>
      <w:r>
        <w:rPr>
          <w:b/>
          <w:spacing w:val="-13"/>
          <w:sz w:val="20"/>
        </w:rPr>
        <w:t xml:space="preserve"> </w:t>
      </w:r>
      <w:r>
        <w:rPr>
          <w:b/>
          <w:sz w:val="20"/>
        </w:rPr>
        <w:t>Services.</w:t>
      </w:r>
      <w:r>
        <w:rPr>
          <w:b/>
          <w:spacing w:val="-9"/>
          <w:sz w:val="20"/>
        </w:rPr>
        <w:t xml:space="preserve"> </w:t>
      </w:r>
      <w:r>
        <w:rPr>
          <w:sz w:val="20"/>
        </w:rPr>
        <w:t>Activities</w:t>
      </w:r>
      <w:r>
        <w:rPr>
          <w:spacing w:val="-12"/>
          <w:sz w:val="20"/>
        </w:rPr>
        <w:t xml:space="preserve"> </w:t>
      </w:r>
      <w:r>
        <w:rPr>
          <w:sz w:val="20"/>
        </w:rPr>
        <w:t>associated</w:t>
      </w:r>
      <w:r>
        <w:rPr>
          <w:spacing w:val="-13"/>
          <w:sz w:val="20"/>
        </w:rPr>
        <w:t xml:space="preserve"> </w:t>
      </w:r>
      <w:r>
        <w:rPr>
          <w:sz w:val="20"/>
        </w:rPr>
        <w:t>with</w:t>
      </w:r>
      <w:r>
        <w:rPr>
          <w:spacing w:val="-14"/>
          <w:sz w:val="20"/>
        </w:rPr>
        <w:t xml:space="preserve"> </w:t>
      </w:r>
      <w:r>
        <w:rPr>
          <w:sz w:val="20"/>
        </w:rPr>
        <w:t>conducting</w:t>
      </w:r>
      <w:r>
        <w:rPr>
          <w:spacing w:val="-13"/>
          <w:sz w:val="20"/>
        </w:rPr>
        <w:t xml:space="preserve"> </w:t>
      </w:r>
      <w:r>
        <w:rPr>
          <w:sz w:val="20"/>
        </w:rPr>
        <w:t>and</w:t>
      </w:r>
      <w:r>
        <w:rPr>
          <w:spacing w:val="-60"/>
          <w:sz w:val="20"/>
        </w:rPr>
        <w:t xml:space="preserve"> </w:t>
      </w:r>
      <w:r>
        <w:rPr>
          <w:sz w:val="20"/>
        </w:rPr>
        <w:t>managing</w:t>
      </w:r>
      <w:r>
        <w:rPr>
          <w:spacing w:val="-4"/>
          <w:sz w:val="20"/>
        </w:rPr>
        <w:t xml:space="preserve"> </w:t>
      </w:r>
      <w:r>
        <w:rPr>
          <w:sz w:val="20"/>
        </w:rPr>
        <w:t>system-wide</w:t>
      </w:r>
      <w:r>
        <w:rPr>
          <w:spacing w:val="-2"/>
          <w:sz w:val="20"/>
        </w:rPr>
        <w:t xml:space="preserve"> </w:t>
      </w:r>
      <w:r>
        <w:rPr>
          <w:sz w:val="20"/>
        </w:rPr>
        <w:t>programs</w:t>
      </w:r>
      <w:r>
        <w:rPr>
          <w:spacing w:val="-3"/>
          <w:sz w:val="20"/>
        </w:rPr>
        <w:t xml:space="preserve"> </w:t>
      </w:r>
      <w:r>
        <w:rPr>
          <w:sz w:val="20"/>
        </w:rPr>
        <w:t>of</w:t>
      </w:r>
      <w:r>
        <w:rPr>
          <w:spacing w:val="-4"/>
          <w:sz w:val="20"/>
        </w:rPr>
        <w:t xml:space="preserve"> </w:t>
      </w:r>
      <w:r>
        <w:rPr>
          <w:sz w:val="20"/>
        </w:rPr>
        <w:t>planning,</w:t>
      </w:r>
      <w:r>
        <w:rPr>
          <w:spacing w:val="-3"/>
          <w:sz w:val="20"/>
        </w:rPr>
        <w:t xml:space="preserve"> </w:t>
      </w:r>
      <w:r>
        <w:rPr>
          <w:sz w:val="20"/>
        </w:rPr>
        <w:t>research,</w:t>
      </w:r>
      <w:r>
        <w:rPr>
          <w:spacing w:val="-3"/>
          <w:sz w:val="20"/>
        </w:rPr>
        <w:t xml:space="preserve"> </w:t>
      </w:r>
      <w:r>
        <w:rPr>
          <w:sz w:val="20"/>
        </w:rPr>
        <w:t>development,</w:t>
      </w:r>
      <w:r>
        <w:rPr>
          <w:spacing w:val="-3"/>
          <w:sz w:val="20"/>
        </w:rPr>
        <w:t xml:space="preserve"> </w:t>
      </w:r>
      <w:r>
        <w:rPr>
          <w:sz w:val="20"/>
        </w:rPr>
        <w:t>and</w:t>
      </w:r>
      <w:r>
        <w:rPr>
          <w:spacing w:val="-3"/>
          <w:sz w:val="20"/>
        </w:rPr>
        <w:t xml:space="preserve"> </w:t>
      </w:r>
      <w:r>
        <w:rPr>
          <w:sz w:val="20"/>
        </w:rPr>
        <w:t>evaluation</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school</w:t>
      </w:r>
      <w:r>
        <w:rPr>
          <w:spacing w:val="-3"/>
          <w:sz w:val="20"/>
        </w:rPr>
        <w:t xml:space="preserve"> </w:t>
      </w:r>
      <w:r>
        <w:rPr>
          <w:sz w:val="20"/>
        </w:rPr>
        <w:t>system.</w:t>
      </w:r>
    </w:p>
    <w:p w14:paraId="69D01EC8" w14:textId="77777777" w:rsidR="00BE1A6F" w:rsidRDefault="002F737E" w:rsidP="004B483A">
      <w:pPr>
        <w:pStyle w:val="ListParagraph"/>
        <w:numPr>
          <w:ilvl w:val="0"/>
          <w:numId w:val="22"/>
        </w:numPr>
        <w:tabs>
          <w:tab w:val="left" w:pos="1581"/>
        </w:tabs>
        <w:ind w:right="159"/>
        <w:jc w:val="both"/>
        <w:rPr>
          <w:sz w:val="20"/>
        </w:rPr>
      </w:pPr>
      <w:r>
        <w:rPr>
          <w:b/>
          <w:sz w:val="20"/>
        </w:rPr>
        <w:t xml:space="preserve">Planning services </w:t>
      </w:r>
      <w:r>
        <w:rPr>
          <w:sz w:val="20"/>
        </w:rPr>
        <w:t>include activities concerned with selecting or identifying the overall, long-range</w:t>
      </w:r>
      <w:r>
        <w:rPr>
          <w:spacing w:val="1"/>
          <w:sz w:val="20"/>
        </w:rPr>
        <w:t xml:space="preserve"> </w:t>
      </w:r>
      <w:r>
        <w:rPr>
          <w:sz w:val="20"/>
        </w:rPr>
        <w:t>goals and priorities of the district or charter school and formulating various courses of action needed</w:t>
      </w:r>
      <w:r>
        <w:rPr>
          <w:spacing w:val="1"/>
          <w:sz w:val="20"/>
        </w:rPr>
        <w:t xml:space="preserve"> </w:t>
      </w:r>
      <w:r>
        <w:rPr>
          <w:sz w:val="20"/>
        </w:rPr>
        <w:t>to</w:t>
      </w:r>
      <w:r>
        <w:rPr>
          <w:spacing w:val="-2"/>
          <w:sz w:val="20"/>
        </w:rPr>
        <w:t xml:space="preserve"> </w:t>
      </w:r>
      <w:r>
        <w:rPr>
          <w:sz w:val="20"/>
        </w:rPr>
        <w:t>achieve these goals.</w:t>
      </w:r>
    </w:p>
    <w:p w14:paraId="69D01EC9" w14:textId="77777777" w:rsidR="00BE1A6F" w:rsidRDefault="002F737E" w:rsidP="004B483A">
      <w:pPr>
        <w:pStyle w:val="ListParagraph"/>
        <w:numPr>
          <w:ilvl w:val="0"/>
          <w:numId w:val="22"/>
        </w:numPr>
        <w:tabs>
          <w:tab w:val="left" w:pos="1581"/>
        </w:tabs>
        <w:spacing w:before="121"/>
        <w:ind w:right="166"/>
        <w:jc w:val="both"/>
        <w:rPr>
          <w:sz w:val="20"/>
        </w:rPr>
      </w:pPr>
      <w:r>
        <w:rPr>
          <w:b/>
          <w:sz w:val="20"/>
        </w:rPr>
        <w:t xml:space="preserve">Research services </w:t>
      </w:r>
      <w:r>
        <w:rPr>
          <w:sz w:val="20"/>
        </w:rPr>
        <w:t>include activities concerned with the systematic study and investigation of the</w:t>
      </w:r>
      <w:r>
        <w:rPr>
          <w:spacing w:val="1"/>
          <w:sz w:val="20"/>
        </w:rPr>
        <w:t xml:space="preserve"> </w:t>
      </w:r>
      <w:r>
        <w:rPr>
          <w:sz w:val="20"/>
        </w:rPr>
        <w:t>various</w:t>
      </w:r>
      <w:r>
        <w:rPr>
          <w:spacing w:val="-2"/>
          <w:sz w:val="20"/>
        </w:rPr>
        <w:t xml:space="preserve"> </w:t>
      </w:r>
      <w:r>
        <w:rPr>
          <w:sz w:val="20"/>
        </w:rPr>
        <w:t>aspects</w:t>
      </w:r>
      <w:r>
        <w:rPr>
          <w:spacing w:val="-1"/>
          <w:sz w:val="20"/>
        </w:rPr>
        <w:t xml:space="preserve"> </w:t>
      </w:r>
      <w:r>
        <w:rPr>
          <w:sz w:val="20"/>
        </w:rPr>
        <w:t>of</w:t>
      </w:r>
      <w:r>
        <w:rPr>
          <w:spacing w:val="-2"/>
          <w:sz w:val="20"/>
        </w:rPr>
        <w:t xml:space="preserve"> </w:t>
      </w:r>
      <w:r>
        <w:rPr>
          <w:sz w:val="20"/>
        </w:rPr>
        <w:t>education</w:t>
      </w:r>
      <w:r>
        <w:rPr>
          <w:spacing w:val="-2"/>
          <w:sz w:val="20"/>
        </w:rPr>
        <w:t xml:space="preserve"> </w:t>
      </w:r>
      <w:r>
        <w:rPr>
          <w:sz w:val="20"/>
        </w:rPr>
        <w:t>in</w:t>
      </w:r>
      <w:r>
        <w:rPr>
          <w:spacing w:val="-1"/>
          <w:sz w:val="20"/>
        </w:rPr>
        <w:t xml:space="preserve"> </w:t>
      </w:r>
      <w:r>
        <w:rPr>
          <w:sz w:val="20"/>
        </w:rPr>
        <w:t>order</w:t>
      </w:r>
      <w:r>
        <w:rPr>
          <w:spacing w:val="-1"/>
          <w:sz w:val="20"/>
        </w:rPr>
        <w:t xml:space="preserve"> </w:t>
      </w:r>
      <w:r>
        <w:rPr>
          <w:sz w:val="20"/>
        </w:rPr>
        <w:t>to identify</w:t>
      </w:r>
      <w:r>
        <w:rPr>
          <w:spacing w:val="-1"/>
          <w:sz w:val="20"/>
        </w:rPr>
        <w:t xml:space="preserve"> </w:t>
      </w:r>
      <w:r>
        <w:rPr>
          <w:sz w:val="20"/>
        </w:rPr>
        <w:t>best practices.</w:t>
      </w:r>
    </w:p>
    <w:p w14:paraId="69D01ECA" w14:textId="77777777" w:rsidR="00BE1A6F" w:rsidRDefault="002F737E" w:rsidP="004B483A">
      <w:pPr>
        <w:pStyle w:val="ListParagraph"/>
        <w:numPr>
          <w:ilvl w:val="0"/>
          <w:numId w:val="22"/>
        </w:numPr>
        <w:tabs>
          <w:tab w:val="left" w:pos="1581"/>
        </w:tabs>
        <w:spacing w:before="123" w:line="235" w:lineRule="auto"/>
        <w:ind w:right="159"/>
        <w:jc w:val="both"/>
        <w:rPr>
          <w:sz w:val="20"/>
        </w:rPr>
      </w:pPr>
      <w:r>
        <w:rPr>
          <w:b/>
          <w:sz w:val="20"/>
        </w:rPr>
        <w:t xml:space="preserve">Evaluation services </w:t>
      </w:r>
      <w:r>
        <w:rPr>
          <w:sz w:val="20"/>
        </w:rPr>
        <w:t>include activities concerned with ascertaining the results or outcome of various</w:t>
      </w:r>
      <w:r>
        <w:rPr>
          <w:spacing w:val="-60"/>
          <w:sz w:val="20"/>
        </w:rPr>
        <w:t xml:space="preserve"> </w:t>
      </w:r>
      <w:r>
        <w:rPr>
          <w:sz w:val="20"/>
        </w:rPr>
        <w:t xml:space="preserve">courses of action through the careful appraisal of data in light of goals established. Do </w:t>
      </w:r>
      <w:r>
        <w:rPr>
          <w:i/>
          <w:sz w:val="21"/>
          <w:u w:val="single"/>
        </w:rPr>
        <w:t>not</w:t>
      </w:r>
      <w:r>
        <w:rPr>
          <w:i/>
          <w:sz w:val="21"/>
        </w:rPr>
        <w:t xml:space="preserve"> </w:t>
      </w:r>
      <w:r>
        <w:rPr>
          <w:sz w:val="20"/>
        </w:rPr>
        <w:t>include</w:t>
      </w:r>
      <w:r>
        <w:rPr>
          <w:spacing w:val="1"/>
          <w:sz w:val="20"/>
        </w:rPr>
        <w:t xml:space="preserve"> </w:t>
      </w:r>
      <w:r>
        <w:rPr>
          <w:sz w:val="20"/>
        </w:rPr>
        <w:t>student</w:t>
      </w:r>
      <w:r>
        <w:rPr>
          <w:spacing w:val="-2"/>
          <w:sz w:val="20"/>
        </w:rPr>
        <w:t xml:space="preserve"> </w:t>
      </w:r>
      <w:r>
        <w:rPr>
          <w:sz w:val="20"/>
        </w:rPr>
        <w:t>academic</w:t>
      </w:r>
      <w:r>
        <w:rPr>
          <w:spacing w:val="-3"/>
          <w:sz w:val="20"/>
        </w:rPr>
        <w:t xml:space="preserve"> </w:t>
      </w:r>
      <w:r>
        <w:rPr>
          <w:sz w:val="20"/>
        </w:rPr>
        <w:t>testing</w:t>
      </w:r>
      <w:r>
        <w:rPr>
          <w:spacing w:val="-3"/>
          <w:sz w:val="20"/>
        </w:rPr>
        <w:t xml:space="preserve"> </w:t>
      </w:r>
      <w:r>
        <w:rPr>
          <w:sz w:val="20"/>
        </w:rPr>
        <w:t>here;</w:t>
      </w:r>
      <w:r>
        <w:rPr>
          <w:spacing w:val="-3"/>
          <w:sz w:val="20"/>
        </w:rPr>
        <w:t xml:space="preserve"> </w:t>
      </w:r>
      <w:r>
        <w:rPr>
          <w:sz w:val="20"/>
        </w:rPr>
        <w:t>rather</w:t>
      </w:r>
      <w:r>
        <w:rPr>
          <w:spacing w:val="-3"/>
          <w:sz w:val="20"/>
        </w:rPr>
        <w:t xml:space="preserve"> </w:t>
      </w:r>
      <w:r>
        <w:rPr>
          <w:sz w:val="20"/>
        </w:rPr>
        <w:t>charge</w:t>
      </w:r>
      <w:r>
        <w:rPr>
          <w:spacing w:val="-2"/>
          <w:sz w:val="20"/>
        </w:rPr>
        <w:t xml:space="preserve"> </w:t>
      </w:r>
      <w:r>
        <w:rPr>
          <w:sz w:val="20"/>
        </w:rPr>
        <w:t>these</w:t>
      </w:r>
      <w:r>
        <w:rPr>
          <w:spacing w:val="-2"/>
          <w:sz w:val="20"/>
        </w:rPr>
        <w:t xml:space="preserve"> </w:t>
      </w:r>
      <w:r>
        <w:rPr>
          <w:sz w:val="20"/>
        </w:rPr>
        <w:t>to</w:t>
      </w:r>
      <w:r>
        <w:rPr>
          <w:spacing w:val="2"/>
          <w:sz w:val="20"/>
        </w:rPr>
        <w:t xml:space="preserve"> </w:t>
      </w:r>
      <w:r>
        <w:rPr>
          <w:sz w:val="20"/>
        </w:rPr>
        <w:t>2200</w:t>
      </w:r>
      <w:r>
        <w:rPr>
          <w:spacing w:val="-2"/>
          <w:sz w:val="20"/>
        </w:rPr>
        <w:t xml:space="preserve"> </w:t>
      </w:r>
      <w:r>
        <w:rPr>
          <w:sz w:val="20"/>
        </w:rPr>
        <w:t>(Support Services</w:t>
      </w:r>
      <w:r>
        <w:rPr>
          <w:spacing w:val="2"/>
          <w:sz w:val="20"/>
        </w:rPr>
        <w:t xml:space="preserve"> </w:t>
      </w:r>
      <w:r>
        <w:rPr>
          <w:sz w:val="20"/>
        </w:rPr>
        <w:t>–</w:t>
      </w:r>
      <w:r>
        <w:rPr>
          <w:spacing w:val="-3"/>
          <w:sz w:val="20"/>
        </w:rPr>
        <w:t xml:space="preserve"> </w:t>
      </w:r>
      <w:r>
        <w:rPr>
          <w:sz w:val="20"/>
        </w:rPr>
        <w:t>Instruction).</w:t>
      </w:r>
    </w:p>
    <w:p w14:paraId="69D01ECB" w14:textId="57EE0348" w:rsidR="002A2A0C" w:rsidRDefault="002F737E" w:rsidP="004B483A">
      <w:pPr>
        <w:pStyle w:val="ListParagraph"/>
        <w:numPr>
          <w:ilvl w:val="0"/>
          <w:numId w:val="21"/>
        </w:numPr>
        <w:tabs>
          <w:tab w:val="left" w:pos="1041"/>
        </w:tabs>
        <w:spacing w:before="119"/>
        <w:ind w:right="160"/>
        <w:jc w:val="both"/>
        <w:rPr>
          <w:sz w:val="20"/>
        </w:rPr>
      </w:pPr>
      <w:r>
        <w:rPr>
          <w:b/>
          <w:sz w:val="20"/>
        </w:rPr>
        <w:t>Public Information Services</w:t>
      </w:r>
      <w:r>
        <w:rPr>
          <w:sz w:val="20"/>
        </w:rPr>
        <w:t>. Activities concerned with writing, editing, and other preparation necessary</w:t>
      </w:r>
      <w:r>
        <w:rPr>
          <w:spacing w:val="1"/>
          <w:sz w:val="20"/>
        </w:rPr>
        <w:t xml:space="preserve"> </w:t>
      </w:r>
      <w:r>
        <w:rPr>
          <w:sz w:val="20"/>
        </w:rPr>
        <w:t>to disseminate educational and administrative information to students, staff, managers, and the general</w:t>
      </w:r>
      <w:r>
        <w:rPr>
          <w:spacing w:val="1"/>
          <w:sz w:val="20"/>
        </w:rPr>
        <w:t xml:space="preserve"> </w:t>
      </w:r>
      <w:r>
        <w:rPr>
          <w:sz w:val="20"/>
        </w:rPr>
        <w:t>public</w:t>
      </w:r>
      <w:r>
        <w:rPr>
          <w:spacing w:val="-5"/>
          <w:sz w:val="20"/>
        </w:rPr>
        <w:t xml:space="preserve"> </w:t>
      </w:r>
      <w:r>
        <w:rPr>
          <w:sz w:val="20"/>
        </w:rPr>
        <w:t>through</w:t>
      </w:r>
      <w:r>
        <w:rPr>
          <w:spacing w:val="-3"/>
          <w:sz w:val="20"/>
        </w:rPr>
        <w:t xml:space="preserve"> </w:t>
      </w:r>
      <w:r>
        <w:rPr>
          <w:sz w:val="20"/>
        </w:rPr>
        <w:t>direct</w:t>
      </w:r>
      <w:r>
        <w:rPr>
          <w:spacing w:val="-3"/>
          <w:sz w:val="20"/>
        </w:rPr>
        <w:t xml:space="preserve"> </w:t>
      </w:r>
      <w:r>
        <w:rPr>
          <w:sz w:val="20"/>
        </w:rPr>
        <w:t>mailing,</w:t>
      </w:r>
      <w:r>
        <w:rPr>
          <w:spacing w:val="-3"/>
          <w:sz w:val="20"/>
        </w:rPr>
        <w:t xml:space="preserve"> </w:t>
      </w:r>
      <w:r>
        <w:rPr>
          <w:sz w:val="20"/>
        </w:rPr>
        <w:t>various</w:t>
      </w:r>
      <w:r>
        <w:rPr>
          <w:spacing w:val="-4"/>
          <w:sz w:val="20"/>
        </w:rPr>
        <w:t xml:space="preserve"> </w:t>
      </w:r>
      <w:r>
        <w:rPr>
          <w:sz w:val="20"/>
        </w:rPr>
        <w:t>news</w:t>
      </w:r>
      <w:r>
        <w:rPr>
          <w:spacing w:val="-3"/>
          <w:sz w:val="20"/>
        </w:rPr>
        <w:t xml:space="preserve"> </w:t>
      </w:r>
      <w:r>
        <w:rPr>
          <w:sz w:val="20"/>
        </w:rPr>
        <w:t>media,</w:t>
      </w:r>
      <w:r>
        <w:rPr>
          <w:spacing w:val="-4"/>
          <w:sz w:val="20"/>
        </w:rPr>
        <w:t xml:space="preserve"> </w:t>
      </w:r>
      <w:r>
        <w:rPr>
          <w:sz w:val="20"/>
        </w:rPr>
        <w:t>email,</w:t>
      </w:r>
      <w:r>
        <w:rPr>
          <w:spacing w:val="-2"/>
          <w:sz w:val="20"/>
        </w:rPr>
        <w:t xml:space="preserve"> </w:t>
      </w:r>
      <w:r>
        <w:rPr>
          <w:sz w:val="20"/>
        </w:rPr>
        <w:t>the</w:t>
      </w:r>
      <w:r>
        <w:rPr>
          <w:spacing w:val="-4"/>
          <w:sz w:val="20"/>
        </w:rPr>
        <w:t xml:space="preserve"> </w:t>
      </w:r>
      <w:r>
        <w:rPr>
          <w:sz w:val="20"/>
        </w:rPr>
        <w:t>Internet</w:t>
      </w:r>
      <w:r>
        <w:rPr>
          <w:spacing w:val="-2"/>
          <w:sz w:val="20"/>
        </w:rPr>
        <w:t xml:space="preserve"> </w:t>
      </w:r>
      <w:r>
        <w:rPr>
          <w:sz w:val="20"/>
        </w:rPr>
        <w:t>and</w:t>
      </w:r>
      <w:r>
        <w:rPr>
          <w:spacing w:val="-4"/>
          <w:sz w:val="20"/>
        </w:rPr>
        <w:t xml:space="preserve"> </w:t>
      </w:r>
      <w:r>
        <w:rPr>
          <w:sz w:val="20"/>
        </w:rPr>
        <w:t>web</w:t>
      </w:r>
      <w:r>
        <w:rPr>
          <w:spacing w:val="-3"/>
          <w:sz w:val="20"/>
        </w:rPr>
        <w:t xml:space="preserve"> </w:t>
      </w:r>
      <w:r>
        <w:rPr>
          <w:sz w:val="20"/>
        </w:rPr>
        <w:t>sites,</w:t>
      </w:r>
      <w:r>
        <w:rPr>
          <w:spacing w:val="-4"/>
          <w:sz w:val="20"/>
        </w:rPr>
        <w:t xml:space="preserve"> </w:t>
      </w:r>
      <w:r>
        <w:rPr>
          <w:sz w:val="20"/>
        </w:rPr>
        <w:t>and</w:t>
      </w:r>
      <w:r>
        <w:rPr>
          <w:spacing w:val="-3"/>
          <w:sz w:val="20"/>
        </w:rPr>
        <w:t xml:space="preserve"> </w:t>
      </w:r>
      <w:r>
        <w:rPr>
          <w:sz w:val="20"/>
        </w:rPr>
        <w:t>personal</w:t>
      </w:r>
      <w:r>
        <w:rPr>
          <w:spacing w:val="-1"/>
          <w:sz w:val="20"/>
        </w:rPr>
        <w:t xml:space="preserve"> </w:t>
      </w:r>
      <w:r>
        <w:rPr>
          <w:sz w:val="20"/>
        </w:rPr>
        <w:t>contact.</w:t>
      </w:r>
    </w:p>
    <w:p w14:paraId="53C216B5" w14:textId="61868AD6" w:rsidR="00BE1A6F" w:rsidRPr="002A2A0C" w:rsidRDefault="002A2A0C" w:rsidP="002A2A0C">
      <w:pPr>
        <w:rPr>
          <w:sz w:val="20"/>
        </w:rPr>
      </w:pPr>
      <w:r>
        <w:rPr>
          <w:sz w:val="20"/>
        </w:rPr>
        <w:br w:type="page"/>
      </w:r>
    </w:p>
    <w:p w14:paraId="69D01ECC" w14:textId="77777777" w:rsidR="00BE1A6F" w:rsidRDefault="002F737E" w:rsidP="004B483A">
      <w:pPr>
        <w:pStyle w:val="ListParagraph"/>
        <w:numPr>
          <w:ilvl w:val="0"/>
          <w:numId w:val="21"/>
        </w:numPr>
        <w:tabs>
          <w:tab w:val="left" w:pos="1041"/>
        </w:tabs>
        <w:ind w:right="158"/>
        <w:jc w:val="both"/>
        <w:rPr>
          <w:rFonts w:ascii="Symbol" w:hAnsi="Symbol"/>
          <w:sz w:val="20"/>
        </w:rPr>
      </w:pPr>
      <w:r>
        <w:rPr>
          <w:b/>
          <w:sz w:val="20"/>
        </w:rPr>
        <w:lastRenderedPageBreak/>
        <w:t>Personnel</w:t>
      </w:r>
      <w:r>
        <w:rPr>
          <w:b/>
          <w:spacing w:val="-8"/>
          <w:sz w:val="20"/>
        </w:rPr>
        <w:t xml:space="preserve"> </w:t>
      </w:r>
      <w:r>
        <w:rPr>
          <w:b/>
          <w:sz w:val="20"/>
        </w:rPr>
        <w:t>Service</w:t>
      </w:r>
      <w:r>
        <w:rPr>
          <w:b/>
          <w:spacing w:val="-6"/>
          <w:sz w:val="20"/>
        </w:rPr>
        <w:t xml:space="preserve"> </w:t>
      </w:r>
      <w:r>
        <w:rPr>
          <w:b/>
          <w:sz w:val="20"/>
        </w:rPr>
        <w:t>(Human</w:t>
      </w:r>
      <w:r>
        <w:rPr>
          <w:b/>
          <w:spacing w:val="-8"/>
          <w:sz w:val="20"/>
        </w:rPr>
        <w:t xml:space="preserve"> </w:t>
      </w:r>
      <w:r>
        <w:rPr>
          <w:b/>
          <w:sz w:val="20"/>
        </w:rPr>
        <w:t>Resources)</w:t>
      </w:r>
      <w:r>
        <w:rPr>
          <w:sz w:val="20"/>
        </w:rPr>
        <w:t>.</w:t>
      </w:r>
      <w:r>
        <w:rPr>
          <w:spacing w:val="-7"/>
          <w:sz w:val="20"/>
        </w:rPr>
        <w:t xml:space="preserve"> </w:t>
      </w:r>
      <w:r>
        <w:rPr>
          <w:sz w:val="20"/>
        </w:rPr>
        <w:t>Activities</w:t>
      </w:r>
      <w:r>
        <w:rPr>
          <w:spacing w:val="-6"/>
          <w:sz w:val="20"/>
        </w:rPr>
        <w:t xml:space="preserve"> </w:t>
      </w:r>
      <w:r>
        <w:rPr>
          <w:sz w:val="20"/>
        </w:rPr>
        <w:t>concerned</w:t>
      </w:r>
      <w:r>
        <w:rPr>
          <w:spacing w:val="-7"/>
          <w:sz w:val="20"/>
        </w:rPr>
        <w:t xml:space="preserve"> </w:t>
      </w:r>
      <w:r>
        <w:rPr>
          <w:sz w:val="20"/>
        </w:rPr>
        <w:t>with</w:t>
      </w:r>
      <w:r>
        <w:rPr>
          <w:spacing w:val="-8"/>
          <w:sz w:val="20"/>
        </w:rPr>
        <w:t xml:space="preserve"> </w:t>
      </w:r>
      <w:r>
        <w:rPr>
          <w:sz w:val="20"/>
        </w:rPr>
        <w:t>maintaining</w:t>
      </w:r>
      <w:r>
        <w:rPr>
          <w:spacing w:val="-5"/>
          <w:sz w:val="20"/>
        </w:rPr>
        <w:t xml:space="preserve"> </w:t>
      </w:r>
      <w:r>
        <w:rPr>
          <w:sz w:val="20"/>
        </w:rPr>
        <w:t>efficient</w:t>
      </w:r>
      <w:r>
        <w:rPr>
          <w:spacing w:val="-7"/>
          <w:sz w:val="20"/>
        </w:rPr>
        <w:t xml:space="preserve"> </w:t>
      </w:r>
      <w:r>
        <w:rPr>
          <w:sz w:val="20"/>
        </w:rPr>
        <w:t>personnel</w:t>
      </w:r>
      <w:r>
        <w:rPr>
          <w:spacing w:val="-5"/>
          <w:sz w:val="20"/>
        </w:rPr>
        <w:t xml:space="preserve"> </w:t>
      </w:r>
      <w:r>
        <w:rPr>
          <w:sz w:val="20"/>
        </w:rPr>
        <w:t>for</w:t>
      </w:r>
      <w:r>
        <w:rPr>
          <w:spacing w:val="-7"/>
          <w:sz w:val="20"/>
        </w:rPr>
        <w:t xml:space="preserve"> </w:t>
      </w:r>
      <w:r>
        <w:rPr>
          <w:sz w:val="20"/>
        </w:rPr>
        <w:t>the</w:t>
      </w:r>
      <w:r>
        <w:rPr>
          <w:spacing w:val="-60"/>
          <w:sz w:val="20"/>
        </w:rPr>
        <w:t xml:space="preserve"> </w:t>
      </w:r>
      <w:r>
        <w:rPr>
          <w:sz w:val="20"/>
        </w:rPr>
        <w:t>school</w:t>
      </w:r>
      <w:r>
        <w:rPr>
          <w:spacing w:val="-6"/>
          <w:sz w:val="20"/>
        </w:rPr>
        <w:t xml:space="preserve"> </w:t>
      </w:r>
      <w:r>
        <w:rPr>
          <w:sz w:val="20"/>
        </w:rPr>
        <w:t>system.</w:t>
      </w:r>
      <w:r>
        <w:rPr>
          <w:spacing w:val="-6"/>
          <w:sz w:val="20"/>
        </w:rPr>
        <w:t xml:space="preserve"> </w:t>
      </w:r>
      <w:r>
        <w:rPr>
          <w:sz w:val="20"/>
        </w:rPr>
        <w:t>It</w:t>
      </w:r>
      <w:r>
        <w:rPr>
          <w:spacing w:val="-4"/>
          <w:sz w:val="20"/>
        </w:rPr>
        <w:t xml:space="preserve"> </w:t>
      </w:r>
      <w:r>
        <w:rPr>
          <w:sz w:val="20"/>
        </w:rPr>
        <w:t>includes</w:t>
      </w:r>
      <w:r>
        <w:rPr>
          <w:spacing w:val="-4"/>
          <w:sz w:val="20"/>
        </w:rPr>
        <w:t xml:space="preserve"> </w:t>
      </w:r>
      <w:r>
        <w:rPr>
          <w:sz w:val="20"/>
        </w:rPr>
        <w:t>such</w:t>
      </w:r>
      <w:r>
        <w:rPr>
          <w:spacing w:val="-5"/>
          <w:sz w:val="20"/>
        </w:rPr>
        <w:t xml:space="preserve"> </w:t>
      </w:r>
      <w:r>
        <w:rPr>
          <w:sz w:val="20"/>
        </w:rPr>
        <w:t>activities</w:t>
      </w:r>
      <w:r>
        <w:rPr>
          <w:spacing w:val="-5"/>
          <w:sz w:val="20"/>
        </w:rPr>
        <w:t xml:space="preserve"> </w:t>
      </w:r>
      <w:r>
        <w:rPr>
          <w:sz w:val="20"/>
        </w:rPr>
        <w:t>as</w:t>
      </w:r>
      <w:r>
        <w:rPr>
          <w:spacing w:val="-6"/>
          <w:sz w:val="20"/>
        </w:rPr>
        <w:t xml:space="preserve"> </w:t>
      </w:r>
      <w:r>
        <w:rPr>
          <w:sz w:val="20"/>
        </w:rPr>
        <w:t>recruitment</w:t>
      </w:r>
      <w:r>
        <w:rPr>
          <w:spacing w:val="-5"/>
          <w:sz w:val="20"/>
        </w:rPr>
        <w:t xml:space="preserve"> </w:t>
      </w:r>
      <w:r>
        <w:rPr>
          <w:sz w:val="20"/>
        </w:rPr>
        <w:t>and</w:t>
      </w:r>
      <w:r>
        <w:rPr>
          <w:spacing w:val="-6"/>
          <w:sz w:val="20"/>
        </w:rPr>
        <w:t xml:space="preserve"> </w:t>
      </w:r>
      <w:r>
        <w:rPr>
          <w:sz w:val="20"/>
        </w:rPr>
        <w:t>placement,</w:t>
      </w:r>
      <w:r>
        <w:rPr>
          <w:spacing w:val="-4"/>
          <w:sz w:val="20"/>
        </w:rPr>
        <w:t xml:space="preserve"> </w:t>
      </w:r>
      <w:r>
        <w:rPr>
          <w:sz w:val="20"/>
        </w:rPr>
        <w:t>non-instructional</w:t>
      </w:r>
      <w:r>
        <w:rPr>
          <w:spacing w:val="-5"/>
          <w:sz w:val="20"/>
        </w:rPr>
        <w:t xml:space="preserve"> </w:t>
      </w:r>
      <w:r>
        <w:rPr>
          <w:sz w:val="20"/>
        </w:rPr>
        <w:t>staff</w:t>
      </w:r>
      <w:r>
        <w:rPr>
          <w:spacing w:val="-7"/>
          <w:sz w:val="20"/>
        </w:rPr>
        <w:t xml:space="preserve"> </w:t>
      </w:r>
      <w:r>
        <w:rPr>
          <w:sz w:val="20"/>
        </w:rPr>
        <w:t>training,</w:t>
      </w:r>
      <w:r>
        <w:rPr>
          <w:spacing w:val="-6"/>
          <w:sz w:val="20"/>
        </w:rPr>
        <w:t xml:space="preserve"> </w:t>
      </w:r>
      <w:r>
        <w:rPr>
          <w:sz w:val="20"/>
        </w:rPr>
        <w:t>staff</w:t>
      </w:r>
      <w:r>
        <w:rPr>
          <w:spacing w:val="-60"/>
          <w:sz w:val="20"/>
        </w:rPr>
        <w:t xml:space="preserve"> </w:t>
      </w:r>
      <w:r>
        <w:rPr>
          <w:sz w:val="20"/>
        </w:rPr>
        <w:t>transfers,</w:t>
      </w:r>
      <w:r>
        <w:rPr>
          <w:spacing w:val="-2"/>
          <w:sz w:val="20"/>
        </w:rPr>
        <w:t xml:space="preserve"> </w:t>
      </w:r>
      <w:r>
        <w:rPr>
          <w:sz w:val="20"/>
        </w:rPr>
        <w:t>in-service</w:t>
      </w:r>
      <w:r>
        <w:rPr>
          <w:spacing w:val="-1"/>
          <w:sz w:val="20"/>
        </w:rPr>
        <w:t xml:space="preserve"> </w:t>
      </w:r>
      <w:r>
        <w:rPr>
          <w:sz w:val="20"/>
        </w:rPr>
        <w:t>training,</w:t>
      </w:r>
      <w:r>
        <w:rPr>
          <w:spacing w:val="-2"/>
          <w:sz w:val="20"/>
        </w:rPr>
        <w:t xml:space="preserve"> </w:t>
      </w:r>
      <w:r>
        <w:rPr>
          <w:sz w:val="20"/>
        </w:rPr>
        <w:t>health</w:t>
      </w:r>
      <w:r>
        <w:rPr>
          <w:spacing w:val="-2"/>
          <w:sz w:val="20"/>
        </w:rPr>
        <w:t xml:space="preserve"> </w:t>
      </w:r>
      <w:r>
        <w:rPr>
          <w:sz w:val="20"/>
        </w:rPr>
        <w:t>services,</w:t>
      </w:r>
      <w:r>
        <w:rPr>
          <w:spacing w:val="-2"/>
          <w:sz w:val="20"/>
        </w:rPr>
        <w:t xml:space="preserve"> </w:t>
      </w:r>
      <w:r>
        <w:rPr>
          <w:sz w:val="20"/>
        </w:rPr>
        <w:t>and</w:t>
      </w:r>
      <w:r>
        <w:rPr>
          <w:spacing w:val="-2"/>
          <w:sz w:val="20"/>
        </w:rPr>
        <w:t xml:space="preserve"> </w:t>
      </w:r>
      <w:r>
        <w:rPr>
          <w:sz w:val="20"/>
        </w:rPr>
        <w:t>staff accounting.</w:t>
      </w:r>
      <w:r>
        <w:rPr>
          <w:spacing w:val="-2"/>
          <w:sz w:val="20"/>
        </w:rPr>
        <w:t xml:space="preserve"> </w:t>
      </w:r>
      <w:r>
        <w:rPr>
          <w:sz w:val="20"/>
        </w:rPr>
        <w:t>Activities</w:t>
      </w:r>
      <w:r>
        <w:rPr>
          <w:spacing w:val="-2"/>
          <w:sz w:val="20"/>
        </w:rPr>
        <w:t xml:space="preserve"> </w:t>
      </w:r>
      <w:r>
        <w:rPr>
          <w:sz w:val="20"/>
        </w:rPr>
        <w:t>include:</w:t>
      </w:r>
    </w:p>
    <w:p w14:paraId="69D01ECD" w14:textId="77777777" w:rsidR="00BE1A6F" w:rsidRDefault="002F737E" w:rsidP="004B483A">
      <w:pPr>
        <w:pStyle w:val="ListParagraph"/>
        <w:numPr>
          <w:ilvl w:val="0"/>
          <w:numId w:val="23"/>
        </w:numPr>
        <w:tabs>
          <w:tab w:val="left" w:pos="1581"/>
        </w:tabs>
        <w:spacing w:before="118"/>
        <w:ind w:right="159"/>
        <w:jc w:val="both"/>
        <w:rPr>
          <w:sz w:val="20"/>
        </w:rPr>
      </w:pPr>
      <w:r>
        <w:rPr>
          <w:b/>
          <w:sz w:val="20"/>
        </w:rPr>
        <w:t>Supervision of Personnel Services</w:t>
      </w:r>
      <w:r>
        <w:rPr>
          <w:sz w:val="20"/>
        </w:rPr>
        <w:t>. The activities of directing, managing, and supervising staff</w:t>
      </w:r>
      <w:r>
        <w:rPr>
          <w:spacing w:val="1"/>
          <w:sz w:val="20"/>
        </w:rPr>
        <w:t xml:space="preserve"> </w:t>
      </w:r>
      <w:r>
        <w:rPr>
          <w:sz w:val="20"/>
        </w:rPr>
        <w:t>services.</w:t>
      </w:r>
    </w:p>
    <w:p w14:paraId="69D01ECE" w14:textId="77777777" w:rsidR="00BE1A6F" w:rsidRDefault="002F737E" w:rsidP="004B483A">
      <w:pPr>
        <w:pStyle w:val="ListParagraph"/>
        <w:numPr>
          <w:ilvl w:val="0"/>
          <w:numId w:val="23"/>
        </w:numPr>
        <w:tabs>
          <w:tab w:val="left" w:pos="1581"/>
        </w:tabs>
        <w:spacing w:before="120"/>
        <w:ind w:right="166"/>
        <w:jc w:val="both"/>
        <w:rPr>
          <w:sz w:val="20"/>
        </w:rPr>
      </w:pPr>
      <w:r>
        <w:rPr>
          <w:b/>
          <w:sz w:val="20"/>
        </w:rPr>
        <w:t>Recruitment and Placement</w:t>
      </w:r>
      <w:r>
        <w:rPr>
          <w:sz w:val="20"/>
        </w:rPr>
        <w:t>. Activities concerned with employing and assigning personnel for the</w:t>
      </w:r>
      <w:r>
        <w:rPr>
          <w:spacing w:val="1"/>
          <w:sz w:val="20"/>
        </w:rPr>
        <w:t xml:space="preserve"> </w:t>
      </w:r>
      <w:r>
        <w:rPr>
          <w:sz w:val="20"/>
        </w:rPr>
        <w:t>school</w:t>
      </w:r>
      <w:r>
        <w:rPr>
          <w:spacing w:val="-2"/>
          <w:sz w:val="20"/>
        </w:rPr>
        <w:t xml:space="preserve"> </w:t>
      </w:r>
      <w:r>
        <w:rPr>
          <w:sz w:val="20"/>
        </w:rPr>
        <w:t>district</w:t>
      </w:r>
      <w:r>
        <w:rPr>
          <w:spacing w:val="2"/>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CF" w14:textId="77777777" w:rsidR="00BE1A6F" w:rsidRDefault="002F737E" w:rsidP="004B483A">
      <w:pPr>
        <w:pStyle w:val="ListParagraph"/>
        <w:numPr>
          <w:ilvl w:val="0"/>
          <w:numId w:val="23"/>
        </w:numPr>
        <w:tabs>
          <w:tab w:val="left" w:pos="1581"/>
        </w:tabs>
        <w:spacing w:before="122"/>
        <w:ind w:right="158"/>
        <w:jc w:val="both"/>
        <w:rPr>
          <w:sz w:val="20"/>
        </w:rPr>
      </w:pPr>
      <w:r>
        <w:rPr>
          <w:b/>
          <w:sz w:val="20"/>
        </w:rPr>
        <w:t>Personnel</w:t>
      </w:r>
      <w:r>
        <w:rPr>
          <w:b/>
          <w:spacing w:val="1"/>
          <w:sz w:val="20"/>
        </w:rPr>
        <w:t xml:space="preserve"> </w:t>
      </w:r>
      <w:r>
        <w:rPr>
          <w:b/>
          <w:sz w:val="20"/>
        </w:rPr>
        <w:t>Information</w:t>
      </w:r>
      <w:r>
        <w:rPr>
          <w:sz w:val="20"/>
        </w:rPr>
        <w:t>.</w:t>
      </w:r>
      <w:r>
        <w:rPr>
          <w:spacing w:val="1"/>
          <w:sz w:val="20"/>
        </w:rPr>
        <w:t xml:space="preserve"> </w:t>
      </w:r>
      <w:r>
        <w:rPr>
          <w:sz w:val="20"/>
        </w:rPr>
        <w:t>Services</w:t>
      </w:r>
      <w:r>
        <w:rPr>
          <w:spacing w:val="1"/>
          <w:sz w:val="20"/>
        </w:rPr>
        <w:t xml:space="preserve"> </w:t>
      </w:r>
      <w:r>
        <w:rPr>
          <w:sz w:val="20"/>
        </w:rPr>
        <w:t>rendered</w:t>
      </w:r>
      <w:r>
        <w:rPr>
          <w:spacing w:val="1"/>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systematic</w:t>
      </w:r>
      <w:r>
        <w:rPr>
          <w:spacing w:val="1"/>
          <w:sz w:val="20"/>
        </w:rPr>
        <w:t xml:space="preserve"> </w:t>
      </w:r>
      <w:r>
        <w:rPr>
          <w:sz w:val="20"/>
        </w:rPr>
        <w:t>recording</w:t>
      </w:r>
      <w:r>
        <w:rPr>
          <w:spacing w:val="1"/>
          <w:sz w:val="20"/>
        </w:rPr>
        <w:t xml:space="preserve"> </w:t>
      </w:r>
      <w:r>
        <w:rPr>
          <w:sz w:val="20"/>
        </w:rPr>
        <w:t>and</w:t>
      </w:r>
      <w:r>
        <w:rPr>
          <w:spacing w:val="1"/>
          <w:sz w:val="20"/>
        </w:rPr>
        <w:t xml:space="preserve"> </w:t>
      </w:r>
      <w:r>
        <w:rPr>
          <w:sz w:val="20"/>
        </w:rPr>
        <w:t>summarizing</w:t>
      </w:r>
      <w:r>
        <w:rPr>
          <w:spacing w:val="-13"/>
          <w:sz w:val="20"/>
        </w:rPr>
        <w:t xml:space="preserve"> </w:t>
      </w:r>
      <w:r>
        <w:rPr>
          <w:sz w:val="20"/>
        </w:rPr>
        <w:t>of</w:t>
      </w:r>
      <w:r>
        <w:rPr>
          <w:spacing w:val="-14"/>
          <w:sz w:val="20"/>
        </w:rPr>
        <w:t xml:space="preserve"> </w:t>
      </w:r>
      <w:r>
        <w:rPr>
          <w:sz w:val="20"/>
        </w:rPr>
        <w:t>information</w:t>
      </w:r>
      <w:r>
        <w:rPr>
          <w:spacing w:val="-11"/>
          <w:sz w:val="20"/>
        </w:rPr>
        <w:t xml:space="preserve"> </w:t>
      </w:r>
      <w:r>
        <w:rPr>
          <w:sz w:val="20"/>
        </w:rPr>
        <w:t>relating</w:t>
      </w:r>
      <w:r>
        <w:rPr>
          <w:spacing w:val="-13"/>
          <w:sz w:val="20"/>
        </w:rPr>
        <w:t xml:space="preserve"> </w:t>
      </w:r>
      <w:r>
        <w:rPr>
          <w:sz w:val="20"/>
        </w:rPr>
        <w:t>to</w:t>
      </w:r>
      <w:r>
        <w:rPr>
          <w:spacing w:val="-13"/>
          <w:sz w:val="20"/>
        </w:rPr>
        <w:t xml:space="preserve"> </w:t>
      </w:r>
      <w:r>
        <w:rPr>
          <w:sz w:val="20"/>
        </w:rPr>
        <w:t>staff</w:t>
      </w:r>
      <w:r>
        <w:rPr>
          <w:spacing w:val="-11"/>
          <w:sz w:val="20"/>
        </w:rPr>
        <w:t xml:space="preserve"> </w:t>
      </w:r>
      <w:r>
        <w:rPr>
          <w:sz w:val="20"/>
        </w:rPr>
        <w:t>members</w:t>
      </w:r>
      <w:r>
        <w:rPr>
          <w:spacing w:val="-13"/>
          <w:sz w:val="20"/>
        </w:rPr>
        <w:t xml:space="preserve"> </w:t>
      </w:r>
      <w:r>
        <w:rPr>
          <w:sz w:val="20"/>
        </w:rPr>
        <w:t>employed</w:t>
      </w:r>
      <w:r>
        <w:rPr>
          <w:spacing w:val="-12"/>
          <w:sz w:val="20"/>
        </w:rPr>
        <w:t xml:space="preserve"> </w:t>
      </w:r>
      <w:r>
        <w:rPr>
          <w:sz w:val="20"/>
        </w:rPr>
        <w:t>by</w:t>
      </w:r>
      <w:r>
        <w:rPr>
          <w:spacing w:val="-14"/>
          <w:sz w:val="20"/>
        </w:rPr>
        <w:t xml:space="preserve"> </w:t>
      </w:r>
      <w:r>
        <w:rPr>
          <w:sz w:val="20"/>
        </w:rPr>
        <w:t>the</w:t>
      </w:r>
      <w:r>
        <w:rPr>
          <w:spacing w:val="-13"/>
          <w:sz w:val="20"/>
        </w:rPr>
        <w:t xml:space="preserve"> </w:t>
      </w:r>
      <w:r>
        <w:rPr>
          <w:sz w:val="20"/>
        </w:rPr>
        <w:t>school</w:t>
      </w:r>
      <w:r>
        <w:rPr>
          <w:spacing w:val="-12"/>
          <w:sz w:val="20"/>
        </w:rPr>
        <w:t xml:space="preserve"> </w:t>
      </w:r>
      <w:r>
        <w:rPr>
          <w:sz w:val="20"/>
        </w:rPr>
        <w:t>district</w:t>
      </w:r>
      <w:r>
        <w:rPr>
          <w:spacing w:val="-4"/>
          <w:sz w:val="20"/>
        </w:rPr>
        <w:t xml:space="preserve"> </w:t>
      </w:r>
      <w:r>
        <w:rPr>
          <w:sz w:val="20"/>
        </w:rPr>
        <w:t>or</w:t>
      </w:r>
      <w:r>
        <w:rPr>
          <w:spacing w:val="-13"/>
          <w:sz w:val="20"/>
        </w:rPr>
        <w:t xml:space="preserve"> </w:t>
      </w:r>
      <w:r>
        <w:rPr>
          <w:sz w:val="20"/>
        </w:rPr>
        <w:t>charter</w:t>
      </w:r>
      <w:r>
        <w:rPr>
          <w:spacing w:val="-12"/>
          <w:sz w:val="20"/>
        </w:rPr>
        <w:t xml:space="preserve"> </w:t>
      </w:r>
      <w:r>
        <w:rPr>
          <w:sz w:val="20"/>
        </w:rPr>
        <w:t>school.</w:t>
      </w:r>
    </w:p>
    <w:p w14:paraId="69D01ED0" w14:textId="77777777" w:rsidR="00BE1A6F" w:rsidRDefault="002F737E" w:rsidP="004B483A">
      <w:pPr>
        <w:pStyle w:val="ListParagraph"/>
        <w:numPr>
          <w:ilvl w:val="0"/>
          <w:numId w:val="23"/>
        </w:numPr>
        <w:tabs>
          <w:tab w:val="left" w:pos="1581"/>
        </w:tabs>
        <w:spacing w:before="119"/>
        <w:ind w:right="158"/>
        <w:jc w:val="both"/>
        <w:rPr>
          <w:sz w:val="20"/>
        </w:rPr>
      </w:pPr>
      <w:r>
        <w:rPr>
          <w:b/>
          <w:spacing w:val="-1"/>
          <w:sz w:val="20"/>
        </w:rPr>
        <w:t>Non-Instructional</w:t>
      </w:r>
      <w:r>
        <w:rPr>
          <w:b/>
          <w:spacing w:val="-13"/>
          <w:sz w:val="20"/>
        </w:rPr>
        <w:t xml:space="preserve"> </w:t>
      </w:r>
      <w:r>
        <w:rPr>
          <w:b/>
          <w:spacing w:val="-1"/>
          <w:sz w:val="20"/>
        </w:rPr>
        <w:t>Personnel</w:t>
      </w:r>
      <w:r>
        <w:rPr>
          <w:b/>
          <w:spacing w:val="-13"/>
          <w:sz w:val="20"/>
        </w:rPr>
        <w:t xml:space="preserve"> </w:t>
      </w:r>
      <w:r>
        <w:rPr>
          <w:b/>
          <w:sz w:val="20"/>
        </w:rPr>
        <w:t>Training</w:t>
      </w:r>
      <w:r>
        <w:rPr>
          <w:sz w:val="20"/>
        </w:rPr>
        <w:t>.</w:t>
      </w:r>
      <w:r>
        <w:rPr>
          <w:spacing w:val="-15"/>
          <w:sz w:val="20"/>
        </w:rPr>
        <w:t xml:space="preserve"> </w:t>
      </w:r>
      <w:r>
        <w:rPr>
          <w:sz w:val="20"/>
        </w:rPr>
        <w:t>Activities</w:t>
      </w:r>
      <w:r>
        <w:rPr>
          <w:spacing w:val="-15"/>
          <w:sz w:val="20"/>
        </w:rPr>
        <w:t xml:space="preserve"> </w:t>
      </w:r>
      <w:r>
        <w:rPr>
          <w:sz w:val="20"/>
        </w:rPr>
        <w:t>associated</w:t>
      </w:r>
      <w:r>
        <w:rPr>
          <w:spacing w:val="-14"/>
          <w:sz w:val="20"/>
        </w:rPr>
        <w:t xml:space="preserve"> </w:t>
      </w:r>
      <w:r>
        <w:rPr>
          <w:sz w:val="20"/>
        </w:rPr>
        <w:t>with</w:t>
      </w:r>
      <w:r>
        <w:rPr>
          <w:spacing w:val="-15"/>
          <w:sz w:val="20"/>
        </w:rPr>
        <w:t xml:space="preserve"> </w:t>
      </w:r>
      <w:r>
        <w:rPr>
          <w:sz w:val="20"/>
        </w:rPr>
        <w:t>the</w:t>
      </w:r>
      <w:r>
        <w:rPr>
          <w:spacing w:val="-14"/>
          <w:sz w:val="20"/>
        </w:rPr>
        <w:t xml:space="preserve"> </w:t>
      </w:r>
      <w:r>
        <w:rPr>
          <w:sz w:val="20"/>
        </w:rPr>
        <w:t>professional</w:t>
      </w:r>
      <w:r>
        <w:rPr>
          <w:spacing w:val="-14"/>
          <w:sz w:val="20"/>
        </w:rPr>
        <w:t xml:space="preserve"> </w:t>
      </w:r>
      <w:r>
        <w:rPr>
          <w:sz w:val="20"/>
        </w:rPr>
        <w:t>development</w:t>
      </w:r>
      <w:r>
        <w:rPr>
          <w:spacing w:val="-14"/>
          <w:sz w:val="20"/>
        </w:rPr>
        <w:t xml:space="preserve"> </w:t>
      </w:r>
      <w:r>
        <w:rPr>
          <w:sz w:val="20"/>
        </w:rPr>
        <w:t>and</w:t>
      </w:r>
      <w:r>
        <w:rPr>
          <w:spacing w:val="-60"/>
          <w:sz w:val="20"/>
        </w:rPr>
        <w:t xml:space="preserve"> </w:t>
      </w:r>
      <w:r>
        <w:rPr>
          <w:sz w:val="20"/>
        </w:rPr>
        <w:t>training</w:t>
      </w:r>
      <w:r>
        <w:rPr>
          <w:spacing w:val="-14"/>
          <w:sz w:val="20"/>
        </w:rPr>
        <w:t xml:space="preserve"> </w:t>
      </w:r>
      <w:r>
        <w:rPr>
          <w:sz w:val="20"/>
        </w:rPr>
        <w:t>–</w:t>
      </w:r>
      <w:r>
        <w:rPr>
          <w:spacing w:val="-15"/>
          <w:sz w:val="20"/>
        </w:rPr>
        <w:t xml:space="preserve"> </w:t>
      </w:r>
      <w:r>
        <w:rPr>
          <w:sz w:val="20"/>
        </w:rPr>
        <w:t>whether</w:t>
      </w:r>
      <w:r>
        <w:rPr>
          <w:spacing w:val="-14"/>
          <w:sz w:val="20"/>
        </w:rPr>
        <w:t xml:space="preserve"> </w:t>
      </w:r>
      <w:r>
        <w:rPr>
          <w:sz w:val="20"/>
        </w:rPr>
        <w:t>provide</w:t>
      </w:r>
      <w:r>
        <w:rPr>
          <w:spacing w:val="-14"/>
          <w:sz w:val="20"/>
        </w:rPr>
        <w:t xml:space="preserve"> </w:t>
      </w:r>
      <w:r>
        <w:rPr>
          <w:sz w:val="20"/>
        </w:rPr>
        <w:t>internally</w:t>
      </w:r>
      <w:r>
        <w:rPr>
          <w:spacing w:val="-15"/>
          <w:sz w:val="20"/>
        </w:rPr>
        <w:t xml:space="preserve"> </w:t>
      </w:r>
      <w:r>
        <w:rPr>
          <w:sz w:val="20"/>
        </w:rPr>
        <w:t>or</w:t>
      </w:r>
      <w:r>
        <w:rPr>
          <w:spacing w:val="-14"/>
          <w:sz w:val="20"/>
        </w:rPr>
        <w:t xml:space="preserve"> </w:t>
      </w:r>
      <w:r>
        <w:rPr>
          <w:sz w:val="20"/>
        </w:rPr>
        <w:t>purchased</w:t>
      </w:r>
      <w:r>
        <w:rPr>
          <w:spacing w:val="-14"/>
          <w:sz w:val="20"/>
        </w:rPr>
        <w:t xml:space="preserve"> </w:t>
      </w:r>
      <w:r>
        <w:rPr>
          <w:sz w:val="20"/>
        </w:rPr>
        <w:t>from</w:t>
      </w:r>
      <w:r>
        <w:rPr>
          <w:spacing w:val="-12"/>
          <w:sz w:val="20"/>
        </w:rPr>
        <w:t xml:space="preserve"> </w:t>
      </w:r>
      <w:r>
        <w:rPr>
          <w:sz w:val="20"/>
        </w:rPr>
        <w:t>external</w:t>
      </w:r>
      <w:r>
        <w:rPr>
          <w:spacing w:val="-10"/>
          <w:sz w:val="20"/>
        </w:rPr>
        <w:t xml:space="preserve"> </w:t>
      </w:r>
      <w:r>
        <w:rPr>
          <w:sz w:val="20"/>
        </w:rPr>
        <w:t>vendors</w:t>
      </w:r>
      <w:r>
        <w:rPr>
          <w:spacing w:val="-14"/>
          <w:sz w:val="20"/>
        </w:rPr>
        <w:t xml:space="preserve"> </w:t>
      </w:r>
      <w:r>
        <w:rPr>
          <w:sz w:val="20"/>
        </w:rPr>
        <w:t>–</w:t>
      </w:r>
      <w:r>
        <w:rPr>
          <w:spacing w:val="-15"/>
          <w:sz w:val="20"/>
        </w:rPr>
        <w:t xml:space="preserve"> </w:t>
      </w:r>
      <w:r>
        <w:rPr>
          <w:sz w:val="20"/>
        </w:rPr>
        <w:t>non-instructional</w:t>
      </w:r>
      <w:r>
        <w:rPr>
          <w:spacing w:val="-14"/>
          <w:sz w:val="20"/>
        </w:rPr>
        <w:t xml:space="preserve"> </w:t>
      </w:r>
      <w:r>
        <w:rPr>
          <w:sz w:val="20"/>
        </w:rPr>
        <w:t>personnel,</w:t>
      </w:r>
      <w:r>
        <w:rPr>
          <w:spacing w:val="-60"/>
          <w:sz w:val="20"/>
        </w:rPr>
        <w:t xml:space="preserve"> </w:t>
      </w:r>
      <w:r>
        <w:rPr>
          <w:sz w:val="20"/>
        </w:rPr>
        <w:t>including</w:t>
      </w:r>
      <w:r>
        <w:rPr>
          <w:spacing w:val="-7"/>
          <w:sz w:val="20"/>
        </w:rPr>
        <w:t xml:space="preserve"> </w:t>
      </w:r>
      <w:r>
        <w:rPr>
          <w:sz w:val="20"/>
        </w:rPr>
        <w:t>in-service</w:t>
      </w:r>
      <w:r>
        <w:rPr>
          <w:spacing w:val="-5"/>
          <w:sz w:val="20"/>
        </w:rPr>
        <w:t xml:space="preserve"> </w:t>
      </w:r>
      <w:r>
        <w:rPr>
          <w:sz w:val="20"/>
        </w:rPr>
        <w:t>training,</w:t>
      </w:r>
      <w:r>
        <w:rPr>
          <w:spacing w:val="-7"/>
          <w:sz w:val="20"/>
        </w:rPr>
        <w:t xml:space="preserve"> </w:t>
      </w:r>
      <w:r>
        <w:rPr>
          <w:sz w:val="20"/>
        </w:rPr>
        <w:t>seminars</w:t>
      </w:r>
      <w:r>
        <w:rPr>
          <w:spacing w:val="-6"/>
          <w:sz w:val="20"/>
        </w:rPr>
        <w:t xml:space="preserve"> </w:t>
      </w:r>
      <w:r>
        <w:rPr>
          <w:sz w:val="20"/>
        </w:rPr>
        <w:t>and</w:t>
      </w:r>
      <w:r>
        <w:rPr>
          <w:spacing w:val="-6"/>
          <w:sz w:val="20"/>
        </w:rPr>
        <w:t xml:space="preserve"> </w:t>
      </w:r>
      <w:r>
        <w:rPr>
          <w:sz w:val="20"/>
        </w:rPr>
        <w:t>conferences,</w:t>
      </w:r>
      <w:r>
        <w:rPr>
          <w:spacing w:val="-7"/>
          <w:sz w:val="20"/>
        </w:rPr>
        <w:t xml:space="preserve"> </w:t>
      </w:r>
      <w:r>
        <w:rPr>
          <w:sz w:val="20"/>
        </w:rPr>
        <w:t>continuing</w:t>
      </w:r>
      <w:r>
        <w:rPr>
          <w:spacing w:val="-6"/>
          <w:sz w:val="20"/>
        </w:rPr>
        <w:t xml:space="preserve"> </w:t>
      </w:r>
      <w:r>
        <w:rPr>
          <w:sz w:val="20"/>
        </w:rPr>
        <w:t>professional</w:t>
      </w:r>
      <w:r>
        <w:rPr>
          <w:spacing w:val="-5"/>
          <w:sz w:val="20"/>
        </w:rPr>
        <w:t xml:space="preserve"> </w:t>
      </w:r>
      <w:r>
        <w:rPr>
          <w:sz w:val="20"/>
        </w:rPr>
        <w:t>education,</w:t>
      </w:r>
      <w:r>
        <w:rPr>
          <w:spacing w:val="-7"/>
          <w:sz w:val="20"/>
        </w:rPr>
        <w:t xml:space="preserve"> </w:t>
      </w:r>
      <w:r>
        <w:rPr>
          <w:sz w:val="20"/>
        </w:rPr>
        <w:t>courses</w:t>
      </w:r>
      <w:r>
        <w:rPr>
          <w:spacing w:val="-6"/>
          <w:sz w:val="20"/>
        </w:rPr>
        <w:t xml:space="preserve"> </w:t>
      </w:r>
      <w:r>
        <w:rPr>
          <w:sz w:val="20"/>
        </w:rPr>
        <w:t>for</w:t>
      </w:r>
      <w:r>
        <w:rPr>
          <w:spacing w:val="-60"/>
          <w:sz w:val="20"/>
        </w:rPr>
        <w:t xml:space="preserve"> </w:t>
      </w:r>
      <w:r>
        <w:rPr>
          <w:sz w:val="20"/>
        </w:rPr>
        <w:t>college</w:t>
      </w:r>
      <w:r>
        <w:rPr>
          <w:spacing w:val="1"/>
          <w:sz w:val="20"/>
        </w:rPr>
        <w:t xml:space="preserve"> </w:t>
      </w:r>
      <w:r>
        <w:rPr>
          <w:sz w:val="20"/>
        </w:rPr>
        <w:t>credit</w:t>
      </w:r>
      <w:r>
        <w:rPr>
          <w:spacing w:val="1"/>
          <w:sz w:val="20"/>
        </w:rPr>
        <w:t xml:space="preserve"> </w:t>
      </w:r>
      <w:r>
        <w:rPr>
          <w:sz w:val="20"/>
        </w:rPr>
        <w:t>(tuition</w:t>
      </w:r>
      <w:r>
        <w:rPr>
          <w:spacing w:val="1"/>
          <w:sz w:val="20"/>
        </w:rPr>
        <w:t xml:space="preserve"> </w:t>
      </w:r>
      <w:r>
        <w:rPr>
          <w:sz w:val="20"/>
        </w:rPr>
        <w:t>reimbursement),</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activities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ongoing</w:t>
      </w:r>
      <w:r>
        <w:rPr>
          <w:spacing w:val="1"/>
          <w:sz w:val="20"/>
        </w:rPr>
        <w:t xml:space="preserve"> </w:t>
      </w:r>
      <w:r>
        <w:rPr>
          <w:sz w:val="20"/>
        </w:rPr>
        <w:t>growth</w:t>
      </w:r>
      <w:r>
        <w:rPr>
          <w:spacing w:val="1"/>
          <w:sz w:val="20"/>
        </w:rPr>
        <w:t xml:space="preserve"> </w:t>
      </w:r>
      <w:r>
        <w:rPr>
          <w:sz w:val="20"/>
        </w:rPr>
        <w:t>and</w:t>
      </w:r>
      <w:r>
        <w:rPr>
          <w:spacing w:val="-60"/>
          <w:sz w:val="20"/>
        </w:rPr>
        <w:t xml:space="preserve"> </w:t>
      </w:r>
      <w:r>
        <w:rPr>
          <w:sz w:val="20"/>
        </w:rPr>
        <w:t>development of non-instructional personnel. Includes the incremental costs associated with providing</w:t>
      </w:r>
      <w:r>
        <w:rPr>
          <w:spacing w:val="1"/>
          <w:sz w:val="20"/>
        </w:rPr>
        <w:t xml:space="preserve"> </w:t>
      </w:r>
      <w:r>
        <w:rPr>
          <w:sz w:val="20"/>
        </w:rPr>
        <w:t>temporary</w:t>
      </w:r>
      <w:r>
        <w:rPr>
          <w:spacing w:val="-2"/>
          <w:sz w:val="20"/>
        </w:rPr>
        <w:t xml:space="preserve"> </w:t>
      </w:r>
      <w:r>
        <w:rPr>
          <w:sz w:val="20"/>
        </w:rPr>
        <w:t>employees</w:t>
      </w:r>
      <w:r>
        <w:rPr>
          <w:spacing w:val="-2"/>
          <w:sz w:val="20"/>
        </w:rPr>
        <w:t xml:space="preserve"> </w:t>
      </w:r>
      <w:r>
        <w:rPr>
          <w:sz w:val="20"/>
        </w:rPr>
        <w:t>to</w:t>
      </w:r>
      <w:r>
        <w:rPr>
          <w:spacing w:val="-2"/>
          <w:sz w:val="20"/>
        </w:rPr>
        <w:t xml:space="preserve"> </w:t>
      </w:r>
      <w:r>
        <w:rPr>
          <w:sz w:val="20"/>
        </w:rPr>
        <w:t>perform</w:t>
      </w:r>
      <w:r>
        <w:rPr>
          <w:spacing w:val="-1"/>
          <w:sz w:val="20"/>
        </w:rPr>
        <w:t xml:space="preserve"> </w:t>
      </w:r>
      <w:r>
        <w:rPr>
          <w:sz w:val="20"/>
        </w:rPr>
        <w:t>job</w:t>
      </w:r>
      <w:r>
        <w:rPr>
          <w:spacing w:val="-1"/>
          <w:sz w:val="20"/>
        </w:rPr>
        <w:t xml:space="preserve"> </w:t>
      </w:r>
      <w:r>
        <w:rPr>
          <w:sz w:val="20"/>
        </w:rPr>
        <w:t>duties</w:t>
      </w:r>
      <w:r>
        <w:rPr>
          <w:spacing w:val="-2"/>
          <w:sz w:val="20"/>
        </w:rPr>
        <w:t xml:space="preserve"> </w:t>
      </w:r>
      <w:r>
        <w:rPr>
          <w:sz w:val="20"/>
        </w:rPr>
        <w:t>while</w:t>
      </w:r>
      <w:r>
        <w:rPr>
          <w:spacing w:val="-1"/>
          <w:sz w:val="20"/>
        </w:rPr>
        <w:t xml:space="preserve"> </w:t>
      </w:r>
      <w:r>
        <w:rPr>
          <w:sz w:val="20"/>
        </w:rPr>
        <w:t>regular</w:t>
      </w:r>
      <w:r>
        <w:rPr>
          <w:spacing w:val="-2"/>
          <w:sz w:val="20"/>
        </w:rPr>
        <w:t xml:space="preserve"> </w:t>
      </w:r>
      <w:r>
        <w:rPr>
          <w:sz w:val="20"/>
        </w:rPr>
        <w:t>employees</w:t>
      </w:r>
      <w:r>
        <w:rPr>
          <w:spacing w:val="-1"/>
          <w:sz w:val="20"/>
        </w:rPr>
        <w:t xml:space="preserve"> </w:t>
      </w:r>
      <w:r>
        <w:rPr>
          <w:sz w:val="20"/>
        </w:rPr>
        <w:t>attend</w:t>
      </w:r>
      <w:r>
        <w:rPr>
          <w:spacing w:val="-2"/>
          <w:sz w:val="20"/>
        </w:rPr>
        <w:t xml:space="preserve"> </w:t>
      </w:r>
      <w:r>
        <w:rPr>
          <w:sz w:val="20"/>
        </w:rPr>
        <w:t>training.</w:t>
      </w:r>
    </w:p>
    <w:p w14:paraId="69D01ED1" w14:textId="77777777" w:rsidR="00BE1A6F" w:rsidRDefault="002F737E" w:rsidP="004B483A">
      <w:pPr>
        <w:pStyle w:val="ListParagraph"/>
        <w:numPr>
          <w:ilvl w:val="0"/>
          <w:numId w:val="23"/>
        </w:numPr>
        <w:tabs>
          <w:tab w:val="left" w:pos="1581"/>
        </w:tabs>
        <w:spacing w:before="123" w:line="235" w:lineRule="auto"/>
        <w:ind w:right="164"/>
        <w:jc w:val="both"/>
        <w:rPr>
          <w:sz w:val="20"/>
        </w:rPr>
      </w:pPr>
      <w:r>
        <w:rPr>
          <w:b/>
          <w:sz w:val="20"/>
        </w:rPr>
        <w:t>Health Services</w:t>
      </w:r>
      <w:r>
        <w:rPr>
          <w:sz w:val="20"/>
        </w:rPr>
        <w:t>. Activities concerned with medical, dental, and nursing services provided for school</w:t>
      </w:r>
      <w:r>
        <w:rPr>
          <w:spacing w:val="-60"/>
          <w:sz w:val="20"/>
        </w:rPr>
        <w:t xml:space="preserve"> </w:t>
      </w:r>
      <w:r>
        <w:rPr>
          <w:sz w:val="20"/>
        </w:rPr>
        <w:t xml:space="preserve">district or charter school </w:t>
      </w:r>
      <w:r>
        <w:rPr>
          <w:i/>
          <w:sz w:val="21"/>
          <w:u w:val="single"/>
        </w:rPr>
        <w:t>employees</w:t>
      </w:r>
      <w:r>
        <w:rPr>
          <w:sz w:val="20"/>
        </w:rPr>
        <w:t>. Included are physical examinations, referrals, and emergency</w:t>
      </w:r>
      <w:r>
        <w:rPr>
          <w:spacing w:val="1"/>
          <w:sz w:val="20"/>
        </w:rPr>
        <w:t xml:space="preserve"> </w:t>
      </w:r>
      <w:r>
        <w:rPr>
          <w:sz w:val="20"/>
        </w:rPr>
        <w:t>care.</w:t>
      </w:r>
    </w:p>
    <w:p w14:paraId="69D01ED3" w14:textId="77777777" w:rsidR="00BE1A6F" w:rsidRDefault="002F737E" w:rsidP="004B483A">
      <w:pPr>
        <w:pStyle w:val="ListParagraph"/>
        <w:numPr>
          <w:ilvl w:val="0"/>
          <w:numId w:val="21"/>
        </w:numPr>
        <w:tabs>
          <w:tab w:val="left" w:pos="1041"/>
        </w:tabs>
        <w:spacing w:before="72"/>
        <w:ind w:right="156"/>
        <w:jc w:val="both"/>
        <w:rPr>
          <w:rFonts w:ascii="Symbol" w:hAnsi="Symbol"/>
          <w:sz w:val="20"/>
        </w:rPr>
      </w:pPr>
      <w:r>
        <w:rPr>
          <w:b/>
          <w:sz w:val="20"/>
        </w:rPr>
        <w:t>Administrative</w:t>
      </w:r>
      <w:r>
        <w:rPr>
          <w:b/>
          <w:spacing w:val="-8"/>
          <w:sz w:val="20"/>
        </w:rPr>
        <w:t xml:space="preserve"> </w:t>
      </w:r>
      <w:r>
        <w:rPr>
          <w:b/>
          <w:sz w:val="20"/>
        </w:rPr>
        <w:t>Technology</w:t>
      </w:r>
      <w:r>
        <w:rPr>
          <w:b/>
          <w:spacing w:val="-7"/>
          <w:sz w:val="20"/>
        </w:rPr>
        <w:t xml:space="preserve"> </w:t>
      </w:r>
      <w:r>
        <w:rPr>
          <w:b/>
          <w:sz w:val="20"/>
        </w:rPr>
        <w:t>Services</w:t>
      </w:r>
      <w:r>
        <w:rPr>
          <w:i/>
          <w:sz w:val="21"/>
        </w:rPr>
        <w:t>.</w:t>
      </w:r>
      <w:r>
        <w:rPr>
          <w:i/>
          <w:spacing w:val="-7"/>
          <w:sz w:val="21"/>
        </w:rPr>
        <w:t xml:space="preserve"> </w:t>
      </w:r>
      <w:r>
        <w:rPr>
          <w:sz w:val="20"/>
        </w:rPr>
        <w:t>Activities</w:t>
      </w:r>
      <w:r>
        <w:rPr>
          <w:spacing w:val="-4"/>
          <w:sz w:val="20"/>
        </w:rPr>
        <w:t xml:space="preserve"> </w:t>
      </w:r>
      <w:r>
        <w:rPr>
          <w:sz w:val="20"/>
        </w:rPr>
        <w:t>concerned</w:t>
      </w:r>
      <w:r>
        <w:rPr>
          <w:spacing w:val="-6"/>
          <w:sz w:val="20"/>
        </w:rPr>
        <w:t xml:space="preserve"> </w:t>
      </w:r>
      <w:r>
        <w:rPr>
          <w:sz w:val="20"/>
        </w:rPr>
        <w:t>with</w:t>
      </w:r>
      <w:r>
        <w:rPr>
          <w:spacing w:val="-5"/>
          <w:sz w:val="20"/>
        </w:rPr>
        <w:t xml:space="preserve"> </w:t>
      </w:r>
      <w:r>
        <w:rPr>
          <w:sz w:val="20"/>
        </w:rPr>
        <w:t>supporting</w:t>
      </w:r>
      <w:r>
        <w:rPr>
          <w:spacing w:val="-6"/>
          <w:sz w:val="20"/>
        </w:rPr>
        <w:t xml:space="preserve"> </w:t>
      </w:r>
      <w:r>
        <w:rPr>
          <w:sz w:val="20"/>
        </w:rPr>
        <w:t>the</w:t>
      </w:r>
      <w:r>
        <w:rPr>
          <w:spacing w:val="-3"/>
          <w:sz w:val="20"/>
        </w:rPr>
        <w:t xml:space="preserve"> </w:t>
      </w:r>
      <w:r>
        <w:rPr>
          <w:sz w:val="20"/>
        </w:rPr>
        <w:t>school</w:t>
      </w:r>
      <w:r>
        <w:rPr>
          <w:spacing w:val="-6"/>
          <w:sz w:val="20"/>
        </w:rPr>
        <w:t xml:space="preserve"> </w:t>
      </w:r>
      <w:r>
        <w:rPr>
          <w:sz w:val="20"/>
        </w:rPr>
        <w:t>district’s</w:t>
      </w:r>
      <w:r>
        <w:rPr>
          <w:spacing w:val="-4"/>
          <w:sz w:val="20"/>
        </w:rPr>
        <w:t xml:space="preserve"> </w:t>
      </w:r>
      <w:r>
        <w:rPr>
          <w:sz w:val="20"/>
        </w:rPr>
        <w:t>or</w:t>
      </w:r>
      <w:r>
        <w:rPr>
          <w:spacing w:val="-6"/>
          <w:sz w:val="20"/>
        </w:rPr>
        <w:t xml:space="preserve"> </w:t>
      </w:r>
      <w:r>
        <w:rPr>
          <w:sz w:val="20"/>
        </w:rPr>
        <w:t>charter</w:t>
      </w:r>
      <w:r>
        <w:rPr>
          <w:spacing w:val="-60"/>
          <w:sz w:val="20"/>
        </w:rPr>
        <w:t xml:space="preserve"> </w:t>
      </w:r>
      <w:r>
        <w:rPr>
          <w:sz w:val="20"/>
        </w:rPr>
        <w:t>school’s</w:t>
      </w:r>
      <w:r>
        <w:rPr>
          <w:spacing w:val="1"/>
          <w:sz w:val="20"/>
        </w:rPr>
        <w:t xml:space="preserve"> </w:t>
      </w:r>
      <w:r>
        <w:rPr>
          <w:sz w:val="20"/>
        </w:rPr>
        <w:t>information</w:t>
      </w:r>
      <w:r>
        <w:rPr>
          <w:spacing w:val="1"/>
          <w:sz w:val="20"/>
        </w:rPr>
        <w:t xml:space="preserve"> </w:t>
      </w:r>
      <w:r>
        <w:rPr>
          <w:sz w:val="20"/>
        </w:rPr>
        <w:t>technology</w:t>
      </w:r>
      <w:r>
        <w:rPr>
          <w:spacing w:val="1"/>
          <w:sz w:val="20"/>
        </w:rPr>
        <w:t xml:space="preserve"> </w:t>
      </w:r>
      <w:r>
        <w:rPr>
          <w:sz w:val="20"/>
        </w:rPr>
        <w:t>systems,</w:t>
      </w:r>
      <w:r>
        <w:rPr>
          <w:spacing w:val="1"/>
          <w:sz w:val="20"/>
        </w:rPr>
        <w:t xml:space="preserve"> </w:t>
      </w:r>
      <w:r>
        <w:rPr>
          <w:sz w:val="20"/>
        </w:rPr>
        <w:t>including</w:t>
      </w:r>
      <w:r>
        <w:rPr>
          <w:spacing w:val="1"/>
          <w:sz w:val="20"/>
        </w:rPr>
        <w:t xml:space="preserve"> </w:t>
      </w:r>
      <w:r>
        <w:rPr>
          <w:sz w:val="20"/>
        </w:rPr>
        <w:t>supporting</w:t>
      </w:r>
      <w:r>
        <w:rPr>
          <w:spacing w:val="1"/>
          <w:sz w:val="20"/>
        </w:rPr>
        <w:t xml:space="preserve"> </w:t>
      </w:r>
      <w:r>
        <w:rPr>
          <w:sz w:val="20"/>
        </w:rPr>
        <w:t>administrative</w:t>
      </w:r>
      <w:r>
        <w:rPr>
          <w:spacing w:val="1"/>
          <w:sz w:val="20"/>
        </w:rPr>
        <w:t xml:space="preserve"> </w:t>
      </w:r>
      <w:r>
        <w:rPr>
          <w:sz w:val="20"/>
        </w:rPr>
        <w:t>networks,</w:t>
      </w:r>
      <w:r>
        <w:rPr>
          <w:spacing w:val="1"/>
          <w:sz w:val="20"/>
        </w:rPr>
        <w:t xml:space="preserve"> </w:t>
      </w:r>
      <w:r>
        <w:rPr>
          <w:sz w:val="20"/>
        </w:rPr>
        <w:t>maintaining</w:t>
      </w:r>
      <w:r>
        <w:rPr>
          <w:spacing w:val="1"/>
          <w:sz w:val="20"/>
        </w:rPr>
        <w:t xml:space="preserve"> </w:t>
      </w:r>
      <w:r>
        <w:rPr>
          <w:sz w:val="20"/>
        </w:rPr>
        <w:t>administrative</w:t>
      </w:r>
      <w:r>
        <w:rPr>
          <w:spacing w:val="-7"/>
          <w:sz w:val="20"/>
        </w:rPr>
        <w:t xml:space="preserve"> </w:t>
      </w:r>
      <w:r>
        <w:rPr>
          <w:sz w:val="20"/>
        </w:rPr>
        <w:t>information</w:t>
      </w:r>
      <w:r>
        <w:rPr>
          <w:spacing w:val="-8"/>
          <w:sz w:val="20"/>
        </w:rPr>
        <w:t xml:space="preserve"> </w:t>
      </w:r>
      <w:r>
        <w:rPr>
          <w:sz w:val="20"/>
        </w:rPr>
        <w:t>systems,</w:t>
      </w:r>
      <w:r>
        <w:rPr>
          <w:spacing w:val="-8"/>
          <w:sz w:val="20"/>
        </w:rPr>
        <w:t xml:space="preserve"> </w:t>
      </w:r>
      <w:r>
        <w:rPr>
          <w:sz w:val="20"/>
        </w:rPr>
        <w:t>and</w:t>
      </w:r>
      <w:r>
        <w:rPr>
          <w:spacing w:val="-7"/>
          <w:sz w:val="20"/>
        </w:rPr>
        <w:t xml:space="preserve"> </w:t>
      </w:r>
      <w:r>
        <w:rPr>
          <w:sz w:val="20"/>
        </w:rPr>
        <w:t>processing</w:t>
      </w:r>
      <w:r>
        <w:rPr>
          <w:spacing w:val="-6"/>
          <w:sz w:val="20"/>
        </w:rPr>
        <w:t xml:space="preserve"> </w:t>
      </w:r>
      <w:r>
        <w:rPr>
          <w:sz w:val="20"/>
        </w:rPr>
        <w:t>data</w:t>
      </w:r>
      <w:r>
        <w:rPr>
          <w:spacing w:val="-6"/>
          <w:sz w:val="20"/>
        </w:rPr>
        <w:t xml:space="preserve"> </w:t>
      </w:r>
      <w:r>
        <w:rPr>
          <w:sz w:val="20"/>
        </w:rPr>
        <w:t>for</w:t>
      </w:r>
      <w:r>
        <w:rPr>
          <w:spacing w:val="-7"/>
          <w:sz w:val="20"/>
        </w:rPr>
        <w:t xml:space="preserve"> </w:t>
      </w:r>
      <w:r>
        <w:rPr>
          <w:sz w:val="20"/>
        </w:rPr>
        <w:t>administrative</w:t>
      </w:r>
      <w:r>
        <w:rPr>
          <w:spacing w:val="-7"/>
          <w:sz w:val="20"/>
        </w:rPr>
        <w:t xml:space="preserve"> </w:t>
      </w:r>
      <w:r>
        <w:rPr>
          <w:sz w:val="20"/>
        </w:rPr>
        <w:t>and</w:t>
      </w:r>
      <w:r>
        <w:rPr>
          <w:spacing w:val="-6"/>
          <w:sz w:val="20"/>
        </w:rPr>
        <w:t xml:space="preserve"> </w:t>
      </w:r>
      <w:r>
        <w:rPr>
          <w:sz w:val="20"/>
        </w:rPr>
        <w:t>managerial</w:t>
      </w:r>
      <w:r>
        <w:rPr>
          <w:spacing w:val="-7"/>
          <w:sz w:val="20"/>
        </w:rPr>
        <w:t xml:space="preserve"> </w:t>
      </w:r>
      <w:r>
        <w:rPr>
          <w:sz w:val="20"/>
        </w:rPr>
        <w:t>purposes,</w:t>
      </w:r>
      <w:r>
        <w:rPr>
          <w:spacing w:val="-8"/>
          <w:sz w:val="20"/>
        </w:rPr>
        <w:t xml:space="preserve"> </w:t>
      </w:r>
      <w:r>
        <w:rPr>
          <w:sz w:val="20"/>
        </w:rPr>
        <w:t>except</w:t>
      </w:r>
      <w:r>
        <w:rPr>
          <w:spacing w:val="-60"/>
          <w:sz w:val="20"/>
        </w:rPr>
        <w:t xml:space="preserve"> </w:t>
      </w:r>
      <w:r>
        <w:rPr>
          <w:sz w:val="20"/>
        </w:rPr>
        <w:t>for</w:t>
      </w:r>
      <w:r>
        <w:rPr>
          <w:spacing w:val="-2"/>
          <w:sz w:val="20"/>
        </w:rPr>
        <w:t xml:space="preserve"> </w:t>
      </w:r>
      <w:r>
        <w:rPr>
          <w:sz w:val="20"/>
        </w:rPr>
        <w:t>SB-9</w:t>
      </w:r>
      <w:r>
        <w:rPr>
          <w:spacing w:val="-1"/>
          <w:sz w:val="20"/>
        </w:rPr>
        <w:t xml:space="preserve"> </w:t>
      </w:r>
      <w:r>
        <w:rPr>
          <w:sz w:val="20"/>
        </w:rPr>
        <w:t>(31700)</w:t>
      </w:r>
      <w:r>
        <w:rPr>
          <w:spacing w:val="-1"/>
          <w:sz w:val="20"/>
        </w:rPr>
        <w:t xml:space="preserve"> </w:t>
      </w:r>
      <w:r>
        <w:rPr>
          <w:sz w:val="20"/>
        </w:rPr>
        <w:t>use</w:t>
      </w:r>
      <w:r>
        <w:rPr>
          <w:spacing w:val="2"/>
          <w:sz w:val="20"/>
        </w:rPr>
        <w:t xml:space="preserve"> </w:t>
      </w:r>
      <w:r>
        <w:rPr>
          <w:sz w:val="20"/>
        </w:rPr>
        <w:t>function</w:t>
      </w:r>
      <w:r>
        <w:rPr>
          <w:spacing w:val="-2"/>
          <w:sz w:val="20"/>
        </w:rPr>
        <w:t xml:space="preserve"> </w:t>
      </w:r>
      <w:r>
        <w:rPr>
          <w:sz w:val="20"/>
        </w:rPr>
        <w:t>4000.</w:t>
      </w:r>
    </w:p>
    <w:p w14:paraId="69D01ED4" w14:textId="77777777" w:rsidR="00BE1A6F" w:rsidRDefault="00BE1A6F">
      <w:pPr>
        <w:pStyle w:val="BodyText"/>
        <w:spacing w:before="6"/>
        <w:jc w:val="left"/>
        <w:rPr>
          <w:sz w:val="11"/>
        </w:rPr>
      </w:pPr>
    </w:p>
    <w:p w14:paraId="69D01ED5" w14:textId="77777777" w:rsidR="00BE1A6F" w:rsidRPr="003341D4" w:rsidRDefault="002F737E" w:rsidP="003341D4">
      <w:pPr>
        <w:pStyle w:val="Heading3"/>
      </w:pPr>
      <w:bookmarkStart w:id="62" w:name="_bookmark35"/>
      <w:bookmarkStart w:id="63" w:name="_Toc103764314"/>
      <w:bookmarkEnd w:id="62"/>
      <w:r w:rsidRPr="003341D4">
        <w:t>2600* OPERATION &amp; MAINTENANCE OF PLANT</w:t>
      </w:r>
      <w:bookmarkEnd w:id="63"/>
    </w:p>
    <w:p w14:paraId="69D01ED6" w14:textId="77777777" w:rsidR="00BE1A6F" w:rsidRDefault="002F737E">
      <w:pPr>
        <w:pStyle w:val="BodyText"/>
        <w:spacing w:before="118"/>
        <w:ind w:left="500" w:right="160"/>
      </w:pPr>
      <w:r>
        <w:t>Activities</w:t>
      </w:r>
      <w:r>
        <w:rPr>
          <w:spacing w:val="-11"/>
        </w:rPr>
        <w:t xml:space="preserve"> </w:t>
      </w:r>
      <w:r>
        <w:t>concerned</w:t>
      </w:r>
      <w:r>
        <w:rPr>
          <w:spacing w:val="-11"/>
        </w:rPr>
        <w:t xml:space="preserve"> </w:t>
      </w:r>
      <w:r>
        <w:t>with</w:t>
      </w:r>
      <w:r>
        <w:rPr>
          <w:spacing w:val="-12"/>
        </w:rPr>
        <w:t xml:space="preserve"> </w:t>
      </w:r>
      <w:r>
        <w:t>keeping</w:t>
      </w:r>
      <w:r>
        <w:rPr>
          <w:spacing w:val="-11"/>
        </w:rPr>
        <w:t xml:space="preserve"> </w:t>
      </w:r>
      <w:r>
        <w:t>the</w:t>
      </w:r>
      <w:r>
        <w:rPr>
          <w:spacing w:val="-10"/>
        </w:rPr>
        <w:t xml:space="preserve"> </w:t>
      </w:r>
      <w:r>
        <w:t>physical</w:t>
      </w:r>
      <w:r>
        <w:rPr>
          <w:spacing w:val="-11"/>
        </w:rPr>
        <w:t xml:space="preserve"> </w:t>
      </w:r>
      <w:r>
        <w:t>plant</w:t>
      </w:r>
      <w:r>
        <w:rPr>
          <w:spacing w:val="-11"/>
        </w:rPr>
        <w:t xml:space="preserve"> </w:t>
      </w:r>
      <w:r>
        <w:t>open,</w:t>
      </w:r>
      <w:r>
        <w:rPr>
          <w:spacing w:val="-11"/>
        </w:rPr>
        <w:t xml:space="preserve"> </w:t>
      </w:r>
      <w:r>
        <w:t>comfortable</w:t>
      </w:r>
      <w:r>
        <w:rPr>
          <w:spacing w:val="-10"/>
        </w:rPr>
        <w:t xml:space="preserve"> </w:t>
      </w:r>
      <w:r>
        <w:t>and</w:t>
      </w:r>
      <w:r>
        <w:rPr>
          <w:spacing w:val="-11"/>
        </w:rPr>
        <w:t xml:space="preserve"> </w:t>
      </w:r>
      <w:r>
        <w:t>safe</w:t>
      </w:r>
      <w:r>
        <w:rPr>
          <w:spacing w:val="-10"/>
        </w:rPr>
        <w:t xml:space="preserve"> </w:t>
      </w:r>
      <w:r>
        <w:t>for</w:t>
      </w:r>
      <w:r>
        <w:rPr>
          <w:spacing w:val="-8"/>
        </w:rPr>
        <w:t xml:space="preserve"> </w:t>
      </w:r>
      <w:r>
        <w:t>use,</w:t>
      </w:r>
      <w:r>
        <w:rPr>
          <w:spacing w:val="-11"/>
        </w:rPr>
        <w:t xml:space="preserve"> </w:t>
      </w:r>
      <w:r>
        <w:t>including</w:t>
      </w:r>
      <w:r>
        <w:rPr>
          <w:spacing w:val="-11"/>
        </w:rPr>
        <w:t xml:space="preserve"> </w:t>
      </w:r>
      <w:r>
        <w:t>keeping</w:t>
      </w:r>
      <w:r>
        <w:rPr>
          <w:spacing w:val="-11"/>
        </w:rPr>
        <w:t xml:space="preserve"> </w:t>
      </w:r>
      <w:r>
        <w:t>grounds,</w:t>
      </w:r>
      <w:r>
        <w:rPr>
          <w:spacing w:val="-60"/>
        </w:rPr>
        <w:t xml:space="preserve"> </w:t>
      </w:r>
      <w:r>
        <w:t>buildings, and equipment in effective working condition and state of repair. These include the activities of</w:t>
      </w:r>
      <w:r>
        <w:rPr>
          <w:spacing w:val="1"/>
        </w:rPr>
        <w:t xml:space="preserve"> </w:t>
      </w:r>
      <w:r>
        <w:t>maintaining safety in buildings, on the grounds, and in the vicinity of schools. Use Program 0000 as a placeholder</w:t>
      </w:r>
      <w:r>
        <w:rPr>
          <w:spacing w:val="-60"/>
        </w:rPr>
        <w:t xml:space="preserve"> </w:t>
      </w:r>
      <w:r>
        <w:t>since</w:t>
      </w:r>
      <w:r>
        <w:rPr>
          <w:spacing w:val="2"/>
        </w:rPr>
        <w:t xml:space="preserve"> </w:t>
      </w:r>
      <w:r>
        <w:t>function</w:t>
      </w:r>
      <w:r>
        <w:rPr>
          <w:spacing w:val="-1"/>
        </w:rPr>
        <w:t xml:space="preserve"> </w:t>
      </w:r>
      <w:r>
        <w:t>2600</w:t>
      </w:r>
      <w:r>
        <w:rPr>
          <w:spacing w:val="-1"/>
        </w:rPr>
        <w:t xml:space="preserve"> </w:t>
      </w:r>
      <w:r>
        <w:t>does not</w:t>
      </w:r>
      <w:r>
        <w:rPr>
          <w:spacing w:val="-1"/>
        </w:rPr>
        <w:t xml:space="preserve"> </w:t>
      </w:r>
      <w:r>
        <w:t>require program code.</w:t>
      </w:r>
      <w:r>
        <w:rPr>
          <w:spacing w:val="61"/>
        </w:rPr>
        <w:t xml:space="preserve"> </w:t>
      </w:r>
      <w:r>
        <w:t>Activities</w:t>
      </w:r>
      <w:r>
        <w:rPr>
          <w:spacing w:val="-2"/>
        </w:rPr>
        <w:t xml:space="preserve"> </w:t>
      </w:r>
      <w:r>
        <w:t>include:</w:t>
      </w:r>
    </w:p>
    <w:p w14:paraId="69D01ED7" w14:textId="77777777" w:rsidR="00BE1A6F" w:rsidRDefault="002F737E" w:rsidP="003341D4">
      <w:pPr>
        <w:pStyle w:val="ListParagraph"/>
        <w:numPr>
          <w:ilvl w:val="0"/>
          <w:numId w:val="24"/>
        </w:numPr>
        <w:tabs>
          <w:tab w:val="left" w:pos="1041"/>
        </w:tabs>
        <w:spacing w:before="124" w:line="237" w:lineRule="auto"/>
        <w:ind w:right="161"/>
        <w:jc w:val="both"/>
        <w:rPr>
          <w:rFonts w:ascii="Symbol" w:hAnsi="Symbol"/>
          <w:sz w:val="20"/>
        </w:rPr>
      </w:pPr>
      <w:r>
        <w:rPr>
          <w:b/>
          <w:sz w:val="20"/>
        </w:rPr>
        <w:t>Operation</w:t>
      </w:r>
      <w:r>
        <w:rPr>
          <w:b/>
          <w:spacing w:val="-7"/>
          <w:sz w:val="20"/>
        </w:rPr>
        <w:t xml:space="preserve"> </w:t>
      </w:r>
      <w:r>
        <w:rPr>
          <w:b/>
          <w:sz w:val="20"/>
        </w:rPr>
        <w:t>of</w:t>
      </w:r>
      <w:r>
        <w:rPr>
          <w:b/>
          <w:spacing w:val="-4"/>
          <w:sz w:val="20"/>
        </w:rPr>
        <w:t xml:space="preserve"> </w:t>
      </w:r>
      <w:r>
        <w:rPr>
          <w:b/>
          <w:sz w:val="20"/>
        </w:rPr>
        <w:t>Buildings.</w:t>
      </w:r>
      <w:r>
        <w:rPr>
          <w:b/>
          <w:spacing w:val="-2"/>
          <w:sz w:val="20"/>
        </w:rPr>
        <w:t xml:space="preserve"> </w:t>
      </w:r>
      <w:r>
        <w:rPr>
          <w:sz w:val="20"/>
        </w:rPr>
        <w:t>Activities</w:t>
      </w:r>
      <w:r>
        <w:rPr>
          <w:spacing w:val="-6"/>
          <w:sz w:val="20"/>
        </w:rPr>
        <w:t xml:space="preserve"> </w:t>
      </w:r>
      <w:r>
        <w:rPr>
          <w:sz w:val="20"/>
        </w:rPr>
        <w:t>concerned</w:t>
      </w:r>
      <w:r>
        <w:rPr>
          <w:spacing w:val="-6"/>
          <w:sz w:val="20"/>
        </w:rPr>
        <w:t xml:space="preserve"> </w:t>
      </w:r>
      <w:r>
        <w:rPr>
          <w:sz w:val="20"/>
        </w:rPr>
        <w:t>with</w:t>
      </w:r>
      <w:r>
        <w:rPr>
          <w:spacing w:val="-6"/>
          <w:sz w:val="20"/>
        </w:rPr>
        <w:t xml:space="preserve"> </w:t>
      </w:r>
      <w:r>
        <w:rPr>
          <w:sz w:val="20"/>
        </w:rPr>
        <w:t>keeping</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plant</w:t>
      </w:r>
      <w:r>
        <w:rPr>
          <w:spacing w:val="-6"/>
          <w:sz w:val="20"/>
        </w:rPr>
        <w:t xml:space="preserve"> </w:t>
      </w:r>
      <w:r>
        <w:rPr>
          <w:sz w:val="20"/>
        </w:rPr>
        <w:t>clean</w:t>
      </w:r>
      <w:r>
        <w:rPr>
          <w:spacing w:val="-7"/>
          <w:sz w:val="20"/>
        </w:rPr>
        <w:t xml:space="preserve"> </w:t>
      </w:r>
      <w:r>
        <w:rPr>
          <w:sz w:val="20"/>
        </w:rPr>
        <w:t>and</w:t>
      </w:r>
      <w:r>
        <w:rPr>
          <w:spacing w:val="-5"/>
          <w:sz w:val="20"/>
        </w:rPr>
        <w:t xml:space="preserve"> </w:t>
      </w:r>
      <w:r>
        <w:rPr>
          <w:sz w:val="20"/>
        </w:rPr>
        <w:t>ready</w:t>
      </w:r>
      <w:r>
        <w:rPr>
          <w:spacing w:val="-7"/>
          <w:sz w:val="20"/>
        </w:rPr>
        <w:t xml:space="preserve"> </w:t>
      </w:r>
      <w:r>
        <w:rPr>
          <w:sz w:val="20"/>
        </w:rPr>
        <w:t>for</w:t>
      </w:r>
      <w:r>
        <w:rPr>
          <w:spacing w:val="-6"/>
          <w:sz w:val="20"/>
        </w:rPr>
        <w:t xml:space="preserve"> </w:t>
      </w:r>
      <w:r>
        <w:rPr>
          <w:sz w:val="20"/>
        </w:rPr>
        <w:t>daily</w:t>
      </w:r>
      <w:r>
        <w:rPr>
          <w:spacing w:val="-6"/>
          <w:sz w:val="20"/>
        </w:rPr>
        <w:t xml:space="preserve"> </w:t>
      </w:r>
      <w:r>
        <w:rPr>
          <w:sz w:val="20"/>
        </w:rPr>
        <w:t>use,</w:t>
      </w:r>
      <w:r>
        <w:rPr>
          <w:spacing w:val="-60"/>
          <w:sz w:val="20"/>
        </w:rPr>
        <w:t xml:space="preserve"> </w:t>
      </w:r>
      <w:r>
        <w:rPr>
          <w:sz w:val="20"/>
        </w:rPr>
        <w:t>including operating lighting and HVAC systems and doing minor repairs and the costs of building rental and</w:t>
      </w:r>
      <w:r>
        <w:rPr>
          <w:spacing w:val="-60"/>
          <w:sz w:val="20"/>
        </w:rPr>
        <w:t xml:space="preserve"> </w:t>
      </w:r>
      <w:r>
        <w:rPr>
          <w:sz w:val="20"/>
        </w:rPr>
        <w:t>property</w:t>
      </w:r>
      <w:r>
        <w:rPr>
          <w:spacing w:val="-2"/>
          <w:sz w:val="20"/>
        </w:rPr>
        <w:t xml:space="preserve"> </w:t>
      </w:r>
      <w:r>
        <w:rPr>
          <w:sz w:val="20"/>
        </w:rPr>
        <w:t>insurance.</w:t>
      </w:r>
    </w:p>
    <w:p w14:paraId="69D01ED8" w14:textId="77777777" w:rsidR="00BE1A6F" w:rsidRDefault="002F737E" w:rsidP="003341D4">
      <w:pPr>
        <w:pStyle w:val="ListParagraph"/>
        <w:numPr>
          <w:ilvl w:val="0"/>
          <w:numId w:val="24"/>
        </w:numPr>
        <w:tabs>
          <w:tab w:val="left" w:pos="1041"/>
        </w:tabs>
        <w:spacing w:before="122"/>
        <w:ind w:right="159"/>
        <w:jc w:val="both"/>
        <w:rPr>
          <w:rFonts w:ascii="Symbol" w:hAnsi="Symbol"/>
          <w:sz w:val="20"/>
        </w:rPr>
      </w:pPr>
      <w:r>
        <w:rPr>
          <w:b/>
          <w:sz w:val="20"/>
        </w:rPr>
        <w:t>Maintenance</w:t>
      </w:r>
      <w:r>
        <w:rPr>
          <w:b/>
          <w:spacing w:val="-3"/>
          <w:sz w:val="20"/>
        </w:rPr>
        <w:t xml:space="preserve"> </w:t>
      </w:r>
      <w:r>
        <w:rPr>
          <w:b/>
          <w:sz w:val="20"/>
        </w:rPr>
        <w:t>of</w:t>
      </w:r>
      <w:r>
        <w:rPr>
          <w:b/>
          <w:spacing w:val="-4"/>
          <w:sz w:val="20"/>
        </w:rPr>
        <w:t xml:space="preserve"> </w:t>
      </w:r>
      <w:r>
        <w:rPr>
          <w:b/>
          <w:sz w:val="20"/>
        </w:rPr>
        <w:t>Buildings.</w:t>
      </w:r>
      <w:r>
        <w:rPr>
          <w:b/>
          <w:spacing w:val="-2"/>
          <w:sz w:val="20"/>
        </w:rPr>
        <w:t xml:space="preserve"> </w:t>
      </w:r>
      <w:r>
        <w:rPr>
          <w:sz w:val="20"/>
        </w:rPr>
        <w:t>Activities</w:t>
      </w:r>
      <w:r>
        <w:rPr>
          <w:spacing w:val="-4"/>
          <w:sz w:val="20"/>
        </w:rPr>
        <w:t xml:space="preserve"> </w:t>
      </w:r>
      <w:r>
        <w:rPr>
          <w:sz w:val="20"/>
        </w:rPr>
        <w:t>associated</w:t>
      </w:r>
      <w:r>
        <w:rPr>
          <w:spacing w:val="-4"/>
          <w:sz w:val="20"/>
        </w:rPr>
        <w:t xml:space="preserve"> </w:t>
      </w:r>
      <w:r>
        <w:rPr>
          <w:sz w:val="20"/>
        </w:rPr>
        <w:t>with</w:t>
      </w:r>
      <w:r>
        <w:rPr>
          <w:spacing w:val="-2"/>
          <w:sz w:val="20"/>
        </w:rPr>
        <w:t xml:space="preserve"> </w:t>
      </w:r>
      <w:r>
        <w:rPr>
          <w:sz w:val="20"/>
        </w:rPr>
        <w:t>keeping</w:t>
      </w:r>
      <w:r>
        <w:rPr>
          <w:spacing w:val="-4"/>
          <w:sz w:val="20"/>
        </w:rPr>
        <w:t xml:space="preserve"> </w:t>
      </w:r>
      <w:r>
        <w:rPr>
          <w:sz w:val="20"/>
        </w:rPr>
        <w:t>buildings</w:t>
      </w:r>
      <w:r>
        <w:rPr>
          <w:spacing w:val="-4"/>
          <w:sz w:val="20"/>
        </w:rPr>
        <w:t xml:space="preserve"> </w:t>
      </w:r>
      <w:r>
        <w:rPr>
          <w:sz w:val="20"/>
        </w:rPr>
        <w:t>at</w:t>
      </w:r>
      <w:r>
        <w:rPr>
          <w:spacing w:val="-3"/>
          <w:sz w:val="20"/>
        </w:rPr>
        <w:t xml:space="preserve"> </w:t>
      </w:r>
      <w:r>
        <w:rPr>
          <w:sz w:val="20"/>
        </w:rPr>
        <w:t>an</w:t>
      </w:r>
      <w:r>
        <w:rPr>
          <w:spacing w:val="-4"/>
          <w:sz w:val="20"/>
        </w:rPr>
        <w:t xml:space="preserve"> </w:t>
      </w:r>
      <w:r>
        <w:rPr>
          <w:sz w:val="20"/>
        </w:rPr>
        <w:t>acceptable</w:t>
      </w:r>
      <w:r>
        <w:rPr>
          <w:spacing w:val="-3"/>
          <w:sz w:val="20"/>
        </w:rPr>
        <w:t xml:space="preserve"> </w:t>
      </w:r>
      <w:r>
        <w:rPr>
          <w:sz w:val="20"/>
        </w:rPr>
        <w:t>level</w:t>
      </w:r>
      <w:r>
        <w:rPr>
          <w:spacing w:val="-3"/>
          <w:sz w:val="20"/>
        </w:rPr>
        <w:t xml:space="preserve"> </w:t>
      </w:r>
      <w:r>
        <w:rPr>
          <w:sz w:val="20"/>
        </w:rPr>
        <w:t>of</w:t>
      </w:r>
      <w:r>
        <w:rPr>
          <w:spacing w:val="-4"/>
          <w:sz w:val="20"/>
        </w:rPr>
        <w:t xml:space="preserve"> </w:t>
      </w:r>
      <w:r>
        <w:rPr>
          <w:sz w:val="20"/>
        </w:rPr>
        <w:t>efficiency</w:t>
      </w:r>
      <w:r>
        <w:rPr>
          <w:spacing w:val="-61"/>
          <w:sz w:val="20"/>
        </w:rPr>
        <w:t xml:space="preserve"> </w:t>
      </w:r>
      <w:r>
        <w:rPr>
          <w:sz w:val="20"/>
        </w:rPr>
        <w:t>through</w:t>
      </w:r>
      <w:r>
        <w:rPr>
          <w:spacing w:val="-2"/>
          <w:sz w:val="20"/>
        </w:rPr>
        <w:t xml:space="preserve"> </w:t>
      </w:r>
      <w:r>
        <w:rPr>
          <w:sz w:val="20"/>
        </w:rPr>
        <w:t>repairs and</w:t>
      </w:r>
      <w:r>
        <w:rPr>
          <w:spacing w:val="-1"/>
          <w:sz w:val="20"/>
        </w:rPr>
        <w:t xml:space="preserve"> </w:t>
      </w:r>
      <w:r>
        <w:rPr>
          <w:sz w:val="20"/>
        </w:rPr>
        <w:t>preventative maintenance.</w:t>
      </w:r>
    </w:p>
    <w:p w14:paraId="69D01ED9" w14:textId="77777777" w:rsidR="00BE1A6F" w:rsidRDefault="002F737E" w:rsidP="003341D4">
      <w:pPr>
        <w:pStyle w:val="ListParagraph"/>
        <w:numPr>
          <w:ilvl w:val="0"/>
          <w:numId w:val="24"/>
        </w:numPr>
        <w:tabs>
          <w:tab w:val="left" w:pos="1041"/>
        </w:tabs>
        <w:spacing w:before="116"/>
        <w:ind w:right="163"/>
        <w:jc w:val="both"/>
        <w:rPr>
          <w:rFonts w:ascii="Symbol" w:hAnsi="Symbol"/>
          <w:sz w:val="20"/>
        </w:rPr>
      </w:pPr>
      <w:r>
        <w:rPr>
          <w:b/>
          <w:sz w:val="20"/>
        </w:rPr>
        <w:t xml:space="preserve">Care and Upkeep of Grounds. </w:t>
      </w:r>
      <w:r>
        <w:rPr>
          <w:sz w:val="20"/>
        </w:rPr>
        <w:t>Activities involved in maintaining and improving the land (but not the</w:t>
      </w:r>
      <w:r>
        <w:rPr>
          <w:spacing w:val="1"/>
          <w:sz w:val="20"/>
        </w:rPr>
        <w:t xml:space="preserve"> </w:t>
      </w:r>
      <w:r>
        <w:rPr>
          <w:sz w:val="20"/>
        </w:rPr>
        <w:t>buildings).</w:t>
      </w:r>
      <w:r>
        <w:rPr>
          <w:spacing w:val="-2"/>
          <w:sz w:val="20"/>
        </w:rPr>
        <w:t xml:space="preserve"> </w:t>
      </w:r>
      <w:r>
        <w:rPr>
          <w:sz w:val="20"/>
        </w:rPr>
        <w:t>These</w:t>
      </w:r>
      <w:r>
        <w:rPr>
          <w:spacing w:val="-1"/>
          <w:sz w:val="20"/>
        </w:rPr>
        <w:t xml:space="preserve"> </w:t>
      </w:r>
      <w:r>
        <w:rPr>
          <w:sz w:val="20"/>
        </w:rPr>
        <w:t>include</w:t>
      </w:r>
      <w:r>
        <w:rPr>
          <w:spacing w:val="-1"/>
          <w:sz w:val="20"/>
        </w:rPr>
        <w:t xml:space="preserve"> </w:t>
      </w:r>
      <w:r>
        <w:rPr>
          <w:sz w:val="20"/>
        </w:rPr>
        <w:t>snow</w:t>
      </w:r>
      <w:r>
        <w:rPr>
          <w:spacing w:val="-1"/>
          <w:sz w:val="20"/>
        </w:rPr>
        <w:t xml:space="preserve"> </w:t>
      </w:r>
      <w:r>
        <w:rPr>
          <w:sz w:val="20"/>
        </w:rPr>
        <w:t>removal,</w:t>
      </w:r>
      <w:r>
        <w:rPr>
          <w:spacing w:val="-1"/>
          <w:sz w:val="20"/>
        </w:rPr>
        <w:t xml:space="preserve"> </w:t>
      </w:r>
      <w:r>
        <w:rPr>
          <w:sz w:val="20"/>
        </w:rPr>
        <w:t>landscaping,</w:t>
      </w:r>
      <w:r>
        <w:rPr>
          <w:spacing w:val="1"/>
          <w:sz w:val="20"/>
        </w:rPr>
        <w:t xml:space="preserve"> </w:t>
      </w:r>
      <w:r>
        <w:rPr>
          <w:sz w:val="20"/>
        </w:rPr>
        <w:t>grounds</w:t>
      </w:r>
      <w:r>
        <w:rPr>
          <w:spacing w:val="-1"/>
          <w:sz w:val="20"/>
        </w:rPr>
        <w:t xml:space="preserve"> </w:t>
      </w:r>
      <w:r>
        <w:rPr>
          <w:sz w:val="20"/>
        </w:rPr>
        <w:t>maintenance,</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like.</w:t>
      </w:r>
    </w:p>
    <w:p w14:paraId="69D01EDA" w14:textId="77777777" w:rsidR="00BE1A6F" w:rsidRDefault="002F737E" w:rsidP="003341D4">
      <w:pPr>
        <w:pStyle w:val="ListParagraph"/>
        <w:numPr>
          <w:ilvl w:val="0"/>
          <w:numId w:val="24"/>
        </w:numPr>
        <w:tabs>
          <w:tab w:val="left" w:pos="1041"/>
        </w:tabs>
        <w:spacing w:before="118"/>
        <w:ind w:right="162"/>
        <w:jc w:val="both"/>
        <w:rPr>
          <w:rFonts w:ascii="Symbol" w:hAnsi="Symbol"/>
          <w:sz w:val="20"/>
        </w:rPr>
      </w:pPr>
      <w:r>
        <w:rPr>
          <w:b/>
          <w:sz w:val="20"/>
        </w:rPr>
        <w:t>Care</w:t>
      </w:r>
      <w:r>
        <w:rPr>
          <w:b/>
          <w:spacing w:val="-15"/>
          <w:sz w:val="20"/>
        </w:rPr>
        <w:t xml:space="preserve"> </w:t>
      </w:r>
      <w:r>
        <w:rPr>
          <w:b/>
          <w:sz w:val="20"/>
        </w:rPr>
        <w:t>and</w:t>
      </w:r>
      <w:r>
        <w:rPr>
          <w:b/>
          <w:spacing w:val="-14"/>
          <w:sz w:val="20"/>
        </w:rPr>
        <w:t xml:space="preserve"> </w:t>
      </w:r>
      <w:r>
        <w:rPr>
          <w:b/>
          <w:sz w:val="20"/>
        </w:rPr>
        <w:t>Upkeep</w:t>
      </w:r>
      <w:r>
        <w:rPr>
          <w:b/>
          <w:spacing w:val="-12"/>
          <w:sz w:val="20"/>
        </w:rPr>
        <w:t xml:space="preserve"> </w:t>
      </w:r>
      <w:r>
        <w:rPr>
          <w:b/>
          <w:sz w:val="20"/>
        </w:rPr>
        <w:t>of</w:t>
      </w:r>
      <w:r>
        <w:rPr>
          <w:b/>
          <w:spacing w:val="-13"/>
          <w:sz w:val="20"/>
        </w:rPr>
        <w:t xml:space="preserve"> </w:t>
      </w:r>
      <w:r>
        <w:rPr>
          <w:b/>
          <w:sz w:val="20"/>
        </w:rPr>
        <w:t>Equipment.</w:t>
      </w:r>
      <w:r>
        <w:rPr>
          <w:b/>
          <w:spacing w:val="-11"/>
          <w:sz w:val="20"/>
        </w:rPr>
        <w:t xml:space="preserve"> </w:t>
      </w:r>
      <w:r>
        <w:rPr>
          <w:sz w:val="20"/>
        </w:rPr>
        <w:t>Activities</w:t>
      </w:r>
      <w:r>
        <w:rPr>
          <w:spacing w:val="-12"/>
          <w:sz w:val="20"/>
        </w:rPr>
        <w:t xml:space="preserve"> </w:t>
      </w:r>
      <w:r>
        <w:rPr>
          <w:sz w:val="20"/>
        </w:rPr>
        <w:t>involved</w:t>
      </w:r>
      <w:r>
        <w:rPr>
          <w:spacing w:val="-13"/>
          <w:sz w:val="20"/>
        </w:rPr>
        <w:t xml:space="preserve"> </w:t>
      </w:r>
      <w:r>
        <w:rPr>
          <w:sz w:val="20"/>
        </w:rPr>
        <w:t>in</w:t>
      </w:r>
      <w:r>
        <w:rPr>
          <w:spacing w:val="-16"/>
          <w:sz w:val="20"/>
        </w:rPr>
        <w:t xml:space="preserve"> </w:t>
      </w:r>
      <w:r>
        <w:rPr>
          <w:sz w:val="20"/>
        </w:rPr>
        <w:t>maintaining</w:t>
      </w:r>
      <w:r>
        <w:rPr>
          <w:spacing w:val="-14"/>
          <w:sz w:val="20"/>
        </w:rPr>
        <w:t xml:space="preserve"> </w:t>
      </w:r>
      <w:r>
        <w:rPr>
          <w:sz w:val="20"/>
        </w:rPr>
        <w:t>equipment</w:t>
      </w:r>
      <w:r>
        <w:rPr>
          <w:spacing w:val="-15"/>
          <w:sz w:val="20"/>
        </w:rPr>
        <w:t xml:space="preserve"> </w:t>
      </w:r>
      <w:r>
        <w:rPr>
          <w:sz w:val="20"/>
        </w:rPr>
        <w:t>owned</w:t>
      </w:r>
      <w:r>
        <w:rPr>
          <w:spacing w:val="-14"/>
          <w:sz w:val="20"/>
        </w:rPr>
        <w:t xml:space="preserve"> </w:t>
      </w:r>
      <w:r>
        <w:rPr>
          <w:sz w:val="20"/>
        </w:rPr>
        <w:t>or</w:t>
      </w:r>
      <w:r>
        <w:rPr>
          <w:spacing w:val="-13"/>
          <w:sz w:val="20"/>
        </w:rPr>
        <w:t xml:space="preserve"> </w:t>
      </w:r>
      <w:r>
        <w:rPr>
          <w:sz w:val="20"/>
        </w:rPr>
        <w:t>used</w:t>
      </w:r>
      <w:r>
        <w:rPr>
          <w:spacing w:val="-15"/>
          <w:sz w:val="20"/>
        </w:rPr>
        <w:t xml:space="preserve"> </w:t>
      </w:r>
      <w:r>
        <w:rPr>
          <w:sz w:val="20"/>
        </w:rPr>
        <w:t>by</w:t>
      </w:r>
      <w:r>
        <w:rPr>
          <w:spacing w:val="-13"/>
          <w:sz w:val="20"/>
        </w:rPr>
        <w:t xml:space="preserve"> </w:t>
      </w:r>
      <w:r>
        <w:rPr>
          <w:sz w:val="20"/>
        </w:rPr>
        <w:t>the</w:t>
      </w:r>
      <w:r>
        <w:rPr>
          <w:spacing w:val="-15"/>
          <w:sz w:val="20"/>
        </w:rPr>
        <w:t xml:space="preserve"> </w:t>
      </w:r>
      <w:r>
        <w:rPr>
          <w:sz w:val="20"/>
        </w:rPr>
        <w:t>school</w:t>
      </w:r>
      <w:r>
        <w:rPr>
          <w:spacing w:val="-60"/>
          <w:sz w:val="20"/>
        </w:rPr>
        <w:t xml:space="preserve"> </w:t>
      </w:r>
      <w:r>
        <w:rPr>
          <w:sz w:val="20"/>
        </w:rPr>
        <w:t>district or charter school. They include such activities as servicing and repairing furniture, machines, and</w:t>
      </w:r>
      <w:r>
        <w:rPr>
          <w:spacing w:val="1"/>
          <w:sz w:val="20"/>
        </w:rPr>
        <w:t xml:space="preserve"> </w:t>
      </w:r>
      <w:r>
        <w:rPr>
          <w:sz w:val="20"/>
        </w:rPr>
        <w:t>movable</w:t>
      </w:r>
      <w:r>
        <w:rPr>
          <w:spacing w:val="-1"/>
          <w:sz w:val="20"/>
        </w:rPr>
        <w:t xml:space="preserve"> </w:t>
      </w:r>
      <w:r>
        <w:rPr>
          <w:sz w:val="20"/>
        </w:rPr>
        <w:t>equipment.</w:t>
      </w:r>
    </w:p>
    <w:p w14:paraId="69D01EDB" w14:textId="77777777" w:rsidR="00BE1A6F" w:rsidRDefault="002F737E" w:rsidP="003341D4">
      <w:pPr>
        <w:pStyle w:val="ListParagraph"/>
        <w:numPr>
          <w:ilvl w:val="0"/>
          <w:numId w:val="24"/>
        </w:numPr>
        <w:tabs>
          <w:tab w:val="left" w:pos="1041"/>
        </w:tabs>
        <w:spacing w:before="118"/>
        <w:ind w:right="158"/>
        <w:jc w:val="both"/>
        <w:rPr>
          <w:rFonts w:ascii="Symbol" w:hAnsi="Symbol"/>
          <w:sz w:val="20"/>
        </w:rPr>
      </w:pPr>
      <w:r>
        <w:rPr>
          <w:b/>
          <w:sz w:val="20"/>
        </w:rPr>
        <w:t>Vehicle</w:t>
      </w:r>
      <w:r>
        <w:rPr>
          <w:b/>
          <w:spacing w:val="1"/>
          <w:sz w:val="20"/>
        </w:rPr>
        <w:t xml:space="preserve"> </w:t>
      </w:r>
      <w:r>
        <w:rPr>
          <w:b/>
          <w:sz w:val="20"/>
        </w:rPr>
        <w:t>Operation</w:t>
      </w:r>
      <w:r>
        <w:rPr>
          <w:b/>
          <w:spacing w:val="1"/>
          <w:sz w:val="20"/>
        </w:rPr>
        <w:t xml:space="preserve"> </w:t>
      </w:r>
      <w:r>
        <w:rPr>
          <w:b/>
          <w:sz w:val="20"/>
        </w:rPr>
        <w:t>&amp;</w:t>
      </w:r>
      <w:r>
        <w:rPr>
          <w:b/>
          <w:spacing w:val="1"/>
          <w:sz w:val="20"/>
        </w:rPr>
        <w:t xml:space="preserve"> </w:t>
      </w:r>
      <w:r>
        <w:rPr>
          <w:b/>
          <w:sz w:val="20"/>
        </w:rPr>
        <w:t>Maintenance</w:t>
      </w:r>
      <w:r>
        <w:rPr>
          <w:b/>
          <w:spacing w:val="1"/>
          <w:sz w:val="20"/>
        </w:rPr>
        <w:t xml:space="preserve"> </w:t>
      </w:r>
      <w:r>
        <w:rPr>
          <w:b/>
          <w:sz w:val="20"/>
        </w:rPr>
        <w:t>(Other</w:t>
      </w:r>
      <w:r>
        <w:rPr>
          <w:b/>
          <w:spacing w:val="1"/>
          <w:sz w:val="20"/>
        </w:rPr>
        <w:t xml:space="preserve"> </w:t>
      </w:r>
      <w:r>
        <w:rPr>
          <w:b/>
          <w:sz w:val="20"/>
        </w:rPr>
        <w:t>Than</w:t>
      </w:r>
      <w:r>
        <w:rPr>
          <w:b/>
          <w:spacing w:val="1"/>
          <w:sz w:val="20"/>
        </w:rPr>
        <w:t xml:space="preserve"> </w:t>
      </w:r>
      <w:r>
        <w:rPr>
          <w:b/>
          <w:sz w:val="20"/>
        </w:rPr>
        <w:t>Student</w:t>
      </w:r>
      <w:r>
        <w:rPr>
          <w:b/>
          <w:spacing w:val="1"/>
          <w:sz w:val="20"/>
        </w:rPr>
        <w:t xml:space="preserve"> </w:t>
      </w:r>
      <w:r>
        <w:rPr>
          <w:b/>
          <w:sz w:val="20"/>
        </w:rPr>
        <w:t>Transportation</w:t>
      </w:r>
      <w:r>
        <w:rPr>
          <w:b/>
          <w:spacing w:val="1"/>
          <w:sz w:val="20"/>
        </w:rPr>
        <w:t xml:space="preserve"> </w:t>
      </w:r>
      <w:r>
        <w:rPr>
          <w:b/>
          <w:sz w:val="20"/>
        </w:rPr>
        <w:t>Vehicles).</w:t>
      </w:r>
      <w:r>
        <w:rPr>
          <w:b/>
          <w:spacing w:val="1"/>
          <w:sz w:val="20"/>
        </w:rPr>
        <w:t xml:space="preserve"> </w:t>
      </w:r>
      <w:r>
        <w:rPr>
          <w:sz w:val="20"/>
        </w:rPr>
        <w:t>Activities</w:t>
      </w:r>
      <w:r>
        <w:rPr>
          <w:spacing w:val="1"/>
          <w:sz w:val="20"/>
        </w:rPr>
        <w:t xml:space="preserve"> </w:t>
      </w:r>
      <w:r>
        <w:rPr>
          <w:sz w:val="20"/>
        </w:rPr>
        <w:t>involved in maintaining general purpose vehicles such as trucks, tractors, graders, and staff vehicles. These</w:t>
      </w:r>
      <w:r>
        <w:rPr>
          <w:spacing w:val="-60"/>
          <w:sz w:val="20"/>
        </w:rPr>
        <w:t xml:space="preserve"> </w:t>
      </w:r>
      <w:r>
        <w:rPr>
          <w:sz w:val="20"/>
        </w:rPr>
        <w:t>include</w:t>
      </w:r>
      <w:r>
        <w:rPr>
          <w:spacing w:val="-9"/>
          <w:sz w:val="20"/>
        </w:rPr>
        <w:t xml:space="preserve"> </w:t>
      </w:r>
      <w:r>
        <w:rPr>
          <w:sz w:val="20"/>
        </w:rPr>
        <w:t>such</w:t>
      </w:r>
      <w:r>
        <w:rPr>
          <w:spacing w:val="-9"/>
          <w:sz w:val="20"/>
        </w:rPr>
        <w:t xml:space="preserve"> </w:t>
      </w:r>
      <w:r>
        <w:rPr>
          <w:sz w:val="20"/>
        </w:rPr>
        <w:t>activities</w:t>
      </w:r>
      <w:r>
        <w:rPr>
          <w:spacing w:val="-10"/>
          <w:sz w:val="20"/>
        </w:rPr>
        <w:t xml:space="preserve"> </w:t>
      </w:r>
      <w:r>
        <w:rPr>
          <w:sz w:val="20"/>
        </w:rPr>
        <w:t>as</w:t>
      </w:r>
      <w:r>
        <w:rPr>
          <w:spacing w:val="-9"/>
          <w:sz w:val="20"/>
        </w:rPr>
        <w:t xml:space="preserve"> </w:t>
      </w:r>
      <w:r>
        <w:rPr>
          <w:sz w:val="20"/>
        </w:rPr>
        <w:t>repairing</w:t>
      </w:r>
      <w:r>
        <w:rPr>
          <w:spacing w:val="-9"/>
          <w:sz w:val="20"/>
        </w:rPr>
        <w:t xml:space="preserve"> </w:t>
      </w:r>
      <w:r>
        <w:rPr>
          <w:sz w:val="20"/>
        </w:rPr>
        <w:t>vehicles;</w:t>
      </w:r>
      <w:r>
        <w:rPr>
          <w:spacing w:val="-9"/>
          <w:sz w:val="20"/>
        </w:rPr>
        <w:t xml:space="preserve"> </w:t>
      </w:r>
      <w:r>
        <w:rPr>
          <w:sz w:val="20"/>
        </w:rPr>
        <w:t>replacing</w:t>
      </w:r>
      <w:r>
        <w:rPr>
          <w:spacing w:val="-8"/>
          <w:sz w:val="20"/>
        </w:rPr>
        <w:t xml:space="preserve"> </w:t>
      </w:r>
      <w:r>
        <w:rPr>
          <w:sz w:val="20"/>
        </w:rPr>
        <w:t>vehicle</w:t>
      </w:r>
      <w:r>
        <w:rPr>
          <w:spacing w:val="-9"/>
          <w:sz w:val="20"/>
        </w:rPr>
        <w:t xml:space="preserve"> </w:t>
      </w:r>
      <w:r>
        <w:rPr>
          <w:sz w:val="20"/>
        </w:rPr>
        <w:t>parts;</w:t>
      </w:r>
      <w:r>
        <w:rPr>
          <w:spacing w:val="-9"/>
          <w:sz w:val="20"/>
        </w:rPr>
        <w:t xml:space="preserve"> </w:t>
      </w:r>
      <w:r>
        <w:rPr>
          <w:sz w:val="20"/>
        </w:rPr>
        <w:t>and</w:t>
      </w:r>
      <w:r>
        <w:rPr>
          <w:spacing w:val="-9"/>
          <w:sz w:val="20"/>
        </w:rPr>
        <w:t xml:space="preserve"> </w:t>
      </w:r>
      <w:r>
        <w:rPr>
          <w:sz w:val="20"/>
        </w:rPr>
        <w:t>cleaning,</w:t>
      </w:r>
      <w:r>
        <w:rPr>
          <w:spacing w:val="-6"/>
          <w:sz w:val="20"/>
        </w:rPr>
        <w:t xml:space="preserve"> </w:t>
      </w:r>
      <w:r>
        <w:rPr>
          <w:sz w:val="20"/>
        </w:rPr>
        <w:t>painting,</w:t>
      </w:r>
      <w:r>
        <w:rPr>
          <w:spacing w:val="-9"/>
          <w:sz w:val="20"/>
        </w:rPr>
        <w:t xml:space="preserve"> </w:t>
      </w:r>
      <w:r>
        <w:rPr>
          <w:sz w:val="20"/>
        </w:rPr>
        <w:t>greasing,</w:t>
      </w:r>
      <w:r>
        <w:rPr>
          <w:spacing w:val="-6"/>
          <w:sz w:val="20"/>
        </w:rPr>
        <w:t xml:space="preserve"> </w:t>
      </w:r>
      <w:r>
        <w:rPr>
          <w:sz w:val="20"/>
        </w:rPr>
        <w:t>fueling,</w:t>
      </w:r>
      <w:r>
        <w:rPr>
          <w:spacing w:val="-60"/>
          <w:sz w:val="20"/>
        </w:rPr>
        <w:t xml:space="preserve"> </w:t>
      </w:r>
      <w:r>
        <w:rPr>
          <w:sz w:val="20"/>
        </w:rPr>
        <w:t>and</w:t>
      </w:r>
      <w:r>
        <w:rPr>
          <w:spacing w:val="-2"/>
          <w:sz w:val="20"/>
        </w:rPr>
        <w:t xml:space="preserve"> </w:t>
      </w:r>
      <w:r>
        <w:rPr>
          <w:sz w:val="20"/>
        </w:rPr>
        <w:t>inspecting</w:t>
      </w:r>
      <w:r>
        <w:rPr>
          <w:spacing w:val="-1"/>
          <w:sz w:val="20"/>
        </w:rPr>
        <w:t xml:space="preserve"> </w:t>
      </w:r>
      <w:r>
        <w:rPr>
          <w:sz w:val="20"/>
        </w:rPr>
        <w:t>vehicles for</w:t>
      </w:r>
      <w:r>
        <w:rPr>
          <w:spacing w:val="2"/>
          <w:sz w:val="20"/>
        </w:rPr>
        <w:t xml:space="preserve"> </w:t>
      </w:r>
      <w:r>
        <w:rPr>
          <w:sz w:val="20"/>
        </w:rPr>
        <w:t>safety</w:t>
      </w:r>
      <w:r>
        <w:rPr>
          <w:spacing w:val="-2"/>
          <w:sz w:val="20"/>
        </w:rPr>
        <w:t xml:space="preserve"> </w:t>
      </w:r>
      <w:r>
        <w:rPr>
          <w:sz w:val="20"/>
        </w:rPr>
        <w:t>(i.e.,</w:t>
      </w:r>
      <w:r>
        <w:rPr>
          <w:spacing w:val="-1"/>
          <w:sz w:val="20"/>
        </w:rPr>
        <w:t xml:space="preserve"> </w:t>
      </w:r>
      <w:r>
        <w:rPr>
          <w:sz w:val="20"/>
        </w:rPr>
        <w:t>preventive maintenance).</w:t>
      </w:r>
    </w:p>
    <w:p w14:paraId="69D01EDC" w14:textId="77777777" w:rsidR="00BE1A6F" w:rsidRDefault="002F737E" w:rsidP="003341D4">
      <w:pPr>
        <w:pStyle w:val="ListParagraph"/>
        <w:numPr>
          <w:ilvl w:val="0"/>
          <w:numId w:val="24"/>
        </w:numPr>
        <w:tabs>
          <w:tab w:val="left" w:pos="1041"/>
        </w:tabs>
        <w:ind w:right="158"/>
        <w:jc w:val="both"/>
        <w:rPr>
          <w:rFonts w:ascii="Symbol" w:hAnsi="Symbol"/>
          <w:sz w:val="20"/>
        </w:rPr>
      </w:pPr>
      <w:r>
        <w:rPr>
          <w:b/>
          <w:sz w:val="20"/>
        </w:rPr>
        <w:t>Security</w:t>
      </w:r>
      <w:r>
        <w:rPr>
          <w:sz w:val="20"/>
        </w:rPr>
        <w:t>. Activities concerned with maintaining a secure environment for students and staff, whether they</w:t>
      </w:r>
      <w:r>
        <w:rPr>
          <w:spacing w:val="1"/>
          <w:sz w:val="20"/>
        </w:rPr>
        <w:t xml:space="preserve"> </w:t>
      </w:r>
      <w:r>
        <w:rPr>
          <w:sz w:val="20"/>
        </w:rPr>
        <w:t>are in transit to or from school, on a campus or administrative facility, or participating in school-sponsored</w:t>
      </w:r>
      <w:r>
        <w:rPr>
          <w:spacing w:val="1"/>
          <w:sz w:val="20"/>
        </w:rPr>
        <w:t xml:space="preserve"> </w:t>
      </w:r>
      <w:r>
        <w:rPr>
          <w:sz w:val="20"/>
        </w:rPr>
        <w:t xml:space="preserve">events. These include costs associated with security plan development and </w:t>
      </w:r>
      <w:r>
        <w:rPr>
          <w:sz w:val="20"/>
        </w:rPr>
        <w:lastRenderedPageBreak/>
        <w:t>implementation, installation of</w:t>
      </w:r>
      <w:r>
        <w:rPr>
          <w:spacing w:val="1"/>
          <w:sz w:val="20"/>
        </w:rPr>
        <w:t xml:space="preserve"> </w:t>
      </w:r>
      <w:r>
        <w:rPr>
          <w:spacing w:val="-1"/>
          <w:sz w:val="20"/>
        </w:rPr>
        <w:t>security</w:t>
      </w:r>
      <w:r>
        <w:rPr>
          <w:spacing w:val="-15"/>
          <w:sz w:val="20"/>
        </w:rPr>
        <w:t xml:space="preserve"> </w:t>
      </w:r>
      <w:r>
        <w:rPr>
          <w:spacing w:val="-1"/>
          <w:sz w:val="20"/>
        </w:rPr>
        <w:t>monitoring</w:t>
      </w:r>
      <w:r>
        <w:rPr>
          <w:spacing w:val="-13"/>
          <w:sz w:val="20"/>
        </w:rPr>
        <w:t xml:space="preserve"> </w:t>
      </w:r>
      <w:r>
        <w:rPr>
          <w:spacing w:val="-1"/>
          <w:sz w:val="20"/>
        </w:rPr>
        <w:t>devices</w:t>
      </w:r>
      <w:r>
        <w:rPr>
          <w:spacing w:val="-11"/>
          <w:sz w:val="20"/>
        </w:rPr>
        <w:t xml:space="preserve"> </w:t>
      </w:r>
      <w:r>
        <w:rPr>
          <w:spacing w:val="-1"/>
          <w:sz w:val="20"/>
        </w:rPr>
        <w:t>(e.g.,</w:t>
      </w:r>
      <w:r>
        <w:rPr>
          <w:spacing w:val="-14"/>
          <w:sz w:val="20"/>
        </w:rPr>
        <w:t xml:space="preserve"> </w:t>
      </w:r>
      <w:r>
        <w:rPr>
          <w:sz w:val="20"/>
        </w:rPr>
        <w:t>cameras,</w:t>
      </w:r>
      <w:r>
        <w:rPr>
          <w:spacing w:val="-15"/>
          <w:sz w:val="20"/>
        </w:rPr>
        <w:t xml:space="preserve"> </w:t>
      </w:r>
      <w:r>
        <w:rPr>
          <w:sz w:val="20"/>
        </w:rPr>
        <w:t>metal</w:t>
      </w:r>
      <w:r>
        <w:rPr>
          <w:spacing w:val="-13"/>
          <w:sz w:val="20"/>
        </w:rPr>
        <w:t xml:space="preserve"> </w:t>
      </w:r>
      <w:r>
        <w:rPr>
          <w:sz w:val="20"/>
        </w:rPr>
        <w:t>detectors),</w:t>
      </w:r>
      <w:r>
        <w:rPr>
          <w:spacing w:val="-13"/>
          <w:sz w:val="20"/>
        </w:rPr>
        <w:t xml:space="preserve"> </w:t>
      </w:r>
      <w:r>
        <w:rPr>
          <w:sz w:val="20"/>
        </w:rPr>
        <w:t>security</w:t>
      </w:r>
      <w:r>
        <w:rPr>
          <w:spacing w:val="-14"/>
          <w:sz w:val="20"/>
        </w:rPr>
        <w:t xml:space="preserve"> </w:t>
      </w:r>
      <w:r>
        <w:rPr>
          <w:sz w:val="20"/>
        </w:rPr>
        <w:t>personnel</w:t>
      </w:r>
      <w:r>
        <w:rPr>
          <w:spacing w:val="-14"/>
          <w:sz w:val="20"/>
        </w:rPr>
        <w:t xml:space="preserve"> </w:t>
      </w:r>
      <w:r>
        <w:rPr>
          <w:sz w:val="20"/>
        </w:rPr>
        <w:t>(e.g.,</w:t>
      </w:r>
      <w:r>
        <w:rPr>
          <w:spacing w:val="-14"/>
          <w:sz w:val="20"/>
        </w:rPr>
        <w:t xml:space="preserve"> </w:t>
      </w:r>
      <w:r>
        <w:rPr>
          <w:sz w:val="20"/>
        </w:rPr>
        <w:t>campus</w:t>
      </w:r>
      <w:r>
        <w:rPr>
          <w:spacing w:val="-14"/>
          <w:sz w:val="20"/>
        </w:rPr>
        <w:t xml:space="preserve"> </w:t>
      </w:r>
      <w:r>
        <w:rPr>
          <w:sz w:val="20"/>
        </w:rPr>
        <w:t>police,</w:t>
      </w:r>
      <w:r>
        <w:rPr>
          <w:spacing w:val="-14"/>
          <w:sz w:val="20"/>
        </w:rPr>
        <w:t xml:space="preserve"> </w:t>
      </w:r>
      <w:r>
        <w:rPr>
          <w:sz w:val="20"/>
        </w:rPr>
        <w:t>security</w:t>
      </w:r>
      <w:r>
        <w:rPr>
          <w:spacing w:val="-60"/>
          <w:sz w:val="20"/>
        </w:rPr>
        <w:t xml:space="preserve"> </w:t>
      </w:r>
      <w:r>
        <w:rPr>
          <w:sz w:val="20"/>
        </w:rPr>
        <w:t>guards), purchase of security vehicles and communication equipment, and related costs. Costs associated</w:t>
      </w:r>
      <w:r>
        <w:rPr>
          <w:spacing w:val="1"/>
          <w:sz w:val="20"/>
        </w:rPr>
        <w:t xml:space="preserve"> </w:t>
      </w:r>
      <w:r>
        <w:rPr>
          <w:spacing w:val="-1"/>
          <w:sz w:val="20"/>
        </w:rPr>
        <w:t>with</w:t>
      </w:r>
      <w:r>
        <w:rPr>
          <w:spacing w:val="-15"/>
          <w:sz w:val="20"/>
        </w:rPr>
        <w:t xml:space="preserve"> </w:t>
      </w:r>
      <w:r>
        <w:rPr>
          <w:spacing w:val="-1"/>
          <w:sz w:val="20"/>
        </w:rPr>
        <w:t>in-service</w:t>
      </w:r>
      <w:r>
        <w:rPr>
          <w:spacing w:val="-13"/>
          <w:sz w:val="20"/>
        </w:rPr>
        <w:t xml:space="preserve"> </w:t>
      </w:r>
      <w:r>
        <w:rPr>
          <w:spacing w:val="-1"/>
          <w:sz w:val="20"/>
        </w:rPr>
        <w:t>training</w:t>
      </w:r>
      <w:r>
        <w:rPr>
          <w:spacing w:val="-13"/>
          <w:sz w:val="20"/>
        </w:rPr>
        <w:t xml:space="preserve"> </w:t>
      </w:r>
      <w:r>
        <w:rPr>
          <w:sz w:val="20"/>
        </w:rPr>
        <w:t>related</w:t>
      </w:r>
      <w:r>
        <w:rPr>
          <w:spacing w:val="-14"/>
          <w:sz w:val="20"/>
        </w:rPr>
        <w:t xml:space="preserve"> </w:t>
      </w:r>
      <w:r>
        <w:rPr>
          <w:sz w:val="20"/>
        </w:rPr>
        <w:t>to</w:t>
      </w:r>
      <w:r>
        <w:rPr>
          <w:spacing w:val="-14"/>
          <w:sz w:val="20"/>
        </w:rPr>
        <w:t xml:space="preserve"> </w:t>
      </w:r>
      <w:r>
        <w:rPr>
          <w:sz w:val="20"/>
        </w:rPr>
        <w:t>school</w:t>
      </w:r>
      <w:r>
        <w:rPr>
          <w:spacing w:val="-14"/>
          <w:sz w:val="20"/>
        </w:rPr>
        <w:t xml:space="preserve"> </w:t>
      </w:r>
      <w:r>
        <w:rPr>
          <w:sz w:val="20"/>
        </w:rPr>
        <w:t>safety,</w:t>
      </w:r>
      <w:r>
        <w:rPr>
          <w:spacing w:val="-14"/>
          <w:sz w:val="20"/>
        </w:rPr>
        <w:t xml:space="preserve"> </w:t>
      </w:r>
      <w:r>
        <w:rPr>
          <w:sz w:val="20"/>
        </w:rPr>
        <w:t>drug</w:t>
      </w:r>
      <w:r>
        <w:rPr>
          <w:spacing w:val="-14"/>
          <w:sz w:val="20"/>
        </w:rPr>
        <w:t xml:space="preserve"> </w:t>
      </w:r>
      <w:r>
        <w:rPr>
          <w:sz w:val="20"/>
        </w:rPr>
        <w:t>and</w:t>
      </w:r>
      <w:r>
        <w:rPr>
          <w:spacing w:val="-13"/>
          <w:sz w:val="20"/>
        </w:rPr>
        <w:t xml:space="preserve"> </w:t>
      </w:r>
      <w:r>
        <w:rPr>
          <w:sz w:val="20"/>
        </w:rPr>
        <w:t>violence</w:t>
      </w:r>
      <w:r>
        <w:rPr>
          <w:spacing w:val="-13"/>
          <w:sz w:val="20"/>
        </w:rPr>
        <w:t xml:space="preserve"> </w:t>
      </w:r>
      <w:r>
        <w:rPr>
          <w:sz w:val="20"/>
        </w:rPr>
        <w:t>prevention</w:t>
      </w:r>
      <w:r>
        <w:rPr>
          <w:spacing w:val="-16"/>
          <w:sz w:val="20"/>
        </w:rPr>
        <w:t xml:space="preserve"> </w:t>
      </w:r>
      <w:r>
        <w:rPr>
          <w:sz w:val="20"/>
        </w:rPr>
        <w:t>training,</w:t>
      </w:r>
      <w:r>
        <w:rPr>
          <w:spacing w:val="-14"/>
          <w:sz w:val="20"/>
        </w:rPr>
        <w:t xml:space="preserve"> </w:t>
      </w:r>
      <w:r>
        <w:rPr>
          <w:sz w:val="20"/>
        </w:rPr>
        <w:t>and</w:t>
      </w:r>
      <w:r>
        <w:rPr>
          <w:spacing w:val="-7"/>
          <w:sz w:val="20"/>
        </w:rPr>
        <w:t xml:space="preserve"> </w:t>
      </w:r>
      <w:r>
        <w:rPr>
          <w:sz w:val="20"/>
        </w:rPr>
        <w:t>alternative</w:t>
      </w:r>
      <w:r>
        <w:rPr>
          <w:spacing w:val="-14"/>
          <w:sz w:val="20"/>
        </w:rPr>
        <w:t xml:space="preserve"> </w:t>
      </w:r>
      <w:r>
        <w:rPr>
          <w:sz w:val="20"/>
        </w:rPr>
        <w:t>schools</w:t>
      </w:r>
      <w:r>
        <w:rPr>
          <w:spacing w:val="-60"/>
          <w:sz w:val="20"/>
        </w:rPr>
        <w:t xml:space="preserve"> </w:t>
      </w:r>
      <w:r>
        <w:rPr>
          <w:sz w:val="20"/>
        </w:rPr>
        <w:t>should</w:t>
      </w:r>
      <w:r>
        <w:rPr>
          <w:spacing w:val="1"/>
          <w:sz w:val="20"/>
        </w:rPr>
        <w:t xml:space="preserve"> </w:t>
      </w:r>
      <w:r>
        <w:rPr>
          <w:sz w:val="20"/>
        </w:rPr>
        <w:t>not</w:t>
      </w:r>
      <w:r>
        <w:rPr>
          <w:spacing w:val="-1"/>
          <w:sz w:val="20"/>
        </w:rPr>
        <w:t xml:space="preserve"> </w:t>
      </w:r>
      <w:r>
        <w:rPr>
          <w:sz w:val="20"/>
        </w:rPr>
        <w:t>be</w:t>
      </w:r>
      <w:r>
        <w:rPr>
          <w:spacing w:val="2"/>
          <w:sz w:val="20"/>
        </w:rPr>
        <w:t xml:space="preserve"> </w:t>
      </w:r>
      <w:r>
        <w:rPr>
          <w:sz w:val="20"/>
        </w:rPr>
        <w:t>charged</w:t>
      </w:r>
      <w:r>
        <w:rPr>
          <w:spacing w:val="-1"/>
          <w:sz w:val="20"/>
        </w:rPr>
        <w:t xml:space="preserve"> </w:t>
      </w:r>
      <w:r>
        <w:rPr>
          <w:sz w:val="20"/>
        </w:rPr>
        <w:t>to</w:t>
      </w:r>
      <w:r>
        <w:rPr>
          <w:spacing w:val="-2"/>
          <w:sz w:val="20"/>
        </w:rPr>
        <w:t xml:space="preserve"> </w:t>
      </w:r>
      <w:r>
        <w:rPr>
          <w:sz w:val="20"/>
        </w:rPr>
        <w:t>this function</w:t>
      </w:r>
      <w:r>
        <w:rPr>
          <w:spacing w:val="-1"/>
          <w:sz w:val="20"/>
        </w:rPr>
        <w:t xml:space="preserve"> </w:t>
      </w:r>
      <w:r>
        <w:rPr>
          <w:sz w:val="20"/>
        </w:rPr>
        <w:t>code.</w:t>
      </w:r>
    </w:p>
    <w:p w14:paraId="69D01EDE" w14:textId="2E75A972" w:rsidR="00BE1A6F" w:rsidRPr="002A2A0C" w:rsidRDefault="002F737E" w:rsidP="002A2A0C">
      <w:pPr>
        <w:pStyle w:val="ListParagraph"/>
        <w:numPr>
          <w:ilvl w:val="0"/>
          <w:numId w:val="24"/>
        </w:numPr>
        <w:tabs>
          <w:tab w:val="left" w:pos="1041"/>
        </w:tabs>
        <w:spacing w:before="116"/>
        <w:ind w:right="159"/>
        <w:jc w:val="both"/>
        <w:rPr>
          <w:sz w:val="11"/>
        </w:rPr>
      </w:pPr>
      <w:r w:rsidRPr="002A2A0C">
        <w:rPr>
          <w:b/>
          <w:sz w:val="20"/>
        </w:rPr>
        <w:t>Safety</w:t>
      </w:r>
      <w:r w:rsidRPr="002A2A0C">
        <w:rPr>
          <w:b/>
          <w:spacing w:val="-8"/>
          <w:sz w:val="20"/>
        </w:rPr>
        <w:t xml:space="preserve">. </w:t>
      </w:r>
      <w:r w:rsidRPr="002A2A0C">
        <w:rPr>
          <w:sz w:val="20"/>
        </w:rPr>
        <w:t>Activitie</w:t>
      </w:r>
      <w:r w:rsidRPr="002A2A0C">
        <w:rPr>
          <w:spacing w:val="-7"/>
          <w:sz w:val="20"/>
        </w:rPr>
        <w:t xml:space="preserve">s </w:t>
      </w:r>
      <w:r w:rsidRPr="002A2A0C">
        <w:rPr>
          <w:sz w:val="20"/>
        </w:rPr>
        <w:t>concerne</w:t>
      </w:r>
      <w:r w:rsidRPr="002A2A0C">
        <w:rPr>
          <w:spacing w:val="-8"/>
          <w:sz w:val="20"/>
        </w:rPr>
        <w:t xml:space="preserve">d </w:t>
      </w:r>
      <w:r w:rsidRPr="002A2A0C">
        <w:rPr>
          <w:sz w:val="20"/>
        </w:rPr>
        <w:t>wit</w:t>
      </w:r>
      <w:r w:rsidRPr="002A2A0C">
        <w:rPr>
          <w:spacing w:val="-9"/>
          <w:sz w:val="20"/>
        </w:rPr>
        <w:t xml:space="preserve">h </w:t>
      </w:r>
      <w:r w:rsidRPr="002A2A0C">
        <w:rPr>
          <w:sz w:val="20"/>
        </w:rPr>
        <w:t>maintainin</w:t>
      </w:r>
      <w:r w:rsidRPr="002A2A0C">
        <w:rPr>
          <w:spacing w:val="-8"/>
          <w:sz w:val="20"/>
        </w:rPr>
        <w:t xml:space="preserve">g a </w:t>
      </w:r>
      <w:r w:rsidRPr="002A2A0C">
        <w:rPr>
          <w:sz w:val="20"/>
        </w:rPr>
        <w:t>saf</w:t>
      </w:r>
      <w:r w:rsidRPr="002A2A0C">
        <w:rPr>
          <w:spacing w:val="-9"/>
          <w:sz w:val="20"/>
        </w:rPr>
        <w:t xml:space="preserve">e </w:t>
      </w:r>
      <w:r w:rsidRPr="002A2A0C">
        <w:rPr>
          <w:sz w:val="20"/>
        </w:rPr>
        <w:t>environmen</w:t>
      </w:r>
      <w:r w:rsidRPr="002A2A0C">
        <w:rPr>
          <w:spacing w:val="-6"/>
          <w:sz w:val="20"/>
        </w:rPr>
        <w:t xml:space="preserve">t </w:t>
      </w:r>
      <w:r w:rsidRPr="002A2A0C">
        <w:rPr>
          <w:sz w:val="20"/>
        </w:rPr>
        <w:t>fo</w:t>
      </w:r>
      <w:r w:rsidRPr="002A2A0C">
        <w:rPr>
          <w:spacing w:val="-8"/>
          <w:sz w:val="20"/>
        </w:rPr>
        <w:t xml:space="preserve">r </w:t>
      </w:r>
      <w:r w:rsidRPr="002A2A0C">
        <w:rPr>
          <w:sz w:val="20"/>
        </w:rPr>
        <w:t>student</w:t>
      </w:r>
      <w:r w:rsidRPr="002A2A0C">
        <w:rPr>
          <w:spacing w:val="-9"/>
          <w:sz w:val="20"/>
        </w:rPr>
        <w:t xml:space="preserve">s </w:t>
      </w:r>
      <w:r w:rsidRPr="002A2A0C">
        <w:rPr>
          <w:sz w:val="20"/>
        </w:rPr>
        <w:t>an</w:t>
      </w:r>
      <w:r w:rsidRPr="002A2A0C">
        <w:rPr>
          <w:spacing w:val="-9"/>
          <w:sz w:val="20"/>
        </w:rPr>
        <w:t xml:space="preserve">d </w:t>
      </w:r>
      <w:r w:rsidRPr="002A2A0C">
        <w:rPr>
          <w:sz w:val="20"/>
        </w:rPr>
        <w:t>staff</w:t>
      </w:r>
      <w:r w:rsidRPr="002A2A0C">
        <w:rPr>
          <w:spacing w:val="-9"/>
          <w:sz w:val="20"/>
        </w:rPr>
        <w:t xml:space="preserve">, </w:t>
      </w:r>
      <w:r w:rsidRPr="002A2A0C">
        <w:rPr>
          <w:sz w:val="20"/>
        </w:rPr>
        <w:t>whethe</w:t>
      </w:r>
      <w:r w:rsidRPr="002A2A0C">
        <w:rPr>
          <w:spacing w:val="-8"/>
          <w:sz w:val="20"/>
        </w:rPr>
        <w:t xml:space="preserve">r </w:t>
      </w:r>
      <w:r w:rsidRPr="002A2A0C">
        <w:rPr>
          <w:sz w:val="20"/>
        </w:rPr>
        <w:t>the</w:t>
      </w:r>
      <w:r w:rsidRPr="002A2A0C">
        <w:rPr>
          <w:spacing w:val="-7"/>
          <w:sz w:val="20"/>
        </w:rPr>
        <w:t xml:space="preserve">y </w:t>
      </w:r>
      <w:r w:rsidRPr="002A2A0C">
        <w:rPr>
          <w:sz w:val="20"/>
        </w:rPr>
        <w:t>ar</w:t>
      </w:r>
      <w:r w:rsidRPr="002A2A0C">
        <w:rPr>
          <w:spacing w:val="-7"/>
          <w:sz w:val="20"/>
        </w:rPr>
        <w:t xml:space="preserve">e </w:t>
      </w:r>
      <w:r w:rsidRPr="002A2A0C">
        <w:rPr>
          <w:sz w:val="20"/>
        </w:rPr>
        <w:t>i</w:t>
      </w:r>
      <w:r w:rsidRPr="002A2A0C">
        <w:rPr>
          <w:spacing w:val="-60"/>
          <w:sz w:val="20"/>
        </w:rPr>
        <w:t xml:space="preserve">n </w:t>
      </w:r>
      <w:r w:rsidRPr="002A2A0C">
        <w:rPr>
          <w:sz w:val="20"/>
        </w:rPr>
        <w:t>transit to or from school, on a campus or administrative facility, or participating in school-sponsored events</w:t>
      </w:r>
      <w:r w:rsidRPr="002A2A0C">
        <w:rPr>
          <w:spacing w:val="-60"/>
          <w:sz w:val="20"/>
        </w:rPr>
        <w:t xml:space="preserve">. </w:t>
      </w:r>
      <w:r w:rsidRPr="002A2A0C">
        <w:rPr>
          <w:sz w:val="20"/>
        </w:rPr>
        <w:t>Thes</w:t>
      </w:r>
      <w:r w:rsidRPr="002A2A0C">
        <w:rPr>
          <w:spacing w:val="-5"/>
          <w:sz w:val="20"/>
        </w:rPr>
        <w:t xml:space="preserve">e </w:t>
      </w:r>
      <w:r w:rsidRPr="002A2A0C">
        <w:rPr>
          <w:sz w:val="20"/>
        </w:rPr>
        <w:t>includ</w:t>
      </w:r>
      <w:r w:rsidRPr="002A2A0C">
        <w:rPr>
          <w:spacing w:val="-4"/>
          <w:sz w:val="20"/>
        </w:rPr>
        <w:t xml:space="preserve">e </w:t>
      </w:r>
      <w:r w:rsidRPr="002A2A0C">
        <w:rPr>
          <w:sz w:val="20"/>
        </w:rPr>
        <w:t>cost</w:t>
      </w:r>
      <w:r w:rsidRPr="002A2A0C">
        <w:rPr>
          <w:spacing w:val="-6"/>
          <w:sz w:val="20"/>
        </w:rPr>
        <w:t xml:space="preserve">s </w:t>
      </w:r>
      <w:r w:rsidRPr="002A2A0C">
        <w:rPr>
          <w:sz w:val="20"/>
        </w:rPr>
        <w:t>associate</w:t>
      </w:r>
      <w:r w:rsidRPr="002A2A0C">
        <w:rPr>
          <w:spacing w:val="-5"/>
          <w:sz w:val="20"/>
        </w:rPr>
        <w:t xml:space="preserve">d </w:t>
      </w:r>
      <w:r w:rsidRPr="002A2A0C">
        <w:rPr>
          <w:sz w:val="20"/>
        </w:rPr>
        <w:t>wit</w:t>
      </w:r>
      <w:r w:rsidRPr="002A2A0C">
        <w:rPr>
          <w:spacing w:val="-7"/>
          <w:sz w:val="20"/>
        </w:rPr>
        <w:t xml:space="preserve">h </w:t>
      </w:r>
      <w:r w:rsidRPr="002A2A0C">
        <w:rPr>
          <w:sz w:val="20"/>
        </w:rPr>
        <w:t>installin</w:t>
      </w:r>
      <w:r w:rsidRPr="002A2A0C">
        <w:rPr>
          <w:spacing w:val="-5"/>
          <w:sz w:val="20"/>
        </w:rPr>
        <w:t xml:space="preserve">g </w:t>
      </w:r>
      <w:r w:rsidRPr="002A2A0C">
        <w:rPr>
          <w:sz w:val="20"/>
        </w:rPr>
        <w:t>an</w:t>
      </w:r>
      <w:r w:rsidRPr="002A2A0C">
        <w:rPr>
          <w:spacing w:val="-5"/>
          <w:sz w:val="20"/>
        </w:rPr>
        <w:t xml:space="preserve">d </w:t>
      </w:r>
      <w:r w:rsidRPr="002A2A0C">
        <w:rPr>
          <w:sz w:val="20"/>
        </w:rPr>
        <w:t>monitorin</w:t>
      </w:r>
      <w:r w:rsidRPr="002A2A0C">
        <w:rPr>
          <w:spacing w:val="-6"/>
          <w:sz w:val="20"/>
        </w:rPr>
        <w:t xml:space="preserve">g </w:t>
      </w:r>
      <w:r w:rsidRPr="002A2A0C">
        <w:rPr>
          <w:sz w:val="20"/>
        </w:rPr>
        <w:t>schoo</w:t>
      </w:r>
      <w:r w:rsidRPr="002A2A0C">
        <w:rPr>
          <w:spacing w:val="-5"/>
          <w:sz w:val="20"/>
        </w:rPr>
        <w:t xml:space="preserve">l </w:t>
      </w:r>
      <w:r w:rsidRPr="002A2A0C">
        <w:rPr>
          <w:sz w:val="20"/>
        </w:rPr>
        <w:t>fir</w:t>
      </w:r>
      <w:r w:rsidRPr="002A2A0C">
        <w:rPr>
          <w:spacing w:val="-5"/>
          <w:sz w:val="20"/>
        </w:rPr>
        <w:t xml:space="preserve">e </w:t>
      </w:r>
      <w:r w:rsidRPr="002A2A0C">
        <w:rPr>
          <w:sz w:val="20"/>
        </w:rPr>
        <w:t>alar</w:t>
      </w:r>
      <w:r w:rsidRPr="002A2A0C">
        <w:rPr>
          <w:spacing w:val="-4"/>
          <w:sz w:val="20"/>
        </w:rPr>
        <w:t xml:space="preserve">m </w:t>
      </w:r>
      <w:r w:rsidRPr="002A2A0C">
        <w:rPr>
          <w:sz w:val="20"/>
        </w:rPr>
        <w:t>system</w:t>
      </w:r>
      <w:r w:rsidRPr="002A2A0C">
        <w:rPr>
          <w:spacing w:val="-5"/>
          <w:sz w:val="20"/>
        </w:rPr>
        <w:t xml:space="preserve">s </w:t>
      </w:r>
      <w:r w:rsidRPr="002A2A0C">
        <w:rPr>
          <w:sz w:val="20"/>
        </w:rPr>
        <w:t>an</w:t>
      </w:r>
      <w:r w:rsidRPr="002A2A0C">
        <w:rPr>
          <w:spacing w:val="-6"/>
          <w:sz w:val="20"/>
        </w:rPr>
        <w:t xml:space="preserve">d </w:t>
      </w:r>
      <w:r w:rsidRPr="002A2A0C">
        <w:rPr>
          <w:sz w:val="20"/>
        </w:rPr>
        <w:t>providin</w:t>
      </w:r>
      <w:r w:rsidRPr="002A2A0C">
        <w:rPr>
          <w:spacing w:val="-3"/>
          <w:sz w:val="20"/>
        </w:rPr>
        <w:t xml:space="preserve">g </w:t>
      </w:r>
      <w:r w:rsidRPr="002A2A0C">
        <w:rPr>
          <w:sz w:val="20"/>
        </w:rPr>
        <w:t>schoo</w:t>
      </w:r>
      <w:r w:rsidRPr="002A2A0C">
        <w:rPr>
          <w:spacing w:val="-60"/>
          <w:sz w:val="20"/>
        </w:rPr>
        <w:t xml:space="preserve">l </w:t>
      </w:r>
      <w:r w:rsidRPr="002A2A0C">
        <w:rPr>
          <w:sz w:val="20"/>
        </w:rPr>
        <w:t>crossing guards, as well as other costs incurred in an effort to ensure the basic safety of students and staff</w:t>
      </w:r>
      <w:r w:rsidRPr="002A2A0C">
        <w:rPr>
          <w:spacing w:val="-60"/>
          <w:sz w:val="20"/>
        </w:rPr>
        <w:t xml:space="preserve">. </w:t>
      </w:r>
      <w:r w:rsidRPr="002A2A0C">
        <w:rPr>
          <w:sz w:val="20"/>
        </w:rPr>
        <w:t>Costs associated with in-service training related to school safety, drug and violence prevention training, an</w:t>
      </w:r>
      <w:r w:rsidRPr="002A2A0C">
        <w:rPr>
          <w:spacing w:val="-60"/>
          <w:sz w:val="20"/>
        </w:rPr>
        <w:t xml:space="preserve">d </w:t>
      </w:r>
      <w:r w:rsidRPr="002A2A0C">
        <w:rPr>
          <w:sz w:val="20"/>
        </w:rPr>
        <w:t>alternativ</w:t>
      </w:r>
      <w:r w:rsidRPr="002A2A0C">
        <w:rPr>
          <w:spacing w:val="-1"/>
          <w:sz w:val="20"/>
        </w:rPr>
        <w:t xml:space="preserve">e </w:t>
      </w:r>
      <w:r w:rsidRPr="002A2A0C">
        <w:rPr>
          <w:sz w:val="20"/>
        </w:rPr>
        <w:t>school</w:t>
      </w:r>
      <w:r w:rsidRPr="002A2A0C">
        <w:rPr>
          <w:spacing w:val="-1"/>
          <w:sz w:val="20"/>
        </w:rPr>
        <w:t xml:space="preserve">s </w:t>
      </w:r>
      <w:r w:rsidRPr="002A2A0C">
        <w:rPr>
          <w:sz w:val="20"/>
        </w:rPr>
        <w:t>shoul</w:t>
      </w:r>
      <w:r w:rsidRPr="002A2A0C">
        <w:rPr>
          <w:spacing w:val="-2"/>
          <w:sz w:val="20"/>
        </w:rPr>
        <w:t xml:space="preserve">d </w:t>
      </w:r>
      <w:r w:rsidRPr="002A2A0C">
        <w:rPr>
          <w:sz w:val="20"/>
        </w:rPr>
        <w:t>no</w:t>
      </w:r>
      <w:r w:rsidRPr="002A2A0C">
        <w:rPr>
          <w:spacing w:val="-1"/>
          <w:sz w:val="20"/>
        </w:rPr>
        <w:t xml:space="preserve">t </w:t>
      </w:r>
      <w:r w:rsidRPr="002A2A0C">
        <w:rPr>
          <w:sz w:val="20"/>
        </w:rPr>
        <w:t>be charge</w:t>
      </w:r>
      <w:r w:rsidRPr="002A2A0C">
        <w:rPr>
          <w:spacing w:val="-2"/>
          <w:sz w:val="20"/>
        </w:rPr>
        <w:t xml:space="preserve">d </w:t>
      </w:r>
      <w:r w:rsidRPr="002A2A0C">
        <w:rPr>
          <w:sz w:val="20"/>
        </w:rPr>
        <w:t>t</w:t>
      </w:r>
      <w:r w:rsidRPr="002A2A0C">
        <w:rPr>
          <w:spacing w:val="-1"/>
          <w:sz w:val="20"/>
        </w:rPr>
        <w:t xml:space="preserve">o </w:t>
      </w:r>
      <w:r w:rsidRPr="002A2A0C">
        <w:rPr>
          <w:sz w:val="20"/>
        </w:rPr>
        <w:t>thi</w:t>
      </w:r>
      <w:r w:rsidRPr="002A2A0C">
        <w:rPr>
          <w:spacing w:val="-1"/>
          <w:sz w:val="20"/>
        </w:rPr>
        <w:t xml:space="preserve">s </w:t>
      </w:r>
      <w:r w:rsidRPr="002A2A0C">
        <w:rPr>
          <w:sz w:val="20"/>
        </w:rPr>
        <w:t>functio</w:t>
      </w:r>
      <w:r w:rsidRPr="002A2A0C">
        <w:rPr>
          <w:spacing w:val="-3"/>
          <w:sz w:val="20"/>
        </w:rPr>
        <w:t xml:space="preserve">n </w:t>
      </w:r>
      <w:r w:rsidRPr="002A2A0C">
        <w:rPr>
          <w:sz w:val="20"/>
        </w:rPr>
        <w:t>code</w:t>
      </w:r>
      <w:r>
        <w:rPr>
          <w:sz w:val="20"/>
        </w:rPr>
        <w:t>.</w:t>
      </w:r>
    </w:p>
    <w:p w14:paraId="69D01EDF" w14:textId="054C6625" w:rsidR="00BE1A6F" w:rsidRPr="003341D4" w:rsidRDefault="002F737E" w:rsidP="003341D4">
      <w:pPr>
        <w:pStyle w:val="Heading3"/>
      </w:pPr>
      <w:bookmarkStart w:id="64" w:name="_bookmark36"/>
      <w:bookmarkStart w:id="65" w:name="_Toc103764315"/>
      <w:bookmarkEnd w:id="64"/>
      <w:r w:rsidRPr="003341D4">
        <w:t>2700* STUDENT TRANSPORTATION</w:t>
      </w:r>
      <w:bookmarkEnd w:id="65"/>
    </w:p>
    <w:p w14:paraId="69D01EE0" w14:textId="620AEDC0" w:rsidR="00BE1A6F" w:rsidRDefault="008E48AD">
      <w:pPr>
        <w:pStyle w:val="BodyText"/>
        <w:spacing w:before="119"/>
        <w:ind w:left="500" w:right="159"/>
      </w:pPr>
      <w:r w:rsidRPr="008E48AD">
        <w:t xml:space="preserve">Activities concerned with conveying students to and from school, as provided by state and federal law. These include trips between home and school and trips to school activities. The Transportation Director should be coded here. Expenditures for driver’s education programs should be coded to 1000 Instruction. </w:t>
      </w:r>
      <w:r w:rsidR="002F737E">
        <w:t>Activities</w:t>
      </w:r>
      <w:r w:rsidR="002F737E" w:rsidRPr="008E48AD">
        <w:t xml:space="preserve"> </w:t>
      </w:r>
      <w:r w:rsidR="002F737E">
        <w:t>include:</w:t>
      </w:r>
    </w:p>
    <w:p w14:paraId="69D01EE1" w14:textId="77777777" w:rsidR="00BE1A6F" w:rsidRDefault="002F737E" w:rsidP="003341D4">
      <w:pPr>
        <w:pStyle w:val="ListParagraph"/>
        <w:numPr>
          <w:ilvl w:val="0"/>
          <w:numId w:val="25"/>
        </w:numPr>
        <w:tabs>
          <w:tab w:val="left" w:pos="1041"/>
        </w:tabs>
        <w:spacing w:before="120"/>
        <w:ind w:right="158"/>
        <w:jc w:val="both"/>
        <w:rPr>
          <w:rFonts w:ascii="Symbol" w:hAnsi="Symbol"/>
          <w:sz w:val="20"/>
        </w:rPr>
      </w:pPr>
      <w:r>
        <w:rPr>
          <w:b/>
          <w:sz w:val="20"/>
        </w:rPr>
        <w:t xml:space="preserve">Vehicle Operation. </w:t>
      </w:r>
      <w:r>
        <w:rPr>
          <w:sz w:val="20"/>
        </w:rPr>
        <w:t>Activities involved in operating vehicles for student transportation, from the time the</w:t>
      </w:r>
      <w:r>
        <w:rPr>
          <w:spacing w:val="1"/>
          <w:sz w:val="20"/>
        </w:rPr>
        <w:t xml:space="preserve"> </w:t>
      </w:r>
      <w:r>
        <w:rPr>
          <w:sz w:val="20"/>
        </w:rPr>
        <w:t>vehicles leave the point of storage until they return to the point of storage, including operation of buses or</w:t>
      </w:r>
      <w:r>
        <w:rPr>
          <w:spacing w:val="1"/>
          <w:sz w:val="20"/>
        </w:rPr>
        <w:t xml:space="preserve"> </w:t>
      </w:r>
      <w:r>
        <w:rPr>
          <w:sz w:val="20"/>
        </w:rPr>
        <w:t>other</w:t>
      </w:r>
      <w:r>
        <w:rPr>
          <w:spacing w:val="-1"/>
          <w:sz w:val="20"/>
        </w:rPr>
        <w:t xml:space="preserve"> </w:t>
      </w:r>
      <w:r>
        <w:rPr>
          <w:sz w:val="20"/>
        </w:rPr>
        <w:t>student transportation</w:t>
      </w:r>
      <w:r>
        <w:rPr>
          <w:spacing w:val="-1"/>
          <w:sz w:val="20"/>
        </w:rPr>
        <w:t xml:space="preserve"> </w:t>
      </w:r>
      <w:r>
        <w:rPr>
          <w:sz w:val="20"/>
        </w:rPr>
        <w:t>vehicles.</w:t>
      </w:r>
    </w:p>
    <w:p w14:paraId="69D01EE4" w14:textId="6D46968B" w:rsidR="00BE1A6F" w:rsidRPr="003341D4" w:rsidRDefault="002F737E" w:rsidP="003341D4">
      <w:pPr>
        <w:pStyle w:val="ListParagraph"/>
        <w:numPr>
          <w:ilvl w:val="0"/>
          <w:numId w:val="25"/>
        </w:numPr>
        <w:tabs>
          <w:tab w:val="left" w:pos="1041"/>
        </w:tabs>
        <w:ind w:right="166"/>
        <w:jc w:val="both"/>
        <w:rPr>
          <w:sz w:val="20"/>
        </w:rPr>
      </w:pPr>
      <w:r>
        <w:rPr>
          <w:b/>
          <w:sz w:val="20"/>
        </w:rPr>
        <w:t xml:space="preserve">Monitoring Services. </w:t>
      </w:r>
      <w:r>
        <w:rPr>
          <w:sz w:val="20"/>
        </w:rPr>
        <w:t>Activities concerned with supervising students in the process of being transported</w:t>
      </w:r>
      <w:r w:rsidRPr="003341D4">
        <w:rPr>
          <w:sz w:val="20"/>
        </w:rPr>
        <w:t xml:space="preserve"> </w:t>
      </w:r>
      <w:r>
        <w:rPr>
          <w:sz w:val="20"/>
        </w:rPr>
        <w:t>between</w:t>
      </w:r>
      <w:r w:rsidRPr="003341D4">
        <w:rPr>
          <w:sz w:val="20"/>
        </w:rPr>
        <w:t xml:space="preserve"> </w:t>
      </w:r>
      <w:r>
        <w:rPr>
          <w:sz w:val="20"/>
        </w:rPr>
        <w:t>home</w:t>
      </w:r>
      <w:r w:rsidRPr="003341D4">
        <w:rPr>
          <w:sz w:val="20"/>
        </w:rPr>
        <w:t xml:space="preserve"> </w:t>
      </w:r>
      <w:r>
        <w:rPr>
          <w:sz w:val="20"/>
        </w:rPr>
        <w:t>and</w:t>
      </w:r>
      <w:r w:rsidRPr="003341D4">
        <w:rPr>
          <w:sz w:val="20"/>
        </w:rPr>
        <w:t xml:space="preserve"> </w:t>
      </w:r>
      <w:r>
        <w:rPr>
          <w:sz w:val="20"/>
        </w:rPr>
        <w:t>school</w:t>
      </w:r>
      <w:r w:rsidRPr="003341D4">
        <w:rPr>
          <w:sz w:val="20"/>
        </w:rPr>
        <w:t xml:space="preserve"> </w:t>
      </w:r>
      <w:r>
        <w:rPr>
          <w:sz w:val="20"/>
        </w:rPr>
        <w:t>and</w:t>
      </w:r>
      <w:r w:rsidRPr="003341D4">
        <w:rPr>
          <w:sz w:val="20"/>
        </w:rPr>
        <w:t xml:space="preserve"> </w:t>
      </w:r>
      <w:r>
        <w:rPr>
          <w:sz w:val="20"/>
        </w:rPr>
        <w:t>between</w:t>
      </w:r>
      <w:r w:rsidRPr="003341D4">
        <w:rPr>
          <w:sz w:val="20"/>
        </w:rPr>
        <w:t xml:space="preserve"> </w:t>
      </w:r>
      <w:r>
        <w:rPr>
          <w:sz w:val="20"/>
        </w:rPr>
        <w:t>school</w:t>
      </w:r>
      <w:r w:rsidRPr="003341D4">
        <w:rPr>
          <w:sz w:val="20"/>
        </w:rPr>
        <w:t xml:space="preserve"> </w:t>
      </w:r>
      <w:r>
        <w:rPr>
          <w:sz w:val="20"/>
        </w:rPr>
        <w:t>and</w:t>
      </w:r>
      <w:r w:rsidRPr="003341D4">
        <w:rPr>
          <w:sz w:val="20"/>
        </w:rPr>
        <w:t xml:space="preserve"> </w:t>
      </w:r>
      <w:r>
        <w:rPr>
          <w:sz w:val="20"/>
        </w:rPr>
        <w:t>school</w:t>
      </w:r>
      <w:r w:rsidRPr="003341D4">
        <w:rPr>
          <w:sz w:val="20"/>
        </w:rPr>
        <w:t xml:space="preserve"> </w:t>
      </w:r>
      <w:r>
        <w:rPr>
          <w:sz w:val="20"/>
        </w:rPr>
        <w:t>activities.</w:t>
      </w:r>
      <w:r w:rsidRPr="003341D4">
        <w:rPr>
          <w:sz w:val="20"/>
        </w:rPr>
        <w:t xml:space="preserve"> </w:t>
      </w:r>
      <w:r>
        <w:rPr>
          <w:sz w:val="20"/>
        </w:rPr>
        <w:t>Such</w:t>
      </w:r>
      <w:r w:rsidRPr="003341D4">
        <w:rPr>
          <w:sz w:val="20"/>
        </w:rPr>
        <w:t xml:space="preserve"> </w:t>
      </w:r>
      <w:r>
        <w:rPr>
          <w:sz w:val="20"/>
        </w:rPr>
        <w:t>supervision</w:t>
      </w:r>
      <w:r w:rsidRPr="003341D4">
        <w:rPr>
          <w:sz w:val="20"/>
        </w:rPr>
        <w:t xml:space="preserve"> </w:t>
      </w:r>
      <w:r>
        <w:rPr>
          <w:sz w:val="20"/>
        </w:rPr>
        <w:t>can</w:t>
      </w:r>
      <w:r w:rsidRPr="003341D4">
        <w:rPr>
          <w:sz w:val="20"/>
        </w:rPr>
        <w:t xml:space="preserve"> </w:t>
      </w:r>
      <w:r>
        <w:rPr>
          <w:sz w:val="20"/>
        </w:rPr>
        <w:t>occur</w:t>
      </w:r>
      <w:r w:rsidRPr="003341D4">
        <w:rPr>
          <w:sz w:val="20"/>
        </w:rPr>
        <w:t xml:space="preserve"> </w:t>
      </w:r>
      <w:r>
        <w:rPr>
          <w:sz w:val="20"/>
        </w:rPr>
        <w:t>while</w:t>
      </w:r>
      <w:r w:rsidR="003341D4">
        <w:rPr>
          <w:sz w:val="20"/>
        </w:rPr>
        <w:t xml:space="preserve"> </w:t>
      </w:r>
      <w:r w:rsidRPr="003341D4">
        <w:rPr>
          <w:sz w:val="20"/>
        </w:rPr>
        <w:t>students are in transit and while they are being loaded and unloaded and it includes directing traffic at the loading stations.</w:t>
      </w:r>
    </w:p>
    <w:p w14:paraId="69D01EE5" w14:textId="77777777" w:rsidR="00BE1A6F" w:rsidRDefault="002F737E" w:rsidP="003341D4">
      <w:pPr>
        <w:pStyle w:val="ListParagraph"/>
        <w:numPr>
          <w:ilvl w:val="0"/>
          <w:numId w:val="25"/>
        </w:numPr>
        <w:tabs>
          <w:tab w:val="left" w:pos="1041"/>
        </w:tabs>
        <w:spacing w:before="118"/>
        <w:ind w:right="160"/>
        <w:jc w:val="both"/>
        <w:rPr>
          <w:rFonts w:ascii="Symbol" w:hAnsi="Symbol"/>
          <w:sz w:val="20"/>
        </w:rPr>
      </w:pPr>
      <w:r>
        <w:rPr>
          <w:b/>
          <w:sz w:val="20"/>
        </w:rPr>
        <w:t xml:space="preserve">Vehicle Servicing and Maintenance. </w:t>
      </w:r>
      <w:r>
        <w:rPr>
          <w:sz w:val="20"/>
        </w:rPr>
        <w:t>Activities involved in maintaining student transportation vehicles,</w:t>
      </w:r>
      <w:r>
        <w:rPr>
          <w:spacing w:val="1"/>
          <w:sz w:val="20"/>
        </w:rPr>
        <w:t xml:space="preserve"> </w:t>
      </w:r>
      <w:r>
        <w:rPr>
          <w:sz w:val="20"/>
        </w:rPr>
        <w:t>including repairing vehicle parts; replacing vehicle parts; and cleaning, painting, fueling and inspecting</w:t>
      </w:r>
      <w:r>
        <w:rPr>
          <w:spacing w:val="1"/>
          <w:sz w:val="20"/>
        </w:rPr>
        <w:t xml:space="preserve"> </w:t>
      </w:r>
      <w:r>
        <w:rPr>
          <w:sz w:val="20"/>
        </w:rPr>
        <w:t>vehicles for</w:t>
      </w:r>
      <w:r>
        <w:rPr>
          <w:spacing w:val="2"/>
          <w:sz w:val="20"/>
        </w:rPr>
        <w:t xml:space="preserve"> </w:t>
      </w:r>
      <w:r>
        <w:rPr>
          <w:sz w:val="20"/>
        </w:rPr>
        <w:t>safety.</w:t>
      </w:r>
    </w:p>
    <w:p w14:paraId="69D01EE6" w14:textId="77777777" w:rsidR="00BE1A6F" w:rsidRDefault="00BE1A6F">
      <w:pPr>
        <w:pStyle w:val="BodyText"/>
        <w:spacing w:before="9"/>
        <w:jc w:val="left"/>
        <w:rPr>
          <w:sz w:val="19"/>
        </w:rPr>
      </w:pPr>
    </w:p>
    <w:p w14:paraId="69D01EE7" w14:textId="77777777" w:rsidR="00BE1A6F" w:rsidRPr="003341D4" w:rsidRDefault="002F737E" w:rsidP="003341D4">
      <w:pPr>
        <w:pStyle w:val="Heading3"/>
      </w:pPr>
      <w:bookmarkStart w:id="66" w:name="_bookmark37"/>
      <w:bookmarkStart w:id="67" w:name="_Toc103764316"/>
      <w:bookmarkEnd w:id="66"/>
      <w:r w:rsidRPr="003341D4">
        <w:t>2900* OTHER SUPPORT SERVICES</w:t>
      </w:r>
      <w:bookmarkEnd w:id="67"/>
    </w:p>
    <w:p w14:paraId="69D01EE8" w14:textId="358F6106" w:rsidR="00BE1A6F" w:rsidRDefault="002F737E">
      <w:pPr>
        <w:pStyle w:val="BodyText"/>
        <w:spacing w:before="121"/>
        <w:ind w:left="500" w:right="159"/>
      </w:pPr>
      <w:r>
        <w:t>Includes expenditures for tax liability/penalty, litigation fees, emergency reserve, and 75% June Credit. Use</w:t>
      </w:r>
      <w:r>
        <w:rPr>
          <w:spacing w:val="1"/>
        </w:rPr>
        <w:t xml:space="preserve"> </w:t>
      </w:r>
      <w:r>
        <w:t>Program</w:t>
      </w:r>
      <w:r>
        <w:rPr>
          <w:spacing w:val="-1"/>
        </w:rPr>
        <w:t xml:space="preserve"> </w:t>
      </w:r>
      <w:r>
        <w:t>0000</w:t>
      </w:r>
      <w:r>
        <w:rPr>
          <w:spacing w:val="1"/>
        </w:rPr>
        <w:t xml:space="preserve"> </w:t>
      </w:r>
      <w:r>
        <w:t>as</w:t>
      </w:r>
      <w:r>
        <w:rPr>
          <w:spacing w:val="-2"/>
        </w:rPr>
        <w:t xml:space="preserve"> </w:t>
      </w:r>
      <w:r>
        <w:t>a placeholder since</w:t>
      </w:r>
      <w:r>
        <w:rPr>
          <w:spacing w:val="3"/>
        </w:rPr>
        <w:t xml:space="preserve"> </w:t>
      </w:r>
      <w:r>
        <w:t>function</w:t>
      </w:r>
      <w:r>
        <w:rPr>
          <w:spacing w:val="-2"/>
        </w:rPr>
        <w:t xml:space="preserve"> </w:t>
      </w:r>
      <w:r>
        <w:t>2900</w:t>
      </w:r>
      <w:r>
        <w:rPr>
          <w:spacing w:val="-1"/>
        </w:rPr>
        <w:t xml:space="preserve"> </w:t>
      </w:r>
      <w:r>
        <w:t>does</w:t>
      </w:r>
      <w:r>
        <w:rPr>
          <w:spacing w:val="-2"/>
        </w:rPr>
        <w:t xml:space="preserve"> </w:t>
      </w:r>
      <w:r>
        <w:t>not</w:t>
      </w:r>
      <w:r>
        <w:rPr>
          <w:spacing w:val="-1"/>
        </w:rPr>
        <w:t xml:space="preserve"> </w:t>
      </w:r>
      <w:r>
        <w:t>require</w:t>
      </w:r>
      <w:r>
        <w:rPr>
          <w:spacing w:val="-1"/>
        </w:rPr>
        <w:t xml:space="preserve"> </w:t>
      </w:r>
      <w:r>
        <w:t>program code.</w:t>
      </w:r>
    </w:p>
    <w:p w14:paraId="5889E6EA" w14:textId="77777777" w:rsidR="003341D4" w:rsidRDefault="003341D4">
      <w:pPr>
        <w:pStyle w:val="BodyText"/>
        <w:spacing w:before="121"/>
        <w:ind w:left="500" w:right="159"/>
      </w:pPr>
    </w:p>
    <w:p w14:paraId="69D01EE9" w14:textId="77777777" w:rsidR="00BE1A6F" w:rsidRDefault="002F737E" w:rsidP="003341D4">
      <w:pPr>
        <w:pStyle w:val="Heading2"/>
      </w:pPr>
      <w:bookmarkStart w:id="68" w:name="_bookmark38"/>
      <w:bookmarkStart w:id="69" w:name="_Toc103764317"/>
      <w:bookmarkEnd w:id="68"/>
      <w:r>
        <w:t>3000</w:t>
      </w:r>
      <w:r>
        <w:rPr>
          <w:spacing w:val="8"/>
        </w:rPr>
        <w:t xml:space="preserve"> </w:t>
      </w:r>
      <w:r>
        <w:t>OPERATION</w:t>
      </w:r>
      <w:r>
        <w:rPr>
          <w:spacing w:val="22"/>
        </w:rPr>
        <w:t xml:space="preserve"> </w:t>
      </w:r>
      <w:r>
        <w:t>OF</w:t>
      </w:r>
      <w:r>
        <w:rPr>
          <w:spacing w:val="31"/>
        </w:rPr>
        <w:t xml:space="preserve"> </w:t>
      </w:r>
      <w:r>
        <w:t>NON-INSTRUCTIONAL</w:t>
      </w:r>
      <w:r>
        <w:rPr>
          <w:spacing w:val="31"/>
        </w:rPr>
        <w:t xml:space="preserve"> </w:t>
      </w:r>
      <w:r>
        <w:t>SERVICES</w:t>
      </w:r>
      <w:bookmarkEnd w:id="69"/>
    </w:p>
    <w:p w14:paraId="69D01EEA" w14:textId="77777777" w:rsidR="00BE1A6F" w:rsidRPr="002A2A0C" w:rsidRDefault="002F737E" w:rsidP="002A2A0C">
      <w:pPr>
        <w:pStyle w:val="BodyText"/>
        <w:ind w:left="500" w:right="159"/>
      </w:pPr>
      <w:r w:rsidRPr="002A2A0C">
        <w:t xml:space="preserve">Activities concerned with providing non-instructional services to students, staff, or the community. Used with Program 0000 only. </w:t>
      </w:r>
      <w:r w:rsidRPr="002A2A0C">
        <w:rPr>
          <w:b/>
        </w:rPr>
        <w:t>This is a “roll-up” account for budgeting and accumulation of totals. Entries are not posted to the “roll-up” account, but to the account listed below. Actual reports will also be produced at the sub-function level</w:t>
      </w:r>
      <w:r w:rsidRPr="002A2A0C">
        <w:t>.</w:t>
      </w:r>
    </w:p>
    <w:p w14:paraId="69D01EEB" w14:textId="77777777" w:rsidR="00BE1A6F" w:rsidRDefault="00BE1A6F">
      <w:pPr>
        <w:pStyle w:val="BodyText"/>
        <w:spacing w:before="12"/>
        <w:jc w:val="left"/>
        <w:rPr>
          <w:i/>
          <w:sz w:val="19"/>
        </w:rPr>
      </w:pPr>
    </w:p>
    <w:p w14:paraId="69D01EEC" w14:textId="77777777" w:rsidR="00BE1A6F" w:rsidRPr="003341D4" w:rsidRDefault="002F737E" w:rsidP="003341D4">
      <w:pPr>
        <w:pStyle w:val="Heading3"/>
      </w:pPr>
      <w:bookmarkStart w:id="70" w:name="_bookmark39"/>
      <w:bookmarkStart w:id="71" w:name="_Toc103764318"/>
      <w:bookmarkEnd w:id="70"/>
      <w:r w:rsidRPr="003341D4">
        <w:t>3100* FOOD SERVICES OPERATIONS</w:t>
      </w:r>
      <w:bookmarkEnd w:id="71"/>
    </w:p>
    <w:p w14:paraId="69D01EED" w14:textId="29D597F8" w:rsidR="00BE1A6F" w:rsidRDefault="002F737E">
      <w:pPr>
        <w:pStyle w:val="BodyText"/>
        <w:spacing w:before="118"/>
        <w:ind w:left="500" w:right="159"/>
      </w:pPr>
      <w:r>
        <w:rPr>
          <w:spacing w:val="-1"/>
        </w:rPr>
        <w:t>Activities</w:t>
      </w:r>
      <w:r>
        <w:rPr>
          <w:spacing w:val="-15"/>
        </w:rPr>
        <w:t xml:space="preserve"> </w:t>
      </w:r>
      <w:r>
        <w:rPr>
          <w:spacing w:val="-1"/>
        </w:rPr>
        <w:t>concerned</w:t>
      </w:r>
      <w:r>
        <w:rPr>
          <w:spacing w:val="-14"/>
        </w:rPr>
        <w:t xml:space="preserve"> </w:t>
      </w:r>
      <w:r>
        <w:rPr>
          <w:spacing w:val="-1"/>
        </w:rPr>
        <w:t>with</w:t>
      </w:r>
      <w:r>
        <w:rPr>
          <w:spacing w:val="-14"/>
        </w:rPr>
        <w:t xml:space="preserve"> </w:t>
      </w:r>
      <w:r>
        <w:t>providing</w:t>
      </w:r>
      <w:r>
        <w:rPr>
          <w:spacing w:val="-12"/>
        </w:rPr>
        <w:t xml:space="preserve"> </w:t>
      </w:r>
      <w:r>
        <w:t>food</w:t>
      </w:r>
      <w:r>
        <w:rPr>
          <w:spacing w:val="-14"/>
        </w:rPr>
        <w:t xml:space="preserve"> </w:t>
      </w:r>
      <w:r>
        <w:t>to</w:t>
      </w:r>
      <w:r>
        <w:rPr>
          <w:spacing w:val="-15"/>
        </w:rPr>
        <w:t xml:space="preserve"> </w:t>
      </w:r>
      <w:r>
        <w:t>students</w:t>
      </w:r>
      <w:r>
        <w:rPr>
          <w:spacing w:val="-14"/>
        </w:rPr>
        <w:t xml:space="preserve"> </w:t>
      </w:r>
      <w:r>
        <w:t>and</w:t>
      </w:r>
      <w:r>
        <w:rPr>
          <w:spacing w:val="-14"/>
        </w:rPr>
        <w:t xml:space="preserve"> </w:t>
      </w:r>
      <w:r>
        <w:t>staff</w:t>
      </w:r>
      <w:r>
        <w:rPr>
          <w:spacing w:val="-15"/>
        </w:rPr>
        <w:t xml:space="preserve"> </w:t>
      </w:r>
      <w:r>
        <w:t>in</w:t>
      </w:r>
      <w:r>
        <w:rPr>
          <w:spacing w:val="-15"/>
        </w:rPr>
        <w:t xml:space="preserve"> </w:t>
      </w:r>
      <w:r>
        <w:t>a</w:t>
      </w:r>
      <w:r>
        <w:rPr>
          <w:spacing w:val="-13"/>
        </w:rPr>
        <w:t xml:space="preserve"> </w:t>
      </w:r>
      <w:r>
        <w:t>school</w:t>
      </w:r>
      <w:r>
        <w:rPr>
          <w:spacing w:val="-15"/>
        </w:rPr>
        <w:t xml:space="preserve"> </w:t>
      </w:r>
      <w:r>
        <w:t>or</w:t>
      </w:r>
      <w:r>
        <w:rPr>
          <w:spacing w:val="-13"/>
        </w:rPr>
        <w:t xml:space="preserve"> </w:t>
      </w:r>
      <w:r>
        <w:t>school</w:t>
      </w:r>
      <w:r>
        <w:rPr>
          <w:spacing w:val="-13"/>
        </w:rPr>
        <w:t xml:space="preserve"> </w:t>
      </w:r>
      <w:r>
        <w:t>district.</w:t>
      </w:r>
      <w:r>
        <w:rPr>
          <w:spacing w:val="-14"/>
        </w:rPr>
        <w:t xml:space="preserve"> </w:t>
      </w:r>
      <w:r>
        <w:t>This</w:t>
      </w:r>
      <w:r>
        <w:rPr>
          <w:spacing w:val="-14"/>
        </w:rPr>
        <w:t xml:space="preserve"> </w:t>
      </w:r>
      <w:r>
        <w:t>service</w:t>
      </w:r>
      <w:r>
        <w:rPr>
          <w:spacing w:val="-13"/>
        </w:rPr>
        <w:t xml:space="preserve"> </w:t>
      </w:r>
      <w:r>
        <w:t>area</w:t>
      </w:r>
      <w:r>
        <w:rPr>
          <w:spacing w:val="-14"/>
        </w:rPr>
        <w:t xml:space="preserve"> </w:t>
      </w:r>
      <w:r>
        <w:t>includes</w:t>
      </w:r>
      <w:r>
        <w:rPr>
          <w:spacing w:val="-60"/>
        </w:rPr>
        <w:t xml:space="preserve"> </w:t>
      </w:r>
      <w:r>
        <w:t>preparing</w:t>
      </w:r>
      <w:r>
        <w:rPr>
          <w:spacing w:val="-11"/>
        </w:rPr>
        <w:t xml:space="preserve"> </w:t>
      </w:r>
      <w:r>
        <w:t>and</w:t>
      </w:r>
      <w:r>
        <w:rPr>
          <w:spacing w:val="-7"/>
        </w:rPr>
        <w:t xml:space="preserve"> </w:t>
      </w:r>
      <w:r>
        <w:t>serving</w:t>
      </w:r>
      <w:r>
        <w:rPr>
          <w:spacing w:val="-11"/>
        </w:rPr>
        <w:t xml:space="preserve"> </w:t>
      </w:r>
      <w:r>
        <w:t>regular</w:t>
      </w:r>
      <w:r>
        <w:rPr>
          <w:spacing w:val="-10"/>
        </w:rPr>
        <w:t xml:space="preserve"> </w:t>
      </w:r>
      <w:r>
        <w:t>and</w:t>
      </w:r>
      <w:r>
        <w:rPr>
          <w:spacing w:val="-10"/>
        </w:rPr>
        <w:t xml:space="preserve"> </w:t>
      </w:r>
      <w:r>
        <w:t>incidental</w:t>
      </w:r>
      <w:r>
        <w:rPr>
          <w:spacing w:val="-11"/>
        </w:rPr>
        <w:t xml:space="preserve"> </w:t>
      </w:r>
      <w:r>
        <w:t>meals,</w:t>
      </w:r>
      <w:r>
        <w:rPr>
          <w:spacing w:val="-8"/>
        </w:rPr>
        <w:t xml:space="preserve"> </w:t>
      </w:r>
      <w:r>
        <w:t>lunches,</w:t>
      </w:r>
      <w:r>
        <w:rPr>
          <w:spacing w:val="-9"/>
        </w:rPr>
        <w:t xml:space="preserve"> </w:t>
      </w:r>
      <w:r>
        <w:t>or</w:t>
      </w:r>
      <w:r>
        <w:rPr>
          <w:spacing w:val="-10"/>
        </w:rPr>
        <w:t xml:space="preserve"> </w:t>
      </w:r>
      <w:r>
        <w:t>snacks</w:t>
      </w:r>
      <w:r>
        <w:rPr>
          <w:spacing w:val="-10"/>
        </w:rPr>
        <w:t xml:space="preserve"> </w:t>
      </w:r>
      <w:r>
        <w:t>in</w:t>
      </w:r>
      <w:r>
        <w:rPr>
          <w:spacing w:val="-12"/>
        </w:rPr>
        <w:t xml:space="preserve"> </w:t>
      </w:r>
      <w:r>
        <w:t>connection</w:t>
      </w:r>
      <w:r>
        <w:rPr>
          <w:spacing w:val="-11"/>
        </w:rPr>
        <w:t xml:space="preserve"> </w:t>
      </w:r>
      <w:r>
        <w:t>with</w:t>
      </w:r>
      <w:r>
        <w:rPr>
          <w:spacing w:val="-9"/>
        </w:rPr>
        <w:t xml:space="preserve"> </w:t>
      </w:r>
      <w:r>
        <w:t>school</w:t>
      </w:r>
      <w:r>
        <w:rPr>
          <w:spacing w:val="-10"/>
        </w:rPr>
        <w:t xml:space="preserve"> </w:t>
      </w:r>
      <w:r>
        <w:t>activities</w:t>
      </w:r>
      <w:r>
        <w:rPr>
          <w:spacing w:val="-10"/>
        </w:rPr>
        <w:t xml:space="preserve"> </w:t>
      </w:r>
      <w:r>
        <w:t>and</w:t>
      </w:r>
      <w:r>
        <w:rPr>
          <w:spacing w:val="-8"/>
        </w:rPr>
        <w:t xml:space="preserve"> </w:t>
      </w:r>
      <w:r>
        <w:t>food</w:t>
      </w:r>
      <w:r>
        <w:rPr>
          <w:spacing w:val="-60"/>
        </w:rPr>
        <w:t xml:space="preserve"> </w:t>
      </w:r>
      <w:r>
        <w:t xml:space="preserve">delivery. Use Program 0000 as a placeholder </w:t>
      </w:r>
      <w:r w:rsidR="00D706A4">
        <w:t xml:space="preserve">in fund 21000. </w:t>
      </w:r>
      <w:r w:rsidR="00EC5A4F">
        <w:t>Program Codes 0000, 4030, 4040 are available in fund 11000</w:t>
      </w:r>
      <w:r w:rsidR="00697122">
        <w:t>, 15100, 15200</w:t>
      </w:r>
      <w:r w:rsidR="00EC5A4F">
        <w:t xml:space="preserve">. </w:t>
      </w:r>
    </w:p>
    <w:p w14:paraId="69D01EEE" w14:textId="77777777" w:rsidR="00BE1A6F" w:rsidRDefault="00BE1A6F">
      <w:pPr>
        <w:pStyle w:val="BodyText"/>
        <w:spacing w:before="10"/>
        <w:jc w:val="left"/>
        <w:rPr>
          <w:sz w:val="19"/>
        </w:rPr>
      </w:pPr>
    </w:p>
    <w:p w14:paraId="69D01EEF" w14:textId="77777777" w:rsidR="00BE1A6F" w:rsidRPr="003341D4" w:rsidRDefault="002F737E" w:rsidP="003341D4">
      <w:pPr>
        <w:pStyle w:val="Heading3"/>
      </w:pPr>
      <w:bookmarkStart w:id="72" w:name="_bookmark40"/>
      <w:bookmarkStart w:id="73" w:name="_Toc103764319"/>
      <w:bookmarkEnd w:id="72"/>
      <w:r w:rsidRPr="003341D4">
        <w:t>3300* COMMUNITY SERVICES OPERATIONS</w:t>
      </w:r>
      <w:bookmarkEnd w:id="73"/>
    </w:p>
    <w:p w14:paraId="69D01EF0" w14:textId="1930C0D6" w:rsidR="00BE1A6F" w:rsidRDefault="002F737E">
      <w:pPr>
        <w:pStyle w:val="BodyText"/>
        <w:spacing w:before="121"/>
        <w:ind w:left="500" w:right="155"/>
      </w:pPr>
      <w:r>
        <w:t>Activities concerned with providing community services to students, staff, or other community participants.</w:t>
      </w:r>
      <w:r>
        <w:rPr>
          <w:spacing w:val="1"/>
        </w:rPr>
        <w:t xml:space="preserve"> </w:t>
      </w:r>
      <w:r>
        <w:t>Examples of this function would be offering adult education; after-school programs provided for the purpose of</w:t>
      </w:r>
      <w:r>
        <w:rPr>
          <w:spacing w:val="1"/>
        </w:rPr>
        <w:t xml:space="preserve"> </w:t>
      </w:r>
      <w:r>
        <w:t>child-care;</w:t>
      </w:r>
      <w:r>
        <w:rPr>
          <w:spacing w:val="-16"/>
        </w:rPr>
        <w:t xml:space="preserve"> </w:t>
      </w:r>
      <w:r>
        <w:t>or</w:t>
      </w:r>
      <w:r>
        <w:rPr>
          <w:spacing w:val="-14"/>
        </w:rPr>
        <w:t xml:space="preserve"> </w:t>
      </w:r>
      <w:r>
        <w:t>recreational</w:t>
      </w:r>
      <w:r>
        <w:rPr>
          <w:spacing w:val="-15"/>
        </w:rPr>
        <w:t xml:space="preserve"> </w:t>
      </w:r>
      <w:r>
        <w:t>opportunities</w:t>
      </w:r>
      <w:r>
        <w:rPr>
          <w:spacing w:val="-12"/>
        </w:rPr>
        <w:t xml:space="preserve"> </w:t>
      </w:r>
      <w:r>
        <w:t>such</w:t>
      </w:r>
      <w:r>
        <w:rPr>
          <w:spacing w:val="-16"/>
        </w:rPr>
        <w:t xml:space="preserve"> </w:t>
      </w:r>
      <w:r>
        <w:t>as</w:t>
      </w:r>
      <w:r>
        <w:rPr>
          <w:spacing w:val="-15"/>
        </w:rPr>
        <w:t xml:space="preserve"> </w:t>
      </w:r>
      <w:r>
        <w:t>a</w:t>
      </w:r>
      <w:r>
        <w:rPr>
          <w:spacing w:val="-15"/>
        </w:rPr>
        <w:t xml:space="preserve"> </w:t>
      </w:r>
      <w:r>
        <w:t>community</w:t>
      </w:r>
      <w:r>
        <w:rPr>
          <w:spacing w:val="-13"/>
        </w:rPr>
        <w:t xml:space="preserve"> </w:t>
      </w:r>
      <w:r>
        <w:t>swimming</w:t>
      </w:r>
      <w:r>
        <w:rPr>
          <w:spacing w:val="-15"/>
        </w:rPr>
        <w:t xml:space="preserve"> </w:t>
      </w:r>
      <w:r>
        <w:t>pool.</w:t>
      </w:r>
      <w:r>
        <w:rPr>
          <w:spacing w:val="-15"/>
        </w:rPr>
        <w:t xml:space="preserve"> </w:t>
      </w:r>
      <w:r>
        <w:t>(</w:t>
      </w:r>
      <w:proofErr w:type="gramStart"/>
      <w:r>
        <w:t>summer</w:t>
      </w:r>
      <w:proofErr w:type="gramEnd"/>
      <w:r>
        <w:rPr>
          <w:spacing w:val="-14"/>
        </w:rPr>
        <w:t xml:space="preserve"> </w:t>
      </w:r>
      <w:r>
        <w:t>school</w:t>
      </w:r>
      <w:r>
        <w:rPr>
          <w:spacing w:val="-15"/>
        </w:rPr>
        <w:t xml:space="preserve"> </w:t>
      </w:r>
      <w:r>
        <w:t>operations</w:t>
      </w:r>
      <w:r>
        <w:rPr>
          <w:spacing w:val="-13"/>
        </w:rPr>
        <w:t xml:space="preserve"> </w:t>
      </w:r>
      <w:r>
        <w:t>and</w:t>
      </w:r>
      <w:r>
        <w:rPr>
          <w:spacing w:val="-14"/>
        </w:rPr>
        <w:t xml:space="preserve"> </w:t>
      </w:r>
      <w:r>
        <w:t>after-</w:t>
      </w:r>
      <w:r>
        <w:rPr>
          <w:spacing w:val="-60"/>
        </w:rPr>
        <w:t xml:space="preserve"> </w:t>
      </w:r>
      <w:r>
        <w:t>school</w:t>
      </w:r>
      <w:r>
        <w:rPr>
          <w:spacing w:val="-9"/>
        </w:rPr>
        <w:t xml:space="preserve"> </w:t>
      </w:r>
      <w:r>
        <w:t>tutoring/instructional</w:t>
      </w:r>
      <w:r>
        <w:rPr>
          <w:spacing w:val="-6"/>
        </w:rPr>
        <w:t xml:space="preserve"> </w:t>
      </w:r>
      <w:r>
        <w:t>programs</w:t>
      </w:r>
      <w:r>
        <w:rPr>
          <w:spacing w:val="-7"/>
        </w:rPr>
        <w:t xml:space="preserve"> </w:t>
      </w:r>
      <w:r>
        <w:t>use</w:t>
      </w:r>
      <w:r>
        <w:rPr>
          <w:spacing w:val="-9"/>
        </w:rPr>
        <w:t xml:space="preserve"> </w:t>
      </w:r>
      <w:r>
        <w:t>Function</w:t>
      </w:r>
      <w:r>
        <w:rPr>
          <w:spacing w:val="-9"/>
        </w:rPr>
        <w:t xml:space="preserve"> </w:t>
      </w:r>
      <w:r>
        <w:t>1000).</w:t>
      </w:r>
      <w:r>
        <w:rPr>
          <w:spacing w:val="-9"/>
        </w:rPr>
        <w:t xml:space="preserve"> </w:t>
      </w:r>
      <w:r>
        <w:t>Use</w:t>
      </w:r>
      <w:r>
        <w:rPr>
          <w:spacing w:val="-8"/>
        </w:rPr>
        <w:t xml:space="preserve"> </w:t>
      </w:r>
      <w:r>
        <w:t>Program</w:t>
      </w:r>
      <w:r>
        <w:rPr>
          <w:spacing w:val="-7"/>
        </w:rPr>
        <w:t xml:space="preserve"> </w:t>
      </w:r>
      <w:r>
        <w:t>0000</w:t>
      </w:r>
      <w:r>
        <w:rPr>
          <w:spacing w:val="-9"/>
        </w:rPr>
        <w:t xml:space="preserve"> </w:t>
      </w:r>
      <w:r>
        <w:t>as</w:t>
      </w:r>
      <w:r>
        <w:rPr>
          <w:spacing w:val="-9"/>
        </w:rPr>
        <w:t xml:space="preserve"> </w:t>
      </w:r>
      <w:r>
        <w:t>a</w:t>
      </w:r>
      <w:r>
        <w:rPr>
          <w:spacing w:val="-8"/>
        </w:rPr>
        <w:t xml:space="preserve"> </w:t>
      </w:r>
      <w:r>
        <w:t>placeholder</w:t>
      </w:r>
      <w:r>
        <w:rPr>
          <w:spacing w:val="-8"/>
        </w:rPr>
        <w:t xml:space="preserve"> </w:t>
      </w:r>
      <w:r>
        <w:t>since</w:t>
      </w:r>
      <w:r>
        <w:rPr>
          <w:spacing w:val="-9"/>
        </w:rPr>
        <w:t xml:space="preserve"> </w:t>
      </w:r>
      <w:r>
        <w:t>function</w:t>
      </w:r>
      <w:r>
        <w:rPr>
          <w:spacing w:val="-9"/>
        </w:rPr>
        <w:t xml:space="preserve"> </w:t>
      </w:r>
      <w:r>
        <w:t>3300</w:t>
      </w:r>
      <w:r>
        <w:rPr>
          <w:spacing w:val="-60"/>
        </w:rPr>
        <w:t xml:space="preserve"> </w:t>
      </w:r>
      <w:r>
        <w:t>does</w:t>
      </w:r>
      <w:r>
        <w:rPr>
          <w:spacing w:val="-2"/>
        </w:rPr>
        <w:t xml:space="preserve"> </w:t>
      </w:r>
      <w:r>
        <w:t>not</w:t>
      </w:r>
      <w:r>
        <w:rPr>
          <w:spacing w:val="-1"/>
        </w:rPr>
        <w:t xml:space="preserve"> </w:t>
      </w:r>
      <w:r>
        <w:t>require program code.</w:t>
      </w:r>
      <w:r w:rsidR="00B87A5D">
        <w:t xml:space="preserve"> Exception fund</w:t>
      </w:r>
      <w:r w:rsidR="00697122">
        <w:t>s</w:t>
      </w:r>
      <w:r w:rsidR="00B87A5D">
        <w:t xml:space="preserve"> 11000</w:t>
      </w:r>
      <w:r w:rsidR="00697122">
        <w:t>, 15100, 15200:</w:t>
      </w:r>
      <w:r w:rsidR="00B87A5D">
        <w:t xml:space="preserve"> program codes allowable are 0000, 4030, </w:t>
      </w:r>
      <w:r w:rsidR="00B87A5D">
        <w:lastRenderedPageBreak/>
        <w:t>4040.</w:t>
      </w:r>
    </w:p>
    <w:p w14:paraId="3922D6E7" w14:textId="77777777" w:rsidR="003341D4" w:rsidRDefault="003341D4">
      <w:pPr>
        <w:pStyle w:val="BodyText"/>
        <w:spacing w:before="121"/>
        <w:ind w:left="500" w:right="155"/>
      </w:pPr>
    </w:p>
    <w:p w14:paraId="69D01EF1" w14:textId="77777777" w:rsidR="00BE1A6F" w:rsidRPr="003341D4" w:rsidRDefault="002F737E" w:rsidP="003341D4">
      <w:pPr>
        <w:pStyle w:val="Heading2"/>
      </w:pPr>
      <w:bookmarkStart w:id="74" w:name="_bookmark41"/>
      <w:bookmarkStart w:id="75" w:name="_Toc103764320"/>
      <w:bookmarkEnd w:id="74"/>
      <w:r w:rsidRPr="003341D4">
        <w:t>4000* CAPITAL OUTLAY</w:t>
      </w:r>
      <w:bookmarkEnd w:id="75"/>
    </w:p>
    <w:p w14:paraId="69D01EF2" w14:textId="7700C930" w:rsidR="00BE1A6F" w:rsidRDefault="002F737E">
      <w:pPr>
        <w:pStyle w:val="BodyText"/>
        <w:ind w:left="500" w:right="159"/>
      </w:pPr>
      <w:r>
        <w:t>Activities concerned with acquiring heavy equipment, vehicles and land, as well as construction of buildings. Use</w:t>
      </w:r>
      <w:r>
        <w:rPr>
          <w:spacing w:val="1"/>
        </w:rPr>
        <w:t xml:space="preserve"> </w:t>
      </w:r>
      <w:r>
        <w:t>Program</w:t>
      </w:r>
      <w:r>
        <w:rPr>
          <w:spacing w:val="-1"/>
        </w:rPr>
        <w:t xml:space="preserve"> </w:t>
      </w:r>
      <w:r>
        <w:t>0000</w:t>
      </w:r>
      <w:r>
        <w:rPr>
          <w:spacing w:val="1"/>
        </w:rPr>
        <w:t xml:space="preserve"> </w:t>
      </w:r>
      <w:r>
        <w:t>as</w:t>
      </w:r>
      <w:r>
        <w:rPr>
          <w:spacing w:val="-2"/>
        </w:rPr>
        <w:t xml:space="preserve"> </w:t>
      </w:r>
      <w:r>
        <w:t>a placeholder</w:t>
      </w:r>
      <w:r>
        <w:rPr>
          <w:spacing w:val="-2"/>
        </w:rPr>
        <w:t xml:space="preserve"> </w:t>
      </w:r>
      <w:r>
        <w:t>since</w:t>
      </w:r>
      <w:r>
        <w:rPr>
          <w:spacing w:val="2"/>
        </w:rPr>
        <w:t xml:space="preserve"> </w:t>
      </w:r>
      <w:r>
        <w:t>function</w:t>
      </w:r>
      <w:r>
        <w:rPr>
          <w:spacing w:val="1"/>
        </w:rPr>
        <w:t xml:space="preserve"> </w:t>
      </w:r>
      <w:r>
        <w:t>4000</w:t>
      </w:r>
      <w:r>
        <w:rPr>
          <w:spacing w:val="-1"/>
        </w:rPr>
        <w:t xml:space="preserve"> </w:t>
      </w:r>
      <w:r>
        <w:t>does</w:t>
      </w:r>
      <w:r>
        <w:rPr>
          <w:spacing w:val="-2"/>
        </w:rPr>
        <w:t xml:space="preserve"> </w:t>
      </w:r>
      <w:r>
        <w:t>not</w:t>
      </w:r>
      <w:r>
        <w:rPr>
          <w:spacing w:val="-1"/>
        </w:rPr>
        <w:t xml:space="preserve"> </w:t>
      </w:r>
      <w:r>
        <w:t>require</w:t>
      </w:r>
      <w:r>
        <w:rPr>
          <w:spacing w:val="-1"/>
        </w:rPr>
        <w:t xml:space="preserve"> </w:t>
      </w:r>
      <w:r>
        <w:t>program code.</w:t>
      </w:r>
    </w:p>
    <w:p w14:paraId="1D85A53E" w14:textId="77777777" w:rsidR="003341D4" w:rsidRDefault="003341D4">
      <w:pPr>
        <w:pStyle w:val="BodyText"/>
        <w:ind w:left="500" w:right="159"/>
      </w:pPr>
    </w:p>
    <w:p w14:paraId="69D01EF3" w14:textId="77777777" w:rsidR="00BE1A6F" w:rsidRPr="003341D4" w:rsidRDefault="002F737E" w:rsidP="003341D4">
      <w:pPr>
        <w:pStyle w:val="Heading2"/>
      </w:pPr>
      <w:bookmarkStart w:id="76" w:name="_bookmark42"/>
      <w:bookmarkStart w:id="77" w:name="_Toc103764321"/>
      <w:bookmarkEnd w:id="76"/>
      <w:r w:rsidRPr="003341D4">
        <w:t>5000* DEBT SERVICE</w:t>
      </w:r>
      <w:bookmarkEnd w:id="77"/>
    </w:p>
    <w:p w14:paraId="69D01EF4" w14:textId="77777777" w:rsidR="00BE1A6F" w:rsidRDefault="002F737E">
      <w:pPr>
        <w:pStyle w:val="BodyText"/>
        <w:ind w:left="500" w:right="159"/>
      </w:pPr>
      <w:r>
        <w:t>Activities</w:t>
      </w:r>
      <w:r>
        <w:rPr>
          <w:spacing w:val="-9"/>
        </w:rPr>
        <w:t xml:space="preserve"> </w:t>
      </w:r>
      <w:r>
        <w:t>related</w:t>
      </w:r>
      <w:r>
        <w:rPr>
          <w:spacing w:val="-8"/>
        </w:rPr>
        <w:t xml:space="preserve"> </w:t>
      </w:r>
      <w:r>
        <w:t>to</w:t>
      </w:r>
      <w:r>
        <w:rPr>
          <w:spacing w:val="-8"/>
        </w:rPr>
        <w:t xml:space="preserve"> </w:t>
      </w:r>
      <w:r>
        <w:t>servicing</w:t>
      </w:r>
      <w:r>
        <w:rPr>
          <w:spacing w:val="-8"/>
        </w:rPr>
        <w:t xml:space="preserve"> </w:t>
      </w:r>
      <w:r>
        <w:t>the</w:t>
      </w:r>
      <w:r>
        <w:rPr>
          <w:spacing w:val="-7"/>
        </w:rPr>
        <w:t xml:space="preserve"> </w:t>
      </w:r>
      <w:r>
        <w:t>long-term</w:t>
      </w:r>
      <w:r>
        <w:rPr>
          <w:spacing w:val="-8"/>
        </w:rPr>
        <w:t xml:space="preserve"> </w:t>
      </w:r>
      <w:r>
        <w:t>debt</w:t>
      </w:r>
      <w:r>
        <w:rPr>
          <w:spacing w:val="-7"/>
        </w:rPr>
        <w:t xml:space="preserve"> </w:t>
      </w:r>
      <w:r>
        <w:t>of</w:t>
      </w:r>
      <w:r>
        <w:rPr>
          <w:spacing w:val="-10"/>
        </w:rPr>
        <w:t xml:space="preserve"> </w:t>
      </w:r>
      <w:r>
        <w:t>the</w:t>
      </w:r>
      <w:r>
        <w:rPr>
          <w:spacing w:val="-5"/>
        </w:rPr>
        <w:t xml:space="preserve"> </w:t>
      </w:r>
      <w:r>
        <w:t>school</w:t>
      </w:r>
      <w:r>
        <w:rPr>
          <w:spacing w:val="-9"/>
        </w:rPr>
        <w:t xml:space="preserve"> </w:t>
      </w:r>
      <w:r>
        <w:t>district</w:t>
      </w:r>
      <w:r>
        <w:rPr>
          <w:spacing w:val="-8"/>
        </w:rPr>
        <w:t xml:space="preserve"> </w:t>
      </w:r>
      <w:r>
        <w:t>or</w:t>
      </w:r>
      <w:r>
        <w:rPr>
          <w:spacing w:val="-7"/>
        </w:rPr>
        <w:t xml:space="preserve"> </w:t>
      </w:r>
      <w:r>
        <w:t>charter</w:t>
      </w:r>
      <w:r>
        <w:rPr>
          <w:spacing w:val="-8"/>
        </w:rPr>
        <w:t xml:space="preserve"> </w:t>
      </w:r>
      <w:r>
        <w:t>school,</w:t>
      </w:r>
      <w:r>
        <w:rPr>
          <w:spacing w:val="-8"/>
        </w:rPr>
        <w:t xml:space="preserve"> </w:t>
      </w:r>
      <w:r>
        <w:t>including</w:t>
      </w:r>
      <w:r>
        <w:rPr>
          <w:spacing w:val="-9"/>
        </w:rPr>
        <w:t xml:space="preserve"> </w:t>
      </w:r>
      <w:r>
        <w:t>payments</w:t>
      </w:r>
      <w:r>
        <w:rPr>
          <w:spacing w:val="-8"/>
        </w:rPr>
        <w:t xml:space="preserve"> </w:t>
      </w:r>
      <w:r>
        <w:t>of</w:t>
      </w:r>
      <w:r>
        <w:rPr>
          <w:spacing w:val="-7"/>
        </w:rPr>
        <w:t xml:space="preserve"> </w:t>
      </w:r>
      <w:r>
        <w:t>both</w:t>
      </w:r>
      <w:r>
        <w:rPr>
          <w:spacing w:val="-60"/>
        </w:rPr>
        <w:t xml:space="preserve"> </w:t>
      </w:r>
      <w:r>
        <w:t>principal and interest. This function should be used to account for bond interest payments, retirement of bonded</w:t>
      </w:r>
      <w:r>
        <w:rPr>
          <w:spacing w:val="1"/>
        </w:rPr>
        <w:t xml:space="preserve"> </w:t>
      </w:r>
      <w:r>
        <w:t xml:space="preserve">debt (including current and advance </w:t>
      </w:r>
      <w:proofErr w:type="spellStart"/>
      <w:r>
        <w:t>refundings</w:t>
      </w:r>
      <w:proofErr w:type="spellEnd"/>
      <w:r>
        <w:t>), capital lease payments and other long-term notes. The receipt</w:t>
      </w:r>
      <w:r>
        <w:rPr>
          <w:spacing w:val="1"/>
        </w:rPr>
        <w:t xml:space="preserve"> </w:t>
      </w:r>
      <w:r>
        <w:t>and payment of principal on those loans are treated as adjustments to the balance sheet object account 26021</w:t>
      </w:r>
      <w:r>
        <w:rPr>
          <w:spacing w:val="1"/>
        </w:rPr>
        <w:t xml:space="preserve"> </w:t>
      </w:r>
      <w:r>
        <w:t>(Loans</w:t>
      </w:r>
      <w:r>
        <w:rPr>
          <w:spacing w:val="-3"/>
        </w:rPr>
        <w:t xml:space="preserve"> </w:t>
      </w:r>
      <w:r>
        <w:t>Payable).</w:t>
      </w:r>
      <w:r>
        <w:rPr>
          <w:spacing w:val="3"/>
        </w:rPr>
        <w:t xml:space="preserve"> </w:t>
      </w:r>
      <w:r>
        <w:t>Use</w:t>
      </w:r>
      <w:r>
        <w:rPr>
          <w:spacing w:val="-2"/>
        </w:rPr>
        <w:t xml:space="preserve"> </w:t>
      </w:r>
      <w:r>
        <w:t>Program</w:t>
      </w:r>
      <w:r>
        <w:rPr>
          <w:spacing w:val="-1"/>
        </w:rPr>
        <w:t xml:space="preserve"> </w:t>
      </w:r>
      <w:r>
        <w:t>0000</w:t>
      </w:r>
      <w:r>
        <w:rPr>
          <w:spacing w:val="-1"/>
        </w:rPr>
        <w:t xml:space="preserve"> </w:t>
      </w:r>
      <w:r>
        <w:t>as</w:t>
      </w:r>
      <w:r>
        <w:rPr>
          <w:spacing w:val="-2"/>
        </w:rPr>
        <w:t xml:space="preserve"> </w:t>
      </w:r>
      <w:r>
        <w:t>a</w:t>
      </w:r>
      <w:r>
        <w:rPr>
          <w:spacing w:val="-1"/>
        </w:rPr>
        <w:t xml:space="preserve"> </w:t>
      </w:r>
      <w:r>
        <w:t>placeholder</w:t>
      </w:r>
      <w:r>
        <w:rPr>
          <w:spacing w:val="-3"/>
        </w:rPr>
        <w:t xml:space="preserve"> </w:t>
      </w:r>
      <w:r>
        <w:t>since</w:t>
      </w:r>
      <w:r>
        <w:rPr>
          <w:spacing w:val="-1"/>
        </w:rPr>
        <w:t xml:space="preserve"> </w:t>
      </w:r>
      <w:r>
        <w:t>function</w:t>
      </w:r>
      <w:r>
        <w:rPr>
          <w:spacing w:val="-1"/>
        </w:rPr>
        <w:t xml:space="preserve"> </w:t>
      </w:r>
      <w:r>
        <w:t>5000 does</w:t>
      </w:r>
      <w:r>
        <w:rPr>
          <w:spacing w:val="-2"/>
        </w:rPr>
        <w:t xml:space="preserve"> </w:t>
      </w:r>
      <w:r>
        <w:t>not require</w:t>
      </w:r>
      <w:r>
        <w:rPr>
          <w:spacing w:val="-1"/>
        </w:rPr>
        <w:t xml:space="preserve"> </w:t>
      </w:r>
      <w:r>
        <w:t>program</w:t>
      </w:r>
      <w:r>
        <w:rPr>
          <w:spacing w:val="-2"/>
        </w:rPr>
        <w:t xml:space="preserve"> </w:t>
      </w:r>
      <w:r>
        <w:t>code.</w:t>
      </w:r>
    </w:p>
    <w:p w14:paraId="69D01EF5" w14:textId="2E82B017" w:rsidR="00BE1A6F" w:rsidRDefault="00BE1A6F">
      <w:pPr>
        <w:pStyle w:val="BodyText"/>
        <w:spacing w:before="0"/>
        <w:jc w:val="left"/>
        <w:rPr>
          <w:sz w:val="8"/>
        </w:rPr>
      </w:pPr>
    </w:p>
    <w:p w14:paraId="69D01EF6" w14:textId="77777777" w:rsidR="00BE1A6F" w:rsidRDefault="00BE1A6F">
      <w:pPr>
        <w:rPr>
          <w:sz w:val="8"/>
        </w:rPr>
        <w:sectPr w:rsidR="00BE1A6F">
          <w:pgSz w:w="12240" w:h="15840"/>
          <w:pgMar w:top="1360" w:right="920" w:bottom="860" w:left="580" w:header="0" w:footer="661" w:gutter="0"/>
          <w:cols w:space="720"/>
        </w:sectPr>
      </w:pPr>
    </w:p>
    <w:p w14:paraId="69D01EF7" w14:textId="77777777" w:rsidR="00BE1A6F" w:rsidRPr="003341D4" w:rsidRDefault="002F737E" w:rsidP="003341D4">
      <w:pPr>
        <w:pStyle w:val="Heading2"/>
      </w:pPr>
      <w:bookmarkStart w:id="78" w:name="_bookmark43"/>
      <w:bookmarkStart w:id="79" w:name="_Toc103764322"/>
      <w:bookmarkEnd w:id="78"/>
      <w:r w:rsidRPr="003341D4">
        <w:lastRenderedPageBreak/>
        <w:t>NCES REQUIRED REPORTING CODES</w:t>
      </w:r>
      <w:bookmarkEnd w:id="79"/>
      <w:r w:rsidRPr="003341D4">
        <w:tab/>
      </w:r>
    </w:p>
    <w:p w14:paraId="69D01EF8" w14:textId="77777777" w:rsidR="00BE1A6F" w:rsidRDefault="002F737E">
      <w:pPr>
        <w:pStyle w:val="BodyText"/>
        <w:ind w:left="500" w:right="167"/>
      </w:pPr>
      <w:r>
        <w:t>The following are the codes required to be reported to the NCES as identified herein. Please note that many of</w:t>
      </w:r>
      <w:r>
        <w:rPr>
          <w:spacing w:val="1"/>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1"/>
        </w:rPr>
        <w:t xml:space="preserve"> </w:t>
      </w:r>
      <w:r>
        <w:t>will</w:t>
      </w:r>
      <w:r>
        <w:rPr>
          <w:spacing w:val="-2"/>
        </w:rPr>
        <w:t xml:space="preserve"> </w:t>
      </w:r>
      <w:r>
        <w:t>require</w:t>
      </w:r>
      <w:r>
        <w:rPr>
          <w:spacing w:val="-1"/>
        </w:rPr>
        <w:t xml:space="preserve"> </w:t>
      </w:r>
      <w:r>
        <w:t>roll-up</w:t>
      </w:r>
      <w:r>
        <w:rPr>
          <w:spacing w:val="-2"/>
        </w:rPr>
        <w:t xml:space="preserve"> </w:t>
      </w:r>
      <w:r>
        <w:t>of sub-accounts</w:t>
      </w:r>
      <w:r>
        <w:rPr>
          <w:spacing w:val="-2"/>
        </w:rPr>
        <w:t xml:space="preserve"> </w:t>
      </w:r>
      <w:r>
        <w:t>to</w:t>
      </w:r>
      <w:r>
        <w:rPr>
          <w:spacing w:val="-3"/>
        </w:rPr>
        <w:t xml:space="preserve"> </w:t>
      </w:r>
      <w:r>
        <w:t>meet</w:t>
      </w:r>
      <w:r>
        <w:rPr>
          <w:spacing w:val="-1"/>
        </w:rPr>
        <w:t xml:space="preserve"> </w:t>
      </w:r>
      <w:r>
        <w:t>the</w:t>
      </w:r>
      <w:r>
        <w:rPr>
          <w:spacing w:val="-1"/>
        </w:rPr>
        <w:t xml:space="preserve"> </w:t>
      </w:r>
      <w:r>
        <w:t>reporting</w:t>
      </w:r>
      <w:r>
        <w:rPr>
          <w:spacing w:val="-2"/>
        </w:rPr>
        <w:t xml:space="preserve"> </w:t>
      </w:r>
      <w:r>
        <w:t>requirements.</w:t>
      </w:r>
    </w:p>
    <w:p w14:paraId="69D01EF9" w14:textId="77777777" w:rsidR="00BE1A6F" w:rsidRDefault="00BE1A6F">
      <w:pPr>
        <w:pStyle w:val="BodyText"/>
        <w:spacing w:before="2"/>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4447"/>
      </w:tblGrid>
      <w:tr w:rsidR="00BE1A6F" w14:paraId="69D01EFC" w14:textId="77777777">
        <w:trPr>
          <w:trHeight w:val="300"/>
        </w:trPr>
        <w:tc>
          <w:tcPr>
            <w:tcW w:w="754" w:type="dxa"/>
          </w:tcPr>
          <w:p w14:paraId="69D01EFA" w14:textId="77777777" w:rsidR="00BE1A6F" w:rsidRDefault="002F737E">
            <w:pPr>
              <w:pStyle w:val="TableParagraph"/>
              <w:spacing w:line="241" w:lineRule="exact"/>
              <w:rPr>
                <w:b/>
              </w:rPr>
            </w:pPr>
            <w:r>
              <w:rPr>
                <w:b/>
              </w:rPr>
              <w:t>1000</w:t>
            </w:r>
          </w:p>
        </w:tc>
        <w:tc>
          <w:tcPr>
            <w:tcW w:w="4447" w:type="dxa"/>
          </w:tcPr>
          <w:p w14:paraId="69D01EFB" w14:textId="77777777" w:rsidR="00BE1A6F" w:rsidRDefault="002F737E">
            <w:pPr>
              <w:pStyle w:val="TableParagraph"/>
              <w:spacing w:line="241" w:lineRule="exact"/>
              <w:ind w:left="195"/>
              <w:rPr>
                <w:b/>
              </w:rPr>
            </w:pPr>
            <w:r>
              <w:rPr>
                <w:b/>
              </w:rPr>
              <w:t>Instruction</w:t>
            </w:r>
          </w:p>
        </w:tc>
      </w:tr>
      <w:tr w:rsidR="00BE1A6F" w14:paraId="69D01EFF" w14:textId="77777777">
        <w:trPr>
          <w:trHeight w:val="361"/>
        </w:trPr>
        <w:tc>
          <w:tcPr>
            <w:tcW w:w="754" w:type="dxa"/>
          </w:tcPr>
          <w:p w14:paraId="69D01EFD" w14:textId="77777777" w:rsidR="00BE1A6F" w:rsidRDefault="002F737E">
            <w:pPr>
              <w:pStyle w:val="TableParagraph"/>
              <w:spacing w:before="59"/>
              <w:rPr>
                <w:b/>
              </w:rPr>
            </w:pPr>
            <w:r>
              <w:rPr>
                <w:b/>
              </w:rPr>
              <w:t>2100</w:t>
            </w:r>
          </w:p>
        </w:tc>
        <w:tc>
          <w:tcPr>
            <w:tcW w:w="4447" w:type="dxa"/>
          </w:tcPr>
          <w:p w14:paraId="69D01EFE" w14:textId="77777777" w:rsidR="00BE1A6F" w:rsidRDefault="002F737E">
            <w:pPr>
              <w:pStyle w:val="TableParagraph"/>
              <w:spacing w:before="59"/>
              <w:ind w:left="195"/>
              <w:rPr>
                <w:b/>
              </w:rPr>
            </w:pPr>
            <w:r>
              <w:rPr>
                <w:b/>
              </w:rPr>
              <w:t>Support</w:t>
            </w:r>
            <w:r>
              <w:rPr>
                <w:b/>
                <w:spacing w:val="-8"/>
              </w:rPr>
              <w:t xml:space="preserve"> </w:t>
            </w:r>
            <w:r>
              <w:rPr>
                <w:b/>
              </w:rPr>
              <w:t>Services—Students</w:t>
            </w:r>
          </w:p>
        </w:tc>
      </w:tr>
      <w:tr w:rsidR="00BE1A6F" w14:paraId="69D01F02" w14:textId="77777777">
        <w:trPr>
          <w:trHeight w:val="362"/>
        </w:trPr>
        <w:tc>
          <w:tcPr>
            <w:tcW w:w="754" w:type="dxa"/>
          </w:tcPr>
          <w:p w14:paraId="69D01F00" w14:textId="77777777" w:rsidR="00BE1A6F" w:rsidRDefault="002F737E">
            <w:pPr>
              <w:pStyle w:val="TableParagraph"/>
              <w:spacing w:before="60"/>
              <w:rPr>
                <w:b/>
              </w:rPr>
            </w:pPr>
            <w:r>
              <w:rPr>
                <w:b/>
              </w:rPr>
              <w:t>2200</w:t>
            </w:r>
          </w:p>
        </w:tc>
        <w:tc>
          <w:tcPr>
            <w:tcW w:w="4447" w:type="dxa"/>
          </w:tcPr>
          <w:p w14:paraId="69D01F01" w14:textId="77777777" w:rsidR="00BE1A6F" w:rsidRDefault="002F737E">
            <w:pPr>
              <w:pStyle w:val="TableParagraph"/>
              <w:spacing w:before="60"/>
              <w:ind w:left="195"/>
              <w:rPr>
                <w:b/>
              </w:rPr>
            </w:pPr>
            <w:r>
              <w:rPr>
                <w:b/>
              </w:rPr>
              <w:t>Support</w:t>
            </w:r>
            <w:r>
              <w:rPr>
                <w:b/>
                <w:spacing w:val="-8"/>
              </w:rPr>
              <w:t xml:space="preserve"> </w:t>
            </w:r>
            <w:r>
              <w:rPr>
                <w:b/>
              </w:rPr>
              <w:t>Services—Instruction</w:t>
            </w:r>
          </w:p>
        </w:tc>
      </w:tr>
      <w:tr w:rsidR="00BE1A6F" w14:paraId="69D01F05" w14:textId="77777777">
        <w:trPr>
          <w:trHeight w:val="361"/>
        </w:trPr>
        <w:tc>
          <w:tcPr>
            <w:tcW w:w="754" w:type="dxa"/>
          </w:tcPr>
          <w:p w14:paraId="69D01F03" w14:textId="77777777" w:rsidR="00BE1A6F" w:rsidRDefault="002F737E">
            <w:pPr>
              <w:pStyle w:val="TableParagraph"/>
              <w:spacing w:before="60"/>
              <w:rPr>
                <w:b/>
              </w:rPr>
            </w:pPr>
            <w:r>
              <w:rPr>
                <w:b/>
              </w:rPr>
              <w:t>2300</w:t>
            </w:r>
          </w:p>
        </w:tc>
        <w:tc>
          <w:tcPr>
            <w:tcW w:w="4447" w:type="dxa"/>
          </w:tcPr>
          <w:p w14:paraId="69D01F04" w14:textId="77777777" w:rsidR="00BE1A6F" w:rsidRDefault="002F737E">
            <w:pPr>
              <w:pStyle w:val="TableParagraph"/>
              <w:spacing w:before="60"/>
              <w:ind w:left="195"/>
              <w:rPr>
                <w:b/>
              </w:rPr>
            </w:pPr>
            <w:r>
              <w:rPr>
                <w:b/>
              </w:rPr>
              <w:t>Support</w:t>
            </w:r>
            <w:r>
              <w:rPr>
                <w:b/>
                <w:spacing w:val="-6"/>
              </w:rPr>
              <w:t xml:space="preserve"> </w:t>
            </w:r>
            <w:r>
              <w:rPr>
                <w:b/>
              </w:rPr>
              <w:t>Services—General</w:t>
            </w:r>
            <w:r>
              <w:rPr>
                <w:b/>
                <w:spacing w:val="-7"/>
              </w:rPr>
              <w:t xml:space="preserve"> </w:t>
            </w:r>
            <w:r>
              <w:rPr>
                <w:b/>
              </w:rPr>
              <w:t>Administration</w:t>
            </w:r>
          </w:p>
        </w:tc>
      </w:tr>
      <w:tr w:rsidR="00BE1A6F" w14:paraId="69D01F08" w14:textId="77777777">
        <w:trPr>
          <w:trHeight w:val="361"/>
        </w:trPr>
        <w:tc>
          <w:tcPr>
            <w:tcW w:w="754" w:type="dxa"/>
          </w:tcPr>
          <w:p w14:paraId="69D01F06" w14:textId="77777777" w:rsidR="00BE1A6F" w:rsidRDefault="002F737E">
            <w:pPr>
              <w:pStyle w:val="TableParagraph"/>
              <w:spacing w:before="59"/>
              <w:rPr>
                <w:b/>
              </w:rPr>
            </w:pPr>
            <w:r>
              <w:rPr>
                <w:b/>
              </w:rPr>
              <w:t>2400</w:t>
            </w:r>
          </w:p>
        </w:tc>
        <w:tc>
          <w:tcPr>
            <w:tcW w:w="4447" w:type="dxa"/>
          </w:tcPr>
          <w:p w14:paraId="69D01F07" w14:textId="77777777" w:rsidR="00BE1A6F" w:rsidRDefault="002F737E">
            <w:pPr>
              <w:pStyle w:val="TableParagraph"/>
              <w:spacing w:before="59"/>
              <w:ind w:left="195"/>
              <w:rPr>
                <w:b/>
              </w:rPr>
            </w:pPr>
            <w:r>
              <w:rPr>
                <w:b/>
              </w:rPr>
              <w:t>Support</w:t>
            </w:r>
            <w:r>
              <w:rPr>
                <w:b/>
                <w:spacing w:val="-6"/>
              </w:rPr>
              <w:t xml:space="preserve"> </w:t>
            </w:r>
            <w:r>
              <w:rPr>
                <w:b/>
              </w:rPr>
              <w:t>Services—School</w:t>
            </w:r>
            <w:r>
              <w:rPr>
                <w:b/>
                <w:spacing w:val="-7"/>
              </w:rPr>
              <w:t xml:space="preserve"> </w:t>
            </w:r>
            <w:r>
              <w:rPr>
                <w:b/>
              </w:rPr>
              <w:t>Administration</w:t>
            </w:r>
          </w:p>
        </w:tc>
      </w:tr>
      <w:tr w:rsidR="00BE1A6F" w14:paraId="69D01F0B" w14:textId="77777777">
        <w:trPr>
          <w:trHeight w:val="361"/>
        </w:trPr>
        <w:tc>
          <w:tcPr>
            <w:tcW w:w="754" w:type="dxa"/>
          </w:tcPr>
          <w:p w14:paraId="69D01F09" w14:textId="77777777" w:rsidR="00BE1A6F" w:rsidRDefault="002F737E">
            <w:pPr>
              <w:pStyle w:val="TableParagraph"/>
              <w:spacing w:before="60"/>
              <w:rPr>
                <w:b/>
              </w:rPr>
            </w:pPr>
            <w:r>
              <w:rPr>
                <w:b/>
              </w:rPr>
              <w:t>2500</w:t>
            </w:r>
          </w:p>
        </w:tc>
        <w:tc>
          <w:tcPr>
            <w:tcW w:w="4447" w:type="dxa"/>
          </w:tcPr>
          <w:p w14:paraId="69D01F0A" w14:textId="77777777" w:rsidR="00BE1A6F" w:rsidRDefault="002F737E">
            <w:pPr>
              <w:pStyle w:val="TableParagraph"/>
              <w:spacing w:before="60"/>
              <w:ind w:left="195"/>
              <w:rPr>
                <w:b/>
              </w:rPr>
            </w:pPr>
            <w:r>
              <w:rPr>
                <w:b/>
              </w:rPr>
              <w:t>Central</w:t>
            </w:r>
            <w:r>
              <w:rPr>
                <w:b/>
                <w:spacing w:val="-4"/>
              </w:rPr>
              <w:t xml:space="preserve"> </w:t>
            </w:r>
            <w:r>
              <w:rPr>
                <w:b/>
              </w:rPr>
              <w:t>Services</w:t>
            </w:r>
          </w:p>
        </w:tc>
      </w:tr>
      <w:tr w:rsidR="00BE1A6F" w14:paraId="69D01F0E" w14:textId="77777777">
        <w:trPr>
          <w:trHeight w:val="361"/>
        </w:trPr>
        <w:tc>
          <w:tcPr>
            <w:tcW w:w="754" w:type="dxa"/>
          </w:tcPr>
          <w:p w14:paraId="69D01F0C" w14:textId="77777777" w:rsidR="00BE1A6F" w:rsidRDefault="002F737E">
            <w:pPr>
              <w:pStyle w:val="TableParagraph"/>
              <w:spacing w:before="59"/>
              <w:rPr>
                <w:b/>
              </w:rPr>
            </w:pPr>
            <w:r>
              <w:rPr>
                <w:b/>
              </w:rPr>
              <w:t>2600</w:t>
            </w:r>
          </w:p>
        </w:tc>
        <w:tc>
          <w:tcPr>
            <w:tcW w:w="4447" w:type="dxa"/>
          </w:tcPr>
          <w:p w14:paraId="69D01F0D" w14:textId="77777777" w:rsidR="00BE1A6F" w:rsidRDefault="002F737E">
            <w:pPr>
              <w:pStyle w:val="TableParagraph"/>
              <w:spacing w:before="59"/>
              <w:ind w:left="195"/>
              <w:rPr>
                <w:b/>
              </w:rPr>
            </w:pPr>
            <w:r>
              <w:rPr>
                <w:b/>
              </w:rPr>
              <w:t>Operation</w:t>
            </w:r>
            <w:r>
              <w:rPr>
                <w:b/>
                <w:spacing w:val="-5"/>
              </w:rPr>
              <w:t xml:space="preserve"> </w:t>
            </w:r>
            <w:r>
              <w:rPr>
                <w:b/>
              </w:rPr>
              <w:t>&amp;</w:t>
            </w:r>
            <w:r>
              <w:rPr>
                <w:b/>
                <w:spacing w:val="-3"/>
              </w:rPr>
              <w:t xml:space="preserve"> </w:t>
            </w:r>
            <w:r>
              <w:rPr>
                <w:b/>
              </w:rPr>
              <w:t>Maintenance</w:t>
            </w:r>
            <w:r>
              <w:rPr>
                <w:b/>
                <w:spacing w:val="-3"/>
              </w:rPr>
              <w:t xml:space="preserve"> </w:t>
            </w:r>
            <w:r>
              <w:rPr>
                <w:b/>
              </w:rPr>
              <w:t>of</w:t>
            </w:r>
            <w:r>
              <w:rPr>
                <w:b/>
                <w:spacing w:val="-2"/>
              </w:rPr>
              <w:t xml:space="preserve"> </w:t>
            </w:r>
            <w:r>
              <w:rPr>
                <w:b/>
              </w:rPr>
              <w:t>Plant</w:t>
            </w:r>
          </w:p>
        </w:tc>
      </w:tr>
      <w:tr w:rsidR="00BE1A6F" w14:paraId="69D01F11" w14:textId="77777777">
        <w:trPr>
          <w:trHeight w:val="362"/>
        </w:trPr>
        <w:tc>
          <w:tcPr>
            <w:tcW w:w="754" w:type="dxa"/>
          </w:tcPr>
          <w:p w14:paraId="69D01F0F" w14:textId="77777777" w:rsidR="00BE1A6F" w:rsidRDefault="002F737E">
            <w:pPr>
              <w:pStyle w:val="TableParagraph"/>
              <w:spacing w:before="60"/>
              <w:rPr>
                <w:b/>
              </w:rPr>
            </w:pPr>
            <w:r>
              <w:rPr>
                <w:b/>
              </w:rPr>
              <w:t>2700</w:t>
            </w:r>
          </w:p>
        </w:tc>
        <w:tc>
          <w:tcPr>
            <w:tcW w:w="4447" w:type="dxa"/>
          </w:tcPr>
          <w:p w14:paraId="69D01F10" w14:textId="77777777" w:rsidR="00BE1A6F" w:rsidRDefault="002F737E">
            <w:pPr>
              <w:pStyle w:val="TableParagraph"/>
              <w:spacing w:before="60"/>
              <w:ind w:left="195"/>
              <w:rPr>
                <w:b/>
              </w:rPr>
            </w:pPr>
            <w:r>
              <w:rPr>
                <w:b/>
              </w:rPr>
              <w:t>Student</w:t>
            </w:r>
            <w:r>
              <w:rPr>
                <w:b/>
                <w:spacing w:val="-11"/>
              </w:rPr>
              <w:t xml:space="preserve"> </w:t>
            </w:r>
            <w:r>
              <w:rPr>
                <w:b/>
              </w:rPr>
              <w:t>Transportation</w:t>
            </w:r>
          </w:p>
        </w:tc>
      </w:tr>
      <w:tr w:rsidR="00BE1A6F" w14:paraId="69D01F14" w14:textId="77777777">
        <w:trPr>
          <w:trHeight w:val="361"/>
        </w:trPr>
        <w:tc>
          <w:tcPr>
            <w:tcW w:w="754" w:type="dxa"/>
          </w:tcPr>
          <w:p w14:paraId="69D01F12" w14:textId="77777777" w:rsidR="00BE1A6F" w:rsidRDefault="002F737E">
            <w:pPr>
              <w:pStyle w:val="TableParagraph"/>
              <w:spacing w:before="60"/>
              <w:rPr>
                <w:b/>
              </w:rPr>
            </w:pPr>
            <w:r>
              <w:rPr>
                <w:b/>
              </w:rPr>
              <w:t>2900</w:t>
            </w:r>
          </w:p>
        </w:tc>
        <w:tc>
          <w:tcPr>
            <w:tcW w:w="4447" w:type="dxa"/>
          </w:tcPr>
          <w:p w14:paraId="69D01F13" w14:textId="77777777" w:rsidR="00BE1A6F" w:rsidRDefault="002F737E">
            <w:pPr>
              <w:pStyle w:val="TableParagraph"/>
              <w:spacing w:before="60"/>
              <w:ind w:left="195"/>
              <w:rPr>
                <w:b/>
              </w:rPr>
            </w:pPr>
            <w:r>
              <w:rPr>
                <w:b/>
              </w:rPr>
              <w:t>Other</w:t>
            </w:r>
            <w:r>
              <w:rPr>
                <w:b/>
                <w:spacing w:val="-5"/>
              </w:rPr>
              <w:t xml:space="preserve"> </w:t>
            </w:r>
            <w:r>
              <w:rPr>
                <w:b/>
              </w:rPr>
              <w:t>Support</w:t>
            </w:r>
            <w:r>
              <w:rPr>
                <w:b/>
                <w:spacing w:val="-4"/>
              </w:rPr>
              <w:t xml:space="preserve"> </w:t>
            </w:r>
            <w:r>
              <w:rPr>
                <w:b/>
              </w:rPr>
              <w:t>Services</w:t>
            </w:r>
          </w:p>
        </w:tc>
      </w:tr>
      <w:tr w:rsidR="00BE1A6F" w14:paraId="69D01F17" w14:textId="77777777">
        <w:trPr>
          <w:trHeight w:val="361"/>
        </w:trPr>
        <w:tc>
          <w:tcPr>
            <w:tcW w:w="754" w:type="dxa"/>
          </w:tcPr>
          <w:p w14:paraId="69D01F15" w14:textId="77777777" w:rsidR="00BE1A6F" w:rsidRDefault="002F737E">
            <w:pPr>
              <w:pStyle w:val="TableParagraph"/>
              <w:spacing w:before="59"/>
              <w:rPr>
                <w:b/>
              </w:rPr>
            </w:pPr>
            <w:r>
              <w:rPr>
                <w:b/>
              </w:rPr>
              <w:t>3100</w:t>
            </w:r>
          </w:p>
        </w:tc>
        <w:tc>
          <w:tcPr>
            <w:tcW w:w="4447" w:type="dxa"/>
          </w:tcPr>
          <w:p w14:paraId="69D01F16" w14:textId="77777777" w:rsidR="00BE1A6F" w:rsidRDefault="002F737E">
            <w:pPr>
              <w:pStyle w:val="TableParagraph"/>
              <w:spacing w:before="59"/>
              <w:ind w:left="195"/>
              <w:rPr>
                <w:b/>
              </w:rPr>
            </w:pPr>
            <w:r>
              <w:rPr>
                <w:b/>
              </w:rPr>
              <w:t>Food</w:t>
            </w:r>
            <w:r>
              <w:rPr>
                <w:b/>
                <w:spacing w:val="-5"/>
              </w:rPr>
              <w:t xml:space="preserve"> </w:t>
            </w:r>
            <w:r>
              <w:rPr>
                <w:b/>
              </w:rPr>
              <w:t>Services</w:t>
            </w:r>
            <w:r>
              <w:rPr>
                <w:b/>
                <w:spacing w:val="-2"/>
              </w:rPr>
              <w:t xml:space="preserve"> </w:t>
            </w:r>
            <w:r>
              <w:rPr>
                <w:b/>
              </w:rPr>
              <w:t>Operations</w:t>
            </w:r>
          </w:p>
        </w:tc>
      </w:tr>
      <w:tr w:rsidR="00BE1A6F" w14:paraId="69D01F1A" w14:textId="77777777">
        <w:trPr>
          <w:trHeight w:val="361"/>
        </w:trPr>
        <w:tc>
          <w:tcPr>
            <w:tcW w:w="754" w:type="dxa"/>
          </w:tcPr>
          <w:p w14:paraId="69D01F18" w14:textId="77777777" w:rsidR="00BE1A6F" w:rsidRDefault="002F737E">
            <w:pPr>
              <w:pStyle w:val="TableParagraph"/>
              <w:spacing w:before="60"/>
              <w:rPr>
                <w:b/>
              </w:rPr>
            </w:pPr>
            <w:r>
              <w:rPr>
                <w:b/>
              </w:rPr>
              <w:t>3300</w:t>
            </w:r>
          </w:p>
        </w:tc>
        <w:tc>
          <w:tcPr>
            <w:tcW w:w="4447" w:type="dxa"/>
          </w:tcPr>
          <w:p w14:paraId="69D01F19" w14:textId="77777777" w:rsidR="00BE1A6F" w:rsidRDefault="002F737E">
            <w:pPr>
              <w:pStyle w:val="TableParagraph"/>
              <w:spacing w:before="60"/>
              <w:ind w:left="195"/>
              <w:rPr>
                <w:b/>
              </w:rPr>
            </w:pPr>
            <w:r>
              <w:rPr>
                <w:b/>
              </w:rPr>
              <w:t>Community</w:t>
            </w:r>
            <w:r>
              <w:rPr>
                <w:b/>
                <w:spacing w:val="-5"/>
              </w:rPr>
              <w:t xml:space="preserve"> </w:t>
            </w:r>
            <w:r>
              <w:rPr>
                <w:b/>
              </w:rPr>
              <w:t>Services</w:t>
            </w:r>
            <w:r>
              <w:rPr>
                <w:b/>
                <w:spacing w:val="-5"/>
              </w:rPr>
              <w:t xml:space="preserve"> </w:t>
            </w:r>
            <w:r>
              <w:rPr>
                <w:b/>
              </w:rPr>
              <w:t>Operations</w:t>
            </w:r>
          </w:p>
        </w:tc>
      </w:tr>
      <w:tr w:rsidR="00BE1A6F" w14:paraId="69D01F1D" w14:textId="77777777">
        <w:trPr>
          <w:trHeight w:val="361"/>
        </w:trPr>
        <w:tc>
          <w:tcPr>
            <w:tcW w:w="754" w:type="dxa"/>
          </w:tcPr>
          <w:p w14:paraId="69D01F1B" w14:textId="77777777" w:rsidR="00BE1A6F" w:rsidRDefault="002F737E">
            <w:pPr>
              <w:pStyle w:val="TableParagraph"/>
              <w:spacing w:before="59"/>
              <w:rPr>
                <w:b/>
              </w:rPr>
            </w:pPr>
            <w:r>
              <w:rPr>
                <w:b/>
              </w:rPr>
              <w:t>4000</w:t>
            </w:r>
          </w:p>
        </w:tc>
        <w:tc>
          <w:tcPr>
            <w:tcW w:w="4447" w:type="dxa"/>
          </w:tcPr>
          <w:p w14:paraId="69D01F1C" w14:textId="77777777" w:rsidR="00BE1A6F" w:rsidRDefault="002F737E">
            <w:pPr>
              <w:pStyle w:val="TableParagraph"/>
              <w:spacing w:before="59"/>
              <w:ind w:left="195"/>
              <w:rPr>
                <w:b/>
              </w:rPr>
            </w:pPr>
            <w:r>
              <w:rPr>
                <w:b/>
              </w:rPr>
              <w:t>Facilities</w:t>
            </w:r>
            <w:r>
              <w:rPr>
                <w:b/>
                <w:spacing w:val="-5"/>
              </w:rPr>
              <w:t xml:space="preserve"> </w:t>
            </w:r>
            <w:r>
              <w:rPr>
                <w:b/>
              </w:rPr>
              <w:t>Acquisition</w:t>
            </w:r>
            <w:r>
              <w:rPr>
                <w:b/>
                <w:spacing w:val="-6"/>
              </w:rPr>
              <w:t xml:space="preserve"> </w:t>
            </w:r>
            <w:r>
              <w:rPr>
                <w:b/>
              </w:rPr>
              <w:t>and</w:t>
            </w:r>
            <w:r>
              <w:rPr>
                <w:b/>
                <w:spacing w:val="-5"/>
              </w:rPr>
              <w:t xml:space="preserve"> </w:t>
            </w:r>
            <w:r>
              <w:rPr>
                <w:b/>
              </w:rPr>
              <w:t>Construction</w:t>
            </w:r>
          </w:p>
        </w:tc>
      </w:tr>
      <w:tr w:rsidR="00BE1A6F" w14:paraId="69D01F20" w14:textId="77777777">
        <w:trPr>
          <w:trHeight w:val="301"/>
        </w:trPr>
        <w:tc>
          <w:tcPr>
            <w:tcW w:w="754" w:type="dxa"/>
          </w:tcPr>
          <w:p w14:paraId="69D01F1E" w14:textId="77777777" w:rsidR="00BE1A6F" w:rsidRDefault="002F737E">
            <w:pPr>
              <w:pStyle w:val="TableParagraph"/>
              <w:spacing w:before="60" w:line="221" w:lineRule="exact"/>
              <w:rPr>
                <w:b/>
              </w:rPr>
            </w:pPr>
            <w:r>
              <w:rPr>
                <w:b/>
              </w:rPr>
              <w:t>5000</w:t>
            </w:r>
          </w:p>
        </w:tc>
        <w:tc>
          <w:tcPr>
            <w:tcW w:w="4447" w:type="dxa"/>
          </w:tcPr>
          <w:p w14:paraId="69D01F1F" w14:textId="77777777" w:rsidR="00BE1A6F" w:rsidRDefault="002F737E">
            <w:pPr>
              <w:pStyle w:val="TableParagraph"/>
              <w:spacing w:before="60" w:line="221" w:lineRule="exact"/>
              <w:ind w:left="195"/>
              <w:rPr>
                <w:b/>
              </w:rPr>
            </w:pPr>
            <w:r>
              <w:rPr>
                <w:b/>
              </w:rPr>
              <w:t>Debt</w:t>
            </w:r>
            <w:r>
              <w:rPr>
                <w:b/>
                <w:spacing w:val="-4"/>
              </w:rPr>
              <w:t xml:space="preserve"> </w:t>
            </w:r>
            <w:r>
              <w:rPr>
                <w:b/>
              </w:rPr>
              <w:t>Service</w:t>
            </w:r>
          </w:p>
        </w:tc>
      </w:tr>
    </w:tbl>
    <w:p w14:paraId="69D01F21" w14:textId="77777777" w:rsidR="00BE1A6F" w:rsidRDefault="00BE1A6F">
      <w:pPr>
        <w:pStyle w:val="BodyText"/>
        <w:spacing w:before="0"/>
        <w:jc w:val="left"/>
        <w:rPr>
          <w:sz w:val="24"/>
        </w:rPr>
      </w:pPr>
    </w:p>
    <w:p w14:paraId="69D01F22" w14:textId="77777777" w:rsidR="00BE1A6F" w:rsidRDefault="00BE1A6F">
      <w:pPr>
        <w:pStyle w:val="BodyText"/>
        <w:spacing w:before="0"/>
        <w:jc w:val="left"/>
        <w:rPr>
          <w:sz w:val="26"/>
        </w:rPr>
      </w:pPr>
    </w:p>
    <w:p w14:paraId="69D01F23" w14:textId="77777777" w:rsidR="00BE1A6F" w:rsidRPr="003341D4" w:rsidRDefault="002F737E" w:rsidP="003341D4">
      <w:pPr>
        <w:pStyle w:val="Heading2"/>
      </w:pPr>
      <w:bookmarkStart w:id="80" w:name="_bookmark44"/>
      <w:bookmarkStart w:id="81" w:name="_Toc103764323"/>
      <w:bookmarkEnd w:id="80"/>
      <w:r w:rsidRPr="003341D4">
        <w:t>OPTIONAL NCES FUNCTION CODES</w:t>
      </w:r>
      <w:bookmarkEnd w:id="81"/>
      <w:r w:rsidRPr="003341D4">
        <w:tab/>
      </w:r>
    </w:p>
    <w:p w14:paraId="69D01F24" w14:textId="77777777" w:rsidR="00BE1A6F" w:rsidRDefault="002F737E">
      <w:pPr>
        <w:pStyle w:val="BodyText"/>
        <w:ind w:left="500" w:right="154"/>
      </w:pPr>
      <w:r>
        <w:t>These are optional codes for school districts or charter schools desiring to track expenditures at a more detailed</w:t>
      </w:r>
      <w:r>
        <w:rPr>
          <w:spacing w:val="1"/>
        </w:rPr>
        <w:t xml:space="preserve"> </w:t>
      </w:r>
      <w:r>
        <w:t xml:space="preserve">level than required by PED. </w:t>
      </w:r>
      <w:r>
        <w:rPr>
          <w:u w:val="single"/>
        </w:rPr>
        <w:t>If these codes are used, they should be “rolled-up” to the related sub-functions (listed</w:t>
      </w:r>
      <w:r>
        <w:rPr>
          <w:spacing w:val="-60"/>
        </w:rPr>
        <w:t xml:space="preserve"> </w:t>
      </w:r>
      <w:r>
        <w:rPr>
          <w:u w:val="single"/>
        </w:rPr>
        <w:t>as</w:t>
      </w:r>
      <w:r>
        <w:rPr>
          <w:spacing w:val="-2"/>
          <w:u w:val="single"/>
        </w:rPr>
        <w:t xml:space="preserve"> </w:t>
      </w:r>
      <w:r>
        <w:rPr>
          <w:u w:val="single"/>
        </w:rPr>
        <w:t>headers</w:t>
      </w:r>
      <w:r>
        <w:rPr>
          <w:spacing w:val="-1"/>
          <w:u w:val="single"/>
        </w:rPr>
        <w:t xml:space="preserve"> </w:t>
      </w:r>
      <w:r>
        <w:rPr>
          <w:u w:val="single"/>
        </w:rPr>
        <w:t>below)</w:t>
      </w:r>
      <w:r>
        <w:rPr>
          <w:spacing w:val="-1"/>
          <w:u w:val="single"/>
        </w:rPr>
        <w:t xml:space="preserve"> </w:t>
      </w:r>
      <w:r>
        <w:rPr>
          <w:u w:val="single"/>
        </w:rPr>
        <w:t>for</w:t>
      </w:r>
      <w:r>
        <w:rPr>
          <w:spacing w:val="-1"/>
          <w:u w:val="single"/>
        </w:rPr>
        <w:t xml:space="preserve"> </w:t>
      </w:r>
      <w:r>
        <w:rPr>
          <w:u w:val="single"/>
        </w:rPr>
        <w:t>reporting.</w:t>
      </w:r>
    </w:p>
    <w:p w14:paraId="69D01F25" w14:textId="77777777" w:rsidR="00BE1A6F" w:rsidRPr="003341D4" w:rsidRDefault="002F737E" w:rsidP="003341D4">
      <w:pPr>
        <w:pStyle w:val="Heading3"/>
      </w:pPr>
      <w:bookmarkStart w:id="82" w:name="_Toc103764324"/>
      <w:r w:rsidRPr="003341D4">
        <w:t>2100 Support Services – Students</w:t>
      </w:r>
      <w:bookmarkEnd w:id="82"/>
    </w:p>
    <w:p w14:paraId="69D01F26" w14:textId="77777777" w:rsidR="00BE1A6F" w:rsidRDefault="002F737E">
      <w:pPr>
        <w:pStyle w:val="BodyText"/>
        <w:spacing w:before="118"/>
        <w:ind w:left="2300" w:right="157" w:hanging="908"/>
      </w:pPr>
      <w:r>
        <w:rPr>
          <w:b/>
        </w:rPr>
        <w:t xml:space="preserve">2110    </w:t>
      </w:r>
      <w:r>
        <w:rPr>
          <w:b/>
          <w:spacing w:val="1"/>
        </w:rPr>
        <w:t xml:space="preserve"> </w:t>
      </w:r>
      <w:r>
        <w:rPr>
          <w:b/>
        </w:rPr>
        <w:t xml:space="preserve">Attendance and Social Work Services. </w:t>
      </w:r>
      <w:r>
        <w:t>Activities designed to improve student attendance</w:t>
      </w:r>
      <w:r>
        <w:rPr>
          <w:spacing w:val="1"/>
        </w:rPr>
        <w:t xml:space="preserve"> </w:t>
      </w:r>
      <w:r>
        <w:t>at school that attempt to prevent or solve student problems involving the home, the school,</w:t>
      </w:r>
      <w:r>
        <w:rPr>
          <w:spacing w:val="1"/>
        </w:rPr>
        <w:t xml:space="preserve"> </w:t>
      </w:r>
      <w:r>
        <w:t>and the community. Registration activities for adult education programs are included here.</w:t>
      </w:r>
      <w:r>
        <w:rPr>
          <w:spacing w:val="1"/>
        </w:rPr>
        <w:t xml:space="preserve"> </w:t>
      </w:r>
      <w:r>
        <w:t>Some examples of other</w:t>
      </w:r>
      <w:r>
        <w:rPr>
          <w:spacing w:val="1"/>
        </w:rPr>
        <w:t xml:space="preserve"> </w:t>
      </w:r>
      <w:r>
        <w:t xml:space="preserve">services that might be recorded under this </w:t>
      </w:r>
      <w:r>
        <w:rPr>
          <w:u w:val="single"/>
        </w:rPr>
        <w:t>optional</w:t>
      </w:r>
      <w:r>
        <w:t xml:space="preserve"> code are</w:t>
      </w:r>
      <w:r>
        <w:rPr>
          <w:spacing w:val="1"/>
        </w:rPr>
        <w:t xml:space="preserve"> </w:t>
      </w:r>
      <w:r>
        <w:t>supervision</w:t>
      </w:r>
      <w:r>
        <w:rPr>
          <w:spacing w:val="-4"/>
        </w:rPr>
        <w:t xml:space="preserve"> </w:t>
      </w:r>
      <w:r>
        <w:t>services,</w:t>
      </w:r>
      <w:r>
        <w:rPr>
          <w:spacing w:val="-2"/>
        </w:rPr>
        <w:t xml:space="preserve"> </w:t>
      </w:r>
      <w:r>
        <w:t>attendance</w:t>
      </w:r>
      <w:r>
        <w:rPr>
          <w:spacing w:val="-2"/>
        </w:rPr>
        <w:t xml:space="preserve"> </w:t>
      </w:r>
      <w:r>
        <w:t>services,</w:t>
      </w:r>
      <w:r>
        <w:rPr>
          <w:spacing w:val="-2"/>
        </w:rPr>
        <w:t xml:space="preserve"> </w:t>
      </w:r>
      <w:r>
        <w:t>and</w:t>
      </w:r>
      <w:r>
        <w:rPr>
          <w:spacing w:val="1"/>
        </w:rPr>
        <w:t xml:space="preserve"> </w:t>
      </w:r>
      <w:r>
        <w:t>student accounting</w:t>
      </w:r>
      <w:r>
        <w:rPr>
          <w:spacing w:val="1"/>
        </w:rPr>
        <w:t xml:space="preserve"> </w:t>
      </w:r>
      <w:r>
        <w:t>services.</w:t>
      </w:r>
    </w:p>
    <w:p w14:paraId="69D01F27" w14:textId="3368F8F8" w:rsidR="00BE1A6F" w:rsidRDefault="002F737E">
      <w:pPr>
        <w:pStyle w:val="BodyText"/>
        <w:spacing w:before="121"/>
        <w:ind w:left="2300" w:right="157" w:hanging="908"/>
      </w:pPr>
      <w:r>
        <w:rPr>
          <w:b/>
        </w:rPr>
        <w:t>2120</w:t>
      </w:r>
      <w:r w:rsidR="00256029">
        <w:rPr>
          <w:b/>
          <w:spacing w:val="29"/>
        </w:rPr>
        <w:tab/>
      </w:r>
      <w:r>
        <w:rPr>
          <w:b/>
        </w:rPr>
        <w:t>Guidance</w:t>
      </w:r>
      <w:r>
        <w:rPr>
          <w:b/>
          <w:spacing w:val="-15"/>
        </w:rPr>
        <w:t xml:space="preserve"> </w:t>
      </w:r>
      <w:r>
        <w:rPr>
          <w:b/>
        </w:rPr>
        <w:t>Services.</w:t>
      </w:r>
      <w:r>
        <w:rPr>
          <w:b/>
          <w:spacing w:val="-12"/>
        </w:rPr>
        <w:t xml:space="preserve"> </w:t>
      </w:r>
      <w:r>
        <w:t>Activities</w:t>
      </w:r>
      <w:r>
        <w:rPr>
          <w:spacing w:val="-12"/>
        </w:rPr>
        <w:t xml:space="preserve"> </w:t>
      </w:r>
      <w:r>
        <w:t>involving</w:t>
      </w:r>
      <w:r>
        <w:rPr>
          <w:spacing w:val="-13"/>
        </w:rPr>
        <w:t xml:space="preserve"> </w:t>
      </w:r>
      <w:r>
        <w:t>counseling</w:t>
      </w:r>
      <w:r>
        <w:rPr>
          <w:spacing w:val="-12"/>
        </w:rPr>
        <w:t xml:space="preserve"> </w:t>
      </w:r>
      <w:r>
        <w:t>with</w:t>
      </w:r>
      <w:r>
        <w:rPr>
          <w:spacing w:val="-14"/>
        </w:rPr>
        <w:t xml:space="preserve"> </w:t>
      </w:r>
      <w:r>
        <w:t>students</w:t>
      </w:r>
      <w:r>
        <w:rPr>
          <w:spacing w:val="-12"/>
        </w:rPr>
        <w:t xml:space="preserve"> </w:t>
      </w:r>
      <w:r>
        <w:t>and</w:t>
      </w:r>
      <w:r>
        <w:rPr>
          <w:spacing w:val="-12"/>
        </w:rPr>
        <w:t xml:space="preserve"> </w:t>
      </w:r>
      <w:r>
        <w:t>parents;</w:t>
      </w:r>
      <w:r>
        <w:rPr>
          <w:spacing w:val="-14"/>
        </w:rPr>
        <w:t xml:space="preserve"> </w:t>
      </w:r>
      <w:r>
        <w:t>consulting</w:t>
      </w:r>
      <w:r>
        <w:rPr>
          <w:spacing w:val="-12"/>
        </w:rPr>
        <w:t xml:space="preserve"> </w:t>
      </w:r>
      <w:r>
        <w:t>with</w:t>
      </w:r>
      <w:r>
        <w:rPr>
          <w:spacing w:val="-61"/>
        </w:rPr>
        <w:t xml:space="preserve"> </w:t>
      </w:r>
      <w:r>
        <w:t>other staff members on learning problems; evaluating the abilities of students; assisting</w:t>
      </w:r>
      <w:r>
        <w:rPr>
          <w:spacing w:val="1"/>
        </w:rPr>
        <w:t xml:space="preserve"> </w:t>
      </w:r>
      <w:r>
        <w:t>students</w:t>
      </w:r>
      <w:r>
        <w:rPr>
          <w:spacing w:val="-4"/>
        </w:rPr>
        <w:t xml:space="preserve"> </w:t>
      </w:r>
      <w:r>
        <w:t>as</w:t>
      </w:r>
      <w:r>
        <w:rPr>
          <w:spacing w:val="-4"/>
        </w:rPr>
        <w:t xml:space="preserve"> </w:t>
      </w:r>
      <w:r>
        <w:t>they</w:t>
      </w:r>
      <w:r>
        <w:rPr>
          <w:spacing w:val="-4"/>
        </w:rPr>
        <w:t xml:space="preserve"> </w:t>
      </w:r>
      <w:r>
        <w:t>make</w:t>
      </w:r>
      <w:r>
        <w:rPr>
          <w:spacing w:val="-2"/>
        </w:rPr>
        <w:t xml:space="preserve"> </w:t>
      </w:r>
      <w:r>
        <w:t>their</w:t>
      </w:r>
      <w:r>
        <w:rPr>
          <w:spacing w:val="-4"/>
        </w:rPr>
        <w:t xml:space="preserve"> </w:t>
      </w:r>
      <w:r>
        <w:t>own</w:t>
      </w:r>
      <w:r>
        <w:rPr>
          <w:spacing w:val="-4"/>
        </w:rPr>
        <w:t xml:space="preserve"> </w:t>
      </w:r>
      <w:r>
        <w:t>educational</w:t>
      </w:r>
      <w:r>
        <w:rPr>
          <w:spacing w:val="-2"/>
        </w:rPr>
        <w:t xml:space="preserve"> </w:t>
      </w:r>
      <w:r>
        <w:t>and</w:t>
      </w:r>
      <w:r>
        <w:rPr>
          <w:spacing w:val="-4"/>
        </w:rPr>
        <w:t xml:space="preserve"> </w:t>
      </w:r>
      <w:r>
        <w:t>career</w:t>
      </w:r>
      <w:r>
        <w:rPr>
          <w:spacing w:val="-4"/>
        </w:rPr>
        <w:t xml:space="preserve"> </w:t>
      </w:r>
      <w:r>
        <w:t>plans</w:t>
      </w:r>
      <w:r>
        <w:rPr>
          <w:spacing w:val="-3"/>
        </w:rPr>
        <w:t xml:space="preserve"> </w:t>
      </w:r>
      <w:r>
        <w:t>and</w:t>
      </w:r>
      <w:r>
        <w:rPr>
          <w:spacing w:val="-4"/>
        </w:rPr>
        <w:t xml:space="preserve"> </w:t>
      </w:r>
      <w:r>
        <w:t>choices;</w:t>
      </w:r>
      <w:r>
        <w:rPr>
          <w:spacing w:val="-5"/>
        </w:rPr>
        <w:t xml:space="preserve"> </w:t>
      </w:r>
      <w:r>
        <w:t>assisting</w:t>
      </w:r>
      <w:r>
        <w:rPr>
          <w:spacing w:val="-3"/>
        </w:rPr>
        <w:t xml:space="preserve"> </w:t>
      </w:r>
      <w:r>
        <w:t>students</w:t>
      </w:r>
      <w:r>
        <w:rPr>
          <w:spacing w:val="-60"/>
        </w:rPr>
        <w:t xml:space="preserve"> </w:t>
      </w:r>
      <w:r>
        <w:t>in</w:t>
      </w:r>
      <w:r>
        <w:rPr>
          <w:spacing w:val="-10"/>
        </w:rPr>
        <w:t xml:space="preserve"> </w:t>
      </w:r>
      <w:r>
        <w:t>personal</w:t>
      </w:r>
      <w:r>
        <w:rPr>
          <w:spacing w:val="-9"/>
        </w:rPr>
        <w:t xml:space="preserve"> </w:t>
      </w:r>
      <w:r>
        <w:t>and</w:t>
      </w:r>
      <w:r>
        <w:rPr>
          <w:spacing w:val="-8"/>
        </w:rPr>
        <w:t xml:space="preserve"> </w:t>
      </w:r>
      <w:r>
        <w:t>social</w:t>
      </w:r>
      <w:r>
        <w:rPr>
          <w:spacing w:val="-9"/>
        </w:rPr>
        <w:t xml:space="preserve"> </w:t>
      </w:r>
      <w:r>
        <w:t>development;</w:t>
      </w:r>
      <w:r>
        <w:rPr>
          <w:spacing w:val="-9"/>
        </w:rPr>
        <w:t xml:space="preserve"> </w:t>
      </w:r>
      <w:r>
        <w:t>providing</w:t>
      </w:r>
      <w:r>
        <w:rPr>
          <w:spacing w:val="-10"/>
        </w:rPr>
        <w:t xml:space="preserve"> </w:t>
      </w:r>
      <w:r>
        <w:t>referral</w:t>
      </w:r>
      <w:r>
        <w:rPr>
          <w:spacing w:val="-8"/>
        </w:rPr>
        <w:t xml:space="preserve"> </w:t>
      </w:r>
      <w:r>
        <w:t>assistance;</w:t>
      </w:r>
      <w:r>
        <w:rPr>
          <w:spacing w:val="-10"/>
        </w:rPr>
        <w:t xml:space="preserve"> </w:t>
      </w:r>
      <w:r>
        <w:t>and</w:t>
      </w:r>
      <w:r>
        <w:rPr>
          <w:spacing w:val="-9"/>
        </w:rPr>
        <w:t xml:space="preserve"> </w:t>
      </w:r>
      <w:r>
        <w:t>working</w:t>
      </w:r>
      <w:r>
        <w:rPr>
          <w:spacing w:val="-8"/>
        </w:rPr>
        <w:t xml:space="preserve"> </w:t>
      </w:r>
      <w:r>
        <w:t>with</w:t>
      </w:r>
      <w:r>
        <w:rPr>
          <w:spacing w:val="-10"/>
        </w:rPr>
        <w:t xml:space="preserve"> </w:t>
      </w:r>
      <w:r>
        <w:t>other</w:t>
      </w:r>
      <w:r>
        <w:rPr>
          <w:spacing w:val="-8"/>
        </w:rPr>
        <w:t xml:space="preserve"> </w:t>
      </w:r>
      <w:r>
        <w:t>staff</w:t>
      </w:r>
      <w:r>
        <w:rPr>
          <w:spacing w:val="-60"/>
        </w:rPr>
        <w:t xml:space="preserve"> </w:t>
      </w:r>
      <w:r>
        <w:t>members in planning and conducting guidance programs for students. Some examples of</w:t>
      </w:r>
      <w:r>
        <w:rPr>
          <w:spacing w:val="1"/>
        </w:rPr>
        <w:t xml:space="preserve"> </w:t>
      </w:r>
      <w:r>
        <w:t xml:space="preserve">services that might be recorded under this </w:t>
      </w:r>
      <w:r>
        <w:rPr>
          <w:u w:val="single"/>
        </w:rPr>
        <w:t>optional</w:t>
      </w:r>
      <w:r>
        <w:t xml:space="preserve"> code are supervision services, counseling</w:t>
      </w:r>
      <w:r>
        <w:rPr>
          <w:spacing w:val="1"/>
        </w:rPr>
        <w:t xml:space="preserve"> </w:t>
      </w:r>
      <w:r>
        <w:t>services,</w:t>
      </w:r>
      <w:r>
        <w:rPr>
          <w:spacing w:val="-3"/>
        </w:rPr>
        <w:t xml:space="preserve"> </w:t>
      </w:r>
      <w:r>
        <w:t>appraisal</w:t>
      </w:r>
      <w:r>
        <w:rPr>
          <w:spacing w:val="-1"/>
        </w:rPr>
        <w:t xml:space="preserve"> </w:t>
      </w:r>
      <w:r>
        <w:t>services, student</w:t>
      </w:r>
      <w:r>
        <w:rPr>
          <w:spacing w:val="-1"/>
        </w:rPr>
        <w:t xml:space="preserve"> </w:t>
      </w:r>
      <w:r>
        <w:t>record</w:t>
      </w:r>
      <w:r>
        <w:rPr>
          <w:spacing w:val="-2"/>
        </w:rPr>
        <w:t xml:space="preserve"> </w:t>
      </w:r>
      <w:r>
        <w:t>services,</w:t>
      </w:r>
      <w:r>
        <w:rPr>
          <w:spacing w:val="-2"/>
        </w:rPr>
        <w:t xml:space="preserve"> </w:t>
      </w:r>
      <w:r>
        <w:t>and</w:t>
      </w:r>
      <w:r>
        <w:rPr>
          <w:spacing w:val="-2"/>
        </w:rPr>
        <w:t xml:space="preserve"> </w:t>
      </w:r>
      <w:r>
        <w:t>placement</w:t>
      </w:r>
      <w:r>
        <w:rPr>
          <w:spacing w:val="-1"/>
        </w:rPr>
        <w:t xml:space="preserve"> </w:t>
      </w:r>
      <w:r>
        <w:t>services.</w:t>
      </w:r>
    </w:p>
    <w:p w14:paraId="69D01F28" w14:textId="5FE29BD9" w:rsidR="00BE1A6F" w:rsidRDefault="002F737E">
      <w:pPr>
        <w:pStyle w:val="BodyText"/>
        <w:ind w:left="2300" w:right="159" w:hanging="908"/>
      </w:pPr>
      <w:r>
        <w:rPr>
          <w:b/>
        </w:rPr>
        <w:t>2130</w:t>
      </w:r>
      <w:r w:rsidR="00256029">
        <w:rPr>
          <w:b/>
          <w:spacing w:val="1"/>
        </w:rPr>
        <w:tab/>
      </w:r>
      <w:r>
        <w:rPr>
          <w:b/>
        </w:rPr>
        <w:t xml:space="preserve">Health Services. </w:t>
      </w:r>
      <w:r>
        <w:t>Activities involving physical and mental health services that are not direct</w:t>
      </w:r>
      <w:r>
        <w:rPr>
          <w:spacing w:val="1"/>
        </w:rPr>
        <w:t xml:space="preserve"> </w:t>
      </w:r>
      <w:r>
        <w:t xml:space="preserve">instruction. Some examples of services that might be recorded under this </w:t>
      </w:r>
      <w:r>
        <w:rPr>
          <w:u w:val="single"/>
        </w:rPr>
        <w:t>optional</w:t>
      </w:r>
      <w:r>
        <w:t xml:space="preserve"> code are</w:t>
      </w:r>
      <w:r>
        <w:rPr>
          <w:spacing w:val="1"/>
        </w:rPr>
        <w:t xml:space="preserve"> </w:t>
      </w:r>
      <w:r>
        <w:t>activities</w:t>
      </w:r>
      <w:r>
        <w:rPr>
          <w:spacing w:val="-3"/>
        </w:rPr>
        <w:t xml:space="preserve"> </w:t>
      </w:r>
      <w:r>
        <w:t>that</w:t>
      </w:r>
      <w:r>
        <w:rPr>
          <w:spacing w:val="-2"/>
        </w:rPr>
        <w:t xml:space="preserve"> </w:t>
      </w:r>
      <w:r>
        <w:t>provide</w:t>
      </w:r>
      <w:r>
        <w:rPr>
          <w:spacing w:val="-1"/>
        </w:rPr>
        <w:t xml:space="preserve"> </w:t>
      </w:r>
      <w:r>
        <w:t>students</w:t>
      </w:r>
      <w:r>
        <w:rPr>
          <w:spacing w:val="-3"/>
        </w:rPr>
        <w:t xml:space="preserve"> </w:t>
      </w:r>
      <w:r>
        <w:t>with</w:t>
      </w:r>
      <w:r>
        <w:rPr>
          <w:spacing w:val="-2"/>
        </w:rPr>
        <w:t xml:space="preserve"> </w:t>
      </w:r>
      <w:r>
        <w:t>appropriate</w:t>
      </w:r>
      <w:r>
        <w:rPr>
          <w:spacing w:val="-2"/>
        </w:rPr>
        <w:t xml:space="preserve"> </w:t>
      </w:r>
      <w:r>
        <w:t>medical,</w:t>
      </w:r>
      <w:r>
        <w:rPr>
          <w:spacing w:val="-2"/>
        </w:rPr>
        <w:t xml:space="preserve"> </w:t>
      </w:r>
      <w:r>
        <w:t>dental,</w:t>
      </w:r>
      <w:r>
        <w:rPr>
          <w:spacing w:val="-1"/>
        </w:rPr>
        <w:t xml:space="preserve"> </w:t>
      </w:r>
      <w:r>
        <w:t>and</w:t>
      </w:r>
      <w:r>
        <w:rPr>
          <w:spacing w:val="-3"/>
        </w:rPr>
        <w:t xml:space="preserve"> </w:t>
      </w:r>
      <w:r>
        <w:t>nursing services.</w:t>
      </w:r>
    </w:p>
    <w:p w14:paraId="69D01F29" w14:textId="77777777" w:rsidR="00BE1A6F" w:rsidRDefault="00BE1A6F">
      <w:pPr>
        <w:sectPr w:rsidR="00BE1A6F">
          <w:pgSz w:w="12240" w:h="15840"/>
          <w:pgMar w:top="1360" w:right="920" w:bottom="860" w:left="580" w:header="0" w:footer="661" w:gutter="0"/>
          <w:cols w:space="720"/>
        </w:sectPr>
      </w:pPr>
    </w:p>
    <w:p w14:paraId="69D01F2A" w14:textId="195F9106" w:rsidR="00BE1A6F" w:rsidRDefault="002F737E">
      <w:pPr>
        <w:pStyle w:val="BodyText"/>
        <w:spacing w:before="82"/>
        <w:ind w:left="2300" w:right="159" w:hanging="908"/>
      </w:pPr>
      <w:r>
        <w:rPr>
          <w:b/>
        </w:rPr>
        <w:lastRenderedPageBreak/>
        <w:t>2140</w:t>
      </w:r>
      <w:r w:rsidR="00256029">
        <w:rPr>
          <w:b/>
          <w:spacing w:val="1"/>
        </w:rPr>
        <w:tab/>
      </w:r>
      <w:r>
        <w:rPr>
          <w:b/>
        </w:rPr>
        <w:t xml:space="preserve">Psychological Services. </w:t>
      </w:r>
      <w:r>
        <w:t>Activities concerned with administering psychological tests and</w:t>
      </w:r>
      <w:r>
        <w:rPr>
          <w:spacing w:val="1"/>
        </w:rPr>
        <w:t xml:space="preserve"> </w:t>
      </w:r>
      <w:r>
        <w:t>interpreting</w:t>
      </w:r>
      <w:r>
        <w:rPr>
          <w:spacing w:val="1"/>
        </w:rPr>
        <w:t xml:space="preserve"> </w:t>
      </w:r>
      <w:r>
        <w:t>the</w:t>
      </w:r>
      <w:r>
        <w:rPr>
          <w:spacing w:val="1"/>
        </w:rPr>
        <w:t xml:space="preserve"> </w:t>
      </w:r>
      <w:r>
        <w:t>results; gathering and</w:t>
      </w:r>
      <w:r>
        <w:rPr>
          <w:spacing w:val="1"/>
        </w:rPr>
        <w:t xml:space="preserve"> </w:t>
      </w:r>
      <w:r>
        <w:t>interpreting</w:t>
      </w:r>
      <w:r>
        <w:rPr>
          <w:spacing w:val="1"/>
        </w:rPr>
        <w:t xml:space="preserve"> </w:t>
      </w:r>
      <w:r>
        <w:t>information about</w:t>
      </w:r>
      <w:r>
        <w:rPr>
          <w:spacing w:val="1"/>
        </w:rPr>
        <w:t xml:space="preserve"> </w:t>
      </w:r>
      <w:r>
        <w:t>student</w:t>
      </w:r>
      <w:r>
        <w:rPr>
          <w:spacing w:val="1"/>
        </w:rPr>
        <w:t xml:space="preserve"> </w:t>
      </w:r>
      <w:r>
        <w:t>behavior;</w:t>
      </w:r>
      <w:r>
        <w:rPr>
          <w:spacing w:val="1"/>
        </w:rPr>
        <w:t xml:space="preserve"> </w:t>
      </w:r>
      <w:r>
        <w:t>working with other staff members in planning school programs to meet the special needs of</w:t>
      </w:r>
      <w:r>
        <w:rPr>
          <w:spacing w:val="1"/>
        </w:rPr>
        <w:t xml:space="preserve"> </w:t>
      </w:r>
      <w:r>
        <w:t>students as indicated by psychological tests and behavioral evaluation; and planning and</w:t>
      </w:r>
      <w:r>
        <w:rPr>
          <w:spacing w:val="1"/>
        </w:rPr>
        <w:t xml:space="preserve"> </w:t>
      </w:r>
      <w:r>
        <w:t>managing</w:t>
      </w:r>
      <w:r>
        <w:rPr>
          <w:spacing w:val="-14"/>
        </w:rPr>
        <w:t xml:space="preserve"> </w:t>
      </w:r>
      <w:r>
        <w:t>a</w:t>
      </w:r>
      <w:r>
        <w:rPr>
          <w:spacing w:val="-12"/>
        </w:rPr>
        <w:t xml:space="preserve"> </w:t>
      </w:r>
      <w:r>
        <w:t>program</w:t>
      </w:r>
      <w:r>
        <w:rPr>
          <w:spacing w:val="-14"/>
        </w:rPr>
        <w:t xml:space="preserve"> </w:t>
      </w:r>
      <w:r>
        <w:t>of</w:t>
      </w:r>
      <w:r>
        <w:rPr>
          <w:spacing w:val="-14"/>
        </w:rPr>
        <w:t xml:space="preserve"> </w:t>
      </w:r>
      <w:r>
        <w:t>psychological</w:t>
      </w:r>
      <w:r>
        <w:rPr>
          <w:spacing w:val="-14"/>
        </w:rPr>
        <w:t xml:space="preserve"> </w:t>
      </w:r>
      <w:r>
        <w:t>services,</w:t>
      </w:r>
      <w:r>
        <w:rPr>
          <w:spacing w:val="-14"/>
        </w:rPr>
        <w:t xml:space="preserve"> </w:t>
      </w:r>
      <w:r>
        <w:t>including</w:t>
      </w:r>
      <w:r>
        <w:rPr>
          <w:spacing w:val="-14"/>
        </w:rPr>
        <w:t xml:space="preserve"> </w:t>
      </w:r>
      <w:r>
        <w:t>psychological</w:t>
      </w:r>
      <w:r>
        <w:rPr>
          <w:spacing w:val="-13"/>
        </w:rPr>
        <w:t xml:space="preserve"> </w:t>
      </w:r>
      <w:r>
        <w:t>counseling</w:t>
      </w:r>
      <w:r>
        <w:rPr>
          <w:spacing w:val="-13"/>
        </w:rPr>
        <w:t xml:space="preserve"> </w:t>
      </w:r>
      <w:r>
        <w:t>for</w:t>
      </w:r>
      <w:r>
        <w:rPr>
          <w:spacing w:val="-14"/>
        </w:rPr>
        <w:t xml:space="preserve"> </w:t>
      </w:r>
      <w:r>
        <w:t>students,</w:t>
      </w:r>
      <w:r>
        <w:rPr>
          <w:spacing w:val="-60"/>
        </w:rPr>
        <w:t xml:space="preserve"> </w:t>
      </w:r>
      <w:r>
        <w:t>staff,</w:t>
      </w:r>
      <w:r>
        <w:rPr>
          <w:spacing w:val="-9"/>
        </w:rPr>
        <w:t xml:space="preserve"> </w:t>
      </w:r>
      <w:r>
        <w:t>and</w:t>
      </w:r>
      <w:r>
        <w:rPr>
          <w:spacing w:val="-8"/>
        </w:rPr>
        <w:t xml:space="preserve"> </w:t>
      </w:r>
      <w:r>
        <w:t>parents.</w:t>
      </w:r>
      <w:r>
        <w:rPr>
          <w:spacing w:val="-9"/>
        </w:rPr>
        <w:t xml:space="preserve"> </w:t>
      </w:r>
      <w:r>
        <w:t>Some</w:t>
      </w:r>
      <w:r>
        <w:rPr>
          <w:spacing w:val="-8"/>
        </w:rPr>
        <w:t xml:space="preserve"> </w:t>
      </w:r>
      <w:r>
        <w:t>examples</w:t>
      </w:r>
      <w:r>
        <w:rPr>
          <w:spacing w:val="-9"/>
        </w:rPr>
        <w:t xml:space="preserve"> </w:t>
      </w:r>
      <w:r>
        <w:t>of</w:t>
      </w:r>
      <w:r>
        <w:rPr>
          <w:spacing w:val="-9"/>
        </w:rPr>
        <w:t xml:space="preserve"> </w:t>
      </w:r>
      <w:r>
        <w:t>services</w:t>
      </w:r>
      <w:r>
        <w:rPr>
          <w:spacing w:val="-9"/>
        </w:rPr>
        <w:t xml:space="preserve"> </w:t>
      </w:r>
      <w:r>
        <w:t>that</w:t>
      </w:r>
      <w:r>
        <w:rPr>
          <w:spacing w:val="-8"/>
        </w:rPr>
        <w:t xml:space="preserve"> </w:t>
      </w:r>
      <w:r>
        <w:t>might</w:t>
      </w:r>
      <w:r>
        <w:rPr>
          <w:spacing w:val="-8"/>
        </w:rPr>
        <w:t xml:space="preserve"> </w:t>
      </w:r>
      <w:r>
        <w:t>be</w:t>
      </w:r>
      <w:r>
        <w:rPr>
          <w:spacing w:val="-8"/>
        </w:rPr>
        <w:t xml:space="preserve"> </w:t>
      </w:r>
      <w:r>
        <w:t>recorded</w:t>
      </w:r>
      <w:r>
        <w:rPr>
          <w:spacing w:val="-8"/>
        </w:rPr>
        <w:t xml:space="preserve"> </w:t>
      </w:r>
      <w:r>
        <w:t>under</w:t>
      </w:r>
      <w:r>
        <w:rPr>
          <w:spacing w:val="-7"/>
        </w:rPr>
        <w:t xml:space="preserve"> </w:t>
      </w:r>
      <w:r>
        <w:t>this</w:t>
      </w:r>
      <w:r>
        <w:rPr>
          <w:spacing w:val="-2"/>
        </w:rPr>
        <w:t xml:space="preserve"> </w:t>
      </w:r>
      <w:r>
        <w:rPr>
          <w:u w:val="single"/>
        </w:rPr>
        <w:t>optional</w:t>
      </w:r>
      <w:r>
        <w:rPr>
          <w:spacing w:val="-7"/>
        </w:rPr>
        <w:t xml:space="preserve"> </w:t>
      </w:r>
      <w:r>
        <w:t>code</w:t>
      </w:r>
      <w:r>
        <w:rPr>
          <w:spacing w:val="-61"/>
        </w:rPr>
        <w:t xml:space="preserve"> </w:t>
      </w:r>
      <w:r>
        <w:t>are the supervision of psychological services, related testing and counseling services, and</w:t>
      </w:r>
      <w:r>
        <w:rPr>
          <w:spacing w:val="1"/>
        </w:rPr>
        <w:t xml:space="preserve"> </w:t>
      </w:r>
      <w:r>
        <w:t>psychotherapy</w:t>
      </w:r>
      <w:r>
        <w:rPr>
          <w:spacing w:val="-2"/>
        </w:rPr>
        <w:t xml:space="preserve"> </w:t>
      </w:r>
      <w:r>
        <w:t>services.</w:t>
      </w:r>
    </w:p>
    <w:p w14:paraId="69D01F2B" w14:textId="63F154E6" w:rsidR="00BE1A6F" w:rsidRDefault="002F737E">
      <w:pPr>
        <w:spacing w:before="118"/>
        <w:ind w:left="2300" w:right="158" w:hanging="908"/>
        <w:jc w:val="both"/>
        <w:rPr>
          <w:sz w:val="20"/>
        </w:rPr>
      </w:pPr>
      <w:r>
        <w:rPr>
          <w:b/>
          <w:sz w:val="20"/>
        </w:rPr>
        <w:t xml:space="preserve">2150   </w:t>
      </w:r>
      <w:r w:rsidR="00256029">
        <w:rPr>
          <w:b/>
          <w:spacing w:val="1"/>
          <w:sz w:val="20"/>
        </w:rPr>
        <w:tab/>
      </w:r>
      <w:r>
        <w:rPr>
          <w:b/>
          <w:sz w:val="20"/>
        </w:rPr>
        <w:t xml:space="preserve">Speech Pathology and Audiology Services. </w:t>
      </w:r>
      <w:r>
        <w:rPr>
          <w:sz w:val="20"/>
        </w:rPr>
        <w:t>Activities that identify assess, and treat</w:t>
      </w:r>
      <w:r>
        <w:rPr>
          <w:spacing w:val="1"/>
          <w:sz w:val="20"/>
        </w:rPr>
        <w:t xml:space="preserve"> </w:t>
      </w:r>
      <w:r>
        <w:rPr>
          <w:spacing w:val="-1"/>
          <w:sz w:val="20"/>
        </w:rPr>
        <w:t>children</w:t>
      </w:r>
      <w:r>
        <w:rPr>
          <w:spacing w:val="-15"/>
          <w:sz w:val="20"/>
        </w:rPr>
        <w:t xml:space="preserve"> </w:t>
      </w:r>
      <w:r>
        <w:rPr>
          <w:spacing w:val="-1"/>
          <w:sz w:val="20"/>
        </w:rPr>
        <w:t>with</w:t>
      </w:r>
      <w:r>
        <w:rPr>
          <w:spacing w:val="-14"/>
          <w:sz w:val="20"/>
        </w:rPr>
        <w:t xml:space="preserve"> </w:t>
      </w:r>
      <w:r>
        <w:rPr>
          <w:spacing w:val="-1"/>
          <w:sz w:val="20"/>
        </w:rPr>
        <w:t>speech,</w:t>
      </w:r>
      <w:r>
        <w:rPr>
          <w:spacing w:val="-15"/>
          <w:sz w:val="20"/>
        </w:rPr>
        <w:t xml:space="preserve"> </w:t>
      </w:r>
      <w:r>
        <w:rPr>
          <w:sz w:val="20"/>
        </w:rPr>
        <w:t>hearing,</w:t>
      </w:r>
      <w:r>
        <w:rPr>
          <w:spacing w:val="-14"/>
          <w:sz w:val="20"/>
        </w:rPr>
        <w:t xml:space="preserve"> </w:t>
      </w:r>
      <w:r>
        <w:rPr>
          <w:sz w:val="20"/>
        </w:rPr>
        <w:t>and</w:t>
      </w:r>
      <w:r>
        <w:rPr>
          <w:spacing w:val="-14"/>
          <w:sz w:val="20"/>
        </w:rPr>
        <w:t xml:space="preserve"> </w:t>
      </w:r>
      <w:r>
        <w:rPr>
          <w:sz w:val="20"/>
        </w:rPr>
        <w:t>language</w:t>
      </w:r>
      <w:r>
        <w:rPr>
          <w:spacing w:val="-13"/>
          <w:sz w:val="20"/>
        </w:rPr>
        <w:t xml:space="preserve"> </w:t>
      </w:r>
      <w:r>
        <w:rPr>
          <w:sz w:val="20"/>
        </w:rPr>
        <w:t>impairments</w:t>
      </w:r>
      <w:r>
        <w:rPr>
          <w:spacing w:val="-15"/>
          <w:sz w:val="20"/>
        </w:rPr>
        <w:t xml:space="preserve"> </w:t>
      </w:r>
      <w:r>
        <w:rPr>
          <w:sz w:val="20"/>
        </w:rPr>
        <w:t>would</w:t>
      </w:r>
      <w:r>
        <w:rPr>
          <w:spacing w:val="-13"/>
          <w:sz w:val="20"/>
        </w:rPr>
        <w:t xml:space="preserve"> </w:t>
      </w:r>
      <w:r>
        <w:rPr>
          <w:sz w:val="20"/>
        </w:rPr>
        <w:t>be</w:t>
      </w:r>
      <w:r>
        <w:rPr>
          <w:spacing w:val="-14"/>
          <w:sz w:val="20"/>
        </w:rPr>
        <w:t xml:space="preserve"> </w:t>
      </w:r>
      <w:r>
        <w:rPr>
          <w:sz w:val="20"/>
        </w:rPr>
        <w:t>included</w:t>
      </w:r>
      <w:r>
        <w:rPr>
          <w:spacing w:val="-13"/>
          <w:sz w:val="20"/>
        </w:rPr>
        <w:t xml:space="preserve"> </w:t>
      </w:r>
      <w:r>
        <w:rPr>
          <w:sz w:val="20"/>
        </w:rPr>
        <w:t>under</w:t>
      </w:r>
      <w:r>
        <w:rPr>
          <w:spacing w:val="-15"/>
          <w:sz w:val="20"/>
        </w:rPr>
        <w:t xml:space="preserve"> </w:t>
      </w:r>
      <w:r>
        <w:rPr>
          <w:sz w:val="20"/>
        </w:rPr>
        <w:t>this</w:t>
      </w:r>
      <w:r>
        <w:rPr>
          <w:spacing w:val="-10"/>
          <w:sz w:val="20"/>
        </w:rPr>
        <w:t xml:space="preserve"> </w:t>
      </w:r>
      <w:r>
        <w:rPr>
          <w:sz w:val="20"/>
          <w:u w:val="single"/>
        </w:rPr>
        <w:t>optional</w:t>
      </w:r>
      <w:r>
        <w:rPr>
          <w:spacing w:val="-60"/>
          <w:sz w:val="20"/>
        </w:rPr>
        <w:t xml:space="preserve"> </w:t>
      </w:r>
      <w:r>
        <w:rPr>
          <w:sz w:val="20"/>
        </w:rPr>
        <w:t>code.</w:t>
      </w:r>
    </w:p>
    <w:p w14:paraId="69D01F2C" w14:textId="68195B3D" w:rsidR="00BE1A6F" w:rsidRDefault="002F737E">
      <w:pPr>
        <w:spacing w:before="121"/>
        <w:ind w:left="2300" w:right="161" w:hanging="908"/>
        <w:jc w:val="both"/>
        <w:rPr>
          <w:sz w:val="20"/>
        </w:rPr>
      </w:pPr>
      <w:r>
        <w:rPr>
          <w:b/>
          <w:sz w:val="20"/>
        </w:rPr>
        <w:t>2160</w:t>
      </w:r>
      <w:r w:rsidR="00256029">
        <w:rPr>
          <w:b/>
          <w:spacing w:val="1"/>
          <w:sz w:val="20"/>
        </w:rPr>
        <w:tab/>
      </w:r>
      <w:r>
        <w:rPr>
          <w:b/>
          <w:sz w:val="20"/>
        </w:rPr>
        <w:t>Occupational</w:t>
      </w:r>
      <w:r>
        <w:rPr>
          <w:b/>
          <w:spacing w:val="1"/>
          <w:sz w:val="20"/>
        </w:rPr>
        <w:t xml:space="preserve"> </w:t>
      </w:r>
      <w:r>
        <w:rPr>
          <w:b/>
          <w:sz w:val="20"/>
        </w:rPr>
        <w:t>Therapy–Related</w:t>
      </w:r>
      <w:r>
        <w:rPr>
          <w:b/>
          <w:spacing w:val="1"/>
          <w:sz w:val="20"/>
        </w:rPr>
        <w:t xml:space="preserve"> </w:t>
      </w:r>
      <w:r>
        <w:rPr>
          <w:b/>
          <w:sz w:val="20"/>
        </w:rPr>
        <w:t>Services.</w:t>
      </w:r>
      <w:r>
        <w:rPr>
          <w:b/>
          <w:spacing w:val="1"/>
          <w:sz w:val="20"/>
        </w:rPr>
        <w:t xml:space="preserve"> </w:t>
      </w:r>
      <w:r>
        <w:rPr>
          <w:sz w:val="20"/>
        </w:rPr>
        <w:t>Activities</w:t>
      </w:r>
      <w:r>
        <w:rPr>
          <w:spacing w:val="62"/>
          <w:sz w:val="20"/>
        </w:rPr>
        <w:t xml:space="preserve"> </w:t>
      </w:r>
      <w:r>
        <w:rPr>
          <w:sz w:val="20"/>
        </w:rPr>
        <w:t>that</w:t>
      </w:r>
      <w:r>
        <w:rPr>
          <w:spacing w:val="63"/>
          <w:sz w:val="20"/>
        </w:rPr>
        <w:t xml:space="preserve"> </w:t>
      </w:r>
      <w:r>
        <w:rPr>
          <w:sz w:val="20"/>
        </w:rPr>
        <w:t>assess,</w:t>
      </w:r>
      <w:r>
        <w:rPr>
          <w:spacing w:val="62"/>
          <w:sz w:val="20"/>
        </w:rPr>
        <w:t xml:space="preserve"> </w:t>
      </w:r>
      <w:r>
        <w:rPr>
          <w:sz w:val="20"/>
        </w:rPr>
        <w:t>diagnose,</w:t>
      </w:r>
      <w:r>
        <w:rPr>
          <w:spacing w:val="63"/>
          <w:sz w:val="20"/>
        </w:rPr>
        <w:t xml:space="preserve"> </w:t>
      </w:r>
      <w:r>
        <w:rPr>
          <w:sz w:val="20"/>
        </w:rPr>
        <w:t>or</w:t>
      </w:r>
      <w:r>
        <w:rPr>
          <w:spacing w:val="62"/>
          <w:sz w:val="20"/>
        </w:rPr>
        <w:t xml:space="preserve"> </w:t>
      </w:r>
      <w:r>
        <w:rPr>
          <w:sz w:val="20"/>
        </w:rPr>
        <w:t>treat</w:t>
      </w:r>
      <w:r>
        <w:rPr>
          <w:spacing w:val="1"/>
          <w:sz w:val="20"/>
        </w:rPr>
        <w:t xml:space="preserve"> </w:t>
      </w:r>
      <w:r>
        <w:rPr>
          <w:sz w:val="20"/>
        </w:rPr>
        <w:t>students</w:t>
      </w:r>
      <w:r>
        <w:rPr>
          <w:spacing w:val="-11"/>
          <w:sz w:val="20"/>
        </w:rPr>
        <w:t xml:space="preserve"> </w:t>
      </w:r>
      <w:r>
        <w:rPr>
          <w:sz w:val="20"/>
        </w:rPr>
        <w:t>for</w:t>
      </w:r>
      <w:r>
        <w:rPr>
          <w:spacing w:val="-13"/>
          <w:sz w:val="20"/>
        </w:rPr>
        <w:t xml:space="preserve"> </w:t>
      </w:r>
      <w:r>
        <w:rPr>
          <w:sz w:val="20"/>
        </w:rPr>
        <w:t>all</w:t>
      </w:r>
      <w:r>
        <w:rPr>
          <w:spacing w:val="-10"/>
          <w:sz w:val="20"/>
        </w:rPr>
        <w:t xml:space="preserve"> </w:t>
      </w:r>
      <w:r>
        <w:rPr>
          <w:sz w:val="20"/>
        </w:rPr>
        <w:t>conditions</w:t>
      </w:r>
      <w:r>
        <w:rPr>
          <w:spacing w:val="-13"/>
          <w:sz w:val="20"/>
        </w:rPr>
        <w:t xml:space="preserve"> </w:t>
      </w:r>
      <w:r>
        <w:rPr>
          <w:sz w:val="20"/>
        </w:rPr>
        <w:t>requiring</w:t>
      </w:r>
      <w:r>
        <w:rPr>
          <w:spacing w:val="-12"/>
          <w:sz w:val="20"/>
        </w:rPr>
        <w:t xml:space="preserve"> </w:t>
      </w:r>
      <w:r>
        <w:rPr>
          <w:sz w:val="20"/>
        </w:rPr>
        <w:t>the</w:t>
      </w:r>
      <w:r>
        <w:rPr>
          <w:spacing w:val="-13"/>
          <w:sz w:val="20"/>
        </w:rPr>
        <w:t xml:space="preserve"> </w:t>
      </w:r>
      <w:r>
        <w:rPr>
          <w:sz w:val="20"/>
        </w:rPr>
        <w:t>services</w:t>
      </w:r>
      <w:r>
        <w:rPr>
          <w:spacing w:val="-13"/>
          <w:sz w:val="20"/>
        </w:rPr>
        <w:t xml:space="preserve"> </w:t>
      </w:r>
      <w:r>
        <w:rPr>
          <w:sz w:val="20"/>
        </w:rPr>
        <w:t>of</w:t>
      </w:r>
      <w:r>
        <w:rPr>
          <w:spacing w:val="-13"/>
          <w:sz w:val="20"/>
        </w:rPr>
        <w:t xml:space="preserve"> </w:t>
      </w:r>
      <w:r>
        <w:rPr>
          <w:sz w:val="20"/>
        </w:rPr>
        <w:t>an</w:t>
      </w:r>
      <w:r>
        <w:rPr>
          <w:spacing w:val="-12"/>
          <w:sz w:val="20"/>
        </w:rPr>
        <w:t xml:space="preserve"> </w:t>
      </w:r>
      <w:r>
        <w:rPr>
          <w:sz w:val="20"/>
        </w:rPr>
        <w:t>occupational</w:t>
      </w:r>
      <w:r>
        <w:rPr>
          <w:spacing w:val="-12"/>
          <w:sz w:val="20"/>
        </w:rPr>
        <w:t xml:space="preserve"> </w:t>
      </w:r>
      <w:r>
        <w:rPr>
          <w:sz w:val="20"/>
        </w:rPr>
        <w:t>therapist</w:t>
      </w:r>
      <w:r>
        <w:rPr>
          <w:spacing w:val="-13"/>
          <w:sz w:val="20"/>
        </w:rPr>
        <w:t xml:space="preserve"> </w:t>
      </w:r>
      <w:r>
        <w:rPr>
          <w:sz w:val="20"/>
        </w:rPr>
        <w:t>would</w:t>
      </w:r>
      <w:r>
        <w:rPr>
          <w:spacing w:val="-12"/>
          <w:sz w:val="20"/>
        </w:rPr>
        <w:t xml:space="preserve"> </w:t>
      </w:r>
      <w:r>
        <w:rPr>
          <w:sz w:val="20"/>
        </w:rPr>
        <w:t>be</w:t>
      </w:r>
      <w:r>
        <w:rPr>
          <w:spacing w:val="-12"/>
          <w:sz w:val="20"/>
        </w:rPr>
        <w:t xml:space="preserve"> </w:t>
      </w:r>
      <w:r>
        <w:rPr>
          <w:sz w:val="20"/>
        </w:rPr>
        <w:t>included</w:t>
      </w:r>
      <w:r>
        <w:rPr>
          <w:spacing w:val="-60"/>
          <w:sz w:val="20"/>
        </w:rPr>
        <w:t xml:space="preserve"> </w:t>
      </w:r>
      <w:r>
        <w:rPr>
          <w:sz w:val="20"/>
        </w:rPr>
        <w:t>under</w:t>
      </w:r>
      <w:r>
        <w:rPr>
          <w:spacing w:val="-2"/>
          <w:sz w:val="20"/>
        </w:rPr>
        <w:t xml:space="preserve"> </w:t>
      </w:r>
      <w:r>
        <w:rPr>
          <w:sz w:val="20"/>
        </w:rPr>
        <w:t xml:space="preserve">this </w:t>
      </w:r>
      <w:r>
        <w:rPr>
          <w:sz w:val="20"/>
          <w:u w:val="single"/>
        </w:rPr>
        <w:t>optional</w:t>
      </w:r>
      <w:r>
        <w:rPr>
          <w:sz w:val="20"/>
        </w:rPr>
        <w:t xml:space="preserve"> code.</w:t>
      </w:r>
    </w:p>
    <w:p w14:paraId="69D01F2D" w14:textId="5EE4A563" w:rsidR="00BE1A6F" w:rsidRDefault="002F737E">
      <w:pPr>
        <w:spacing w:before="121"/>
        <w:ind w:left="2300" w:right="159" w:hanging="908"/>
        <w:jc w:val="both"/>
        <w:rPr>
          <w:sz w:val="20"/>
        </w:rPr>
      </w:pPr>
      <w:r>
        <w:rPr>
          <w:b/>
          <w:sz w:val="20"/>
        </w:rPr>
        <w:t>2190</w:t>
      </w:r>
      <w:r w:rsidR="00256029">
        <w:rPr>
          <w:b/>
          <w:spacing w:val="1"/>
          <w:sz w:val="20"/>
        </w:rPr>
        <w:tab/>
      </w:r>
      <w:r>
        <w:rPr>
          <w:b/>
          <w:sz w:val="20"/>
        </w:rPr>
        <w:t xml:space="preserve">Other Support Services – Students. </w:t>
      </w:r>
      <w:r>
        <w:rPr>
          <w:sz w:val="20"/>
        </w:rPr>
        <w:t xml:space="preserve">This </w:t>
      </w:r>
      <w:r>
        <w:rPr>
          <w:sz w:val="20"/>
          <w:u w:val="single"/>
        </w:rPr>
        <w:t>optional</w:t>
      </w:r>
      <w:r>
        <w:rPr>
          <w:sz w:val="20"/>
        </w:rPr>
        <w:t xml:space="preserve"> code may be used for other support</w:t>
      </w:r>
      <w:r>
        <w:rPr>
          <w:spacing w:val="1"/>
          <w:sz w:val="20"/>
        </w:rPr>
        <w:t xml:space="preserve"> </w:t>
      </w:r>
      <w:r>
        <w:rPr>
          <w:sz w:val="20"/>
        </w:rPr>
        <w:t>services for</w:t>
      </w:r>
      <w:r>
        <w:rPr>
          <w:spacing w:val="-2"/>
          <w:sz w:val="20"/>
        </w:rPr>
        <w:t xml:space="preserve"> </w:t>
      </w:r>
      <w:r>
        <w:rPr>
          <w:sz w:val="20"/>
        </w:rPr>
        <w:t>students</w:t>
      </w:r>
      <w:r>
        <w:rPr>
          <w:spacing w:val="-1"/>
          <w:sz w:val="20"/>
        </w:rPr>
        <w:t xml:space="preserve"> </w:t>
      </w:r>
      <w:r>
        <w:rPr>
          <w:sz w:val="20"/>
        </w:rPr>
        <w:t>that</w:t>
      </w:r>
      <w:r>
        <w:rPr>
          <w:spacing w:val="-1"/>
          <w:sz w:val="20"/>
        </w:rPr>
        <w:t xml:space="preserve"> </w:t>
      </w:r>
      <w:r>
        <w:rPr>
          <w:sz w:val="20"/>
        </w:rPr>
        <w:t>do</w:t>
      </w:r>
      <w:r>
        <w:rPr>
          <w:spacing w:val="-2"/>
          <w:sz w:val="20"/>
        </w:rPr>
        <w:t xml:space="preserve"> </w:t>
      </w:r>
      <w:r>
        <w:rPr>
          <w:sz w:val="20"/>
        </w:rPr>
        <w:t>not</w:t>
      </w:r>
      <w:r>
        <w:rPr>
          <w:spacing w:val="-1"/>
          <w:sz w:val="20"/>
        </w:rPr>
        <w:t xml:space="preserve"> </w:t>
      </w:r>
      <w:r>
        <w:rPr>
          <w:sz w:val="20"/>
        </w:rPr>
        <w:t>fit</w:t>
      </w:r>
      <w:r>
        <w:rPr>
          <w:spacing w:val="-1"/>
          <w:sz w:val="20"/>
        </w:rPr>
        <w:t xml:space="preserve"> </w:t>
      </w:r>
      <w:r>
        <w:rPr>
          <w:sz w:val="20"/>
        </w:rPr>
        <w:t>into</w:t>
      </w:r>
      <w:r>
        <w:rPr>
          <w:spacing w:val="-2"/>
          <w:sz w:val="20"/>
        </w:rPr>
        <w:t xml:space="preserve"> </w:t>
      </w:r>
      <w:r>
        <w:rPr>
          <w:sz w:val="20"/>
        </w:rPr>
        <w:t>the</w:t>
      </w:r>
      <w:r>
        <w:rPr>
          <w:spacing w:val="6"/>
          <w:sz w:val="20"/>
        </w:rPr>
        <w:t xml:space="preserve"> </w:t>
      </w:r>
      <w:r>
        <w:rPr>
          <w:sz w:val="20"/>
          <w:u w:val="single"/>
        </w:rPr>
        <w:t>optional</w:t>
      </w:r>
      <w:r>
        <w:rPr>
          <w:spacing w:val="2"/>
          <w:sz w:val="20"/>
        </w:rPr>
        <w:t xml:space="preserve"> </w:t>
      </w:r>
      <w:r>
        <w:rPr>
          <w:sz w:val="20"/>
        </w:rPr>
        <w:t>codes</w:t>
      </w:r>
      <w:r>
        <w:rPr>
          <w:spacing w:val="-2"/>
          <w:sz w:val="20"/>
        </w:rPr>
        <w:t xml:space="preserve"> </w:t>
      </w:r>
      <w:r>
        <w:rPr>
          <w:sz w:val="20"/>
        </w:rPr>
        <w:t>above.</w:t>
      </w:r>
    </w:p>
    <w:p w14:paraId="69D01F2E" w14:textId="77777777" w:rsidR="00BE1A6F" w:rsidRPr="003341D4" w:rsidRDefault="002F737E" w:rsidP="003341D4">
      <w:pPr>
        <w:pStyle w:val="Heading3"/>
      </w:pPr>
      <w:bookmarkStart w:id="83" w:name="_Toc103764325"/>
      <w:r w:rsidRPr="003341D4">
        <w:t>2200     Support Services - Instruction</w:t>
      </w:r>
      <w:bookmarkEnd w:id="83"/>
    </w:p>
    <w:p w14:paraId="69D01F2F" w14:textId="23B8A061" w:rsidR="00BE1A6F" w:rsidRDefault="002F737E">
      <w:pPr>
        <w:pStyle w:val="BodyText"/>
        <w:spacing w:before="121"/>
        <w:ind w:left="2300" w:right="157" w:hanging="908"/>
      </w:pPr>
      <w:r>
        <w:rPr>
          <w:b/>
        </w:rPr>
        <w:t>2220</w:t>
      </w:r>
      <w:r w:rsidR="00256029">
        <w:rPr>
          <w:b/>
          <w:spacing w:val="1"/>
        </w:rPr>
        <w:tab/>
      </w:r>
      <w:r>
        <w:rPr>
          <w:b/>
        </w:rPr>
        <w:t xml:space="preserve">Library/Media Services. </w:t>
      </w:r>
      <w:r>
        <w:t>Activities concerned with directing, managing, and supervising</w:t>
      </w:r>
      <w:r>
        <w:rPr>
          <w:spacing w:val="1"/>
        </w:rPr>
        <w:t xml:space="preserve"> </w:t>
      </w:r>
      <w:r>
        <w:t>educational</w:t>
      </w:r>
      <w:r>
        <w:rPr>
          <w:spacing w:val="-8"/>
        </w:rPr>
        <w:t xml:space="preserve"> </w:t>
      </w:r>
      <w:r>
        <w:t>media</w:t>
      </w:r>
      <w:r>
        <w:rPr>
          <w:spacing w:val="-6"/>
        </w:rPr>
        <w:t xml:space="preserve"> </w:t>
      </w:r>
      <w:r>
        <w:t>services</w:t>
      </w:r>
      <w:r>
        <w:rPr>
          <w:spacing w:val="-4"/>
        </w:rPr>
        <w:t xml:space="preserve"> </w:t>
      </w:r>
      <w:r>
        <w:t>(e.g.,</w:t>
      </w:r>
      <w:r>
        <w:rPr>
          <w:spacing w:val="-8"/>
        </w:rPr>
        <w:t xml:space="preserve"> </w:t>
      </w:r>
      <w:r>
        <w:t>supervisory</w:t>
      </w:r>
      <w:r>
        <w:rPr>
          <w:spacing w:val="-9"/>
        </w:rPr>
        <w:t xml:space="preserve"> </w:t>
      </w:r>
      <w:r>
        <w:t>personnel)</w:t>
      </w:r>
      <w:r>
        <w:rPr>
          <w:spacing w:val="-7"/>
        </w:rPr>
        <w:t xml:space="preserve"> </w:t>
      </w:r>
      <w:r>
        <w:t>as</w:t>
      </w:r>
      <w:r>
        <w:rPr>
          <w:spacing w:val="-8"/>
        </w:rPr>
        <w:t xml:space="preserve"> </w:t>
      </w:r>
      <w:r>
        <w:t>well</w:t>
      </w:r>
      <w:r>
        <w:rPr>
          <w:spacing w:val="-8"/>
        </w:rPr>
        <w:t xml:space="preserve"> </w:t>
      </w:r>
      <w:r>
        <w:t>as</w:t>
      </w:r>
      <w:r>
        <w:rPr>
          <w:spacing w:val="-8"/>
        </w:rPr>
        <w:t xml:space="preserve"> </w:t>
      </w:r>
      <w:r>
        <w:t>such</w:t>
      </w:r>
      <w:r>
        <w:rPr>
          <w:spacing w:val="-8"/>
        </w:rPr>
        <w:t xml:space="preserve"> </w:t>
      </w:r>
      <w:r>
        <w:t>activities</w:t>
      </w:r>
      <w:r>
        <w:rPr>
          <w:spacing w:val="-9"/>
        </w:rPr>
        <w:t xml:space="preserve"> </w:t>
      </w:r>
      <w:r>
        <w:t>as</w:t>
      </w:r>
      <w:r>
        <w:rPr>
          <w:spacing w:val="-8"/>
        </w:rPr>
        <w:t xml:space="preserve"> </w:t>
      </w:r>
      <w:r>
        <w:t>selecting,</w:t>
      </w:r>
      <w:r>
        <w:rPr>
          <w:spacing w:val="-60"/>
        </w:rPr>
        <w:t xml:space="preserve"> </w:t>
      </w:r>
      <w:r>
        <w:t>acquiring, preparing, cataloging, and circulating books and other printed materials; planning</w:t>
      </w:r>
      <w:r>
        <w:rPr>
          <w:spacing w:val="1"/>
        </w:rPr>
        <w:t xml:space="preserve"> </w:t>
      </w:r>
      <w:r>
        <w:t>for the use of the library by students, teachers, and other members of the instructional staff;</w:t>
      </w:r>
      <w:r>
        <w:rPr>
          <w:spacing w:val="1"/>
        </w:rPr>
        <w:t xml:space="preserve"> </w:t>
      </w:r>
      <w:r>
        <w:t>and guiding individuals in their use of library books, reference guides and materials, catalog</w:t>
      </w:r>
      <w:r>
        <w:rPr>
          <w:spacing w:val="1"/>
        </w:rPr>
        <w:t xml:space="preserve"> </w:t>
      </w:r>
      <w:r>
        <w:t>materials, special collections, and other materials, whether maintained separately or as a part</w:t>
      </w:r>
      <w:r>
        <w:rPr>
          <w:spacing w:val="-60"/>
        </w:rPr>
        <w:t xml:space="preserve"> </w:t>
      </w:r>
      <w:r>
        <w:t>of</w:t>
      </w:r>
      <w:r>
        <w:rPr>
          <w:spacing w:val="-7"/>
        </w:rPr>
        <w:t xml:space="preserve"> </w:t>
      </w:r>
      <w:r>
        <w:t>an</w:t>
      </w:r>
      <w:r>
        <w:rPr>
          <w:spacing w:val="-5"/>
        </w:rPr>
        <w:t xml:space="preserve"> </w:t>
      </w:r>
      <w:r>
        <w:t>instructional</w:t>
      </w:r>
      <w:r>
        <w:rPr>
          <w:spacing w:val="-6"/>
        </w:rPr>
        <w:t xml:space="preserve"> </w:t>
      </w:r>
      <w:r>
        <w:t>materials</w:t>
      </w:r>
      <w:r>
        <w:rPr>
          <w:spacing w:val="-6"/>
        </w:rPr>
        <w:t xml:space="preserve"> </w:t>
      </w:r>
      <w:r>
        <w:t>center.</w:t>
      </w:r>
      <w:r>
        <w:rPr>
          <w:spacing w:val="1"/>
        </w:rPr>
        <w:t xml:space="preserve"> </w:t>
      </w:r>
      <w:r>
        <w:t>Some</w:t>
      </w:r>
      <w:r>
        <w:rPr>
          <w:spacing w:val="-6"/>
        </w:rPr>
        <w:t xml:space="preserve"> </w:t>
      </w:r>
      <w:r>
        <w:t>examples</w:t>
      </w:r>
      <w:r>
        <w:rPr>
          <w:spacing w:val="-4"/>
        </w:rPr>
        <w:t xml:space="preserve"> </w:t>
      </w:r>
      <w:r>
        <w:t>of</w:t>
      </w:r>
      <w:r>
        <w:rPr>
          <w:spacing w:val="-3"/>
        </w:rPr>
        <w:t xml:space="preserve"> </w:t>
      </w:r>
      <w:r>
        <w:t>activities</w:t>
      </w:r>
      <w:r>
        <w:rPr>
          <w:spacing w:val="-6"/>
        </w:rPr>
        <w:t xml:space="preserve"> </w:t>
      </w:r>
      <w:r>
        <w:t>that</w:t>
      </w:r>
      <w:r>
        <w:rPr>
          <w:spacing w:val="-6"/>
        </w:rPr>
        <w:t xml:space="preserve"> </w:t>
      </w:r>
      <w:r>
        <w:t>might</w:t>
      </w:r>
      <w:r>
        <w:rPr>
          <w:spacing w:val="-6"/>
        </w:rPr>
        <w:t xml:space="preserve"> </w:t>
      </w:r>
      <w:r>
        <w:t>be</w:t>
      </w:r>
      <w:r>
        <w:rPr>
          <w:spacing w:val="-5"/>
        </w:rPr>
        <w:t xml:space="preserve"> </w:t>
      </w:r>
      <w:r>
        <w:t>recorded</w:t>
      </w:r>
      <w:r>
        <w:rPr>
          <w:spacing w:val="-6"/>
        </w:rPr>
        <w:t xml:space="preserve"> </w:t>
      </w:r>
      <w:r>
        <w:t>under</w:t>
      </w:r>
      <w:r>
        <w:rPr>
          <w:spacing w:val="-60"/>
        </w:rPr>
        <w:t xml:space="preserve"> </w:t>
      </w:r>
      <w:r>
        <w:t xml:space="preserve">this </w:t>
      </w:r>
      <w:r>
        <w:rPr>
          <w:u w:val="single"/>
        </w:rPr>
        <w:t>optional</w:t>
      </w:r>
      <w:r>
        <w:t xml:space="preserve"> code include developing and acquiring library materials and operating library</w:t>
      </w:r>
      <w:r>
        <w:rPr>
          <w:spacing w:val="1"/>
        </w:rPr>
        <w:t xml:space="preserve"> </w:t>
      </w:r>
      <w:r>
        <w:t>facilities.</w:t>
      </w:r>
    </w:p>
    <w:p w14:paraId="69D01F30" w14:textId="483679C9" w:rsidR="00BE1A6F" w:rsidRDefault="002F737E">
      <w:pPr>
        <w:pStyle w:val="BodyText"/>
        <w:ind w:left="2300" w:right="161" w:hanging="908"/>
      </w:pPr>
      <w:r>
        <w:rPr>
          <w:b/>
        </w:rPr>
        <w:t>2230</w:t>
      </w:r>
      <w:r w:rsidR="00256029">
        <w:rPr>
          <w:b/>
          <w:spacing w:val="1"/>
        </w:rPr>
        <w:tab/>
      </w:r>
      <w:r>
        <w:rPr>
          <w:b/>
        </w:rPr>
        <w:t xml:space="preserve">Instruction-Related Technology. </w:t>
      </w:r>
      <w:r>
        <w:t>Activities and services for the purpose of supporting</w:t>
      </w:r>
      <w:r>
        <w:rPr>
          <w:spacing w:val="1"/>
        </w:rPr>
        <w:t xml:space="preserve"> </w:t>
      </w:r>
      <w:r>
        <w:t>instruction,</w:t>
      </w:r>
      <w:r>
        <w:rPr>
          <w:spacing w:val="-6"/>
        </w:rPr>
        <w:t xml:space="preserve"> </w:t>
      </w:r>
      <w:r>
        <w:t>including</w:t>
      </w:r>
      <w:r>
        <w:rPr>
          <w:spacing w:val="-5"/>
        </w:rPr>
        <w:t xml:space="preserve"> </w:t>
      </w:r>
      <w:r>
        <w:t>expenditures</w:t>
      </w:r>
      <w:r>
        <w:rPr>
          <w:spacing w:val="-5"/>
        </w:rPr>
        <w:t xml:space="preserve"> </w:t>
      </w:r>
      <w:r>
        <w:t>for</w:t>
      </w:r>
      <w:r>
        <w:rPr>
          <w:spacing w:val="-5"/>
        </w:rPr>
        <w:t xml:space="preserve"> </w:t>
      </w:r>
      <w:r>
        <w:t>internal</w:t>
      </w:r>
      <w:r>
        <w:rPr>
          <w:spacing w:val="-5"/>
        </w:rPr>
        <w:t xml:space="preserve"> </w:t>
      </w:r>
      <w:r>
        <w:t>technology</w:t>
      </w:r>
      <w:r>
        <w:rPr>
          <w:spacing w:val="-5"/>
        </w:rPr>
        <w:t xml:space="preserve"> </w:t>
      </w:r>
      <w:r>
        <w:t>support</w:t>
      </w:r>
      <w:r>
        <w:rPr>
          <w:spacing w:val="-4"/>
        </w:rPr>
        <w:t xml:space="preserve"> </w:t>
      </w:r>
      <w:r>
        <w:t>as</w:t>
      </w:r>
      <w:r>
        <w:rPr>
          <w:spacing w:val="-6"/>
        </w:rPr>
        <w:t xml:space="preserve"> </w:t>
      </w:r>
      <w:r>
        <w:t>well</w:t>
      </w:r>
      <w:r>
        <w:rPr>
          <w:spacing w:val="-4"/>
        </w:rPr>
        <w:t xml:space="preserve"> </w:t>
      </w:r>
      <w:r>
        <w:t>as</w:t>
      </w:r>
      <w:r>
        <w:rPr>
          <w:spacing w:val="-5"/>
        </w:rPr>
        <w:t xml:space="preserve"> </w:t>
      </w:r>
      <w:r>
        <w:t>support</w:t>
      </w:r>
      <w:r>
        <w:rPr>
          <w:spacing w:val="-4"/>
        </w:rPr>
        <w:t xml:space="preserve"> </w:t>
      </w:r>
      <w:r>
        <w:t>provided</w:t>
      </w:r>
      <w:r>
        <w:rPr>
          <w:spacing w:val="-60"/>
        </w:rPr>
        <w:t xml:space="preserve"> </w:t>
      </w:r>
      <w:r>
        <w:t>by</w:t>
      </w:r>
      <w:r>
        <w:rPr>
          <w:spacing w:val="-9"/>
        </w:rPr>
        <w:t xml:space="preserve"> </w:t>
      </w:r>
      <w:r>
        <w:t>external</w:t>
      </w:r>
      <w:r>
        <w:rPr>
          <w:spacing w:val="-6"/>
        </w:rPr>
        <w:t xml:space="preserve"> </w:t>
      </w:r>
      <w:r>
        <w:t>vendors</w:t>
      </w:r>
      <w:r>
        <w:rPr>
          <w:spacing w:val="-7"/>
        </w:rPr>
        <w:t xml:space="preserve"> </w:t>
      </w:r>
      <w:r>
        <w:t>using</w:t>
      </w:r>
      <w:r>
        <w:rPr>
          <w:spacing w:val="-6"/>
        </w:rPr>
        <w:t xml:space="preserve"> </w:t>
      </w:r>
      <w:r>
        <w:t>operating</w:t>
      </w:r>
      <w:r>
        <w:rPr>
          <w:spacing w:val="-8"/>
        </w:rPr>
        <w:t xml:space="preserve"> </w:t>
      </w:r>
      <w:r>
        <w:t>funds.</w:t>
      </w:r>
      <w:r>
        <w:rPr>
          <w:spacing w:val="-6"/>
        </w:rPr>
        <w:t xml:space="preserve"> </w:t>
      </w:r>
      <w:r>
        <w:t>Costs</w:t>
      </w:r>
      <w:r>
        <w:rPr>
          <w:spacing w:val="-6"/>
        </w:rPr>
        <w:t xml:space="preserve"> </w:t>
      </w:r>
      <w:r>
        <w:t>associated</w:t>
      </w:r>
      <w:r>
        <w:rPr>
          <w:spacing w:val="-8"/>
        </w:rPr>
        <w:t xml:space="preserve"> </w:t>
      </w:r>
      <w:r>
        <w:t>with</w:t>
      </w:r>
      <w:r>
        <w:rPr>
          <w:spacing w:val="-8"/>
        </w:rPr>
        <w:t xml:space="preserve"> </w:t>
      </w:r>
      <w:r>
        <w:t>the</w:t>
      </w:r>
      <w:r>
        <w:rPr>
          <w:spacing w:val="-8"/>
        </w:rPr>
        <w:t xml:space="preserve"> </w:t>
      </w:r>
      <w:r>
        <w:t>operation</w:t>
      </w:r>
      <w:r>
        <w:rPr>
          <w:spacing w:val="-9"/>
        </w:rPr>
        <w:t xml:space="preserve"> </w:t>
      </w:r>
      <w:r>
        <w:t>and</w:t>
      </w:r>
      <w:r>
        <w:rPr>
          <w:spacing w:val="-6"/>
        </w:rPr>
        <w:t xml:space="preserve"> </w:t>
      </w:r>
      <w:r>
        <w:t>support</w:t>
      </w:r>
      <w:r>
        <w:rPr>
          <w:spacing w:val="-6"/>
        </w:rPr>
        <w:t xml:space="preserve"> </w:t>
      </w:r>
      <w:r>
        <w:t>of</w:t>
      </w:r>
      <w:r>
        <w:rPr>
          <w:spacing w:val="-61"/>
        </w:rPr>
        <w:t xml:space="preserve"> </w:t>
      </w:r>
      <w:r>
        <w:t>computer</w:t>
      </w:r>
      <w:r>
        <w:rPr>
          <w:spacing w:val="1"/>
        </w:rPr>
        <w:t xml:space="preserve"> </w:t>
      </w:r>
      <w:r>
        <w:t>learning</w:t>
      </w:r>
      <w:r>
        <w:rPr>
          <w:spacing w:val="1"/>
        </w:rPr>
        <w:t xml:space="preserve"> </w:t>
      </w:r>
      <w:r>
        <w:t>labs,</w:t>
      </w:r>
      <w:r>
        <w:rPr>
          <w:spacing w:val="1"/>
        </w:rPr>
        <w:t xml:space="preserve"> </w:t>
      </w:r>
      <w:r>
        <w:t>media</w:t>
      </w:r>
      <w:r>
        <w:rPr>
          <w:spacing w:val="1"/>
        </w:rPr>
        <w:t xml:space="preserve"> </w:t>
      </w:r>
      <w:r>
        <w:t>center</w:t>
      </w:r>
      <w:r>
        <w:rPr>
          <w:spacing w:val="1"/>
        </w:rPr>
        <w:t xml:space="preserve"> </w:t>
      </w:r>
      <w:r>
        <w:t>computer</w:t>
      </w:r>
      <w:r>
        <w:rPr>
          <w:spacing w:val="1"/>
        </w:rPr>
        <w:t xml:space="preserve"> </w:t>
      </w:r>
      <w:r>
        <w:t>labs,</w:t>
      </w:r>
      <w:r>
        <w:rPr>
          <w:spacing w:val="1"/>
        </w:rPr>
        <w:t xml:space="preserve"> </w:t>
      </w:r>
      <w:r>
        <w:t>instructional</w:t>
      </w:r>
      <w:r>
        <w:rPr>
          <w:spacing w:val="1"/>
        </w:rPr>
        <w:t xml:space="preserve"> </w:t>
      </w:r>
      <w:r>
        <w:t>technology</w:t>
      </w:r>
      <w:r>
        <w:rPr>
          <w:spacing w:val="1"/>
        </w:rPr>
        <w:t xml:space="preserve"> </w:t>
      </w:r>
      <w:r>
        <w:t>centers,</w:t>
      </w:r>
      <w:r>
        <w:rPr>
          <w:spacing w:val="1"/>
        </w:rPr>
        <w:t xml:space="preserve"> </w:t>
      </w:r>
      <w:r>
        <w:t>instructional</w:t>
      </w:r>
      <w:r>
        <w:rPr>
          <w:spacing w:val="-3"/>
        </w:rPr>
        <w:t xml:space="preserve"> </w:t>
      </w:r>
      <w:r>
        <w:t>networks,</w:t>
      </w:r>
      <w:r>
        <w:rPr>
          <w:spacing w:val="-3"/>
        </w:rPr>
        <w:t xml:space="preserve"> </w:t>
      </w:r>
      <w:r>
        <w:t>and similar</w:t>
      </w:r>
      <w:r>
        <w:rPr>
          <w:spacing w:val="-3"/>
        </w:rPr>
        <w:t xml:space="preserve"> </w:t>
      </w:r>
      <w:r>
        <w:t>operations</w:t>
      </w:r>
      <w:r>
        <w:rPr>
          <w:spacing w:val="-3"/>
        </w:rPr>
        <w:t xml:space="preserve"> </w:t>
      </w:r>
      <w:r>
        <w:t>might</w:t>
      </w:r>
      <w:r>
        <w:rPr>
          <w:spacing w:val="-2"/>
        </w:rPr>
        <w:t xml:space="preserve"> </w:t>
      </w:r>
      <w:r>
        <w:t>also</w:t>
      </w:r>
      <w:r>
        <w:rPr>
          <w:spacing w:val="-2"/>
        </w:rPr>
        <w:t xml:space="preserve"> </w:t>
      </w:r>
      <w:r>
        <w:t>be</w:t>
      </w:r>
      <w:r>
        <w:rPr>
          <w:spacing w:val="-2"/>
        </w:rPr>
        <w:t xml:space="preserve"> </w:t>
      </w:r>
      <w:r>
        <w:t>captured</w:t>
      </w:r>
      <w:r>
        <w:rPr>
          <w:spacing w:val="-3"/>
        </w:rPr>
        <w:t xml:space="preserve"> </w:t>
      </w:r>
      <w:r>
        <w:t>in</w:t>
      </w:r>
      <w:r>
        <w:rPr>
          <w:spacing w:val="-2"/>
        </w:rPr>
        <w:t xml:space="preserve"> </w:t>
      </w:r>
      <w:r>
        <w:t>this</w:t>
      </w:r>
      <w:r>
        <w:rPr>
          <w:spacing w:val="4"/>
        </w:rPr>
        <w:t xml:space="preserve"> </w:t>
      </w:r>
      <w:r>
        <w:rPr>
          <w:u w:val="single"/>
        </w:rPr>
        <w:t>optional</w:t>
      </w:r>
      <w:r>
        <w:rPr>
          <w:spacing w:val="-2"/>
        </w:rPr>
        <w:t xml:space="preserve"> </w:t>
      </w:r>
      <w:r>
        <w:t>code.</w:t>
      </w:r>
    </w:p>
    <w:p w14:paraId="69D01F31" w14:textId="1BD82EF6" w:rsidR="00BE1A6F" w:rsidRDefault="002F737E">
      <w:pPr>
        <w:spacing w:before="120"/>
        <w:ind w:left="2300" w:right="162" w:hanging="908"/>
        <w:jc w:val="both"/>
        <w:rPr>
          <w:sz w:val="20"/>
        </w:rPr>
      </w:pPr>
      <w:r>
        <w:rPr>
          <w:b/>
          <w:sz w:val="20"/>
        </w:rPr>
        <w:t>2240</w:t>
      </w:r>
      <w:r w:rsidR="00256029">
        <w:rPr>
          <w:b/>
          <w:spacing w:val="1"/>
          <w:sz w:val="20"/>
        </w:rPr>
        <w:tab/>
      </w:r>
      <w:r>
        <w:rPr>
          <w:b/>
          <w:sz w:val="20"/>
        </w:rPr>
        <w:t xml:space="preserve">Academic Student Assessment. </w:t>
      </w:r>
      <w:r>
        <w:rPr>
          <w:sz w:val="20"/>
        </w:rPr>
        <w:t>Services rendered for the academic assessment of the</w:t>
      </w:r>
      <w:r>
        <w:rPr>
          <w:spacing w:val="1"/>
          <w:sz w:val="20"/>
        </w:rPr>
        <w:t xml:space="preserve"> </w:t>
      </w:r>
      <w:r>
        <w:rPr>
          <w:sz w:val="20"/>
        </w:rPr>
        <w:t>student</w:t>
      </w:r>
      <w:r>
        <w:rPr>
          <w:spacing w:val="-1"/>
          <w:sz w:val="20"/>
        </w:rPr>
        <w:t xml:space="preserve"> </w:t>
      </w:r>
      <w:r>
        <w:rPr>
          <w:sz w:val="20"/>
        </w:rPr>
        <w:t>could be</w:t>
      </w:r>
      <w:r>
        <w:rPr>
          <w:spacing w:val="3"/>
          <w:sz w:val="20"/>
        </w:rPr>
        <w:t xml:space="preserve"> </w:t>
      </w:r>
      <w:r>
        <w:rPr>
          <w:sz w:val="20"/>
        </w:rPr>
        <w:t>captured</w:t>
      </w:r>
      <w:r>
        <w:rPr>
          <w:spacing w:val="-1"/>
          <w:sz w:val="20"/>
        </w:rPr>
        <w:t xml:space="preserve"> </w:t>
      </w:r>
      <w:r>
        <w:rPr>
          <w:sz w:val="20"/>
        </w:rPr>
        <w:t>in</w:t>
      </w:r>
      <w:r>
        <w:rPr>
          <w:spacing w:val="-2"/>
          <w:sz w:val="20"/>
        </w:rPr>
        <w:t xml:space="preserve"> </w:t>
      </w:r>
      <w:r>
        <w:rPr>
          <w:sz w:val="20"/>
        </w:rPr>
        <w:t>this</w:t>
      </w:r>
      <w:r>
        <w:rPr>
          <w:spacing w:val="1"/>
          <w:sz w:val="20"/>
        </w:rPr>
        <w:t xml:space="preserve"> </w:t>
      </w:r>
      <w:r>
        <w:rPr>
          <w:sz w:val="20"/>
          <w:u w:val="single"/>
        </w:rPr>
        <w:t>optional</w:t>
      </w:r>
      <w:r>
        <w:rPr>
          <w:sz w:val="20"/>
        </w:rPr>
        <w:t xml:space="preserve"> code.</w:t>
      </w:r>
    </w:p>
    <w:p w14:paraId="69D01F32" w14:textId="10D33201" w:rsidR="00BE1A6F" w:rsidRDefault="002F737E">
      <w:pPr>
        <w:spacing w:before="120"/>
        <w:ind w:left="2300" w:right="159" w:hanging="908"/>
        <w:jc w:val="both"/>
        <w:rPr>
          <w:sz w:val="20"/>
        </w:rPr>
      </w:pPr>
      <w:r>
        <w:rPr>
          <w:b/>
          <w:sz w:val="20"/>
        </w:rPr>
        <w:t>2290</w:t>
      </w:r>
      <w:r w:rsidR="00256029">
        <w:rPr>
          <w:b/>
          <w:spacing w:val="1"/>
          <w:sz w:val="20"/>
        </w:rPr>
        <w:tab/>
      </w:r>
      <w:r>
        <w:rPr>
          <w:b/>
          <w:sz w:val="20"/>
        </w:rPr>
        <w:t xml:space="preserve">Other Support Services – Instructional Staff. </w:t>
      </w:r>
      <w:r>
        <w:rPr>
          <w:sz w:val="20"/>
        </w:rPr>
        <w:t xml:space="preserve">This </w:t>
      </w:r>
      <w:r>
        <w:rPr>
          <w:sz w:val="20"/>
          <w:u w:val="single"/>
        </w:rPr>
        <w:t>optional</w:t>
      </w:r>
      <w:r>
        <w:rPr>
          <w:sz w:val="20"/>
        </w:rPr>
        <w:t xml:space="preserve"> code may be used for other</w:t>
      </w:r>
      <w:r>
        <w:rPr>
          <w:spacing w:val="1"/>
          <w:sz w:val="20"/>
        </w:rPr>
        <w:t xml:space="preserve"> </w:t>
      </w:r>
      <w:r>
        <w:rPr>
          <w:sz w:val="20"/>
        </w:rPr>
        <w:t>instructional</w:t>
      </w:r>
      <w:r>
        <w:rPr>
          <w:spacing w:val="-1"/>
          <w:sz w:val="20"/>
        </w:rPr>
        <w:t xml:space="preserve"> </w:t>
      </w:r>
      <w:r>
        <w:rPr>
          <w:sz w:val="20"/>
        </w:rPr>
        <w:t>support</w:t>
      </w:r>
      <w:r>
        <w:rPr>
          <w:spacing w:val="-1"/>
          <w:sz w:val="20"/>
        </w:rPr>
        <w:t xml:space="preserve"> </w:t>
      </w:r>
      <w:r>
        <w:rPr>
          <w:sz w:val="20"/>
        </w:rPr>
        <w:t>services</w:t>
      </w:r>
      <w:r>
        <w:rPr>
          <w:spacing w:val="-2"/>
          <w:sz w:val="20"/>
        </w:rPr>
        <w:t xml:space="preserve"> </w:t>
      </w:r>
      <w:r>
        <w:rPr>
          <w:sz w:val="20"/>
        </w:rPr>
        <w:t>that do</w:t>
      </w:r>
      <w:r>
        <w:rPr>
          <w:spacing w:val="-2"/>
          <w:sz w:val="20"/>
        </w:rPr>
        <w:t xml:space="preserve"> </w:t>
      </w:r>
      <w:r>
        <w:rPr>
          <w:sz w:val="20"/>
        </w:rPr>
        <w:t>not</w:t>
      </w:r>
      <w:r>
        <w:rPr>
          <w:spacing w:val="1"/>
          <w:sz w:val="20"/>
        </w:rPr>
        <w:t xml:space="preserve"> </w:t>
      </w:r>
      <w:r>
        <w:rPr>
          <w:sz w:val="20"/>
        </w:rPr>
        <w:t>fit</w:t>
      </w:r>
      <w:r>
        <w:rPr>
          <w:spacing w:val="-1"/>
          <w:sz w:val="20"/>
        </w:rPr>
        <w:t xml:space="preserve"> </w:t>
      </w:r>
      <w:r>
        <w:rPr>
          <w:sz w:val="20"/>
        </w:rPr>
        <w:t>into</w:t>
      </w:r>
      <w:r>
        <w:rPr>
          <w:spacing w:val="-1"/>
          <w:sz w:val="20"/>
        </w:rPr>
        <w:t xml:space="preserve"> </w:t>
      </w:r>
      <w:r>
        <w:rPr>
          <w:sz w:val="20"/>
        </w:rPr>
        <w:t>the</w:t>
      </w:r>
      <w:r>
        <w:rPr>
          <w:spacing w:val="4"/>
          <w:sz w:val="20"/>
        </w:rPr>
        <w:t xml:space="preserve"> </w:t>
      </w:r>
      <w:r>
        <w:rPr>
          <w:sz w:val="20"/>
          <w:u w:val="single"/>
        </w:rPr>
        <w:t>optional</w:t>
      </w:r>
      <w:r>
        <w:rPr>
          <w:spacing w:val="-1"/>
          <w:sz w:val="20"/>
        </w:rPr>
        <w:t xml:space="preserve"> </w:t>
      </w:r>
      <w:r>
        <w:rPr>
          <w:sz w:val="20"/>
        </w:rPr>
        <w:t>codes</w:t>
      </w:r>
      <w:r>
        <w:rPr>
          <w:spacing w:val="-2"/>
          <w:sz w:val="20"/>
        </w:rPr>
        <w:t xml:space="preserve"> </w:t>
      </w:r>
      <w:r>
        <w:rPr>
          <w:sz w:val="20"/>
        </w:rPr>
        <w:t>above.</w:t>
      </w:r>
    </w:p>
    <w:p w14:paraId="69D01F33" w14:textId="42C8EE24" w:rsidR="00BE1A6F" w:rsidRPr="003341D4" w:rsidRDefault="002F737E" w:rsidP="003341D4">
      <w:pPr>
        <w:pStyle w:val="Heading3"/>
      </w:pPr>
      <w:bookmarkStart w:id="84" w:name="_Toc103764326"/>
      <w:r w:rsidRPr="003341D4">
        <w:t xml:space="preserve">2300     Support Services – General </w:t>
      </w:r>
      <w:r w:rsidR="003341D4">
        <w:t>Administration</w:t>
      </w:r>
      <w:bookmarkEnd w:id="84"/>
    </w:p>
    <w:p w14:paraId="69D01F34" w14:textId="746BC7AE" w:rsidR="00BE1A6F" w:rsidRDefault="002F737E">
      <w:pPr>
        <w:pStyle w:val="BodyText"/>
        <w:spacing w:before="119"/>
        <w:ind w:left="2300" w:right="157" w:hanging="908"/>
      </w:pPr>
      <w:r>
        <w:rPr>
          <w:b/>
        </w:rPr>
        <w:t>2310</w:t>
      </w:r>
      <w:r w:rsidR="00256029">
        <w:rPr>
          <w:b/>
          <w:spacing w:val="59"/>
        </w:rPr>
        <w:tab/>
      </w:r>
      <w:r>
        <w:rPr>
          <w:b/>
        </w:rPr>
        <w:t xml:space="preserve">Board of Education/Charter School Governance Council. </w:t>
      </w:r>
      <w:r>
        <w:t>Activities of the elected body</w:t>
      </w:r>
      <w:r>
        <w:rPr>
          <w:spacing w:val="1"/>
        </w:rPr>
        <w:t xml:space="preserve"> </w:t>
      </w:r>
      <w:r>
        <w:t>that has been created according to state law and vested with responsibilities for educational</w:t>
      </w:r>
      <w:r>
        <w:rPr>
          <w:spacing w:val="1"/>
        </w:rPr>
        <w:t xml:space="preserve"> </w:t>
      </w:r>
      <w:r>
        <w:t>activities in a given administrative unit. Some examples of services that could be included in</w:t>
      </w:r>
      <w:r>
        <w:rPr>
          <w:spacing w:val="1"/>
        </w:rPr>
        <w:t xml:space="preserve"> </w:t>
      </w:r>
      <w:r>
        <w:t xml:space="preserve">this </w:t>
      </w:r>
      <w:r>
        <w:rPr>
          <w:u w:val="single"/>
        </w:rPr>
        <w:t>optional</w:t>
      </w:r>
      <w:r>
        <w:t xml:space="preserve"> code are: supervision of Board of Education Services; Board secretary/clerk</w:t>
      </w:r>
      <w:r>
        <w:rPr>
          <w:spacing w:val="1"/>
        </w:rPr>
        <w:t xml:space="preserve"> </w:t>
      </w:r>
      <w:r>
        <w:t>services; Board Treasurer Services; election services; tax assessment and collection services;</w:t>
      </w:r>
      <w:r>
        <w:rPr>
          <w:spacing w:val="1"/>
        </w:rPr>
        <w:t xml:space="preserve"> </w:t>
      </w:r>
      <w:r>
        <w:t>staff relations and negotiations; and legal services specifically related to the activities of the</w:t>
      </w:r>
      <w:r>
        <w:rPr>
          <w:spacing w:val="1"/>
        </w:rPr>
        <w:t xml:space="preserve"> </w:t>
      </w:r>
      <w:r>
        <w:t>Board</w:t>
      </w:r>
      <w:r>
        <w:rPr>
          <w:spacing w:val="-2"/>
        </w:rPr>
        <w:t xml:space="preserve"> </w:t>
      </w:r>
      <w:r>
        <w:t>of</w:t>
      </w:r>
      <w:r>
        <w:rPr>
          <w:spacing w:val="-1"/>
        </w:rPr>
        <w:t xml:space="preserve"> </w:t>
      </w:r>
      <w:r>
        <w:t>Education.</w:t>
      </w:r>
    </w:p>
    <w:p w14:paraId="69D01F35" w14:textId="77777777" w:rsidR="00BE1A6F" w:rsidRDefault="00BE1A6F">
      <w:pPr>
        <w:sectPr w:rsidR="00BE1A6F">
          <w:pgSz w:w="12240" w:h="15840"/>
          <w:pgMar w:top="1360" w:right="920" w:bottom="860" w:left="580" w:header="0" w:footer="661" w:gutter="0"/>
          <w:cols w:space="720"/>
        </w:sectPr>
      </w:pPr>
    </w:p>
    <w:p w14:paraId="69D01F36" w14:textId="15D4C7AE" w:rsidR="00BE1A6F" w:rsidRDefault="002F737E">
      <w:pPr>
        <w:pStyle w:val="BodyText"/>
        <w:spacing w:before="82"/>
        <w:ind w:left="2300" w:right="155" w:hanging="908"/>
      </w:pPr>
      <w:r>
        <w:rPr>
          <w:b/>
        </w:rPr>
        <w:lastRenderedPageBreak/>
        <w:t>2320</w:t>
      </w:r>
      <w:r w:rsidR="00256029">
        <w:rPr>
          <w:b/>
          <w:spacing w:val="30"/>
        </w:rPr>
        <w:tab/>
      </w:r>
      <w:r>
        <w:rPr>
          <w:b/>
        </w:rPr>
        <w:t>Executive</w:t>
      </w:r>
      <w:r>
        <w:rPr>
          <w:b/>
          <w:spacing w:val="-10"/>
        </w:rPr>
        <w:t xml:space="preserve"> </w:t>
      </w:r>
      <w:r>
        <w:rPr>
          <w:b/>
        </w:rPr>
        <w:t>Administration.</w:t>
      </w:r>
      <w:r>
        <w:rPr>
          <w:b/>
          <w:spacing w:val="-6"/>
        </w:rPr>
        <w:t xml:space="preserve"> </w:t>
      </w:r>
      <w:r>
        <w:t>Activities</w:t>
      </w:r>
      <w:r>
        <w:rPr>
          <w:spacing w:val="-9"/>
        </w:rPr>
        <w:t xml:space="preserve"> </w:t>
      </w:r>
      <w:r>
        <w:t>associated</w:t>
      </w:r>
      <w:r>
        <w:rPr>
          <w:spacing w:val="-7"/>
        </w:rPr>
        <w:t xml:space="preserve"> </w:t>
      </w:r>
      <w:r>
        <w:t>with</w:t>
      </w:r>
      <w:r>
        <w:rPr>
          <w:spacing w:val="-9"/>
        </w:rPr>
        <w:t xml:space="preserve"> </w:t>
      </w:r>
      <w:r>
        <w:t>the</w:t>
      </w:r>
      <w:r>
        <w:rPr>
          <w:spacing w:val="-7"/>
        </w:rPr>
        <w:t xml:space="preserve"> </w:t>
      </w:r>
      <w:r>
        <w:t>overall</w:t>
      </w:r>
      <w:r>
        <w:rPr>
          <w:spacing w:val="-8"/>
        </w:rPr>
        <w:t xml:space="preserve"> </w:t>
      </w:r>
      <w:r>
        <w:t>general</w:t>
      </w:r>
      <w:r>
        <w:rPr>
          <w:spacing w:val="-7"/>
        </w:rPr>
        <w:t xml:space="preserve"> </w:t>
      </w:r>
      <w:r>
        <w:t>administration</w:t>
      </w:r>
      <w:r>
        <w:rPr>
          <w:spacing w:val="-9"/>
        </w:rPr>
        <w:t xml:space="preserve"> </w:t>
      </w:r>
      <w:r>
        <w:t>of</w:t>
      </w:r>
      <w:r>
        <w:rPr>
          <w:spacing w:val="-6"/>
        </w:rPr>
        <w:t xml:space="preserve"> </w:t>
      </w:r>
      <w:r>
        <w:t>or</w:t>
      </w:r>
      <w:r>
        <w:rPr>
          <w:spacing w:val="-61"/>
        </w:rPr>
        <w:t xml:space="preserve"> </w:t>
      </w:r>
      <w:r>
        <w:t>executive responsibility for the entire school district or charter school. Some typical services</w:t>
      </w:r>
      <w:r>
        <w:rPr>
          <w:spacing w:val="1"/>
        </w:rPr>
        <w:t xml:space="preserve"> </w:t>
      </w:r>
      <w:r>
        <w:t xml:space="preserve">that could be included in this </w:t>
      </w:r>
      <w:r>
        <w:rPr>
          <w:u w:val="single"/>
        </w:rPr>
        <w:t>optional</w:t>
      </w:r>
      <w:r>
        <w:t xml:space="preserve"> code are: Office of the Superintendent; community</w:t>
      </w:r>
      <w:r>
        <w:rPr>
          <w:spacing w:val="1"/>
        </w:rPr>
        <w:t xml:space="preserve"> </w:t>
      </w:r>
      <w:r>
        <w:t>relations (activities and programs developed and operated system wide for bettering school-</w:t>
      </w:r>
      <w:r>
        <w:rPr>
          <w:spacing w:val="1"/>
        </w:rPr>
        <w:t xml:space="preserve"> </w:t>
      </w:r>
      <w:r>
        <w:t>community relations); State and Federal relations (activities associated with developing and</w:t>
      </w:r>
      <w:r>
        <w:rPr>
          <w:spacing w:val="1"/>
        </w:rPr>
        <w:t xml:space="preserve"> </w:t>
      </w:r>
      <w:r>
        <w:t>maintaining good relationships with state and federal officials); and activities associated with</w:t>
      </w:r>
      <w:r>
        <w:rPr>
          <w:spacing w:val="1"/>
        </w:rPr>
        <w:t xml:space="preserve"> </w:t>
      </w:r>
      <w:r>
        <w:t>grant</w:t>
      </w:r>
      <w:r>
        <w:rPr>
          <w:spacing w:val="-1"/>
        </w:rPr>
        <w:t xml:space="preserve"> </w:t>
      </w:r>
      <w:r>
        <w:t>procurement are included.</w:t>
      </w:r>
    </w:p>
    <w:p w14:paraId="69D01F37" w14:textId="5F980138" w:rsidR="00BE1A6F" w:rsidRPr="003341D4" w:rsidRDefault="002F737E" w:rsidP="003341D4">
      <w:pPr>
        <w:pStyle w:val="Heading3"/>
      </w:pPr>
      <w:bookmarkStart w:id="85" w:name="_Toc103764327"/>
      <w:r w:rsidRPr="003341D4">
        <w:t xml:space="preserve">2400     Support Services – School </w:t>
      </w:r>
      <w:r w:rsidR="003341D4">
        <w:t>Administration</w:t>
      </w:r>
      <w:bookmarkEnd w:id="85"/>
    </w:p>
    <w:p w14:paraId="69D01F38" w14:textId="7CC64AE8" w:rsidR="00BE1A6F" w:rsidRDefault="002F737E">
      <w:pPr>
        <w:pStyle w:val="BodyText"/>
        <w:spacing w:before="119"/>
        <w:ind w:left="2300" w:right="158" w:hanging="908"/>
      </w:pPr>
      <w:r>
        <w:rPr>
          <w:b/>
        </w:rPr>
        <w:t>2410</w:t>
      </w:r>
      <w:r w:rsidR="00256029">
        <w:rPr>
          <w:b/>
          <w:spacing w:val="1"/>
        </w:rPr>
        <w:tab/>
      </w:r>
      <w:r>
        <w:rPr>
          <w:b/>
        </w:rPr>
        <w:t xml:space="preserve">Office of the Principal. </w:t>
      </w:r>
      <w:r>
        <w:t xml:space="preserve">Activities included in this </w:t>
      </w:r>
      <w:r>
        <w:rPr>
          <w:u w:val="single"/>
        </w:rPr>
        <w:t>optional</w:t>
      </w:r>
      <w:r>
        <w:t xml:space="preserve"> code are those concerned with</w:t>
      </w:r>
      <w:r>
        <w:rPr>
          <w:spacing w:val="1"/>
        </w:rPr>
        <w:t xml:space="preserve"> </w:t>
      </w:r>
      <w:r>
        <w:t>directing</w:t>
      </w:r>
      <w:r>
        <w:rPr>
          <w:spacing w:val="-5"/>
        </w:rPr>
        <w:t xml:space="preserve"> </w:t>
      </w:r>
      <w:r>
        <w:t>and</w:t>
      </w:r>
      <w:r>
        <w:rPr>
          <w:spacing w:val="-4"/>
        </w:rPr>
        <w:t xml:space="preserve"> </w:t>
      </w:r>
      <w:r>
        <w:t>managing</w:t>
      </w:r>
      <w:r>
        <w:rPr>
          <w:spacing w:val="-4"/>
        </w:rPr>
        <w:t xml:space="preserve"> </w:t>
      </w:r>
      <w:r>
        <w:t>the</w:t>
      </w:r>
      <w:r>
        <w:rPr>
          <w:spacing w:val="-2"/>
        </w:rPr>
        <w:t xml:space="preserve"> </w:t>
      </w:r>
      <w:r>
        <w:t>operation</w:t>
      </w:r>
      <w:r>
        <w:rPr>
          <w:spacing w:val="-5"/>
        </w:rPr>
        <w:t xml:space="preserve"> </w:t>
      </w:r>
      <w:r>
        <w:t>of</w:t>
      </w:r>
      <w:r>
        <w:rPr>
          <w:spacing w:val="-5"/>
        </w:rPr>
        <w:t xml:space="preserve"> </w:t>
      </w:r>
      <w:r>
        <w:t>a</w:t>
      </w:r>
      <w:r>
        <w:rPr>
          <w:spacing w:val="-3"/>
        </w:rPr>
        <w:t xml:space="preserve"> </w:t>
      </w:r>
      <w:r>
        <w:t>particular</w:t>
      </w:r>
      <w:r>
        <w:rPr>
          <w:spacing w:val="-4"/>
        </w:rPr>
        <w:t xml:space="preserve"> </w:t>
      </w:r>
      <w:r>
        <w:t>school,</w:t>
      </w:r>
      <w:r>
        <w:rPr>
          <w:spacing w:val="-5"/>
        </w:rPr>
        <w:t xml:space="preserve"> </w:t>
      </w:r>
      <w:r>
        <w:t>including</w:t>
      </w:r>
      <w:r>
        <w:rPr>
          <w:spacing w:val="-4"/>
        </w:rPr>
        <w:t xml:space="preserve"> </w:t>
      </w:r>
      <w:r>
        <w:t>the</w:t>
      </w:r>
      <w:r>
        <w:rPr>
          <w:spacing w:val="-3"/>
        </w:rPr>
        <w:t xml:space="preserve"> </w:t>
      </w:r>
      <w:r>
        <w:t>activities</w:t>
      </w:r>
      <w:r>
        <w:rPr>
          <w:spacing w:val="-3"/>
        </w:rPr>
        <w:t xml:space="preserve"> </w:t>
      </w:r>
      <w:r>
        <w:t>performed</w:t>
      </w:r>
      <w:r>
        <w:rPr>
          <w:spacing w:val="-60"/>
        </w:rPr>
        <w:t xml:space="preserve"> </w:t>
      </w:r>
      <w:r>
        <w:t>by the principal, assistant principals, and other assistants while they supervise all operations</w:t>
      </w:r>
      <w:r>
        <w:rPr>
          <w:spacing w:val="1"/>
        </w:rPr>
        <w:t xml:space="preserve"> </w:t>
      </w:r>
      <w:r>
        <w:t>of the school, evaluate the staff members of the school, assign duties to staff members,</w:t>
      </w:r>
      <w:r>
        <w:rPr>
          <w:spacing w:val="1"/>
        </w:rPr>
        <w:t xml:space="preserve"> </w:t>
      </w:r>
      <w:r>
        <w:t>supervise</w:t>
      </w:r>
      <w:r>
        <w:rPr>
          <w:spacing w:val="-7"/>
        </w:rPr>
        <w:t xml:space="preserve"> </w:t>
      </w:r>
      <w:r>
        <w:t>and</w:t>
      </w:r>
      <w:r>
        <w:rPr>
          <w:spacing w:val="-6"/>
        </w:rPr>
        <w:t xml:space="preserve"> </w:t>
      </w:r>
      <w:r>
        <w:t>maintain</w:t>
      </w:r>
      <w:r>
        <w:rPr>
          <w:spacing w:val="-7"/>
        </w:rPr>
        <w:t xml:space="preserve"> </w:t>
      </w:r>
      <w:r>
        <w:t>the</w:t>
      </w:r>
      <w:r>
        <w:rPr>
          <w:spacing w:val="-7"/>
        </w:rPr>
        <w:t xml:space="preserve"> </w:t>
      </w:r>
      <w:r>
        <w:t>records</w:t>
      </w:r>
      <w:r>
        <w:rPr>
          <w:spacing w:val="-6"/>
        </w:rPr>
        <w:t xml:space="preserve"> </w:t>
      </w:r>
      <w:r>
        <w:t>of</w:t>
      </w:r>
      <w:r>
        <w:rPr>
          <w:spacing w:val="-7"/>
        </w:rPr>
        <w:t xml:space="preserve"> </w:t>
      </w:r>
      <w:r>
        <w:t>the</w:t>
      </w:r>
      <w:r>
        <w:rPr>
          <w:spacing w:val="-7"/>
        </w:rPr>
        <w:t xml:space="preserve"> </w:t>
      </w:r>
      <w:r>
        <w:t>school,</w:t>
      </w:r>
      <w:r>
        <w:rPr>
          <w:spacing w:val="-7"/>
        </w:rPr>
        <w:t xml:space="preserve"> </w:t>
      </w:r>
      <w:r>
        <w:t>and</w:t>
      </w:r>
      <w:r>
        <w:rPr>
          <w:spacing w:val="-4"/>
        </w:rPr>
        <w:t xml:space="preserve"> </w:t>
      </w:r>
      <w:r>
        <w:t>coordinate</w:t>
      </w:r>
      <w:r>
        <w:rPr>
          <w:spacing w:val="-7"/>
        </w:rPr>
        <w:t xml:space="preserve"> </w:t>
      </w:r>
      <w:r>
        <w:t>school</w:t>
      </w:r>
      <w:r>
        <w:rPr>
          <w:spacing w:val="-6"/>
        </w:rPr>
        <w:t xml:space="preserve"> </w:t>
      </w:r>
      <w:r>
        <w:t>instructional</w:t>
      </w:r>
      <w:r>
        <w:rPr>
          <w:spacing w:val="-6"/>
        </w:rPr>
        <w:t xml:space="preserve"> </w:t>
      </w:r>
      <w:r>
        <w:t>activities</w:t>
      </w:r>
      <w:r>
        <w:rPr>
          <w:spacing w:val="-60"/>
        </w:rPr>
        <w:t xml:space="preserve"> </w:t>
      </w:r>
      <w:r>
        <w:t>with</w:t>
      </w:r>
      <w:r>
        <w:rPr>
          <w:spacing w:val="-12"/>
        </w:rPr>
        <w:t xml:space="preserve"> </w:t>
      </w:r>
      <w:r>
        <w:t>those</w:t>
      </w:r>
      <w:r>
        <w:rPr>
          <w:spacing w:val="-9"/>
        </w:rPr>
        <w:t xml:space="preserve"> </w:t>
      </w:r>
      <w:r>
        <w:t>of</w:t>
      </w:r>
      <w:r>
        <w:rPr>
          <w:spacing w:val="-11"/>
        </w:rPr>
        <w:t xml:space="preserve"> </w:t>
      </w:r>
      <w:r>
        <w:t>the</w:t>
      </w:r>
      <w:r>
        <w:rPr>
          <w:spacing w:val="-9"/>
        </w:rPr>
        <w:t xml:space="preserve"> </w:t>
      </w:r>
      <w:r>
        <w:t>school</w:t>
      </w:r>
      <w:r>
        <w:rPr>
          <w:spacing w:val="-10"/>
        </w:rPr>
        <w:t xml:space="preserve"> </w:t>
      </w:r>
      <w:r>
        <w:t>district</w:t>
      </w:r>
      <w:r>
        <w:rPr>
          <w:spacing w:val="-10"/>
        </w:rPr>
        <w:t xml:space="preserve"> </w:t>
      </w:r>
      <w:r>
        <w:t>or</w:t>
      </w:r>
      <w:r>
        <w:rPr>
          <w:spacing w:val="-11"/>
        </w:rPr>
        <w:t xml:space="preserve"> </w:t>
      </w:r>
      <w:r>
        <w:t>charter</w:t>
      </w:r>
      <w:r>
        <w:rPr>
          <w:spacing w:val="-10"/>
        </w:rPr>
        <w:t xml:space="preserve"> </w:t>
      </w:r>
      <w:r>
        <w:t>school.</w:t>
      </w:r>
      <w:r>
        <w:rPr>
          <w:spacing w:val="-11"/>
        </w:rPr>
        <w:t xml:space="preserve"> </w:t>
      </w:r>
      <w:r>
        <w:t>Other</w:t>
      </w:r>
      <w:r>
        <w:rPr>
          <w:spacing w:val="-7"/>
        </w:rPr>
        <w:t xml:space="preserve"> </w:t>
      </w:r>
      <w:r>
        <w:t>activities</w:t>
      </w:r>
      <w:r>
        <w:rPr>
          <w:spacing w:val="-10"/>
        </w:rPr>
        <w:t xml:space="preserve"> </w:t>
      </w:r>
      <w:r>
        <w:t>included</w:t>
      </w:r>
      <w:r>
        <w:rPr>
          <w:spacing w:val="-10"/>
        </w:rPr>
        <w:t xml:space="preserve"> </w:t>
      </w:r>
      <w:r>
        <w:t>in</w:t>
      </w:r>
      <w:r>
        <w:rPr>
          <w:spacing w:val="-12"/>
        </w:rPr>
        <w:t xml:space="preserve"> </w:t>
      </w:r>
      <w:r>
        <w:t>this</w:t>
      </w:r>
      <w:r>
        <w:rPr>
          <w:spacing w:val="-8"/>
        </w:rPr>
        <w:t xml:space="preserve"> </w:t>
      </w:r>
      <w:r>
        <w:rPr>
          <w:u w:val="single"/>
        </w:rPr>
        <w:t>optional</w:t>
      </w:r>
      <w:r>
        <w:rPr>
          <w:spacing w:val="-9"/>
        </w:rPr>
        <w:t xml:space="preserve"> </w:t>
      </w:r>
      <w:r>
        <w:t>code</w:t>
      </w:r>
      <w:r>
        <w:rPr>
          <w:spacing w:val="-60"/>
        </w:rPr>
        <w:t xml:space="preserve"> </w:t>
      </w:r>
      <w:r>
        <w:t>include</w:t>
      </w:r>
      <w:r>
        <w:rPr>
          <w:spacing w:val="-2"/>
        </w:rPr>
        <w:t xml:space="preserve"> </w:t>
      </w:r>
      <w:r>
        <w:t>the</w:t>
      </w:r>
      <w:r>
        <w:rPr>
          <w:spacing w:val="-1"/>
        </w:rPr>
        <w:t xml:space="preserve"> </w:t>
      </w:r>
      <w:r>
        <w:t>work of</w:t>
      </w:r>
      <w:r>
        <w:rPr>
          <w:spacing w:val="-1"/>
        </w:rPr>
        <w:t xml:space="preserve"> </w:t>
      </w:r>
      <w:r>
        <w:t>clerical</w:t>
      </w:r>
      <w:r>
        <w:rPr>
          <w:spacing w:val="1"/>
        </w:rPr>
        <w:t xml:space="preserve"> </w:t>
      </w:r>
      <w:r>
        <w:t>staff</w:t>
      </w:r>
      <w:r>
        <w:rPr>
          <w:spacing w:val="-3"/>
        </w:rPr>
        <w:t xml:space="preserve"> </w:t>
      </w:r>
      <w:r>
        <w:t>in</w:t>
      </w:r>
      <w:r>
        <w:rPr>
          <w:spacing w:val="-1"/>
        </w:rPr>
        <w:t xml:space="preserve"> </w:t>
      </w:r>
      <w:r>
        <w:t>support</w:t>
      </w:r>
      <w:r>
        <w:rPr>
          <w:spacing w:val="-1"/>
        </w:rPr>
        <w:t xml:space="preserve"> </w:t>
      </w:r>
      <w:r>
        <w:t>of</w:t>
      </w:r>
      <w:r>
        <w:rPr>
          <w:spacing w:val="-3"/>
        </w:rPr>
        <w:t xml:space="preserve"> </w:t>
      </w:r>
      <w:r>
        <w:t>teaching</w:t>
      </w:r>
      <w:r>
        <w:rPr>
          <w:spacing w:val="1"/>
        </w:rPr>
        <w:t xml:space="preserve"> </w:t>
      </w:r>
      <w:r>
        <w:t>and</w:t>
      </w:r>
      <w:r>
        <w:rPr>
          <w:spacing w:val="-2"/>
        </w:rPr>
        <w:t xml:space="preserve"> </w:t>
      </w:r>
      <w:r>
        <w:t>administrative</w:t>
      </w:r>
      <w:r>
        <w:rPr>
          <w:spacing w:val="-1"/>
        </w:rPr>
        <w:t xml:space="preserve"> </w:t>
      </w:r>
      <w:r>
        <w:t>duties.</w:t>
      </w:r>
    </w:p>
    <w:p w14:paraId="69D01F39" w14:textId="0B2F961C" w:rsidR="00BE1A6F" w:rsidRDefault="002F737E">
      <w:pPr>
        <w:spacing w:before="120"/>
        <w:ind w:left="2300" w:right="161" w:hanging="908"/>
        <w:jc w:val="both"/>
        <w:rPr>
          <w:sz w:val="20"/>
        </w:rPr>
      </w:pPr>
      <w:r>
        <w:rPr>
          <w:b/>
          <w:sz w:val="20"/>
        </w:rPr>
        <w:t>2490</w:t>
      </w:r>
      <w:r w:rsidR="00256029">
        <w:rPr>
          <w:b/>
          <w:spacing w:val="1"/>
          <w:sz w:val="20"/>
        </w:rPr>
        <w:tab/>
      </w:r>
      <w:r>
        <w:rPr>
          <w:b/>
          <w:sz w:val="20"/>
        </w:rPr>
        <w:t xml:space="preserve">Other Support Services—School Administration. </w:t>
      </w:r>
      <w:r>
        <w:rPr>
          <w:sz w:val="20"/>
        </w:rPr>
        <w:t>Other school administration services,</w:t>
      </w:r>
      <w:r>
        <w:rPr>
          <w:spacing w:val="1"/>
          <w:sz w:val="20"/>
        </w:rPr>
        <w:t xml:space="preserve"> </w:t>
      </w:r>
      <w:r>
        <w:rPr>
          <w:sz w:val="20"/>
        </w:rPr>
        <w:t>including graduation expenditure and full-time department chairpersons may be included in</w:t>
      </w:r>
      <w:r>
        <w:rPr>
          <w:spacing w:val="1"/>
          <w:sz w:val="20"/>
        </w:rPr>
        <w:t xml:space="preserve"> </w:t>
      </w:r>
      <w:r>
        <w:rPr>
          <w:sz w:val="20"/>
        </w:rPr>
        <w:t>this</w:t>
      </w:r>
      <w:r>
        <w:rPr>
          <w:spacing w:val="-1"/>
          <w:sz w:val="20"/>
        </w:rPr>
        <w:t xml:space="preserve"> </w:t>
      </w:r>
      <w:r>
        <w:rPr>
          <w:sz w:val="20"/>
          <w:u w:val="single"/>
        </w:rPr>
        <w:t>optional</w:t>
      </w:r>
      <w:r>
        <w:rPr>
          <w:sz w:val="20"/>
        </w:rPr>
        <w:t xml:space="preserve"> code.</w:t>
      </w:r>
    </w:p>
    <w:p w14:paraId="69D01F3A" w14:textId="77777777" w:rsidR="00BE1A6F" w:rsidRPr="003341D4" w:rsidRDefault="002F737E" w:rsidP="003341D4">
      <w:pPr>
        <w:pStyle w:val="Heading3"/>
      </w:pPr>
      <w:bookmarkStart w:id="86" w:name="_Toc103764328"/>
      <w:r w:rsidRPr="003341D4">
        <w:t>2500     Central Services</w:t>
      </w:r>
      <w:bookmarkEnd w:id="86"/>
    </w:p>
    <w:p w14:paraId="69D01F3B" w14:textId="2249E108" w:rsidR="00BE1A6F" w:rsidRDefault="002F737E">
      <w:pPr>
        <w:pStyle w:val="BodyText"/>
        <w:spacing w:before="119"/>
        <w:ind w:left="2300" w:right="158" w:hanging="908"/>
      </w:pPr>
      <w:r>
        <w:rPr>
          <w:b/>
        </w:rPr>
        <w:t>2510</w:t>
      </w:r>
      <w:r w:rsidR="00256029">
        <w:rPr>
          <w:b/>
          <w:spacing w:val="32"/>
        </w:rPr>
        <w:tab/>
      </w:r>
      <w:r>
        <w:rPr>
          <w:b/>
        </w:rPr>
        <w:t>Fiscal</w:t>
      </w:r>
      <w:r>
        <w:rPr>
          <w:b/>
          <w:spacing w:val="-11"/>
        </w:rPr>
        <w:t xml:space="preserve"> </w:t>
      </w:r>
      <w:r>
        <w:rPr>
          <w:b/>
        </w:rPr>
        <w:t>Services.</w:t>
      </w:r>
      <w:r>
        <w:rPr>
          <w:b/>
          <w:spacing w:val="-9"/>
        </w:rPr>
        <w:t xml:space="preserve"> </w:t>
      </w:r>
      <w:r>
        <w:t>Activities</w:t>
      </w:r>
      <w:r>
        <w:rPr>
          <w:spacing w:val="-8"/>
        </w:rPr>
        <w:t xml:space="preserve"> </w:t>
      </w:r>
      <w:r>
        <w:t>concerned</w:t>
      </w:r>
      <w:r>
        <w:rPr>
          <w:spacing w:val="-10"/>
        </w:rPr>
        <w:t xml:space="preserve"> </w:t>
      </w:r>
      <w:r>
        <w:t>with</w:t>
      </w:r>
      <w:r>
        <w:rPr>
          <w:spacing w:val="-11"/>
        </w:rPr>
        <w:t xml:space="preserve"> </w:t>
      </w:r>
      <w:r>
        <w:t>the</w:t>
      </w:r>
      <w:r>
        <w:rPr>
          <w:spacing w:val="-9"/>
        </w:rPr>
        <w:t xml:space="preserve"> </w:t>
      </w:r>
      <w:r>
        <w:t>fiscal</w:t>
      </w:r>
      <w:r>
        <w:rPr>
          <w:spacing w:val="-10"/>
        </w:rPr>
        <w:t xml:space="preserve"> </w:t>
      </w:r>
      <w:r>
        <w:t>operations</w:t>
      </w:r>
      <w:r>
        <w:rPr>
          <w:spacing w:val="-10"/>
        </w:rPr>
        <w:t xml:space="preserve"> </w:t>
      </w:r>
      <w:r>
        <w:t>of</w:t>
      </w:r>
      <w:r>
        <w:rPr>
          <w:spacing w:val="-11"/>
        </w:rPr>
        <w:t xml:space="preserve"> </w:t>
      </w:r>
      <w:r>
        <w:t>the</w:t>
      </w:r>
      <w:r>
        <w:rPr>
          <w:spacing w:val="-9"/>
        </w:rPr>
        <w:t xml:space="preserve"> </w:t>
      </w:r>
      <w:r>
        <w:t>school</w:t>
      </w:r>
      <w:r>
        <w:rPr>
          <w:spacing w:val="-10"/>
        </w:rPr>
        <w:t xml:space="preserve"> </w:t>
      </w:r>
      <w:r>
        <w:t>district</w:t>
      </w:r>
      <w:r>
        <w:rPr>
          <w:spacing w:val="-10"/>
        </w:rPr>
        <w:t xml:space="preserve"> </w:t>
      </w:r>
      <w:r>
        <w:t>or</w:t>
      </w:r>
      <w:r>
        <w:rPr>
          <w:spacing w:val="-10"/>
        </w:rPr>
        <w:t xml:space="preserve"> </w:t>
      </w:r>
      <w:r>
        <w:t>charter</w:t>
      </w:r>
      <w:r>
        <w:rPr>
          <w:spacing w:val="-61"/>
        </w:rPr>
        <w:t xml:space="preserve"> </w:t>
      </w:r>
      <w:r>
        <w:t>school.</w:t>
      </w:r>
      <w:r>
        <w:rPr>
          <w:spacing w:val="-7"/>
        </w:rPr>
        <w:t xml:space="preserve"> </w:t>
      </w:r>
      <w:r>
        <w:t>Other</w:t>
      </w:r>
      <w:r>
        <w:rPr>
          <w:spacing w:val="-3"/>
        </w:rPr>
        <w:t xml:space="preserve"> </w:t>
      </w:r>
      <w:r>
        <w:t>activities</w:t>
      </w:r>
      <w:r>
        <w:rPr>
          <w:spacing w:val="-3"/>
        </w:rPr>
        <w:t xml:space="preserve"> </w:t>
      </w:r>
      <w:r>
        <w:t>that</w:t>
      </w:r>
      <w:r>
        <w:rPr>
          <w:spacing w:val="-2"/>
        </w:rPr>
        <w:t xml:space="preserve"> </w:t>
      </w:r>
      <w:r>
        <w:t>may</w:t>
      </w:r>
      <w:r>
        <w:rPr>
          <w:spacing w:val="-7"/>
        </w:rPr>
        <w:t xml:space="preserve"> </w:t>
      </w:r>
      <w:r>
        <w:t>be</w:t>
      </w:r>
      <w:r>
        <w:rPr>
          <w:spacing w:val="-4"/>
        </w:rPr>
        <w:t xml:space="preserve"> </w:t>
      </w:r>
      <w:r>
        <w:t>included</w:t>
      </w:r>
      <w:r>
        <w:rPr>
          <w:spacing w:val="-5"/>
        </w:rPr>
        <w:t xml:space="preserve"> </w:t>
      </w:r>
      <w:r>
        <w:t>in</w:t>
      </w:r>
      <w:r>
        <w:rPr>
          <w:spacing w:val="-6"/>
        </w:rPr>
        <w:t xml:space="preserve"> </w:t>
      </w:r>
      <w:r>
        <w:t>this</w:t>
      </w:r>
      <w:r>
        <w:rPr>
          <w:spacing w:val="2"/>
        </w:rPr>
        <w:t xml:space="preserve"> </w:t>
      </w:r>
      <w:r>
        <w:rPr>
          <w:u w:val="single"/>
        </w:rPr>
        <w:t>optional</w:t>
      </w:r>
      <w:r>
        <w:rPr>
          <w:spacing w:val="-6"/>
        </w:rPr>
        <w:t xml:space="preserve"> </w:t>
      </w:r>
      <w:r>
        <w:t>code</w:t>
      </w:r>
      <w:r>
        <w:rPr>
          <w:spacing w:val="-4"/>
        </w:rPr>
        <w:t xml:space="preserve"> </w:t>
      </w:r>
      <w:r>
        <w:t>include</w:t>
      </w:r>
      <w:r>
        <w:rPr>
          <w:spacing w:val="-4"/>
        </w:rPr>
        <w:t xml:space="preserve"> </w:t>
      </w:r>
      <w:r>
        <w:t>budgeting,</w:t>
      </w:r>
      <w:r>
        <w:rPr>
          <w:spacing w:val="-5"/>
        </w:rPr>
        <w:t xml:space="preserve"> </w:t>
      </w:r>
      <w:r>
        <w:t>receiving</w:t>
      </w:r>
      <w:r>
        <w:rPr>
          <w:spacing w:val="-60"/>
        </w:rPr>
        <w:t xml:space="preserve"> </w:t>
      </w:r>
      <w:r>
        <w:t>and</w:t>
      </w:r>
      <w:r>
        <w:rPr>
          <w:spacing w:val="-6"/>
        </w:rPr>
        <w:t xml:space="preserve"> </w:t>
      </w:r>
      <w:r>
        <w:t>disbursing,</w:t>
      </w:r>
      <w:r>
        <w:rPr>
          <w:spacing w:val="-5"/>
        </w:rPr>
        <w:t xml:space="preserve"> </w:t>
      </w:r>
      <w:r>
        <w:t>financial</w:t>
      </w:r>
      <w:r>
        <w:rPr>
          <w:spacing w:val="-4"/>
        </w:rPr>
        <w:t xml:space="preserve"> </w:t>
      </w:r>
      <w:r>
        <w:t>and</w:t>
      </w:r>
      <w:r>
        <w:rPr>
          <w:spacing w:val="-5"/>
        </w:rPr>
        <w:t xml:space="preserve"> </w:t>
      </w:r>
      <w:r>
        <w:t>property</w:t>
      </w:r>
      <w:r>
        <w:rPr>
          <w:spacing w:val="-5"/>
        </w:rPr>
        <w:t xml:space="preserve"> </w:t>
      </w:r>
      <w:r>
        <w:t>accounting,</w:t>
      </w:r>
      <w:r>
        <w:rPr>
          <w:spacing w:val="-5"/>
        </w:rPr>
        <w:t xml:space="preserve"> </w:t>
      </w:r>
      <w:r>
        <w:t>payroll,</w:t>
      </w:r>
      <w:r>
        <w:rPr>
          <w:spacing w:val="-6"/>
        </w:rPr>
        <w:t xml:space="preserve"> </w:t>
      </w:r>
      <w:r>
        <w:t>inventory</w:t>
      </w:r>
      <w:r>
        <w:rPr>
          <w:spacing w:val="-5"/>
        </w:rPr>
        <w:t xml:space="preserve"> </w:t>
      </w:r>
      <w:r>
        <w:t>control,</w:t>
      </w:r>
      <w:r>
        <w:rPr>
          <w:spacing w:val="-5"/>
        </w:rPr>
        <w:t xml:space="preserve"> </w:t>
      </w:r>
      <w:r>
        <w:t>internal</w:t>
      </w:r>
      <w:r>
        <w:rPr>
          <w:spacing w:val="-4"/>
        </w:rPr>
        <w:t xml:space="preserve"> </w:t>
      </w:r>
      <w:r>
        <w:t>auditing,</w:t>
      </w:r>
      <w:r>
        <w:rPr>
          <w:spacing w:val="-60"/>
        </w:rPr>
        <w:t xml:space="preserve"> </w:t>
      </w:r>
      <w:r>
        <w:t>and</w:t>
      </w:r>
      <w:r>
        <w:rPr>
          <w:spacing w:val="-8"/>
        </w:rPr>
        <w:t xml:space="preserve"> </w:t>
      </w:r>
      <w:r>
        <w:t>funds</w:t>
      </w:r>
      <w:r>
        <w:rPr>
          <w:spacing w:val="-9"/>
        </w:rPr>
        <w:t xml:space="preserve"> </w:t>
      </w:r>
      <w:r>
        <w:t>management.</w:t>
      </w:r>
      <w:r>
        <w:rPr>
          <w:spacing w:val="-9"/>
        </w:rPr>
        <w:t xml:space="preserve"> </w:t>
      </w:r>
      <w:r>
        <w:t>Also</w:t>
      </w:r>
      <w:r>
        <w:rPr>
          <w:spacing w:val="-7"/>
        </w:rPr>
        <w:t xml:space="preserve"> </w:t>
      </w:r>
      <w:r>
        <w:t>included</w:t>
      </w:r>
      <w:r>
        <w:rPr>
          <w:spacing w:val="-8"/>
        </w:rPr>
        <w:t xml:space="preserve"> </w:t>
      </w:r>
      <w:r>
        <w:t>in</w:t>
      </w:r>
      <w:r>
        <w:rPr>
          <w:spacing w:val="-9"/>
        </w:rPr>
        <w:t xml:space="preserve"> </w:t>
      </w:r>
      <w:r>
        <w:t>this</w:t>
      </w:r>
      <w:r>
        <w:rPr>
          <w:spacing w:val="-5"/>
        </w:rPr>
        <w:t xml:space="preserve"> </w:t>
      </w:r>
      <w:r>
        <w:rPr>
          <w:u w:val="single"/>
        </w:rPr>
        <w:t>optional</w:t>
      </w:r>
      <w:r>
        <w:rPr>
          <w:spacing w:val="-7"/>
        </w:rPr>
        <w:t xml:space="preserve"> </w:t>
      </w:r>
      <w:r>
        <w:t>code</w:t>
      </w:r>
      <w:r>
        <w:rPr>
          <w:spacing w:val="-7"/>
        </w:rPr>
        <w:t xml:space="preserve"> </w:t>
      </w:r>
      <w:r>
        <w:t>would</w:t>
      </w:r>
      <w:r>
        <w:rPr>
          <w:spacing w:val="-8"/>
        </w:rPr>
        <w:t xml:space="preserve"> </w:t>
      </w:r>
      <w:r>
        <w:t>be</w:t>
      </w:r>
      <w:r>
        <w:rPr>
          <w:spacing w:val="-8"/>
        </w:rPr>
        <w:t xml:space="preserve"> </w:t>
      </w:r>
      <w:r>
        <w:t>and</w:t>
      </w:r>
      <w:r>
        <w:rPr>
          <w:spacing w:val="-7"/>
        </w:rPr>
        <w:t xml:space="preserve"> </w:t>
      </w:r>
      <w:r>
        <w:t>operation</w:t>
      </w:r>
      <w:r>
        <w:rPr>
          <w:spacing w:val="-8"/>
        </w:rPr>
        <w:t xml:space="preserve"> </w:t>
      </w:r>
      <w:r>
        <w:t>of</w:t>
      </w:r>
      <w:r>
        <w:rPr>
          <w:spacing w:val="-9"/>
        </w:rPr>
        <w:t xml:space="preserve"> </w:t>
      </w:r>
      <w:r>
        <w:t>all</w:t>
      </w:r>
      <w:r>
        <w:rPr>
          <w:spacing w:val="-8"/>
        </w:rPr>
        <w:t xml:space="preserve"> </w:t>
      </w:r>
      <w:r>
        <w:t>fiscal</w:t>
      </w:r>
      <w:r>
        <w:rPr>
          <w:spacing w:val="-60"/>
        </w:rPr>
        <w:t xml:space="preserve"> </w:t>
      </w:r>
      <w:r>
        <w:t>services, including, budgeting services, and payroll, internal audit, and general accounting</w:t>
      </w:r>
      <w:r>
        <w:rPr>
          <w:spacing w:val="1"/>
        </w:rPr>
        <w:t xml:space="preserve"> </w:t>
      </w:r>
      <w:r>
        <w:t>functions.</w:t>
      </w:r>
    </w:p>
    <w:p w14:paraId="69D01F3C" w14:textId="169642FA" w:rsidR="00BE1A6F" w:rsidRDefault="002F737E">
      <w:pPr>
        <w:spacing w:before="119"/>
        <w:ind w:left="2300" w:right="153" w:hanging="908"/>
        <w:jc w:val="both"/>
        <w:rPr>
          <w:sz w:val="20"/>
        </w:rPr>
      </w:pPr>
      <w:r>
        <w:rPr>
          <w:b/>
          <w:sz w:val="20"/>
        </w:rPr>
        <w:t>2520</w:t>
      </w:r>
      <w:r w:rsidR="00256029">
        <w:rPr>
          <w:b/>
          <w:spacing w:val="1"/>
          <w:sz w:val="20"/>
        </w:rPr>
        <w:tab/>
      </w:r>
      <w:r>
        <w:rPr>
          <w:b/>
          <w:sz w:val="20"/>
        </w:rPr>
        <w:t>Purchasing,</w:t>
      </w:r>
      <w:r>
        <w:rPr>
          <w:b/>
          <w:spacing w:val="1"/>
          <w:sz w:val="20"/>
        </w:rPr>
        <w:t xml:space="preserve"> </w:t>
      </w:r>
      <w:r>
        <w:rPr>
          <w:b/>
          <w:sz w:val="20"/>
        </w:rPr>
        <w:t>Warehousing,</w:t>
      </w:r>
      <w:r>
        <w:rPr>
          <w:b/>
          <w:spacing w:val="1"/>
          <w:sz w:val="20"/>
        </w:rPr>
        <w:t xml:space="preserve"> </w:t>
      </w:r>
      <w:r>
        <w:rPr>
          <w:b/>
          <w:sz w:val="20"/>
        </w:rPr>
        <w:t>and</w:t>
      </w:r>
      <w:r>
        <w:rPr>
          <w:b/>
          <w:spacing w:val="1"/>
          <w:sz w:val="20"/>
        </w:rPr>
        <w:t xml:space="preserve"> </w:t>
      </w:r>
      <w:r>
        <w:rPr>
          <w:b/>
          <w:sz w:val="20"/>
        </w:rPr>
        <w:t>Distributing</w:t>
      </w:r>
      <w:r>
        <w:rPr>
          <w:b/>
          <w:spacing w:val="1"/>
          <w:sz w:val="20"/>
        </w:rPr>
        <w:t xml:space="preserve"> </w:t>
      </w:r>
      <w:r>
        <w:rPr>
          <w:b/>
          <w:sz w:val="20"/>
        </w:rPr>
        <w:t>Services.</w:t>
      </w:r>
      <w:r>
        <w:rPr>
          <w:b/>
          <w:spacing w:val="1"/>
          <w:sz w:val="20"/>
        </w:rPr>
        <w:t xml:space="preserve"> </w:t>
      </w:r>
      <w:r>
        <w:rPr>
          <w:sz w:val="20"/>
        </w:rPr>
        <w:t>Activities</w:t>
      </w:r>
      <w:r>
        <w:rPr>
          <w:spacing w:val="62"/>
          <w:sz w:val="20"/>
        </w:rPr>
        <w:t xml:space="preserve"> </w:t>
      </w:r>
      <w:r>
        <w:rPr>
          <w:sz w:val="20"/>
        </w:rPr>
        <w:t>concerned</w:t>
      </w:r>
      <w:r>
        <w:rPr>
          <w:spacing w:val="63"/>
          <w:sz w:val="20"/>
        </w:rPr>
        <w:t xml:space="preserve"> </w:t>
      </w:r>
      <w:r>
        <w:rPr>
          <w:sz w:val="20"/>
        </w:rPr>
        <w:t>with</w:t>
      </w:r>
      <w:r>
        <w:rPr>
          <w:spacing w:val="1"/>
          <w:sz w:val="20"/>
        </w:rPr>
        <w:t xml:space="preserve"> </w:t>
      </w:r>
      <w:r>
        <w:rPr>
          <w:sz w:val="20"/>
        </w:rPr>
        <w:t>purchasing, receiving, storing, and distributing supplies, furniture, equipment, and materials</w:t>
      </w:r>
      <w:r>
        <w:rPr>
          <w:spacing w:val="1"/>
          <w:sz w:val="20"/>
        </w:rPr>
        <w:t xml:space="preserve"> </w:t>
      </w:r>
      <w:r>
        <w:rPr>
          <w:sz w:val="20"/>
        </w:rPr>
        <w:t>used</w:t>
      </w:r>
      <w:r>
        <w:rPr>
          <w:spacing w:val="-3"/>
          <w:sz w:val="20"/>
        </w:rPr>
        <w:t xml:space="preserve"> </w:t>
      </w:r>
      <w:r>
        <w:rPr>
          <w:sz w:val="20"/>
        </w:rPr>
        <w:t>in</w:t>
      </w:r>
      <w:r>
        <w:rPr>
          <w:spacing w:val="-1"/>
          <w:sz w:val="20"/>
        </w:rPr>
        <w:t xml:space="preserve"> </w:t>
      </w:r>
      <w:r>
        <w:rPr>
          <w:sz w:val="20"/>
        </w:rPr>
        <w:t>schools</w:t>
      </w:r>
      <w:r>
        <w:rPr>
          <w:spacing w:val="-2"/>
          <w:sz w:val="20"/>
        </w:rPr>
        <w:t xml:space="preserve"> </w:t>
      </w:r>
      <w:r>
        <w:rPr>
          <w:sz w:val="20"/>
        </w:rPr>
        <w:t>or school</w:t>
      </w:r>
      <w:r>
        <w:rPr>
          <w:spacing w:val="-2"/>
          <w:sz w:val="20"/>
        </w:rPr>
        <w:t xml:space="preserve"> </w:t>
      </w:r>
      <w:r>
        <w:rPr>
          <w:sz w:val="20"/>
        </w:rPr>
        <w:t>system</w:t>
      </w:r>
      <w:r>
        <w:rPr>
          <w:spacing w:val="-1"/>
          <w:sz w:val="20"/>
        </w:rPr>
        <w:t xml:space="preserve"> </w:t>
      </w:r>
      <w:r>
        <w:rPr>
          <w:sz w:val="20"/>
        </w:rPr>
        <w:t>operations</w:t>
      </w:r>
      <w:r>
        <w:rPr>
          <w:spacing w:val="-2"/>
          <w:sz w:val="20"/>
        </w:rPr>
        <w:t xml:space="preserve"> </w:t>
      </w:r>
      <w:r>
        <w:rPr>
          <w:sz w:val="20"/>
        </w:rPr>
        <w:t>would</w:t>
      </w:r>
      <w:r>
        <w:rPr>
          <w:spacing w:val="-1"/>
          <w:sz w:val="20"/>
        </w:rPr>
        <w:t xml:space="preserve"> </w:t>
      </w:r>
      <w:r>
        <w:rPr>
          <w:sz w:val="20"/>
        </w:rPr>
        <w:t>be</w:t>
      </w:r>
      <w:r>
        <w:rPr>
          <w:spacing w:val="2"/>
          <w:sz w:val="20"/>
        </w:rPr>
        <w:t xml:space="preserve"> </w:t>
      </w:r>
      <w:r>
        <w:rPr>
          <w:sz w:val="20"/>
        </w:rPr>
        <w:t>included</w:t>
      </w:r>
      <w:r>
        <w:rPr>
          <w:spacing w:val="-2"/>
          <w:sz w:val="20"/>
        </w:rPr>
        <w:t xml:space="preserve"> </w:t>
      </w:r>
      <w:r>
        <w:rPr>
          <w:sz w:val="20"/>
        </w:rPr>
        <w:t>in</w:t>
      </w:r>
      <w:r>
        <w:rPr>
          <w:spacing w:val="-1"/>
          <w:sz w:val="20"/>
        </w:rPr>
        <w:t xml:space="preserve"> </w:t>
      </w:r>
      <w:r>
        <w:rPr>
          <w:sz w:val="20"/>
        </w:rPr>
        <w:t>this</w:t>
      </w:r>
      <w:r>
        <w:rPr>
          <w:spacing w:val="2"/>
          <w:sz w:val="20"/>
        </w:rPr>
        <w:t xml:space="preserve"> </w:t>
      </w:r>
      <w:r>
        <w:rPr>
          <w:sz w:val="20"/>
          <w:u w:val="single"/>
        </w:rPr>
        <w:t>optional</w:t>
      </w:r>
      <w:r>
        <w:rPr>
          <w:sz w:val="20"/>
        </w:rPr>
        <w:t xml:space="preserve"> code.</w:t>
      </w:r>
    </w:p>
    <w:p w14:paraId="69D01F3D" w14:textId="1CCFC4C4" w:rsidR="00BE1A6F" w:rsidRDefault="002F737E">
      <w:pPr>
        <w:pStyle w:val="BodyText"/>
        <w:spacing w:before="121"/>
        <w:ind w:left="2300" w:right="158" w:hanging="908"/>
      </w:pPr>
      <w:r>
        <w:rPr>
          <w:b/>
        </w:rPr>
        <w:t>2530</w:t>
      </w:r>
      <w:r w:rsidR="00256029">
        <w:rPr>
          <w:b/>
          <w:spacing w:val="1"/>
        </w:rPr>
        <w:tab/>
      </w:r>
      <w:r>
        <w:rPr>
          <w:b/>
        </w:rPr>
        <w:t>Printing, Publishing</w:t>
      </w:r>
      <w:r>
        <w:t xml:space="preserve">, </w:t>
      </w:r>
      <w:r>
        <w:rPr>
          <w:b/>
        </w:rPr>
        <w:t xml:space="preserve">and Duplicating Services. </w:t>
      </w:r>
      <w:r>
        <w:t>Activities concerned with printing and</w:t>
      </w:r>
      <w:r>
        <w:rPr>
          <w:spacing w:val="1"/>
        </w:rPr>
        <w:t xml:space="preserve"> </w:t>
      </w:r>
      <w:r>
        <w:t>publishing</w:t>
      </w:r>
      <w:r>
        <w:rPr>
          <w:spacing w:val="-8"/>
        </w:rPr>
        <w:t xml:space="preserve"> </w:t>
      </w:r>
      <w:r>
        <w:t>administrative</w:t>
      </w:r>
      <w:r>
        <w:rPr>
          <w:spacing w:val="-8"/>
        </w:rPr>
        <w:t xml:space="preserve"> </w:t>
      </w:r>
      <w:r>
        <w:t>publications</w:t>
      </w:r>
      <w:r>
        <w:rPr>
          <w:spacing w:val="-9"/>
        </w:rPr>
        <w:t xml:space="preserve"> </w:t>
      </w:r>
      <w:r>
        <w:t>such</w:t>
      </w:r>
      <w:r>
        <w:rPr>
          <w:spacing w:val="-7"/>
        </w:rPr>
        <w:t xml:space="preserve"> </w:t>
      </w:r>
      <w:r>
        <w:t>as</w:t>
      </w:r>
      <w:r>
        <w:rPr>
          <w:spacing w:val="-8"/>
        </w:rPr>
        <w:t xml:space="preserve"> </w:t>
      </w:r>
      <w:r>
        <w:t>annual</w:t>
      </w:r>
      <w:r>
        <w:rPr>
          <w:spacing w:val="-8"/>
        </w:rPr>
        <w:t xml:space="preserve"> </w:t>
      </w:r>
      <w:r>
        <w:t>reports,</w:t>
      </w:r>
      <w:r>
        <w:rPr>
          <w:spacing w:val="-9"/>
        </w:rPr>
        <w:t xml:space="preserve"> </w:t>
      </w:r>
      <w:r>
        <w:t>school</w:t>
      </w:r>
      <w:r>
        <w:rPr>
          <w:spacing w:val="-6"/>
        </w:rPr>
        <w:t xml:space="preserve"> </w:t>
      </w:r>
      <w:r>
        <w:t>directories,</w:t>
      </w:r>
      <w:r>
        <w:rPr>
          <w:spacing w:val="-7"/>
        </w:rPr>
        <w:t xml:space="preserve"> </w:t>
      </w:r>
      <w:r>
        <w:t>and</w:t>
      </w:r>
      <w:r>
        <w:rPr>
          <w:spacing w:val="-8"/>
        </w:rPr>
        <w:t xml:space="preserve"> </w:t>
      </w:r>
      <w:r>
        <w:t>manuals.</w:t>
      </w:r>
      <w:r>
        <w:rPr>
          <w:spacing w:val="-60"/>
        </w:rPr>
        <w:t xml:space="preserve"> </w:t>
      </w:r>
      <w:r>
        <w:t xml:space="preserve">Other activities that would be included in this </w:t>
      </w:r>
      <w:r>
        <w:rPr>
          <w:u w:val="single"/>
        </w:rPr>
        <w:t>optional</w:t>
      </w:r>
      <w:r>
        <w:t xml:space="preserve"> code are centralized services for</w:t>
      </w:r>
      <w:r>
        <w:rPr>
          <w:spacing w:val="1"/>
        </w:rPr>
        <w:t xml:space="preserve"> </w:t>
      </w:r>
      <w:r>
        <w:t>duplicating</w:t>
      </w:r>
      <w:r>
        <w:rPr>
          <w:spacing w:val="-14"/>
        </w:rPr>
        <w:t xml:space="preserve"> </w:t>
      </w:r>
      <w:r>
        <w:t>school</w:t>
      </w:r>
      <w:r>
        <w:rPr>
          <w:spacing w:val="-14"/>
        </w:rPr>
        <w:t xml:space="preserve"> </w:t>
      </w:r>
      <w:r>
        <w:t>materials</w:t>
      </w:r>
      <w:r>
        <w:rPr>
          <w:spacing w:val="-14"/>
        </w:rPr>
        <w:t xml:space="preserve"> </w:t>
      </w:r>
      <w:r>
        <w:t>and</w:t>
      </w:r>
      <w:r>
        <w:rPr>
          <w:spacing w:val="-14"/>
        </w:rPr>
        <w:t xml:space="preserve"> </w:t>
      </w:r>
      <w:r>
        <w:t>instruments</w:t>
      </w:r>
      <w:r>
        <w:rPr>
          <w:spacing w:val="-13"/>
        </w:rPr>
        <w:t xml:space="preserve"> </w:t>
      </w:r>
      <w:r>
        <w:t>such</w:t>
      </w:r>
      <w:r>
        <w:rPr>
          <w:spacing w:val="-14"/>
        </w:rPr>
        <w:t xml:space="preserve"> </w:t>
      </w:r>
      <w:r>
        <w:t>as</w:t>
      </w:r>
      <w:r>
        <w:rPr>
          <w:spacing w:val="-14"/>
        </w:rPr>
        <w:t xml:space="preserve"> </w:t>
      </w:r>
      <w:r>
        <w:t>school</w:t>
      </w:r>
      <w:r>
        <w:rPr>
          <w:spacing w:val="-14"/>
        </w:rPr>
        <w:t xml:space="preserve"> </w:t>
      </w:r>
      <w:r>
        <w:t>bulletins,</w:t>
      </w:r>
      <w:r>
        <w:rPr>
          <w:spacing w:val="-12"/>
        </w:rPr>
        <w:t xml:space="preserve"> </w:t>
      </w:r>
      <w:r>
        <w:t>newsletters,</w:t>
      </w:r>
      <w:r>
        <w:rPr>
          <w:spacing w:val="-12"/>
        </w:rPr>
        <w:t xml:space="preserve"> </w:t>
      </w:r>
      <w:r>
        <w:t>and</w:t>
      </w:r>
      <w:r>
        <w:rPr>
          <w:spacing w:val="-13"/>
        </w:rPr>
        <w:t xml:space="preserve"> </w:t>
      </w:r>
      <w:r>
        <w:t>notices.</w:t>
      </w:r>
    </w:p>
    <w:p w14:paraId="69D01F3E" w14:textId="17FD4C65" w:rsidR="00BE1A6F" w:rsidRDefault="002F737E">
      <w:pPr>
        <w:pStyle w:val="BodyText"/>
        <w:spacing w:before="119"/>
        <w:ind w:left="2300" w:right="159" w:hanging="908"/>
      </w:pPr>
      <w:r>
        <w:rPr>
          <w:b/>
        </w:rPr>
        <w:t>2540</w:t>
      </w:r>
      <w:r w:rsidR="00256029">
        <w:rPr>
          <w:b/>
          <w:spacing w:val="1"/>
        </w:rPr>
        <w:tab/>
      </w:r>
      <w:r>
        <w:rPr>
          <w:b/>
        </w:rPr>
        <w:t xml:space="preserve">Planning, Research, Development, and Evaluation Services. </w:t>
      </w:r>
      <w:r>
        <w:t>Activities associated with</w:t>
      </w:r>
      <w:r>
        <w:rPr>
          <w:spacing w:val="1"/>
        </w:rPr>
        <w:t xml:space="preserve"> </w:t>
      </w:r>
      <w:r>
        <w:t>conducting and managing system wide programs of planning, research, development, and</w:t>
      </w:r>
      <w:r>
        <w:rPr>
          <w:spacing w:val="1"/>
        </w:rPr>
        <w:t xml:space="preserve"> </w:t>
      </w:r>
      <w:r>
        <w:t xml:space="preserve">evaluation for a school system. Activities included in this </w:t>
      </w:r>
      <w:r>
        <w:rPr>
          <w:u w:val="single"/>
        </w:rPr>
        <w:t>optional</w:t>
      </w:r>
      <w:r>
        <w:t xml:space="preserve"> code are: planning services;</w:t>
      </w:r>
      <w:r>
        <w:rPr>
          <w:spacing w:val="-60"/>
        </w:rPr>
        <w:t xml:space="preserve"> </w:t>
      </w:r>
      <w:r>
        <w:t>research;</w:t>
      </w:r>
      <w:r>
        <w:rPr>
          <w:spacing w:val="-3"/>
        </w:rPr>
        <w:t xml:space="preserve"> </w:t>
      </w:r>
      <w:r>
        <w:t>development services;</w:t>
      </w:r>
      <w:r>
        <w:rPr>
          <w:spacing w:val="-3"/>
        </w:rPr>
        <w:t xml:space="preserve"> </w:t>
      </w:r>
      <w:r>
        <w:t>and</w:t>
      </w:r>
      <w:r>
        <w:rPr>
          <w:spacing w:val="-1"/>
        </w:rPr>
        <w:t xml:space="preserve"> </w:t>
      </w:r>
      <w:r>
        <w:t>evaluation services.</w:t>
      </w:r>
    </w:p>
    <w:p w14:paraId="69D01F3F" w14:textId="6BC2E473" w:rsidR="00BE1A6F" w:rsidRDefault="002F737E">
      <w:pPr>
        <w:pStyle w:val="BodyText"/>
        <w:spacing w:before="122"/>
        <w:ind w:left="2300" w:right="156" w:hanging="908"/>
      </w:pPr>
      <w:r>
        <w:rPr>
          <w:b/>
        </w:rPr>
        <w:t>2560</w:t>
      </w:r>
      <w:r w:rsidR="00256029">
        <w:rPr>
          <w:b/>
          <w:spacing w:val="1"/>
        </w:rPr>
        <w:tab/>
      </w:r>
      <w:r>
        <w:rPr>
          <w:b/>
        </w:rPr>
        <w:t>Public</w:t>
      </w:r>
      <w:r>
        <w:rPr>
          <w:b/>
          <w:spacing w:val="1"/>
        </w:rPr>
        <w:t xml:space="preserve"> </w:t>
      </w:r>
      <w:r>
        <w:rPr>
          <w:b/>
        </w:rPr>
        <w:t>Information</w:t>
      </w:r>
      <w:r>
        <w:rPr>
          <w:b/>
          <w:spacing w:val="1"/>
        </w:rPr>
        <w:t xml:space="preserve"> </w:t>
      </w:r>
      <w:r>
        <w:rPr>
          <w:b/>
        </w:rPr>
        <w:t>Services.</w:t>
      </w:r>
      <w:r>
        <w:rPr>
          <w:b/>
          <w:spacing w:val="1"/>
        </w:rPr>
        <w:t xml:space="preserve"> </w:t>
      </w:r>
      <w:r>
        <w:t>Activities</w:t>
      </w:r>
      <w:r>
        <w:rPr>
          <w:spacing w:val="1"/>
        </w:rPr>
        <w:t xml:space="preserve"> </w:t>
      </w:r>
      <w:r>
        <w:t>concerned</w:t>
      </w:r>
      <w:r>
        <w:rPr>
          <w:spacing w:val="1"/>
        </w:rPr>
        <w:t xml:space="preserve"> </w:t>
      </w:r>
      <w:r>
        <w:t>with</w:t>
      </w:r>
      <w:r>
        <w:rPr>
          <w:spacing w:val="1"/>
        </w:rPr>
        <w:t xml:space="preserve"> </w:t>
      </w:r>
      <w:r>
        <w:t>writing,</w:t>
      </w:r>
      <w:r>
        <w:rPr>
          <w:spacing w:val="62"/>
        </w:rPr>
        <w:t xml:space="preserve"> </w:t>
      </w:r>
      <w:r>
        <w:t>editing,</w:t>
      </w:r>
      <w:r>
        <w:rPr>
          <w:spacing w:val="63"/>
        </w:rPr>
        <w:t xml:space="preserve"> </w:t>
      </w:r>
      <w:r>
        <w:t>and</w:t>
      </w:r>
      <w:r>
        <w:rPr>
          <w:spacing w:val="62"/>
        </w:rPr>
        <w:t xml:space="preserve"> </w:t>
      </w:r>
      <w:r>
        <w:t>other</w:t>
      </w:r>
      <w:r>
        <w:rPr>
          <w:spacing w:val="1"/>
        </w:rPr>
        <w:t xml:space="preserve"> </w:t>
      </w:r>
      <w:r>
        <w:t>preparation necessary to disseminate educational and administrative information to students,</w:t>
      </w:r>
      <w:r>
        <w:rPr>
          <w:spacing w:val="-60"/>
        </w:rPr>
        <w:t xml:space="preserve"> </w:t>
      </w:r>
      <w:r>
        <w:t>staff,</w:t>
      </w:r>
      <w:r>
        <w:rPr>
          <w:spacing w:val="-9"/>
        </w:rPr>
        <w:t xml:space="preserve"> </w:t>
      </w:r>
      <w:r>
        <w:t>managers,</w:t>
      </w:r>
      <w:r>
        <w:rPr>
          <w:spacing w:val="-8"/>
        </w:rPr>
        <w:t xml:space="preserve"> </w:t>
      </w:r>
      <w:r>
        <w:t>and</w:t>
      </w:r>
      <w:r>
        <w:rPr>
          <w:spacing w:val="-7"/>
        </w:rPr>
        <w:t xml:space="preserve"> </w:t>
      </w:r>
      <w:r>
        <w:t>the</w:t>
      </w:r>
      <w:r>
        <w:rPr>
          <w:spacing w:val="-8"/>
        </w:rPr>
        <w:t xml:space="preserve"> </w:t>
      </w:r>
      <w:r>
        <w:t>general</w:t>
      </w:r>
      <w:r>
        <w:rPr>
          <w:spacing w:val="-7"/>
        </w:rPr>
        <w:t xml:space="preserve"> </w:t>
      </w:r>
      <w:r>
        <w:t>public</w:t>
      </w:r>
      <w:r>
        <w:rPr>
          <w:spacing w:val="-8"/>
        </w:rPr>
        <w:t xml:space="preserve"> </w:t>
      </w:r>
      <w:r>
        <w:t>through</w:t>
      </w:r>
      <w:r>
        <w:rPr>
          <w:spacing w:val="-9"/>
        </w:rPr>
        <w:t xml:space="preserve"> </w:t>
      </w:r>
      <w:r>
        <w:t>direct</w:t>
      </w:r>
      <w:r>
        <w:rPr>
          <w:spacing w:val="-5"/>
        </w:rPr>
        <w:t xml:space="preserve"> </w:t>
      </w:r>
      <w:r>
        <w:t>mailing,</w:t>
      </w:r>
      <w:r>
        <w:rPr>
          <w:spacing w:val="-8"/>
        </w:rPr>
        <w:t xml:space="preserve"> </w:t>
      </w:r>
      <w:r>
        <w:t>the</w:t>
      </w:r>
      <w:r>
        <w:rPr>
          <w:spacing w:val="-7"/>
        </w:rPr>
        <w:t xml:space="preserve"> </w:t>
      </w:r>
      <w:r>
        <w:t>various</w:t>
      </w:r>
      <w:r>
        <w:rPr>
          <w:spacing w:val="-5"/>
        </w:rPr>
        <w:t xml:space="preserve"> </w:t>
      </w:r>
      <w:r>
        <w:t>news</w:t>
      </w:r>
      <w:r>
        <w:rPr>
          <w:spacing w:val="-9"/>
        </w:rPr>
        <w:t xml:space="preserve"> </w:t>
      </w:r>
      <w:r>
        <w:t>media,</w:t>
      </w:r>
      <w:r>
        <w:rPr>
          <w:spacing w:val="-8"/>
        </w:rPr>
        <w:t xml:space="preserve"> </w:t>
      </w:r>
      <w:r>
        <w:t>email,</w:t>
      </w:r>
      <w:r>
        <w:rPr>
          <w:spacing w:val="-60"/>
        </w:rPr>
        <w:t xml:space="preserve"> </w:t>
      </w:r>
      <w:r>
        <w:t xml:space="preserve">the Internet and websites, and personal contact. This </w:t>
      </w:r>
      <w:r>
        <w:rPr>
          <w:u w:val="single"/>
        </w:rPr>
        <w:t>optional</w:t>
      </w:r>
      <w:r>
        <w:t xml:space="preserve"> code would include related</w:t>
      </w:r>
      <w:r>
        <w:rPr>
          <w:spacing w:val="1"/>
        </w:rPr>
        <w:t xml:space="preserve"> </w:t>
      </w:r>
      <w:r>
        <w:t>supervision</w:t>
      </w:r>
      <w:r>
        <w:rPr>
          <w:spacing w:val="-3"/>
        </w:rPr>
        <w:t xml:space="preserve"> </w:t>
      </w:r>
      <w:r>
        <w:t>and</w:t>
      </w:r>
      <w:r>
        <w:rPr>
          <w:spacing w:val="2"/>
        </w:rPr>
        <w:t xml:space="preserve"> </w:t>
      </w:r>
      <w:r>
        <w:t>internal</w:t>
      </w:r>
      <w:r>
        <w:rPr>
          <w:spacing w:val="-2"/>
        </w:rPr>
        <w:t xml:space="preserve"> </w:t>
      </w:r>
      <w:r>
        <w:t>and</w:t>
      </w:r>
      <w:r>
        <w:rPr>
          <w:spacing w:val="-1"/>
        </w:rPr>
        <w:t xml:space="preserve"> </w:t>
      </w:r>
      <w:r>
        <w:t>public</w:t>
      </w:r>
      <w:r>
        <w:rPr>
          <w:spacing w:val="-2"/>
        </w:rPr>
        <w:t xml:space="preserve"> </w:t>
      </w:r>
      <w:r>
        <w:t>information</w:t>
      </w:r>
      <w:r>
        <w:rPr>
          <w:spacing w:val="-2"/>
        </w:rPr>
        <w:t xml:space="preserve"> </w:t>
      </w:r>
      <w:r>
        <w:t>services.</w:t>
      </w:r>
    </w:p>
    <w:p w14:paraId="69D01F40" w14:textId="77777777" w:rsidR="00BE1A6F" w:rsidRDefault="00BE1A6F">
      <w:pPr>
        <w:sectPr w:rsidR="00BE1A6F">
          <w:pgSz w:w="12240" w:h="15840"/>
          <w:pgMar w:top="1360" w:right="920" w:bottom="860" w:left="580" w:header="0" w:footer="661" w:gutter="0"/>
          <w:cols w:space="720"/>
        </w:sectPr>
      </w:pPr>
    </w:p>
    <w:p w14:paraId="69D01F41" w14:textId="6C449C8C" w:rsidR="00BE1A6F" w:rsidRDefault="002F737E">
      <w:pPr>
        <w:pStyle w:val="BodyText"/>
        <w:spacing w:before="82"/>
        <w:ind w:left="2300" w:right="157" w:hanging="908"/>
      </w:pPr>
      <w:r>
        <w:rPr>
          <w:b/>
        </w:rPr>
        <w:lastRenderedPageBreak/>
        <w:t>2570</w:t>
      </w:r>
      <w:r w:rsidR="00256029">
        <w:rPr>
          <w:b/>
          <w:spacing w:val="1"/>
        </w:rPr>
        <w:tab/>
      </w:r>
      <w:r>
        <w:rPr>
          <w:b/>
        </w:rPr>
        <w:t xml:space="preserve">Personnel Services. </w:t>
      </w:r>
      <w:r>
        <w:t>Activities concerned with maintaining efficient personnel for the school</w:t>
      </w:r>
      <w:r>
        <w:rPr>
          <w:spacing w:val="1"/>
        </w:rPr>
        <w:t xml:space="preserve"> </w:t>
      </w:r>
      <w:r>
        <w:t>system. It would also include such activities as recruitment and placement, non-instructional</w:t>
      </w:r>
      <w:r>
        <w:rPr>
          <w:spacing w:val="1"/>
        </w:rPr>
        <w:t xml:space="preserve"> </w:t>
      </w:r>
      <w:r>
        <w:t>staff</w:t>
      </w:r>
      <w:r>
        <w:rPr>
          <w:spacing w:val="-4"/>
        </w:rPr>
        <w:t xml:space="preserve"> </w:t>
      </w:r>
      <w:r>
        <w:t>training,</w:t>
      </w:r>
      <w:r>
        <w:rPr>
          <w:spacing w:val="-3"/>
        </w:rPr>
        <w:t xml:space="preserve"> </w:t>
      </w:r>
      <w:r>
        <w:t>staff</w:t>
      </w:r>
      <w:r>
        <w:rPr>
          <w:spacing w:val="-3"/>
        </w:rPr>
        <w:t xml:space="preserve"> </w:t>
      </w:r>
      <w:r>
        <w:t>transfers,</w:t>
      </w:r>
      <w:r>
        <w:rPr>
          <w:spacing w:val="-3"/>
        </w:rPr>
        <w:t xml:space="preserve"> </w:t>
      </w:r>
      <w:r>
        <w:t>in-service</w:t>
      </w:r>
      <w:r>
        <w:rPr>
          <w:spacing w:val="-1"/>
        </w:rPr>
        <w:t xml:space="preserve"> </w:t>
      </w:r>
      <w:r>
        <w:t>training, health services,</w:t>
      </w:r>
      <w:r>
        <w:rPr>
          <w:spacing w:val="-3"/>
        </w:rPr>
        <w:t xml:space="preserve"> </w:t>
      </w:r>
      <w:r>
        <w:t>and</w:t>
      </w:r>
      <w:r>
        <w:rPr>
          <w:spacing w:val="-2"/>
        </w:rPr>
        <w:t xml:space="preserve"> </w:t>
      </w:r>
      <w:r>
        <w:t>staff</w:t>
      </w:r>
      <w:r>
        <w:rPr>
          <w:spacing w:val="-4"/>
        </w:rPr>
        <w:t xml:space="preserve"> </w:t>
      </w:r>
      <w:r>
        <w:t>accounting.</w:t>
      </w:r>
    </w:p>
    <w:p w14:paraId="69D01F42" w14:textId="4A967972" w:rsidR="00BE1A6F" w:rsidRDefault="002F737E">
      <w:pPr>
        <w:pStyle w:val="BodyText"/>
        <w:spacing w:before="108"/>
        <w:ind w:left="2300" w:right="155" w:hanging="908"/>
      </w:pPr>
      <w:r>
        <w:rPr>
          <w:b/>
        </w:rPr>
        <w:t>2580</w:t>
      </w:r>
      <w:r w:rsidR="00256029">
        <w:rPr>
          <w:b/>
          <w:spacing w:val="59"/>
        </w:rPr>
        <w:tab/>
      </w:r>
      <w:r>
        <w:rPr>
          <w:b/>
        </w:rPr>
        <w:t>Administrative Technology Services</w:t>
      </w:r>
      <w:r>
        <w:rPr>
          <w:i/>
          <w:sz w:val="21"/>
        </w:rPr>
        <w:t xml:space="preserve">. </w:t>
      </w:r>
      <w:r>
        <w:t>Activities concerned with supporting the school</w:t>
      </w:r>
      <w:r>
        <w:rPr>
          <w:spacing w:val="1"/>
        </w:rPr>
        <w:t xml:space="preserve"> </w:t>
      </w:r>
      <w:r>
        <w:t>district’s</w:t>
      </w:r>
      <w:r>
        <w:rPr>
          <w:spacing w:val="1"/>
        </w:rPr>
        <w:t xml:space="preserve"> </w:t>
      </w:r>
      <w:r>
        <w:t>or</w:t>
      </w:r>
      <w:r>
        <w:rPr>
          <w:spacing w:val="1"/>
        </w:rPr>
        <w:t xml:space="preserve"> </w:t>
      </w:r>
      <w:r>
        <w:t>charter’s</w:t>
      </w:r>
      <w:r>
        <w:rPr>
          <w:spacing w:val="1"/>
        </w:rPr>
        <w:t xml:space="preserve"> </w:t>
      </w:r>
      <w:r>
        <w:t>school</w:t>
      </w:r>
      <w:r>
        <w:rPr>
          <w:spacing w:val="1"/>
        </w:rPr>
        <w:t xml:space="preserve"> </w:t>
      </w:r>
      <w:r>
        <w:t>information</w:t>
      </w:r>
      <w:r>
        <w:rPr>
          <w:spacing w:val="1"/>
        </w:rPr>
        <w:t xml:space="preserve"> </w:t>
      </w:r>
      <w:r>
        <w:t>technology</w:t>
      </w:r>
      <w:r>
        <w:rPr>
          <w:spacing w:val="1"/>
        </w:rPr>
        <w:t xml:space="preserve"> </w:t>
      </w:r>
      <w:r>
        <w:t>systems,</w:t>
      </w:r>
      <w:r>
        <w:rPr>
          <w:spacing w:val="1"/>
        </w:rPr>
        <w:t xml:space="preserve"> </w:t>
      </w:r>
      <w:r>
        <w:t>including</w:t>
      </w:r>
      <w:r>
        <w:rPr>
          <w:spacing w:val="1"/>
        </w:rPr>
        <w:t xml:space="preserve"> </w:t>
      </w:r>
      <w:r>
        <w:t>supporting</w:t>
      </w:r>
      <w:r>
        <w:rPr>
          <w:spacing w:val="1"/>
        </w:rPr>
        <w:t xml:space="preserve"> </w:t>
      </w:r>
      <w:r>
        <w:t>administrative</w:t>
      </w:r>
      <w:r>
        <w:rPr>
          <w:spacing w:val="-5"/>
        </w:rPr>
        <w:t xml:space="preserve"> </w:t>
      </w:r>
      <w:r>
        <w:t>networks,</w:t>
      </w:r>
      <w:r>
        <w:rPr>
          <w:spacing w:val="-5"/>
        </w:rPr>
        <w:t xml:space="preserve"> </w:t>
      </w:r>
      <w:r>
        <w:t>maintaining</w:t>
      </w:r>
      <w:r>
        <w:rPr>
          <w:spacing w:val="-5"/>
        </w:rPr>
        <w:t xml:space="preserve"> </w:t>
      </w:r>
      <w:r>
        <w:t>administrative</w:t>
      </w:r>
      <w:r>
        <w:rPr>
          <w:spacing w:val="-4"/>
        </w:rPr>
        <w:t xml:space="preserve"> </w:t>
      </w:r>
      <w:r>
        <w:t>information</w:t>
      </w:r>
      <w:r>
        <w:rPr>
          <w:spacing w:val="-6"/>
        </w:rPr>
        <w:t xml:space="preserve"> </w:t>
      </w:r>
      <w:r>
        <w:t>systems,</w:t>
      </w:r>
      <w:r>
        <w:rPr>
          <w:spacing w:val="-5"/>
        </w:rPr>
        <w:t xml:space="preserve"> </w:t>
      </w:r>
      <w:r>
        <w:t>and</w:t>
      </w:r>
      <w:r>
        <w:rPr>
          <w:spacing w:val="-5"/>
        </w:rPr>
        <w:t xml:space="preserve"> </w:t>
      </w:r>
      <w:r>
        <w:t>processing</w:t>
      </w:r>
      <w:r>
        <w:rPr>
          <w:spacing w:val="-5"/>
        </w:rPr>
        <w:t xml:space="preserve"> </w:t>
      </w:r>
      <w:r>
        <w:t>data</w:t>
      </w:r>
      <w:r>
        <w:rPr>
          <w:spacing w:val="-60"/>
        </w:rPr>
        <w:t xml:space="preserve"> </w:t>
      </w:r>
      <w:r>
        <w:t>for administrative and managerial purposes. These activities would include expenditures for</w:t>
      </w:r>
      <w:r>
        <w:rPr>
          <w:spacing w:val="1"/>
        </w:rPr>
        <w:t xml:space="preserve"> </w:t>
      </w:r>
      <w:r>
        <w:t>internal</w:t>
      </w:r>
      <w:r>
        <w:rPr>
          <w:spacing w:val="-5"/>
        </w:rPr>
        <w:t xml:space="preserve"> </w:t>
      </w:r>
      <w:r>
        <w:t>technology</w:t>
      </w:r>
      <w:r>
        <w:rPr>
          <w:spacing w:val="-6"/>
        </w:rPr>
        <w:t xml:space="preserve"> </w:t>
      </w:r>
      <w:r>
        <w:t>support;</w:t>
      </w:r>
      <w:r>
        <w:rPr>
          <w:spacing w:val="-5"/>
        </w:rPr>
        <w:t xml:space="preserve"> </w:t>
      </w:r>
      <w:r>
        <w:t>support</w:t>
      </w:r>
      <w:r>
        <w:rPr>
          <w:spacing w:val="-4"/>
        </w:rPr>
        <w:t xml:space="preserve"> </w:t>
      </w:r>
      <w:r>
        <w:t>provided</w:t>
      </w:r>
      <w:r>
        <w:rPr>
          <w:spacing w:val="-5"/>
        </w:rPr>
        <w:t xml:space="preserve"> </w:t>
      </w:r>
      <w:r>
        <w:t>by</w:t>
      </w:r>
      <w:r>
        <w:rPr>
          <w:spacing w:val="-5"/>
        </w:rPr>
        <w:t xml:space="preserve"> </w:t>
      </w:r>
      <w:r>
        <w:t>external</w:t>
      </w:r>
      <w:r>
        <w:rPr>
          <w:spacing w:val="-4"/>
        </w:rPr>
        <w:t xml:space="preserve"> </w:t>
      </w:r>
      <w:r>
        <w:t>vendors</w:t>
      </w:r>
      <w:r>
        <w:rPr>
          <w:spacing w:val="-5"/>
        </w:rPr>
        <w:t xml:space="preserve"> </w:t>
      </w:r>
      <w:r>
        <w:t>using</w:t>
      </w:r>
      <w:r>
        <w:rPr>
          <w:spacing w:val="-5"/>
        </w:rPr>
        <w:t xml:space="preserve"> </w:t>
      </w:r>
      <w:r>
        <w:t>operating</w:t>
      </w:r>
      <w:r>
        <w:rPr>
          <w:spacing w:val="-1"/>
        </w:rPr>
        <w:t xml:space="preserve"> </w:t>
      </w:r>
      <w:r>
        <w:t>funds;</w:t>
      </w:r>
      <w:r>
        <w:rPr>
          <w:spacing w:val="-6"/>
        </w:rPr>
        <w:t xml:space="preserve"> </w:t>
      </w:r>
      <w:r>
        <w:t>and</w:t>
      </w:r>
      <w:r>
        <w:rPr>
          <w:spacing w:val="-60"/>
        </w:rPr>
        <w:t xml:space="preserve"> </w:t>
      </w:r>
      <w:r>
        <w:t>costs associated with the administration and supervision of technology personnel, systems</w:t>
      </w:r>
      <w:r>
        <w:rPr>
          <w:spacing w:val="1"/>
        </w:rPr>
        <w:t xml:space="preserve"> </w:t>
      </w:r>
      <w:r>
        <w:t>planning</w:t>
      </w:r>
      <w:r>
        <w:rPr>
          <w:spacing w:val="-8"/>
        </w:rPr>
        <w:t xml:space="preserve"> </w:t>
      </w:r>
      <w:r>
        <w:t>and</w:t>
      </w:r>
      <w:r>
        <w:rPr>
          <w:spacing w:val="-9"/>
        </w:rPr>
        <w:t xml:space="preserve"> </w:t>
      </w:r>
      <w:r>
        <w:t>analysis,</w:t>
      </w:r>
      <w:r>
        <w:rPr>
          <w:spacing w:val="-8"/>
        </w:rPr>
        <w:t xml:space="preserve"> </w:t>
      </w:r>
      <w:r>
        <w:t>systems</w:t>
      </w:r>
      <w:r>
        <w:rPr>
          <w:spacing w:val="-10"/>
        </w:rPr>
        <w:t xml:space="preserve"> </w:t>
      </w:r>
      <w:r>
        <w:t>application</w:t>
      </w:r>
      <w:r>
        <w:rPr>
          <w:spacing w:val="-8"/>
        </w:rPr>
        <w:t xml:space="preserve"> </w:t>
      </w:r>
      <w:r>
        <w:t>development,</w:t>
      </w:r>
      <w:r>
        <w:rPr>
          <w:spacing w:val="-10"/>
        </w:rPr>
        <w:t xml:space="preserve"> </w:t>
      </w:r>
      <w:r>
        <w:t>systems</w:t>
      </w:r>
      <w:r>
        <w:rPr>
          <w:spacing w:val="-7"/>
        </w:rPr>
        <w:t xml:space="preserve"> </w:t>
      </w:r>
      <w:r>
        <w:t>operations,</w:t>
      </w:r>
      <w:r>
        <w:rPr>
          <w:spacing w:val="-8"/>
        </w:rPr>
        <w:t xml:space="preserve"> </w:t>
      </w:r>
      <w:r>
        <w:t>network</w:t>
      </w:r>
      <w:r>
        <w:rPr>
          <w:spacing w:val="-10"/>
        </w:rPr>
        <w:t xml:space="preserve"> </w:t>
      </w:r>
      <w:r>
        <w:t>support</w:t>
      </w:r>
      <w:r>
        <w:rPr>
          <w:spacing w:val="-60"/>
        </w:rPr>
        <w:t xml:space="preserve"> </w:t>
      </w:r>
      <w:r>
        <w:t>services,</w:t>
      </w:r>
      <w:r>
        <w:rPr>
          <w:spacing w:val="1"/>
        </w:rPr>
        <w:t xml:space="preserve"> </w:t>
      </w:r>
      <w:r>
        <w:t>hardware</w:t>
      </w:r>
      <w:r>
        <w:rPr>
          <w:spacing w:val="1"/>
        </w:rPr>
        <w:t xml:space="preserve"> </w:t>
      </w:r>
      <w:r>
        <w:t>maintenance</w:t>
      </w:r>
      <w:r>
        <w:rPr>
          <w:spacing w:val="1"/>
        </w:rPr>
        <w:t xml:space="preserve"> </w:t>
      </w:r>
      <w:r>
        <w:t>and</w:t>
      </w:r>
      <w:r>
        <w:rPr>
          <w:spacing w:val="1"/>
        </w:rPr>
        <w:t xml:space="preserve"> </w:t>
      </w:r>
      <w:r>
        <w:t>support</w:t>
      </w:r>
      <w:r>
        <w:rPr>
          <w:spacing w:val="1"/>
        </w:rPr>
        <w:t xml:space="preserve"> </w:t>
      </w:r>
      <w:r>
        <w:t>services,</w:t>
      </w:r>
      <w:r>
        <w:rPr>
          <w:spacing w:val="1"/>
        </w:rPr>
        <w:t xml:space="preserve"> </w:t>
      </w:r>
      <w:r>
        <w:t>and</w:t>
      </w:r>
      <w:r>
        <w:rPr>
          <w:spacing w:val="1"/>
        </w:rPr>
        <w:t xml:space="preserve"> </w:t>
      </w:r>
      <w:r>
        <w:t>other</w:t>
      </w:r>
      <w:r>
        <w:rPr>
          <w:spacing w:val="1"/>
        </w:rPr>
        <w:t xml:space="preserve"> </w:t>
      </w:r>
      <w:r>
        <w:t>technology-related</w:t>
      </w:r>
      <w:r>
        <w:rPr>
          <w:spacing w:val="1"/>
        </w:rPr>
        <w:t xml:space="preserve"> </w:t>
      </w:r>
      <w:r>
        <w:t>administrative</w:t>
      </w:r>
      <w:r>
        <w:rPr>
          <w:spacing w:val="-1"/>
        </w:rPr>
        <w:t xml:space="preserve"> </w:t>
      </w:r>
      <w:r>
        <w:t>costs.</w:t>
      </w:r>
    </w:p>
    <w:p w14:paraId="69D01F43" w14:textId="673D5E2C" w:rsidR="00BE1A6F" w:rsidRDefault="002F737E">
      <w:pPr>
        <w:spacing w:before="120"/>
        <w:ind w:left="2300" w:right="159" w:hanging="908"/>
        <w:jc w:val="both"/>
        <w:rPr>
          <w:sz w:val="20"/>
        </w:rPr>
      </w:pPr>
      <w:r>
        <w:rPr>
          <w:b/>
          <w:sz w:val="20"/>
        </w:rPr>
        <w:t>2590</w:t>
      </w:r>
      <w:r w:rsidR="00256029">
        <w:rPr>
          <w:b/>
          <w:spacing w:val="35"/>
          <w:sz w:val="20"/>
        </w:rPr>
        <w:tab/>
      </w:r>
      <w:r>
        <w:rPr>
          <w:b/>
          <w:sz w:val="20"/>
        </w:rPr>
        <w:t>Other</w:t>
      </w:r>
      <w:r>
        <w:rPr>
          <w:b/>
          <w:spacing w:val="-13"/>
          <w:sz w:val="20"/>
        </w:rPr>
        <w:t xml:space="preserve"> </w:t>
      </w:r>
      <w:r>
        <w:rPr>
          <w:b/>
          <w:sz w:val="20"/>
        </w:rPr>
        <w:t>Support</w:t>
      </w:r>
      <w:r>
        <w:rPr>
          <w:b/>
          <w:spacing w:val="-13"/>
          <w:sz w:val="20"/>
        </w:rPr>
        <w:t xml:space="preserve"> </w:t>
      </w:r>
      <w:r>
        <w:rPr>
          <w:b/>
          <w:sz w:val="20"/>
        </w:rPr>
        <w:t>Services—Central</w:t>
      </w:r>
      <w:r>
        <w:rPr>
          <w:b/>
          <w:spacing w:val="-13"/>
          <w:sz w:val="20"/>
        </w:rPr>
        <w:t xml:space="preserve"> </w:t>
      </w:r>
      <w:r>
        <w:rPr>
          <w:b/>
          <w:sz w:val="20"/>
        </w:rPr>
        <w:t>Services.</w:t>
      </w:r>
      <w:r>
        <w:rPr>
          <w:b/>
          <w:spacing w:val="-10"/>
          <w:sz w:val="20"/>
        </w:rPr>
        <w:t xml:space="preserve"> </w:t>
      </w:r>
      <w:r>
        <w:rPr>
          <w:sz w:val="20"/>
        </w:rPr>
        <w:t>This</w:t>
      </w:r>
      <w:r>
        <w:rPr>
          <w:spacing w:val="-13"/>
          <w:sz w:val="20"/>
        </w:rPr>
        <w:t xml:space="preserve"> </w:t>
      </w:r>
      <w:r>
        <w:rPr>
          <w:sz w:val="20"/>
          <w:u w:val="single"/>
        </w:rPr>
        <w:t>optional</w:t>
      </w:r>
      <w:r>
        <w:rPr>
          <w:spacing w:val="-14"/>
          <w:sz w:val="20"/>
        </w:rPr>
        <w:t xml:space="preserve"> </w:t>
      </w:r>
      <w:r>
        <w:rPr>
          <w:sz w:val="20"/>
        </w:rPr>
        <w:t>code</w:t>
      </w:r>
      <w:r>
        <w:rPr>
          <w:spacing w:val="-13"/>
          <w:sz w:val="20"/>
        </w:rPr>
        <w:t xml:space="preserve"> </w:t>
      </w:r>
      <w:r>
        <w:rPr>
          <w:sz w:val="20"/>
        </w:rPr>
        <w:t>would</w:t>
      </w:r>
      <w:r>
        <w:rPr>
          <w:spacing w:val="-14"/>
          <w:sz w:val="20"/>
        </w:rPr>
        <w:t xml:space="preserve"> </w:t>
      </w:r>
      <w:r>
        <w:rPr>
          <w:sz w:val="20"/>
        </w:rPr>
        <w:t>include</w:t>
      </w:r>
      <w:r>
        <w:rPr>
          <w:spacing w:val="-11"/>
          <w:sz w:val="20"/>
        </w:rPr>
        <w:t xml:space="preserve"> </w:t>
      </w:r>
      <w:r>
        <w:rPr>
          <w:sz w:val="20"/>
        </w:rPr>
        <w:t>other</w:t>
      </w:r>
      <w:r>
        <w:rPr>
          <w:spacing w:val="-14"/>
          <w:sz w:val="20"/>
        </w:rPr>
        <w:t xml:space="preserve"> </w:t>
      </w:r>
      <w:r>
        <w:rPr>
          <w:sz w:val="20"/>
        </w:rPr>
        <w:t>support</w:t>
      </w:r>
      <w:r>
        <w:rPr>
          <w:spacing w:val="-61"/>
          <w:sz w:val="20"/>
        </w:rPr>
        <w:t xml:space="preserve"> </w:t>
      </w:r>
      <w:r>
        <w:rPr>
          <w:sz w:val="20"/>
        </w:rPr>
        <w:t>services</w:t>
      </w:r>
      <w:r>
        <w:rPr>
          <w:spacing w:val="-2"/>
          <w:sz w:val="20"/>
        </w:rPr>
        <w:t xml:space="preserve"> </w:t>
      </w:r>
      <w:r>
        <w:rPr>
          <w:sz w:val="20"/>
        </w:rPr>
        <w:t>to</w:t>
      </w:r>
      <w:r>
        <w:rPr>
          <w:spacing w:val="-2"/>
          <w:sz w:val="20"/>
        </w:rPr>
        <w:t xml:space="preserve"> </w:t>
      </w:r>
      <w:r>
        <w:rPr>
          <w:sz w:val="20"/>
        </w:rPr>
        <w:t>business</w:t>
      </w:r>
      <w:r>
        <w:rPr>
          <w:spacing w:val="-1"/>
          <w:sz w:val="20"/>
        </w:rPr>
        <w:t xml:space="preserve"> </w:t>
      </w:r>
      <w:r>
        <w:rPr>
          <w:sz w:val="20"/>
        </w:rPr>
        <w:t>not</w:t>
      </w:r>
      <w:r>
        <w:rPr>
          <w:spacing w:val="-2"/>
          <w:sz w:val="20"/>
        </w:rPr>
        <w:t xml:space="preserve"> </w:t>
      </w:r>
      <w:r>
        <w:rPr>
          <w:sz w:val="20"/>
        </w:rPr>
        <w:t>classified</w:t>
      </w:r>
      <w:r>
        <w:rPr>
          <w:spacing w:val="-2"/>
          <w:sz w:val="20"/>
        </w:rPr>
        <w:t xml:space="preserve"> </w:t>
      </w:r>
      <w:r>
        <w:rPr>
          <w:sz w:val="20"/>
        </w:rPr>
        <w:t>elsewhere in</w:t>
      </w:r>
      <w:r>
        <w:rPr>
          <w:spacing w:val="-2"/>
          <w:sz w:val="20"/>
        </w:rPr>
        <w:t xml:space="preserve"> </w:t>
      </w:r>
      <w:r>
        <w:rPr>
          <w:sz w:val="20"/>
        </w:rPr>
        <w:t>the</w:t>
      </w:r>
      <w:r>
        <w:rPr>
          <w:spacing w:val="-1"/>
          <w:sz w:val="20"/>
        </w:rPr>
        <w:t xml:space="preserve"> </w:t>
      </w:r>
      <w:r>
        <w:rPr>
          <w:sz w:val="20"/>
        </w:rPr>
        <w:t>2500</w:t>
      </w:r>
      <w:r>
        <w:rPr>
          <w:spacing w:val="-1"/>
          <w:sz w:val="20"/>
        </w:rPr>
        <w:t xml:space="preserve"> </w:t>
      </w:r>
      <w:r>
        <w:rPr>
          <w:sz w:val="20"/>
        </w:rPr>
        <w:t>series.</w:t>
      </w:r>
    </w:p>
    <w:p w14:paraId="69D01F44" w14:textId="77777777" w:rsidR="00BE1A6F" w:rsidRDefault="002F737E" w:rsidP="003341D4">
      <w:pPr>
        <w:pStyle w:val="Heading3"/>
      </w:pPr>
      <w:bookmarkStart w:id="87" w:name="_Toc103764329"/>
      <w:r>
        <w:t xml:space="preserve">2600    </w:t>
      </w:r>
      <w:r>
        <w:rPr>
          <w:spacing w:val="29"/>
        </w:rPr>
        <w:t xml:space="preserve"> </w:t>
      </w:r>
      <w:r>
        <w:t>Operation</w:t>
      </w:r>
      <w:r>
        <w:rPr>
          <w:spacing w:val="-4"/>
        </w:rPr>
        <w:t xml:space="preserve"> </w:t>
      </w:r>
      <w:r>
        <w:t>and</w:t>
      </w:r>
      <w:r>
        <w:rPr>
          <w:spacing w:val="-2"/>
        </w:rPr>
        <w:t xml:space="preserve"> </w:t>
      </w:r>
      <w:r>
        <w:t>Maintenance</w:t>
      </w:r>
      <w:r>
        <w:rPr>
          <w:spacing w:val="-2"/>
        </w:rPr>
        <w:t xml:space="preserve"> </w:t>
      </w:r>
      <w:r>
        <w:t>of</w:t>
      </w:r>
      <w:r>
        <w:rPr>
          <w:spacing w:val="-3"/>
        </w:rPr>
        <w:t xml:space="preserve"> </w:t>
      </w:r>
      <w:r>
        <w:t>Plant</w:t>
      </w:r>
      <w:bookmarkEnd w:id="87"/>
    </w:p>
    <w:p w14:paraId="69D01F45" w14:textId="2A455EA0" w:rsidR="00BE1A6F" w:rsidRDefault="00256029">
      <w:pPr>
        <w:pStyle w:val="BodyText"/>
        <w:spacing w:before="118"/>
        <w:ind w:left="2300" w:right="156" w:hanging="908"/>
      </w:pPr>
      <w:r>
        <w:rPr>
          <w:b/>
        </w:rPr>
        <w:t xml:space="preserve">2610 </w:t>
      </w:r>
      <w:r>
        <w:rPr>
          <w:b/>
        </w:rPr>
        <w:tab/>
      </w:r>
      <w:r w:rsidR="002F737E">
        <w:rPr>
          <w:b/>
        </w:rPr>
        <w:t>Operation</w:t>
      </w:r>
      <w:r w:rsidR="002F737E">
        <w:rPr>
          <w:b/>
          <w:spacing w:val="-11"/>
        </w:rPr>
        <w:t xml:space="preserve"> </w:t>
      </w:r>
      <w:r w:rsidR="002F737E">
        <w:rPr>
          <w:b/>
        </w:rPr>
        <w:t>of</w:t>
      </w:r>
      <w:r w:rsidR="002F737E">
        <w:rPr>
          <w:b/>
          <w:spacing w:val="-11"/>
        </w:rPr>
        <w:t xml:space="preserve"> </w:t>
      </w:r>
      <w:r w:rsidR="002F737E">
        <w:rPr>
          <w:b/>
        </w:rPr>
        <w:t>Buildings.</w:t>
      </w:r>
      <w:r w:rsidR="002F737E">
        <w:rPr>
          <w:b/>
          <w:spacing w:val="-4"/>
        </w:rPr>
        <w:t xml:space="preserve"> </w:t>
      </w:r>
      <w:r w:rsidR="002F737E">
        <w:t>Activities</w:t>
      </w:r>
      <w:r w:rsidR="002F737E">
        <w:rPr>
          <w:spacing w:val="-10"/>
        </w:rPr>
        <w:t xml:space="preserve"> </w:t>
      </w:r>
      <w:r w:rsidR="002F737E">
        <w:t>concerned</w:t>
      </w:r>
      <w:r w:rsidR="002F737E">
        <w:rPr>
          <w:spacing w:val="-9"/>
        </w:rPr>
        <w:t xml:space="preserve"> </w:t>
      </w:r>
      <w:r w:rsidR="002F737E">
        <w:t>with</w:t>
      </w:r>
      <w:r w:rsidR="002F737E">
        <w:rPr>
          <w:spacing w:val="-11"/>
        </w:rPr>
        <w:t xml:space="preserve"> </w:t>
      </w:r>
      <w:r w:rsidR="002F737E">
        <w:t>keeping</w:t>
      </w:r>
      <w:r w:rsidR="002F737E">
        <w:rPr>
          <w:spacing w:val="-12"/>
        </w:rPr>
        <w:t xml:space="preserve"> </w:t>
      </w:r>
      <w:r w:rsidR="002F737E">
        <w:t>the</w:t>
      </w:r>
      <w:r w:rsidR="002F737E">
        <w:rPr>
          <w:spacing w:val="-9"/>
        </w:rPr>
        <w:t xml:space="preserve"> </w:t>
      </w:r>
      <w:r w:rsidR="002F737E">
        <w:t>physical</w:t>
      </w:r>
      <w:r w:rsidR="002F737E">
        <w:rPr>
          <w:spacing w:val="-12"/>
        </w:rPr>
        <w:t xml:space="preserve"> </w:t>
      </w:r>
      <w:r w:rsidR="002F737E">
        <w:t>plant</w:t>
      </w:r>
      <w:r w:rsidR="002F737E">
        <w:rPr>
          <w:spacing w:val="-10"/>
        </w:rPr>
        <w:t xml:space="preserve"> </w:t>
      </w:r>
      <w:r w:rsidR="002F737E">
        <w:t>clean</w:t>
      </w:r>
      <w:r w:rsidR="002F737E">
        <w:rPr>
          <w:spacing w:val="-13"/>
        </w:rPr>
        <w:t xml:space="preserve"> </w:t>
      </w:r>
      <w:r w:rsidR="002F737E">
        <w:t>and</w:t>
      </w:r>
      <w:r w:rsidR="002F737E">
        <w:rPr>
          <w:spacing w:val="-10"/>
        </w:rPr>
        <w:t xml:space="preserve"> </w:t>
      </w:r>
      <w:r w:rsidR="002F737E">
        <w:t>ready</w:t>
      </w:r>
      <w:r w:rsidR="002F737E">
        <w:rPr>
          <w:spacing w:val="-61"/>
        </w:rPr>
        <w:t xml:space="preserve"> </w:t>
      </w:r>
      <w:r w:rsidR="002F737E">
        <w:t>for</w:t>
      </w:r>
      <w:r w:rsidR="002F737E">
        <w:rPr>
          <w:spacing w:val="-10"/>
        </w:rPr>
        <w:t xml:space="preserve"> </w:t>
      </w:r>
      <w:r w:rsidR="002F737E">
        <w:t>daily</w:t>
      </w:r>
      <w:r w:rsidR="002F737E">
        <w:rPr>
          <w:spacing w:val="-8"/>
        </w:rPr>
        <w:t xml:space="preserve"> </w:t>
      </w:r>
      <w:r w:rsidR="002F737E">
        <w:t>use.</w:t>
      </w:r>
      <w:r w:rsidR="002F737E">
        <w:rPr>
          <w:spacing w:val="-10"/>
        </w:rPr>
        <w:t xml:space="preserve"> </w:t>
      </w:r>
      <w:r w:rsidR="002F737E">
        <w:t>Included</w:t>
      </w:r>
      <w:r w:rsidR="002F737E">
        <w:rPr>
          <w:spacing w:val="-10"/>
        </w:rPr>
        <w:t xml:space="preserve"> </w:t>
      </w:r>
      <w:r w:rsidR="002F737E">
        <w:t>in</w:t>
      </w:r>
      <w:r w:rsidR="002F737E">
        <w:rPr>
          <w:spacing w:val="-11"/>
        </w:rPr>
        <w:t xml:space="preserve"> </w:t>
      </w:r>
      <w:r w:rsidR="002F737E">
        <w:t>this</w:t>
      </w:r>
      <w:r w:rsidR="002F737E">
        <w:rPr>
          <w:spacing w:val="-8"/>
        </w:rPr>
        <w:t xml:space="preserve"> </w:t>
      </w:r>
      <w:r w:rsidR="002F737E">
        <w:rPr>
          <w:u w:val="single"/>
        </w:rPr>
        <w:t>optional</w:t>
      </w:r>
      <w:r w:rsidR="002F737E">
        <w:rPr>
          <w:spacing w:val="-9"/>
        </w:rPr>
        <w:t xml:space="preserve"> </w:t>
      </w:r>
      <w:r w:rsidR="002F737E">
        <w:t>code</w:t>
      </w:r>
      <w:r w:rsidR="002F737E">
        <w:rPr>
          <w:spacing w:val="-9"/>
        </w:rPr>
        <w:t xml:space="preserve"> </w:t>
      </w:r>
      <w:r w:rsidR="002F737E">
        <w:t>would</w:t>
      </w:r>
      <w:r w:rsidR="002F737E">
        <w:rPr>
          <w:spacing w:val="-7"/>
        </w:rPr>
        <w:t xml:space="preserve"> </w:t>
      </w:r>
      <w:r w:rsidR="002F737E">
        <w:t>be</w:t>
      </w:r>
      <w:r w:rsidR="002F737E">
        <w:rPr>
          <w:spacing w:val="-9"/>
        </w:rPr>
        <w:t xml:space="preserve"> </w:t>
      </w:r>
      <w:r w:rsidR="002F737E">
        <w:t>operating</w:t>
      </w:r>
      <w:r w:rsidR="002F737E">
        <w:rPr>
          <w:spacing w:val="-10"/>
        </w:rPr>
        <w:t xml:space="preserve"> </w:t>
      </w:r>
      <w:r w:rsidR="002F737E">
        <w:t>lighting</w:t>
      </w:r>
      <w:r w:rsidR="002F737E">
        <w:rPr>
          <w:spacing w:val="-10"/>
        </w:rPr>
        <w:t xml:space="preserve"> </w:t>
      </w:r>
      <w:r w:rsidR="002F737E">
        <w:t>and</w:t>
      </w:r>
      <w:r w:rsidR="002F737E">
        <w:rPr>
          <w:spacing w:val="-10"/>
        </w:rPr>
        <w:t xml:space="preserve"> </w:t>
      </w:r>
      <w:r w:rsidR="002F737E">
        <w:t>HVAC</w:t>
      </w:r>
      <w:r w:rsidR="002F737E">
        <w:rPr>
          <w:spacing w:val="-9"/>
        </w:rPr>
        <w:t xml:space="preserve"> </w:t>
      </w:r>
      <w:r w:rsidR="002F737E">
        <w:t>systems</w:t>
      </w:r>
      <w:r w:rsidR="002F737E">
        <w:rPr>
          <w:spacing w:val="-10"/>
        </w:rPr>
        <w:t xml:space="preserve"> </w:t>
      </w:r>
      <w:r w:rsidR="002F737E">
        <w:t>and</w:t>
      </w:r>
      <w:r w:rsidR="002F737E">
        <w:rPr>
          <w:spacing w:val="-60"/>
        </w:rPr>
        <w:t xml:space="preserve"> </w:t>
      </w:r>
      <w:r w:rsidR="002F737E">
        <w:t>doing</w:t>
      </w:r>
      <w:r w:rsidR="002F737E">
        <w:rPr>
          <w:spacing w:val="-14"/>
        </w:rPr>
        <w:t xml:space="preserve"> </w:t>
      </w:r>
      <w:r w:rsidR="002F737E">
        <w:t>minor</w:t>
      </w:r>
      <w:r w:rsidR="002F737E">
        <w:rPr>
          <w:spacing w:val="-13"/>
        </w:rPr>
        <w:t xml:space="preserve"> </w:t>
      </w:r>
      <w:r w:rsidR="002F737E">
        <w:t>repairs.</w:t>
      </w:r>
      <w:r w:rsidR="002F737E">
        <w:rPr>
          <w:spacing w:val="-14"/>
        </w:rPr>
        <w:t xml:space="preserve"> </w:t>
      </w:r>
      <w:r w:rsidR="002F737E">
        <w:t>Also</w:t>
      </w:r>
      <w:r w:rsidR="002F737E">
        <w:rPr>
          <w:spacing w:val="-14"/>
        </w:rPr>
        <w:t xml:space="preserve"> </w:t>
      </w:r>
      <w:r w:rsidR="002F737E">
        <w:t>included</w:t>
      </w:r>
      <w:r w:rsidR="002F737E">
        <w:rPr>
          <w:spacing w:val="-13"/>
        </w:rPr>
        <w:t xml:space="preserve"> </w:t>
      </w:r>
      <w:r w:rsidR="002F737E">
        <w:t>would</w:t>
      </w:r>
      <w:r w:rsidR="002F737E">
        <w:rPr>
          <w:spacing w:val="-14"/>
        </w:rPr>
        <w:t xml:space="preserve"> </w:t>
      </w:r>
      <w:r w:rsidR="002F737E">
        <w:t>be</w:t>
      </w:r>
      <w:r w:rsidR="002F737E">
        <w:rPr>
          <w:spacing w:val="-13"/>
        </w:rPr>
        <w:t xml:space="preserve"> </w:t>
      </w:r>
      <w:r w:rsidR="002F737E">
        <w:t>the</w:t>
      </w:r>
      <w:r w:rsidR="002F737E">
        <w:rPr>
          <w:spacing w:val="-11"/>
        </w:rPr>
        <w:t xml:space="preserve"> </w:t>
      </w:r>
      <w:r w:rsidR="002F737E">
        <w:t>costs</w:t>
      </w:r>
      <w:r w:rsidR="002F737E">
        <w:rPr>
          <w:spacing w:val="-14"/>
        </w:rPr>
        <w:t xml:space="preserve"> </w:t>
      </w:r>
      <w:r w:rsidR="002F737E">
        <w:t>of</w:t>
      </w:r>
      <w:r w:rsidR="002F737E">
        <w:rPr>
          <w:spacing w:val="-15"/>
        </w:rPr>
        <w:t xml:space="preserve"> </w:t>
      </w:r>
      <w:r w:rsidR="002F737E">
        <w:t>building</w:t>
      </w:r>
      <w:r w:rsidR="002F737E">
        <w:rPr>
          <w:spacing w:val="-14"/>
        </w:rPr>
        <w:t xml:space="preserve"> </w:t>
      </w:r>
      <w:r w:rsidR="002F737E">
        <w:t>rental</w:t>
      </w:r>
      <w:r w:rsidR="002F737E">
        <w:rPr>
          <w:spacing w:val="-13"/>
        </w:rPr>
        <w:t xml:space="preserve"> </w:t>
      </w:r>
      <w:r w:rsidR="002F737E">
        <w:t>and</w:t>
      </w:r>
      <w:r w:rsidR="002F737E">
        <w:rPr>
          <w:spacing w:val="-13"/>
        </w:rPr>
        <w:t xml:space="preserve"> </w:t>
      </w:r>
      <w:r w:rsidR="002F737E">
        <w:t>property</w:t>
      </w:r>
      <w:r w:rsidR="002F737E">
        <w:rPr>
          <w:spacing w:val="-14"/>
        </w:rPr>
        <w:t xml:space="preserve"> </w:t>
      </w:r>
      <w:r w:rsidR="002F737E">
        <w:t>insurance.</w:t>
      </w:r>
    </w:p>
    <w:p w14:paraId="69D01F46" w14:textId="37EB766C" w:rsidR="00BE1A6F" w:rsidRDefault="002F737E">
      <w:pPr>
        <w:pStyle w:val="BodyText"/>
        <w:spacing w:before="121"/>
        <w:ind w:left="2300" w:right="157" w:hanging="908"/>
      </w:pPr>
      <w:r>
        <w:rPr>
          <w:b/>
          <w:spacing w:val="-1"/>
        </w:rPr>
        <w:t>2620</w:t>
      </w:r>
      <w:r w:rsidR="00256029">
        <w:rPr>
          <w:b/>
          <w:spacing w:val="77"/>
        </w:rPr>
        <w:tab/>
      </w:r>
      <w:r>
        <w:rPr>
          <w:b/>
          <w:spacing w:val="-1"/>
        </w:rPr>
        <w:t>Maintenance</w:t>
      </w:r>
      <w:r>
        <w:rPr>
          <w:b/>
          <w:spacing w:val="-14"/>
        </w:rPr>
        <w:t xml:space="preserve"> </w:t>
      </w:r>
      <w:r>
        <w:rPr>
          <w:b/>
        </w:rPr>
        <w:t>of</w:t>
      </w:r>
      <w:r>
        <w:rPr>
          <w:b/>
          <w:spacing w:val="-14"/>
        </w:rPr>
        <w:t xml:space="preserve"> </w:t>
      </w:r>
      <w:r>
        <w:rPr>
          <w:b/>
        </w:rPr>
        <w:t>Buildings.</w:t>
      </w:r>
      <w:r>
        <w:rPr>
          <w:b/>
          <w:spacing w:val="-12"/>
        </w:rPr>
        <w:t xml:space="preserve"> </w:t>
      </w:r>
      <w:r>
        <w:t>Activities</w:t>
      </w:r>
      <w:r>
        <w:rPr>
          <w:spacing w:val="-15"/>
        </w:rPr>
        <w:t xml:space="preserve"> </w:t>
      </w:r>
      <w:r>
        <w:t>associated</w:t>
      </w:r>
      <w:r>
        <w:rPr>
          <w:spacing w:val="-13"/>
        </w:rPr>
        <w:t xml:space="preserve"> </w:t>
      </w:r>
      <w:r>
        <w:t>with</w:t>
      </w:r>
      <w:r>
        <w:rPr>
          <w:spacing w:val="-15"/>
        </w:rPr>
        <w:t xml:space="preserve"> </w:t>
      </w:r>
      <w:r>
        <w:t>keeping</w:t>
      </w:r>
      <w:r>
        <w:rPr>
          <w:spacing w:val="-14"/>
        </w:rPr>
        <w:t xml:space="preserve"> </w:t>
      </w:r>
      <w:r>
        <w:t>buildings</w:t>
      </w:r>
      <w:r>
        <w:rPr>
          <w:spacing w:val="-14"/>
        </w:rPr>
        <w:t xml:space="preserve"> </w:t>
      </w:r>
      <w:r>
        <w:t>at</w:t>
      </w:r>
      <w:r>
        <w:rPr>
          <w:spacing w:val="-13"/>
        </w:rPr>
        <w:t xml:space="preserve"> </w:t>
      </w:r>
      <w:r>
        <w:t>an</w:t>
      </w:r>
      <w:r>
        <w:rPr>
          <w:spacing w:val="-14"/>
        </w:rPr>
        <w:t xml:space="preserve"> </w:t>
      </w:r>
      <w:r>
        <w:t>acceptable</w:t>
      </w:r>
      <w:r>
        <w:rPr>
          <w:spacing w:val="-14"/>
        </w:rPr>
        <w:t xml:space="preserve"> </w:t>
      </w:r>
      <w:r>
        <w:t>level</w:t>
      </w:r>
      <w:r>
        <w:rPr>
          <w:spacing w:val="-61"/>
        </w:rPr>
        <w:t xml:space="preserve"> </w:t>
      </w:r>
      <w:r>
        <w:t xml:space="preserve">of efficiency through repairs and preventative maintenance would be included in this </w:t>
      </w:r>
      <w:r>
        <w:rPr>
          <w:u w:val="single"/>
        </w:rPr>
        <w:t>optional</w:t>
      </w:r>
      <w:r>
        <w:rPr>
          <w:spacing w:val="-60"/>
        </w:rPr>
        <w:t xml:space="preserve"> </w:t>
      </w:r>
      <w:r>
        <w:t>code.</w:t>
      </w:r>
    </w:p>
    <w:p w14:paraId="69D01F47" w14:textId="2CAA4A80" w:rsidR="00BE1A6F" w:rsidRDefault="00256029">
      <w:pPr>
        <w:pStyle w:val="BodyText"/>
        <w:spacing w:before="121"/>
        <w:ind w:left="2300" w:right="159" w:hanging="908"/>
      </w:pPr>
      <w:r>
        <w:rPr>
          <w:b/>
        </w:rPr>
        <w:t>2630</w:t>
      </w:r>
      <w:r>
        <w:rPr>
          <w:b/>
        </w:rPr>
        <w:tab/>
      </w:r>
      <w:r w:rsidR="002F737E">
        <w:rPr>
          <w:b/>
        </w:rPr>
        <w:t>Care</w:t>
      </w:r>
      <w:r w:rsidR="002F737E">
        <w:rPr>
          <w:b/>
          <w:spacing w:val="-12"/>
        </w:rPr>
        <w:t xml:space="preserve"> </w:t>
      </w:r>
      <w:r w:rsidR="002F737E">
        <w:rPr>
          <w:b/>
        </w:rPr>
        <w:t>and</w:t>
      </w:r>
      <w:r w:rsidR="002F737E">
        <w:rPr>
          <w:b/>
          <w:spacing w:val="-11"/>
        </w:rPr>
        <w:t xml:space="preserve"> </w:t>
      </w:r>
      <w:r w:rsidR="002F737E">
        <w:rPr>
          <w:b/>
        </w:rPr>
        <w:t>Upkeep</w:t>
      </w:r>
      <w:r w:rsidR="002F737E">
        <w:rPr>
          <w:b/>
          <w:spacing w:val="-11"/>
        </w:rPr>
        <w:t xml:space="preserve"> </w:t>
      </w:r>
      <w:r w:rsidR="002F737E">
        <w:rPr>
          <w:b/>
        </w:rPr>
        <w:t>of</w:t>
      </w:r>
      <w:r w:rsidR="002F737E">
        <w:rPr>
          <w:b/>
          <w:spacing w:val="-10"/>
        </w:rPr>
        <w:t xml:space="preserve"> </w:t>
      </w:r>
      <w:r w:rsidR="002F737E">
        <w:rPr>
          <w:b/>
        </w:rPr>
        <w:t>Grounds.</w:t>
      </w:r>
      <w:r w:rsidR="002F737E">
        <w:rPr>
          <w:b/>
          <w:spacing w:val="-8"/>
        </w:rPr>
        <w:t xml:space="preserve"> </w:t>
      </w:r>
      <w:r w:rsidR="002F737E">
        <w:t>Activities</w:t>
      </w:r>
      <w:r w:rsidR="002F737E">
        <w:rPr>
          <w:spacing w:val="-12"/>
        </w:rPr>
        <w:t xml:space="preserve"> </w:t>
      </w:r>
      <w:r w:rsidR="002F737E">
        <w:t>involved</w:t>
      </w:r>
      <w:r w:rsidR="002F737E">
        <w:rPr>
          <w:spacing w:val="-11"/>
        </w:rPr>
        <w:t xml:space="preserve"> </w:t>
      </w:r>
      <w:r w:rsidR="002F737E">
        <w:t>in</w:t>
      </w:r>
      <w:r w:rsidR="002F737E">
        <w:rPr>
          <w:spacing w:val="-11"/>
        </w:rPr>
        <w:t xml:space="preserve"> </w:t>
      </w:r>
      <w:r w:rsidR="002F737E">
        <w:t>maintaining</w:t>
      </w:r>
      <w:r w:rsidR="002F737E">
        <w:rPr>
          <w:spacing w:val="-11"/>
        </w:rPr>
        <w:t xml:space="preserve"> </w:t>
      </w:r>
      <w:r w:rsidR="002F737E">
        <w:t>and</w:t>
      </w:r>
      <w:r w:rsidR="002F737E">
        <w:rPr>
          <w:spacing w:val="-10"/>
        </w:rPr>
        <w:t xml:space="preserve"> </w:t>
      </w:r>
      <w:r w:rsidR="002F737E">
        <w:t>improving</w:t>
      </w:r>
      <w:r w:rsidR="002F737E">
        <w:rPr>
          <w:spacing w:val="-12"/>
        </w:rPr>
        <w:t xml:space="preserve"> </w:t>
      </w:r>
      <w:r w:rsidR="002F737E">
        <w:t>the</w:t>
      </w:r>
      <w:r w:rsidR="002F737E">
        <w:rPr>
          <w:spacing w:val="-12"/>
        </w:rPr>
        <w:t xml:space="preserve"> </w:t>
      </w:r>
      <w:r w:rsidR="002F737E">
        <w:t>land</w:t>
      </w:r>
      <w:r w:rsidR="002F737E">
        <w:rPr>
          <w:spacing w:val="-12"/>
        </w:rPr>
        <w:t xml:space="preserve"> </w:t>
      </w:r>
      <w:r w:rsidR="002F737E">
        <w:t>(but</w:t>
      </w:r>
      <w:r w:rsidR="002F737E">
        <w:rPr>
          <w:spacing w:val="-61"/>
        </w:rPr>
        <w:t xml:space="preserve"> </w:t>
      </w:r>
      <w:r w:rsidR="002F737E">
        <w:t>not</w:t>
      </w:r>
      <w:r w:rsidR="002F737E">
        <w:rPr>
          <w:spacing w:val="-15"/>
        </w:rPr>
        <w:t xml:space="preserve"> </w:t>
      </w:r>
      <w:r w:rsidR="002F737E">
        <w:t>the</w:t>
      </w:r>
      <w:r w:rsidR="002F737E">
        <w:rPr>
          <w:spacing w:val="-14"/>
        </w:rPr>
        <w:t xml:space="preserve"> </w:t>
      </w:r>
      <w:r w:rsidR="002F737E">
        <w:t>buildings).</w:t>
      </w:r>
      <w:r w:rsidR="002F737E">
        <w:rPr>
          <w:spacing w:val="-15"/>
        </w:rPr>
        <w:t xml:space="preserve"> </w:t>
      </w:r>
      <w:r w:rsidR="002F737E">
        <w:t>Included</w:t>
      </w:r>
      <w:r w:rsidR="002F737E">
        <w:rPr>
          <w:spacing w:val="-12"/>
        </w:rPr>
        <w:t xml:space="preserve"> </w:t>
      </w:r>
      <w:r w:rsidR="002F737E">
        <w:t>in</w:t>
      </w:r>
      <w:r w:rsidR="002F737E">
        <w:rPr>
          <w:spacing w:val="-15"/>
        </w:rPr>
        <w:t xml:space="preserve"> </w:t>
      </w:r>
      <w:r w:rsidR="002F737E">
        <w:t>this</w:t>
      </w:r>
      <w:r w:rsidR="002F737E">
        <w:rPr>
          <w:spacing w:val="-11"/>
        </w:rPr>
        <w:t xml:space="preserve"> </w:t>
      </w:r>
      <w:r w:rsidR="002F737E">
        <w:rPr>
          <w:u w:val="single"/>
        </w:rPr>
        <w:t>optional</w:t>
      </w:r>
      <w:r w:rsidR="002F737E">
        <w:rPr>
          <w:spacing w:val="-14"/>
        </w:rPr>
        <w:t xml:space="preserve"> </w:t>
      </w:r>
      <w:r w:rsidR="002F737E">
        <w:t>code</w:t>
      </w:r>
      <w:r w:rsidR="002F737E">
        <w:rPr>
          <w:spacing w:val="-11"/>
        </w:rPr>
        <w:t xml:space="preserve"> </w:t>
      </w:r>
      <w:r w:rsidR="002F737E">
        <w:t>would</w:t>
      </w:r>
      <w:r w:rsidR="002F737E">
        <w:rPr>
          <w:spacing w:val="-10"/>
        </w:rPr>
        <w:t xml:space="preserve"> </w:t>
      </w:r>
      <w:r w:rsidR="002F737E">
        <w:t>be</w:t>
      </w:r>
      <w:r w:rsidR="002F737E">
        <w:rPr>
          <w:spacing w:val="-14"/>
        </w:rPr>
        <w:t xml:space="preserve"> </w:t>
      </w:r>
      <w:r w:rsidR="002F737E">
        <w:t>snow</w:t>
      </w:r>
      <w:r w:rsidR="002F737E">
        <w:rPr>
          <w:spacing w:val="-15"/>
        </w:rPr>
        <w:t xml:space="preserve"> </w:t>
      </w:r>
      <w:r w:rsidR="002F737E">
        <w:t>removal,</w:t>
      </w:r>
      <w:r w:rsidR="002F737E">
        <w:rPr>
          <w:spacing w:val="-15"/>
        </w:rPr>
        <w:t xml:space="preserve"> </w:t>
      </w:r>
      <w:r w:rsidR="002F737E">
        <w:t>landscaping,</w:t>
      </w:r>
      <w:r w:rsidR="002F737E">
        <w:rPr>
          <w:spacing w:val="-15"/>
        </w:rPr>
        <w:t xml:space="preserve"> </w:t>
      </w:r>
      <w:r w:rsidR="002F737E">
        <w:t>grounds</w:t>
      </w:r>
      <w:r w:rsidR="002F737E">
        <w:rPr>
          <w:spacing w:val="-60"/>
        </w:rPr>
        <w:t xml:space="preserve"> </w:t>
      </w:r>
      <w:r w:rsidR="002F737E">
        <w:t>maintenance,</w:t>
      </w:r>
      <w:r w:rsidR="002F737E">
        <w:rPr>
          <w:spacing w:val="-2"/>
        </w:rPr>
        <w:t xml:space="preserve"> </w:t>
      </w:r>
      <w:r w:rsidR="002F737E">
        <w:t>and</w:t>
      </w:r>
      <w:r w:rsidR="002F737E">
        <w:rPr>
          <w:spacing w:val="-1"/>
        </w:rPr>
        <w:t xml:space="preserve"> </w:t>
      </w:r>
      <w:r w:rsidR="002F737E">
        <w:t>the like.</w:t>
      </w:r>
    </w:p>
    <w:p w14:paraId="69D01F48" w14:textId="3D6B4129" w:rsidR="00BE1A6F" w:rsidRDefault="00256029">
      <w:pPr>
        <w:pStyle w:val="BodyText"/>
        <w:ind w:left="2300" w:right="160" w:hanging="908"/>
      </w:pPr>
      <w:r>
        <w:rPr>
          <w:b/>
        </w:rPr>
        <w:t>2640</w:t>
      </w:r>
      <w:r>
        <w:rPr>
          <w:b/>
        </w:rPr>
        <w:tab/>
      </w:r>
      <w:r w:rsidR="002F737E">
        <w:rPr>
          <w:b/>
        </w:rPr>
        <w:t xml:space="preserve">Care and Upkeep of Equipment. </w:t>
      </w:r>
      <w:r w:rsidR="002F737E">
        <w:t>Activities involved in maintaining equipment owned or</w:t>
      </w:r>
      <w:r w:rsidR="002F737E">
        <w:rPr>
          <w:spacing w:val="1"/>
        </w:rPr>
        <w:t xml:space="preserve"> </w:t>
      </w:r>
      <w:r w:rsidR="002F737E">
        <w:t xml:space="preserve">used by the school district or charter school. Included in this </w:t>
      </w:r>
      <w:r w:rsidR="002F737E">
        <w:rPr>
          <w:u w:val="single"/>
        </w:rPr>
        <w:t>optional</w:t>
      </w:r>
      <w:r w:rsidR="002F737E">
        <w:t xml:space="preserve"> code would be activities</w:t>
      </w:r>
      <w:r w:rsidR="002F737E">
        <w:rPr>
          <w:spacing w:val="-60"/>
        </w:rPr>
        <w:t xml:space="preserve"> </w:t>
      </w:r>
      <w:r w:rsidR="002F737E">
        <w:t>such</w:t>
      </w:r>
      <w:r w:rsidR="002F737E">
        <w:rPr>
          <w:spacing w:val="-2"/>
        </w:rPr>
        <w:t xml:space="preserve"> </w:t>
      </w:r>
      <w:r w:rsidR="002F737E">
        <w:t>as</w:t>
      </w:r>
      <w:r w:rsidR="002F737E">
        <w:rPr>
          <w:spacing w:val="-2"/>
        </w:rPr>
        <w:t xml:space="preserve"> </w:t>
      </w:r>
      <w:r w:rsidR="002F737E">
        <w:t>servicing</w:t>
      </w:r>
      <w:r w:rsidR="002F737E">
        <w:rPr>
          <w:spacing w:val="-2"/>
        </w:rPr>
        <w:t xml:space="preserve"> </w:t>
      </w:r>
      <w:r w:rsidR="002F737E">
        <w:t>and</w:t>
      </w:r>
      <w:r w:rsidR="002F737E">
        <w:rPr>
          <w:spacing w:val="-2"/>
        </w:rPr>
        <w:t xml:space="preserve"> </w:t>
      </w:r>
      <w:r w:rsidR="002F737E">
        <w:t>repairing</w:t>
      </w:r>
      <w:r w:rsidR="002F737E">
        <w:rPr>
          <w:spacing w:val="-1"/>
        </w:rPr>
        <w:t xml:space="preserve"> </w:t>
      </w:r>
      <w:r w:rsidR="002F737E">
        <w:t>furniture,</w:t>
      </w:r>
      <w:r w:rsidR="002F737E">
        <w:rPr>
          <w:spacing w:val="-2"/>
        </w:rPr>
        <w:t xml:space="preserve"> </w:t>
      </w:r>
      <w:r w:rsidR="002F737E">
        <w:t>machines,</w:t>
      </w:r>
      <w:r w:rsidR="002F737E">
        <w:rPr>
          <w:spacing w:val="-2"/>
        </w:rPr>
        <w:t xml:space="preserve"> </w:t>
      </w:r>
      <w:r w:rsidR="002F737E">
        <w:t>and</w:t>
      </w:r>
      <w:r w:rsidR="002F737E">
        <w:rPr>
          <w:spacing w:val="-2"/>
        </w:rPr>
        <w:t xml:space="preserve"> </w:t>
      </w:r>
      <w:r w:rsidR="002F737E">
        <w:t>movable</w:t>
      </w:r>
      <w:r w:rsidR="002F737E">
        <w:rPr>
          <w:spacing w:val="-1"/>
        </w:rPr>
        <w:t xml:space="preserve"> </w:t>
      </w:r>
      <w:r w:rsidR="002F737E">
        <w:t>equipment.</w:t>
      </w:r>
    </w:p>
    <w:p w14:paraId="69D01F49" w14:textId="301ABFFA" w:rsidR="00BE1A6F" w:rsidRDefault="002F737E">
      <w:pPr>
        <w:spacing w:before="119"/>
        <w:ind w:left="2300" w:right="156" w:hanging="908"/>
        <w:jc w:val="both"/>
        <w:rPr>
          <w:sz w:val="20"/>
        </w:rPr>
      </w:pPr>
      <w:r>
        <w:rPr>
          <w:b/>
          <w:sz w:val="20"/>
        </w:rPr>
        <w:t>2650</w:t>
      </w:r>
      <w:r w:rsidR="00256029">
        <w:rPr>
          <w:b/>
          <w:spacing w:val="1"/>
          <w:sz w:val="20"/>
        </w:rPr>
        <w:tab/>
      </w:r>
      <w:r>
        <w:rPr>
          <w:b/>
          <w:sz w:val="20"/>
        </w:rPr>
        <w:t>Vehicle Operation and Maintenance (Other Than Student Transportation Vehicles).</w:t>
      </w:r>
      <w:r>
        <w:rPr>
          <w:b/>
          <w:spacing w:val="-56"/>
          <w:sz w:val="20"/>
        </w:rPr>
        <w:t xml:space="preserve"> </w:t>
      </w:r>
      <w:r>
        <w:rPr>
          <w:sz w:val="20"/>
        </w:rPr>
        <w:t>Activities involved in maintaining general purpose vehicles such as trucks, tractors, graders,</w:t>
      </w:r>
      <w:r>
        <w:rPr>
          <w:spacing w:val="1"/>
          <w:sz w:val="20"/>
        </w:rPr>
        <w:t xml:space="preserve"> </w:t>
      </w:r>
      <w:r>
        <w:rPr>
          <w:sz w:val="20"/>
        </w:rPr>
        <w:t>and</w:t>
      </w:r>
      <w:r>
        <w:rPr>
          <w:spacing w:val="-8"/>
          <w:sz w:val="20"/>
        </w:rPr>
        <w:t xml:space="preserve"> </w:t>
      </w:r>
      <w:r>
        <w:rPr>
          <w:sz w:val="20"/>
        </w:rPr>
        <w:t>staff</w:t>
      </w:r>
      <w:r>
        <w:rPr>
          <w:spacing w:val="-6"/>
          <w:sz w:val="20"/>
        </w:rPr>
        <w:t xml:space="preserve"> </w:t>
      </w:r>
      <w:r>
        <w:rPr>
          <w:sz w:val="20"/>
        </w:rPr>
        <w:t>vehicles.</w:t>
      </w:r>
      <w:r>
        <w:rPr>
          <w:spacing w:val="-8"/>
          <w:sz w:val="20"/>
        </w:rPr>
        <w:t xml:space="preserve"> </w:t>
      </w:r>
      <w:r>
        <w:rPr>
          <w:sz w:val="20"/>
        </w:rPr>
        <w:t>Included</w:t>
      </w:r>
      <w:r>
        <w:rPr>
          <w:spacing w:val="-5"/>
          <w:sz w:val="20"/>
        </w:rPr>
        <w:t xml:space="preserve"> </w:t>
      </w:r>
      <w:r>
        <w:rPr>
          <w:sz w:val="20"/>
        </w:rPr>
        <w:t>in</w:t>
      </w:r>
      <w:r>
        <w:rPr>
          <w:spacing w:val="-9"/>
          <w:sz w:val="20"/>
        </w:rPr>
        <w:t xml:space="preserve"> </w:t>
      </w:r>
      <w:r>
        <w:rPr>
          <w:sz w:val="20"/>
        </w:rPr>
        <w:t>this</w:t>
      </w:r>
      <w:r>
        <w:rPr>
          <w:spacing w:val="-2"/>
          <w:sz w:val="20"/>
        </w:rPr>
        <w:t xml:space="preserve"> </w:t>
      </w:r>
      <w:r>
        <w:rPr>
          <w:sz w:val="20"/>
          <w:u w:val="single"/>
        </w:rPr>
        <w:t>optional</w:t>
      </w:r>
      <w:r>
        <w:rPr>
          <w:spacing w:val="-7"/>
          <w:sz w:val="20"/>
        </w:rPr>
        <w:t xml:space="preserve"> </w:t>
      </w:r>
      <w:r>
        <w:rPr>
          <w:sz w:val="20"/>
        </w:rPr>
        <w:t>code</w:t>
      </w:r>
      <w:r>
        <w:rPr>
          <w:spacing w:val="-8"/>
          <w:sz w:val="20"/>
        </w:rPr>
        <w:t xml:space="preserve"> </w:t>
      </w:r>
      <w:r>
        <w:rPr>
          <w:sz w:val="20"/>
        </w:rPr>
        <w:t>would</w:t>
      </w:r>
      <w:r>
        <w:rPr>
          <w:spacing w:val="-5"/>
          <w:sz w:val="20"/>
        </w:rPr>
        <w:t xml:space="preserve"> </w:t>
      </w:r>
      <w:r>
        <w:rPr>
          <w:sz w:val="20"/>
        </w:rPr>
        <w:t>be</w:t>
      </w:r>
      <w:r>
        <w:rPr>
          <w:spacing w:val="-7"/>
          <w:sz w:val="20"/>
        </w:rPr>
        <w:t xml:space="preserve"> </w:t>
      </w:r>
      <w:r>
        <w:rPr>
          <w:sz w:val="20"/>
        </w:rPr>
        <w:t>activities</w:t>
      </w:r>
      <w:r>
        <w:rPr>
          <w:spacing w:val="-8"/>
          <w:sz w:val="20"/>
        </w:rPr>
        <w:t xml:space="preserve"> </w:t>
      </w:r>
      <w:r>
        <w:rPr>
          <w:sz w:val="20"/>
        </w:rPr>
        <w:t>such</w:t>
      </w:r>
      <w:r>
        <w:rPr>
          <w:spacing w:val="-8"/>
          <w:sz w:val="20"/>
        </w:rPr>
        <w:t xml:space="preserve"> </w:t>
      </w:r>
      <w:r>
        <w:rPr>
          <w:sz w:val="20"/>
        </w:rPr>
        <w:t>as</w:t>
      </w:r>
      <w:r>
        <w:rPr>
          <w:spacing w:val="-9"/>
          <w:sz w:val="20"/>
        </w:rPr>
        <w:t xml:space="preserve"> </w:t>
      </w:r>
      <w:r>
        <w:rPr>
          <w:sz w:val="20"/>
        </w:rPr>
        <w:t>repairing</w:t>
      </w:r>
      <w:r>
        <w:rPr>
          <w:spacing w:val="-7"/>
          <w:sz w:val="20"/>
        </w:rPr>
        <w:t xml:space="preserve"> </w:t>
      </w:r>
      <w:r>
        <w:rPr>
          <w:sz w:val="20"/>
        </w:rPr>
        <w:t>vehicles;</w:t>
      </w:r>
      <w:r>
        <w:rPr>
          <w:spacing w:val="-60"/>
          <w:sz w:val="20"/>
        </w:rPr>
        <w:t xml:space="preserve"> </w:t>
      </w:r>
      <w:r>
        <w:rPr>
          <w:sz w:val="20"/>
        </w:rPr>
        <w:t>replacing vehicle parts; and cleaning, painting, greasing, fueling, and inspecting vehicles for</w:t>
      </w:r>
      <w:r>
        <w:rPr>
          <w:spacing w:val="1"/>
          <w:sz w:val="20"/>
        </w:rPr>
        <w:t xml:space="preserve"> </w:t>
      </w:r>
      <w:r>
        <w:rPr>
          <w:sz w:val="20"/>
        </w:rPr>
        <w:t>safety</w:t>
      </w:r>
      <w:r>
        <w:rPr>
          <w:spacing w:val="-2"/>
          <w:sz w:val="20"/>
        </w:rPr>
        <w:t xml:space="preserve"> </w:t>
      </w:r>
      <w:r>
        <w:rPr>
          <w:sz w:val="20"/>
        </w:rPr>
        <w:t>(i.e.,</w:t>
      </w:r>
      <w:r>
        <w:rPr>
          <w:spacing w:val="-1"/>
          <w:sz w:val="20"/>
        </w:rPr>
        <w:t xml:space="preserve"> </w:t>
      </w:r>
      <w:r>
        <w:rPr>
          <w:sz w:val="20"/>
        </w:rPr>
        <w:t>preventive maintenance).</w:t>
      </w:r>
    </w:p>
    <w:p w14:paraId="69D01F4A" w14:textId="6B0A473E" w:rsidR="00BE1A6F" w:rsidRDefault="002F737E">
      <w:pPr>
        <w:pStyle w:val="BodyText"/>
        <w:ind w:left="2300" w:right="158" w:hanging="908"/>
      </w:pPr>
      <w:r>
        <w:rPr>
          <w:b/>
        </w:rPr>
        <w:t>2660</w:t>
      </w:r>
      <w:r w:rsidR="00256029">
        <w:rPr>
          <w:b/>
          <w:spacing w:val="1"/>
        </w:rPr>
        <w:tab/>
      </w:r>
      <w:r>
        <w:rPr>
          <w:b/>
        </w:rPr>
        <w:t xml:space="preserve">Security. </w:t>
      </w:r>
      <w:r>
        <w:t>Activities concerned with maintaining a secure environment for students and staff,</w:t>
      </w:r>
      <w:r>
        <w:rPr>
          <w:spacing w:val="1"/>
        </w:rPr>
        <w:t xml:space="preserve"> </w:t>
      </w:r>
      <w:r>
        <w:t>whether they are in transit to or from school, on a campus or administrative facility, or</w:t>
      </w:r>
      <w:r>
        <w:rPr>
          <w:spacing w:val="1"/>
        </w:rPr>
        <w:t xml:space="preserve"> </w:t>
      </w:r>
      <w:r>
        <w:t xml:space="preserve">participating in school-sponsored events. Examples of activities included in this </w:t>
      </w:r>
      <w:r>
        <w:rPr>
          <w:u w:val="single"/>
        </w:rPr>
        <w:t>optional</w:t>
      </w:r>
      <w:r>
        <w:t xml:space="preserve"> code</w:t>
      </w:r>
      <w:r>
        <w:rPr>
          <w:spacing w:val="1"/>
        </w:rPr>
        <w:t xml:space="preserve"> </w:t>
      </w:r>
      <w:r>
        <w:t>are costs associated with security plan development and implementation, installation of</w:t>
      </w:r>
      <w:r>
        <w:rPr>
          <w:spacing w:val="1"/>
        </w:rPr>
        <w:t xml:space="preserve"> </w:t>
      </w:r>
      <w:r>
        <w:t>security</w:t>
      </w:r>
      <w:r>
        <w:rPr>
          <w:spacing w:val="-9"/>
        </w:rPr>
        <w:t xml:space="preserve"> </w:t>
      </w:r>
      <w:r>
        <w:t>monitoring</w:t>
      </w:r>
      <w:r>
        <w:rPr>
          <w:spacing w:val="-7"/>
        </w:rPr>
        <w:t xml:space="preserve"> </w:t>
      </w:r>
      <w:r>
        <w:t>devices</w:t>
      </w:r>
      <w:r>
        <w:rPr>
          <w:spacing w:val="-5"/>
        </w:rPr>
        <w:t xml:space="preserve"> </w:t>
      </w:r>
      <w:r>
        <w:t>(e.g.,</w:t>
      </w:r>
      <w:r>
        <w:rPr>
          <w:spacing w:val="-9"/>
        </w:rPr>
        <w:t xml:space="preserve"> </w:t>
      </w:r>
      <w:r>
        <w:t>cameras,</w:t>
      </w:r>
      <w:r>
        <w:rPr>
          <w:spacing w:val="-8"/>
        </w:rPr>
        <w:t xml:space="preserve"> </w:t>
      </w:r>
      <w:r>
        <w:t>metal</w:t>
      </w:r>
      <w:r>
        <w:rPr>
          <w:spacing w:val="-7"/>
        </w:rPr>
        <w:t xml:space="preserve"> </w:t>
      </w:r>
      <w:r>
        <w:t>detectors),</w:t>
      </w:r>
      <w:r>
        <w:rPr>
          <w:spacing w:val="-3"/>
        </w:rPr>
        <w:t xml:space="preserve"> </w:t>
      </w:r>
      <w:r>
        <w:t>security</w:t>
      </w:r>
      <w:r>
        <w:rPr>
          <w:spacing w:val="-8"/>
        </w:rPr>
        <w:t xml:space="preserve"> </w:t>
      </w:r>
      <w:r>
        <w:t>personnel</w:t>
      </w:r>
      <w:r>
        <w:rPr>
          <w:spacing w:val="-7"/>
        </w:rPr>
        <w:t xml:space="preserve"> </w:t>
      </w:r>
      <w:r>
        <w:t>(e.g.,</w:t>
      </w:r>
      <w:r>
        <w:rPr>
          <w:spacing w:val="-8"/>
        </w:rPr>
        <w:t xml:space="preserve"> </w:t>
      </w:r>
      <w:r>
        <w:t>campus</w:t>
      </w:r>
      <w:r>
        <w:rPr>
          <w:spacing w:val="-60"/>
        </w:rPr>
        <w:t xml:space="preserve"> </w:t>
      </w:r>
      <w:r>
        <w:t>police, security guards), purchase of security vehicles and communication equipment, and</w:t>
      </w:r>
      <w:r>
        <w:rPr>
          <w:spacing w:val="1"/>
        </w:rPr>
        <w:t xml:space="preserve"> </w:t>
      </w:r>
      <w:r>
        <w:t>related</w:t>
      </w:r>
      <w:r>
        <w:rPr>
          <w:spacing w:val="-2"/>
        </w:rPr>
        <w:t xml:space="preserve"> </w:t>
      </w:r>
      <w:r>
        <w:t>costs.</w:t>
      </w:r>
    </w:p>
    <w:p w14:paraId="69D01F4B" w14:textId="35B4B8DC" w:rsidR="00BE1A6F" w:rsidRDefault="002F737E">
      <w:pPr>
        <w:pStyle w:val="BodyText"/>
        <w:ind w:left="2300" w:right="159" w:hanging="908"/>
      </w:pPr>
      <w:r>
        <w:rPr>
          <w:b/>
        </w:rPr>
        <w:t xml:space="preserve">2670  </w:t>
      </w:r>
      <w:r w:rsidR="00256029">
        <w:rPr>
          <w:b/>
          <w:spacing w:val="1"/>
        </w:rPr>
        <w:tab/>
      </w:r>
      <w:r>
        <w:rPr>
          <w:b/>
        </w:rPr>
        <w:t xml:space="preserve">Safety. </w:t>
      </w:r>
      <w:r>
        <w:t>Activities concerned with maintaining a safe environment for students and staff,</w:t>
      </w:r>
      <w:r>
        <w:rPr>
          <w:spacing w:val="1"/>
        </w:rPr>
        <w:t xml:space="preserve"> </w:t>
      </w:r>
      <w:r>
        <w:t>whether they are in transit to or from school, on a campus or administrative facility, or</w:t>
      </w:r>
      <w:r>
        <w:rPr>
          <w:spacing w:val="1"/>
        </w:rPr>
        <w:t xml:space="preserve"> </w:t>
      </w:r>
      <w:r>
        <w:t xml:space="preserve">participating in school-sponsored events. Examples of activities included in this </w:t>
      </w:r>
      <w:r>
        <w:rPr>
          <w:u w:val="single"/>
        </w:rPr>
        <w:t>optional</w:t>
      </w:r>
      <w:r>
        <w:t xml:space="preserve"> code</w:t>
      </w:r>
      <w:r>
        <w:rPr>
          <w:spacing w:val="1"/>
        </w:rPr>
        <w:t xml:space="preserve"> </w:t>
      </w:r>
      <w:r>
        <w:t>would be costs associated with installing and monitoring school fire alarm systems and</w:t>
      </w:r>
      <w:r>
        <w:rPr>
          <w:spacing w:val="1"/>
        </w:rPr>
        <w:t xml:space="preserve"> </w:t>
      </w:r>
      <w:r>
        <w:t>providing school crossing guards, as well as other costs incurred in an effort to ensure the</w:t>
      </w:r>
      <w:r>
        <w:rPr>
          <w:spacing w:val="1"/>
        </w:rPr>
        <w:t xml:space="preserve"> </w:t>
      </w:r>
      <w:r>
        <w:t>basic</w:t>
      </w:r>
      <w:r>
        <w:rPr>
          <w:spacing w:val="-2"/>
        </w:rPr>
        <w:t xml:space="preserve"> </w:t>
      </w:r>
      <w:r>
        <w:t>safety</w:t>
      </w:r>
      <w:r>
        <w:rPr>
          <w:spacing w:val="1"/>
        </w:rPr>
        <w:t xml:space="preserve"> </w:t>
      </w:r>
      <w:r>
        <w:t>of</w:t>
      </w:r>
      <w:r>
        <w:rPr>
          <w:spacing w:val="-2"/>
        </w:rPr>
        <w:t xml:space="preserve"> </w:t>
      </w:r>
      <w:r>
        <w:t>students</w:t>
      </w:r>
      <w:r>
        <w:rPr>
          <w:spacing w:val="-1"/>
        </w:rPr>
        <w:t xml:space="preserve"> </w:t>
      </w:r>
      <w:r>
        <w:t>and</w:t>
      </w:r>
      <w:r>
        <w:rPr>
          <w:spacing w:val="-2"/>
        </w:rPr>
        <w:t xml:space="preserve"> </w:t>
      </w:r>
      <w:r>
        <w:t>staff.</w:t>
      </w:r>
    </w:p>
    <w:p w14:paraId="69D01F4C" w14:textId="09F222AF" w:rsidR="00BE1A6F" w:rsidRDefault="002F737E">
      <w:pPr>
        <w:spacing w:before="122"/>
        <w:ind w:left="2300" w:right="156" w:hanging="908"/>
        <w:jc w:val="both"/>
        <w:rPr>
          <w:sz w:val="20"/>
        </w:rPr>
      </w:pPr>
      <w:r>
        <w:rPr>
          <w:b/>
          <w:sz w:val="20"/>
        </w:rPr>
        <w:t>2680</w:t>
      </w:r>
      <w:r w:rsidR="00256029">
        <w:rPr>
          <w:b/>
          <w:spacing w:val="30"/>
          <w:sz w:val="20"/>
        </w:rPr>
        <w:tab/>
      </w:r>
      <w:r>
        <w:rPr>
          <w:b/>
          <w:sz w:val="20"/>
        </w:rPr>
        <w:t>Other</w:t>
      </w:r>
      <w:r>
        <w:rPr>
          <w:b/>
          <w:spacing w:val="-14"/>
          <w:sz w:val="20"/>
        </w:rPr>
        <w:t xml:space="preserve"> </w:t>
      </w:r>
      <w:r>
        <w:rPr>
          <w:b/>
          <w:sz w:val="20"/>
        </w:rPr>
        <w:t>Operation</w:t>
      </w:r>
      <w:r>
        <w:rPr>
          <w:b/>
          <w:spacing w:val="-14"/>
          <w:sz w:val="20"/>
        </w:rPr>
        <w:t xml:space="preserve"> </w:t>
      </w:r>
      <w:r>
        <w:rPr>
          <w:b/>
          <w:sz w:val="20"/>
        </w:rPr>
        <w:t>and</w:t>
      </w:r>
      <w:r>
        <w:rPr>
          <w:b/>
          <w:spacing w:val="-14"/>
          <w:sz w:val="20"/>
        </w:rPr>
        <w:t xml:space="preserve"> </w:t>
      </w:r>
      <w:r>
        <w:rPr>
          <w:b/>
          <w:sz w:val="20"/>
        </w:rPr>
        <w:t>Maintenance</w:t>
      </w:r>
      <w:r>
        <w:rPr>
          <w:b/>
          <w:spacing w:val="-12"/>
          <w:sz w:val="20"/>
        </w:rPr>
        <w:t xml:space="preserve"> </w:t>
      </w:r>
      <w:r>
        <w:rPr>
          <w:b/>
          <w:sz w:val="20"/>
        </w:rPr>
        <w:t>of</w:t>
      </w:r>
      <w:r>
        <w:rPr>
          <w:b/>
          <w:spacing w:val="-13"/>
          <w:sz w:val="20"/>
        </w:rPr>
        <w:t xml:space="preserve"> </w:t>
      </w:r>
      <w:r>
        <w:rPr>
          <w:b/>
          <w:sz w:val="20"/>
        </w:rPr>
        <w:t>Plant.</w:t>
      </w:r>
      <w:r>
        <w:rPr>
          <w:b/>
          <w:spacing w:val="-11"/>
          <w:sz w:val="20"/>
        </w:rPr>
        <w:t xml:space="preserve"> </w:t>
      </w:r>
      <w:r>
        <w:rPr>
          <w:sz w:val="20"/>
        </w:rPr>
        <w:t>Operations</w:t>
      </w:r>
      <w:r>
        <w:rPr>
          <w:spacing w:val="-15"/>
          <w:sz w:val="20"/>
        </w:rPr>
        <w:t xml:space="preserve"> </w:t>
      </w:r>
      <w:r>
        <w:rPr>
          <w:sz w:val="20"/>
        </w:rPr>
        <w:t>and</w:t>
      </w:r>
      <w:r>
        <w:rPr>
          <w:spacing w:val="-14"/>
          <w:sz w:val="20"/>
        </w:rPr>
        <w:t xml:space="preserve"> </w:t>
      </w:r>
      <w:r>
        <w:rPr>
          <w:sz w:val="20"/>
        </w:rPr>
        <w:t>maintenance</w:t>
      </w:r>
      <w:r>
        <w:rPr>
          <w:spacing w:val="-15"/>
          <w:sz w:val="20"/>
        </w:rPr>
        <w:t xml:space="preserve"> </w:t>
      </w:r>
      <w:r>
        <w:rPr>
          <w:sz w:val="20"/>
        </w:rPr>
        <w:t>of</w:t>
      </w:r>
      <w:r>
        <w:rPr>
          <w:spacing w:val="-14"/>
          <w:sz w:val="20"/>
        </w:rPr>
        <w:t xml:space="preserve"> </w:t>
      </w:r>
      <w:r>
        <w:rPr>
          <w:sz w:val="20"/>
        </w:rPr>
        <w:t>plant</w:t>
      </w:r>
      <w:r>
        <w:rPr>
          <w:spacing w:val="-14"/>
          <w:sz w:val="20"/>
        </w:rPr>
        <w:t xml:space="preserve"> </w:t>
      </w:r>
      <w:r>
        <w:rPr>
          <w:sz w:val="20"/>
        </w:rPr>
        <w:t>services</w:t>
      </w:r>
      <w:r>
        <w:rPr>
          <w:spacing w:val="-61"/>
          <w:sz w:val="20"/>
        </w:rPr>
        <w:t xml:space="preserve"> </w:t>
      </w:r>
      <w:r>
        <w:rPr>
          <w:sz w:val="20"/>
        </w:rPr>
        <w:t xml:space="preserve">that cannot be classified elsewhere in the 2600 series would be included under this </w:t>
      </w:r>
      <w:r>
        <w:rPr>
          <w:sz w:val="20"/>
          <w:u w:val="single"/>
        </w:rPr>
        <w:t>optional</w:t>
      </w:r>
      <w:r>
        <w:rPr>
          <w:spacing w:val="1"/>
          <w:sz w:val="20"/>
        </w:rPr>
        <w:t xml:space="preserve"> </w:t>
      </w:r>
      <w:r>
        <w:rPr>
          <w:sz w:val="20"/>
        </w:rPr>
        <w:t>code.</w:t>
      </w:r>
    </w:p>
    <w:p w14:paraId="69D01F4D" w14:textId="77777777" w:rsidR="00BE1A6F" w:rsidRDefault="00BE1A6F">
      <w:pPr>
        <w:jc w:val="both"/>
        <w:rPr>
          <w:sz w:val="20"/>
        </w:rPr>
        <w:sectPr w:rsidR="00BE1A6F">
          <w:pgSz w:w="12240" w:h="15840"/>
          <w:pgMar w:top="1360" w:right="920" w:bottom="860" w:left="580" w:header="0" w:footer="661" w:gutter="0"/>
          <w:cols w:space="720"/>
        </w:sectPr>
      </w:pPr>
    </w:p>
    <w:p w14:paraId="69D01F4E" w14:textId="77777777" w:rsidR="00BE1A6F" w:rsidRPr="003341D4" w:rsidRDefault="002F737E" w:rsidP="003341D4">
      <w:pPr>
        <w:pStyle w:val="Heading3"/>
      </w:pPr>
      <w:bookmarkStart w:id="88" w:name="_Toc103764330"/>
      <w:r w:rsidRPr="003341D4">
        <w:lastRenderedPageBreak/>
        <w:t>2700     Student Transportation</w:t>
      </w:r>
      <w:bookmarkEnd w:id="88"/>
    </w:p>
    <w:p w14:paraId="69D01F4F" w14:textId="37DEFA92" w:rsidR="00BE1A6F" w:rsidRDefault="002F737E">
      <w:pPr>
        <w:pStyle w:val="BodyText"/>
        <w:spacing w:before="118"/>
        <w:ind w:left="2300" w:right="161" w:hanging="908"/>
      </w:pPr>
      <w:r>
        <w:rPr>
          <w:b/>
        </w:rPr>
        <w:t>2710</w:t>
      </w:r>
      <w:r w:rsidR="00677723">
        <w:rPr>
          <w:b/>
          <w:spacing w:val="1"/>
        </w:rPr>
        <w:tab/>
      </w:r>
      <w:r>
        <w:rPr>
          <w:b/>
        </w:rPr>
        <w:t xml:space="preserve">Vehicle Operation. </w:t>
      </w:r>
      <w:r>
        <w:t xml:space="preserve">Activities that may be included in this </w:t>
      </w:r>
      <w:r>
        <w:rPr>
          <w:u w:val="single"/>
        </w:rPr>
        <w:t>optional</w:t>
      </w:r>
      <w:r>
        <w:t xml:space="preserve"> code involve in operating</w:t>
      </w:r>
      <w:r>
        <w:rPr>
          <w:spacing w:val="1"/>
        </w:rPr>
        <w:t xml:space="preserve"> </w:t>
      </w:r>
      <w:r>
        <w:t>vehicles for student transportation, from the time the vehicles leave the point of storage until</w:t>
      </w:r>
      <w:r>
        <w:rPr>
          <w:spacing w:val="-60"/>
        </w:rPr>
        <w:t xml:space="preserve"> </w:t>
      </w:r>
      <w:r>
        <w:t>they return to the point of storage. These would include operation of buses or other student</w:t>
      </w:r>
      <w:r>
        <w:rPr>
          <w:spacing w:val="1"/>
        </w:rPr>
        <w:t xml:space="preserve"> </w:t>
      </w:r>
      <w:r>
        <w:t>transportation</w:t>
      </w:r>
      <w:r>
        <w:rPr>
          <w:spacing w:val="-3"/>
        </w:rPr>
        <w:t xml:space="preserve"> </w:t>
      </w:r>
      <w:r>
        <w:t>vehicles.</w:t>
      </w:r>
    </w:p>
    <w:p w14:paraId="69D01F50" w14:textId="033B0441" w:rsidR="00BE1A6F" w:rsidRDefault="002F737E">
      <w:pPr>
        <w:pStyle w:val="BodyText"/>
        <w:spacing w:before="122"/>
        <w:ind w:left="2300" w:right="159" w:hanging="908"/>
      </w:pPr>
      <w:r>
        <w:rPr>
          <w:b/>
        </w:rPr>
        <w:t>2720</w:t>
      </w:r>
      <w:r w:rsidR="00677723">
        <w:rPr>
          <w:b/>
          <w:spacing w:val="36"/>
        </w:rPr>
        <w:tab/>
      </w:r>
      <w:r>
        <w:rPr>
          <w:b/>
        </w:rPr>
        <w:t>Monitoring</w:t>
      </w:r>
      <w:r>
        <w:rPr>
          <w:b/>
          <w:spacing w:val="-14"/>
        </w:rPr>
        <w:t xml:space="preserve"> </w:t>
      </w:r>
      <w:r>
        <w:rPr>
          <w:b/>
        </w:rPr>
        <w:t>Services.</w:t>
      </w:r>
      <w:r>
        <w:rPr>
          <w:b/>
          <w:spacing w:val="-9"/>
        </w:rPr>
        <w:t xml:space="preserve"> </w:t>
      </w:r>
      <w:r>
        <w:t>Activities</w:t>
      </w:r>
      <w:r>
        <w:rPr>
          <w:spacing w:val="-11"/>
        </w:rPr>
        <w:t xml:space="preserve"> </w:t>
      </w:r>
      <w:r>
        <w:t>that</w:t>
      </w:r>
      <w:r>
        <w:rPr>
          <w:spacing w:val="-12"/>
        </w:rPr>
        <w:t xml:space="preserve"> </w:t>
      </w:r>
      <w:r>
        <w:t>may</w:t>
      </w:r>
      <w:r>
        <w:rPr>
          <w:spacing w:val="-12"/>
        </w:rPr>
        <w:t xml:space="preserve"> </w:t>
      </w:r>
      <w:r>
        <w:t>be</w:t>
      </w:r>
      <w:r>
        <w:rPr>
          <w:spacing w:val="-11"/>
        </w:rPr>
        <w:t xml:space="preserve"> </w:t>
      </w:r>
      <w:r>
        <w:t>included</w:t>
      </w:r>
      <w:r>
        <w:rPr>
          <w:spacing w:val="-12"/>
        </w:rPr>
        <w:t xml:space="preserve"> </w:t>
      </w:r>
      <w:r>
        <w:t>in</w:t>
      </w:r>
      <w:r>
        <w:rPr>
          <w:spacing w:val="-12"/>
        </w:rPr>
        <w:t xml:space="preserve"> </w:t>
      </w:r>
      <w:r>
        <w:t>this</w:t>
      </w:r>
      <w:r>
        <w:rPr>
          <w:spacing w:val="-10"/>
        </w:rPr>
        <w:t xml:space="preserve"> </w:t>
      </w:r>
      <w:r>
        <w:rPr>
          <w:u w:val="single"/>
        </w:rPr>
        <w:t>optional</w:t>
      </w:r>
      <w:r>
        <w:rPr>
          <w:spacing w:val="-11"/>
        </w:rPr>
        <w:t xml:space="preserve"> </w:t>
      </w:r>
      <w:r>
        <w:t>code</w:t>
      </w:r>
      <w:r>
        <w:rPr>
          <w:spacing w:val="-10"/>
        </w:rPr>
        <w:t xml:space="preserve"> </w:t>
      </w:r>
      <w:r>
        <w:t>are</w:t>
      </w:r>
      <w:r>
        <w:rPr>
          <w:spacing w:val="-10"/>
        </w:rPr>
        <w:t xml:space="preserve"> </w:t>
      </w:r>
      <w:r>
        <w:t>concerned</w:t>
      </w:r>
      <w:r>
        <w:rPr>
          <w:spacing w:val="-11"/>
        </w:rPr>
        <w:t xml:space="preserve"> </w:t>
      </w:r>
      <w:r>
        <w:t>with</w:t>
      </w:r>
      <w:r>
        <w:rPr>
          <w:spacing w:val="-61"/>
        </w:rPr>
        <w:t xml:space="preserve"> </w:t>
      </w:r>
      <w:r>
        <w:t>supervising students in the process of being transported between home and school and</w:t>
      </w:r>
      <w:r>
        <w:rPr>
          <w:spacing w:val="1"/>
        </w:rPr>
        <w:t xml:space="preserve"> </w:t>
      </w:r>
      <w:r>
        <w:t>between school and school activities, including supervision that occurs while students are in</w:t>
      </w:r>
      <w:r>
        <w:rPr>
          <w:spacing w:val="1"/>
        </w:rPr>
        <w:t xml:space="preserve"> </w:t>
      </w:r>
      <w:r>
        <w:t>transit</w:t>
      </w:r>
      <w:r>
        <w:rPr>
          <w:spacing w:val="-8"/>
        </w:rPr>
        <w:t xml:space="preserve"> </w:t>
      </w:r>
      <w:r>
        <w:t>and</w:t>
      </w:r>
      <w:r>
        <w:rPr>
          <w:spacing w:val="-8"/>
        </w:rPr>
        <w:t xml:space="preserve"> </w:t>
      </w:r>
      <w:r>
        <w:t>while</w:t>
      </w:r>
      <w:r>
        <w:rPr>
          <w:spacing w:val="-8"/>
        </w:rPr>
        <w:t xml:space="preserve"> </w:t>
      </w:r>
      <w:r>
        <w:t>they</w:t>
      </w:r>
      <w:r>
        <w:rPr>
          <w:spacing w:val="-9"/>
        </w:rPr>
        <w:t xml:space="preserve"> </w:t>
      </w:r>
      <w:r>
        <w:t>are</w:t>
      </w:r>
      <w:r>
        <w:rPr>
          <w:spacing w:val="-6"/>
        </w:rPr>
        <w:t xml:space="preserve"> </w:t>
      </w:r>
      <w:r>
        <w:t>being</w:t>
      </w:r>
      <w:r>
        <w:rPr>
          <w:spacing w:val="-8"/>
        </w:rPr>
        <w:t xml:space="preserve"> </w:t>
      </w:r>
      <w:r>
        <w:t>loaded</w:t>
      </w:r>
      <w:r>
        <w:rPr>
          <w:spacing w:val="-8"/>
        </w:rPr>
        <w:t xml:space="preserve"> </w:t>
      </w:r>
      <w:r>
        <w:t>and</w:t>
      </w:r>
      <w:r>
        <w:rPr>
          <w:spacing w:val="-8"/>
        </w:rPr>
        <w:t xml:space="preserve"> </w:t>
      </w:r>
      <w:r>
        <w:t>unloaded,</w:t>
      </w:r>
      <w:r>
        <w:rPr>
          <w:spacing w:val="-6"/>
        </w:rPr>
        <w:t xml:space="preserve"> </w:t>
      </w:r>
      <w:r>
        <w:t>as</w:t>
      </w:r>
      <w:r>
        <w:rPr>
          <w:spacing w:val="-8"/>
        </w:rPr>
        <w:t xml:space="preserve"> </w:t>
      </w:r>
      <w:r>
        <w:t>well</w:t>
      </w:r>
      <w:r>
        <w:rPr>
          <w:spacing w:val="-8"/>
        </w:rPr>
        <w:t xml:space="preserve"> </w:t>
      </w:r>
      <w:r>
        <w:t>as</w:t>
      </w:r>
      <w:r>
        <w:rPr>
          <w:spacing w:val="-9"/>
        </w:rPr>
        <w:t xml:space="preserve"> </w:t>
      </w:r>
      <w:r>
        <w:t>directing</w:t>
      </w:r>
      <w:r>
        <w:rPr>
          <w:spacing w:val="-8"/>
        </w:rPr>
        <w:t xml:space="preserve"> </w:t>
      </w:r>
      <w:r>
        <w:t>traffic</w:t>
      </w:r>
      <w:r>
        <w:rPr>
          <w:spacing w:val="-8"/>
        </w:rPr>
        <w:t xml:space="preserve"> </w:t>
      </w:r>
      <w:r>
        <w:t>at</w:t>
      </w:r>
      <w:r>
        <w:rPr>
          <w:spacing w:val="-8"/>
        </w:rPr>
        <w:t xml:space="preserve"> </w:t>
      </w:r>
      <w:r>
        <w:t>the</w:t>
      </w:r>
      <w:r>
        <w:rPr>
          <w:spacing w:val="-8"/>
        </w:rPr>
        <w:t xml:space="preserve"> </w:t>
      </w:r>
      <w:r>
        <w:t>loading</w:t>
      </w:r>
      <w:r>
        <w:rPr>
          <w:spacing w:val="-60"/>
        </w:rPr>
        <w:t xml:space="preserve"> </w:t>
      </w:r>
      <w:r>
        <w:t>stations.</w:t>
      </w:r>
    </w:p>
    <w:p w14:paraId="69D01F51" w14:textId="73304DDF" w:rsidR="00BE1A6F" w:rsidRDefault="002F737E">
      <w:pPr>
        <w:pStyle w:val="BodyText"/>
        <w:spacing w:before="118"/>
        <w:ind w:left="2300" w:right="156" w:hanging="908"/>
      </w:pPr>
      <w:r>
        <w:rPr>
          <w:b/>
        </w:rPr>
        <w:t xml:space="preserve">2730    </w:t>
      </w:r>
      <w:r w:rsidR="00677723">
        <w:rPr>
          <w:b/>
          <w:spacing w:val="1"/>
        </w:rPr>
        <w:tab/>
      </w:r>
      <w:r>
        <w:rPr>
          <w:b/>
        </w:rPr>
        <w:t xml:space="preserve">Vehicle Servicing and Maintenance. </w:t>
      </w:r>
      <w:r>
        <w:t xml:space="preserve">Activities that may be included in this </w:t>
      </w:r>
      <w:r>
        <w:rPr>
          <w:u w:val="single"/>
        </w:rPr>
        <w:t xml:space="preserve">optional </w:t>
      </w:r>
      <w:r>
        <w:t>code</w:t>
      </w:r>
      <w:r>
        <w:rPr>
          <w:spacing w:val="1"/>
        </w:rPr>
        <w:t xml:space="preserve"> </w:t>
      </w:r>
      <w:r>
        <w:t>are those involved in maintaining student transportation vehicles, including repairing vehicle</w:t>
      </w:r>
      <w:r>
        <w:rPr>
          <w:spacing w:val="1"/>
        </w:rPr>
        <w:t xml:space="preserve"> </w:t>
      </w:r>
      <w:r>
        <w:rPr>
          <w:spacing w:val="-1"/>
        </w:rPr>
        <w:t>parts;</w:t>
      </w:r>
      <w:r>
        <w:rPr>
          <w:spacing w:val="-16"/>
        </w:rPr>
        <w:t xml:space="preserve"> </w:t>
      </w:r>
      <w:r>
        <w:rPr>
          <w:spacing w:val="-1"/>
        </w:rPr>
        <w:t>replacing</w:t>
      </w:r>
      <w:r>
        <w:rPr>
          <w:spacing w:val="-15"/>
        </w:rPr>
        <w:t xml:space="preserve"> </w:t>
      </w:r>
      <w:r>
        <w:rPr>
          <w:spacing w:val="-1"/>
        </w:rPr>
        <w:t>vehicle</w:t>
      </w:r>
      <w:r>
        <w:rPr>
          <w:spacing w:val="-14"/>
        </w:rPr>
        <w:t xml:space="preserve"> </w:t>
      </w:r>
      <w:r>
        <w:rPr>
          <w:spacing w:val="-1"/>
        </w:rPr>
        <w:t>parts;</w:t>
      </w:r>
      <w:r>
        <w:rPr>
          <w:spacing w:val="-16"/>
        </w:rPr>
        <w:t xml:space="preserve"> </w:t>
      </w:r>
      <w:r>
        <w:rPr>
          <w:spacing w:val="-1"/>
        </w:rPr>
        <w:t>and</w:t>
      </w:r>
      <w:r>
        <w:rPr>
          <w:spacing w:val="-14"/>
        </w:rPr>
        <w:t xml:space="preserve"> </w:t>
      </w:r>
      <w:r>
        <w:rPr>
          <w:spacing w:val="-1"/>
        </w:rPr>
        <w:t>cleaning,</w:t>
      </w:r>
      <w:r>
        <w:rPr>
          <w:spacing w:val="-15"/>
        </w:rPr>
        <w:t xml:space="preserve"> </w:t>
      </w:r>
      <w:r>
        <w:rPr>
          <w:spacing w:val="-1"/>
        </w:rPr>
        <w:t>painting,</w:t>
      </w:r>
      <w:r>
        <w:rPr>
          <w:spacing w:val="-15"/>
        </w:rPr>
        <w:t xml:space="preserve"> </w:t>
      </w:r>
      <w:r>
        <w:t>fueling,</w:t>
      </w:r>
      <w:r>
        <w:rPr>
          <w:spacing w:val="-15"/>
        </w:rPr>
        <w:t xml:space="preserve"> </w:t>
      </w:r>
      <w:r>
        <w:t>and</w:t>
      </w:r>
      <w:r>
        <w:rPr>
          <w:spacing w:val="-14"/>
        </w:rPr>
        <w:t xml:space="preserve"> </w:t>
      </w:r>
      <w:r>
        <w:t>inspecting</w:t>
      </w:r>
      <w:r>
        <w:rPr>
          <w:spacing w:val="-15"/>
        </w:rPr>
        <w:t xml:space="preserve"> </w:t>
      </w:r>
      <w:r>
        <w:t>vehicles</w:t>
      </w:r>
      <w:r>
        <w:rPr>
          <w:spacing w:val="-15"/>
        </w:rPr>
        <w:t xml:space="preserve"> </w:t>
      </w:r>
      <w:r>
        <w:t>for</w:t>
      </w:r>
      <w:r>
        <w:rPr>
          <w:spacing w:val="-15"/>
        </w:rPr>
        <w:t xml:space="preserve"> </w:t>
      </w:r>
      <w:r>
        <w:t>safety.</w:t>
      </w:r>
    </w:p>
    <w:p w14:paraId="69D01F52" w14:textId="06853C01" w:rsidR="00BE1A6F" w:rsidRDefault="002F737E">
      <w:pPr>
        <w:spacing w:before="121"/>
        <w:ind w:left="2300" w:right="161" w:hanging="908"/>
        <w:jc w:val="both"/>
        <w:rPr>
          <w:sz w:val="20"/>
        </w:rPr>
      </w:pPr>
      <w:r>
        <w:rPr>
          <w:b/>
          <w:sz w:val="20"/>
        </w:rPr>
        <w:t>2790</w:t>
      </w:r>
      <w:r w:rsidR="00677723">
        <w:rPr>
          <w:b/>
          <w:spacing w:val="1"/>
          <w:sz w:val="20"/>
        </w:rPr>
        <w:tab/>
      </w:r>
      <w:r>
        <w:rPr>
          <w:b/>
          <w:sz w:val="20"/>
        </w:rPr>
        <w:t xml:space="preserve">Other Student Transportation Services. </w:t>
      </w:r>
      <w:r>
        <w:rPr>
          <w:sz w:val="20"/>
        </w:rPr>
        <w:t>Student transportation services that cannot be</w:t>
      </w:r>
      <w:r>
        <w:rPr>
          <w:spacing w:val="1"/>
          <w:sz w:val="20"/>
        </w:rPr>
        <w:t xml:space="preserve"> </w:t>
      </w:r>
      <w:r>
        <w:rPr>
          <w:sz w:val="20"/>
        </w:rPr>
        <w:t>classified</w:t>
      </w:r>
      <w:r>
        <w:rPr>
          <w:spacing w:val="-2"/>
          <w:sz w:val="20"/>
        </w:rPr>
        <w:t xml:space="preserve"> </w:t>
      </w:r>
      <w:r>
        <w:rPr>
          <w:sz w:val="20"/>
        </w:rPr>
        <w:t>elsewhere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2700</w:t>
      </w:r>
      <w:r>
        <w:rPr>
          <w:spacing w:val="-2"/>
          <w:sz w:val="20"/>
        </w:rPr>
        <w:t xml:space="preserve"> </w:t>
      </w:r>
      <w:r>
        <w:rPr>
          <w:sz w:val="20"/>
        </w:rPr>
        <w:t>series</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included</w:t>
      </w:r>
      <w:r>
        <w:rPr>
          <w:spacing w:val="-2"/>
          <w:sz w:val="20"/>
        </w:rPr>
        <w:t xml:space="preserve"> </w:t>
      </w:r>
      <w:r>
        <w:rPr>
          <w:sz w:val="20"/>
        </w:rPr>
        <w:t>in</w:t>
      </w:r>
      <w:r>
        <w:rPr>
          <w:spacing w:val="-1"/>
          <w:sz w:val="20"/>
        </w:rPr>
        <w:t xml:space="preserve"> </w:t>
      </w:r>
      <w:r>
        <w:rPr>
          <w:sz w:val="20"/>
        </w:rPr>
        <w:t>this</w:t>
      </w:r>
      <w:r>
        <w:rPr>
          <w:spacing w:val="5"/>
          <w:sz w:val="20"/>
        </w:rPr>
        <w:t xml:space="preserve"> </w:t>
      </w:r>
      <w:r>
        <w:rPr>
          <w:sz w:val="20"/>
          <w:u w:val="single"/>
        </w:rPr>
        <w:t>optional</w:t>
      </w:r>
      <w:r>
        <w:rPr>
          <w:spacing w:val="2"/>
          <w:sz w:val="20"/>
        </w:rPr>
        <w:t xml:space="preserve"> </w:t>
      </w:r>
      <w:r>
        <w:rPr>
          <w:sz w:val="20"/>
        </w:rPr>
        <w:t>code.</w:t>
      </w:r>
    </w:p>
    <w:p w14:paraId="69D01F53" w14:textId="77777777" w:rsidR="00BE1A6F" w:rsidRPr="003341D4" w:rsidRDefault="002F737E" w:rsidP="003341D4">
      <w:pPr>
        <w:pStyle w:val="Heading3"/>
      </w:pPr>
      <w:bookmarkStart w:id="89" w:name="_Toc103764331"/>
      <w:r w:rsidRPr="003341D4">
        <w:t>4000     Capital Outlay</w:t>
      </w:r>
      <w:bookmarkEnd w:id="89"/>
    </w:p>
    <w:p w14:paraId="69D01F54" w14:textId="0FBB7561" w:rsidR="00BE1A6F" w:rsidRDefault="002F737E">
      <w:pPr>
        <w:pStyle w:val="BodyText"/>
        <w:spacing w:before="118"/>
        <w:ind w:left="2300" w:right="162" w:hanging="908"/>
      </w:pPr>
      <w:r>
        <w:rPr>
          <w:b/>
        </w:rPr>
        <w:t>4100</w:t>
      </w:r>
      <w:r w:rsidR="00677723">
        <w:rPr>
          <w:b/>
          <w:spacing w:val="1"/>
        </w:rPr>
        <w:tab/>
      </w:r>
      <w:r>
        <w:rPr>
          <w:b/>
        </w:rPr>
        <w:t xml:space="preserve">Land Acquisition. </w:t>
      </w:r>
      <w:r>
        <w:t>Activities concerned with initially acquiring and improving land would be</w:t>
      </w:r>
      <w:r>
        <w:rPr>
          <w:spacing w:val="1"/>
        </w:rPr>
        <w:t xml:space="preserve"> </w:t>
      </w:r>
      <w:r>
        <w:t>included</w:t>
      </w:r>
      <w:r>
        <w:rPr>
          <w:spacing w:val="-2"/>
        </w:rPr>
        <w:t xml:space="preserve"> </w:t>
      </w:r>
      <w:r>
        <w:t>in this</w:t>
      </w:r>
      <w:r>
        <w:rPr>
          <w:spacing w:val="1"/>
        </w:rPr>
        <w:t xml:space="preserve"> </w:t>
      </w:r>
      <w:r>
        <w:rPr>
          <w:u w:val="single"/>
        </w:rPr>
        <w:t>optional</w:t>
      </w:r>
      <w:r>
        <w:t xml:space="preserve"> code.</w:t>
      </w:r>
    </w:p>
    <w:p w14:paraId="69D01F55" w14:textId="163144BA" w:rsidR="00BE1A6F" w:rsidRDefault="00677723">
      <w:pPr>
        <w:pStyle w:val="BodyText"/>
        <w:ind w:left="2300" w:right="162" w:hanging="908"/>
      </w:pPr>
      <w:r>
        <w:rPr>
          <w:b/>
        </w:rPr>
        <w:t>4200</w:t>
      </w:r>
      <w:r>
        <w:rPr>
          <w:b/>
        </w:rPr>
        <w:tab/>
      </w:r>
      <w:r w:rsidR="002F737E">
        <w:rPr>
          <w:b/>
        </w:rPr>
        <w:t xml:space="preserve">Land Improvement. </w:t>
      </w:r>
      <w:r w:rsidR="002F737E">
        <w:t>Activities concerned with making permanent improvements to land,</w:t>
      </w:r>
      <w:r w:rsidR="002F737E">
        <w:rPr>
          <w:spacing w:val="1"/>
        </w:rPr>
        <w:t xml:space="preserve"> </w:t>
      </w:r>
      <w:r w:rsidR="002F737E">
        <w:t>such</w:t>
      </w:r>
      <w:r w:rsidR="002F737E">
        <w:rPr>
          <w:spacing w:val="-3"/>
        </w:rPr>
        <w:t xml:space="preserve"> </w:t>
      </w:r>
      <w:r w:rsidR="002F737E">
        <w:t>as</w:t>
      </w:r>
      <w:r w:rsidR="002F737E">
        <w:rPr>
          <w:spacing w:val="-3"/>
        </w:rPr>
        <w:t xml:space="preserve"> </w:t>
      </w:r>
      <w:r w:rsidR="002F737E">
        <w:t>grading,</w:t>
      </w:r>
      <w:r w:rsidR="002F737E">
        <w:rPr>
          <w:spacing w:val="-1"/>
        </w:rPr>
        <w:t xml:space="preserve"> </w:t>
      </w:r>
      <w:r w:rsidR="002F737E">
        <w:t>fill,</w:t>
      </w:r>
      <w:r w:rsidR="002F737E">
        <w:rPr>
          <w:spacing w:val="-2"/>
        </w:rPr>
        <w:t xml:space="preserve"> </w:t>
      </w:r>
      <w:r w:rsidR="002F737E">
        <w:t>and</w:t>
      </w:r>
      <w:r w:rsidR="002F737E">
        <w:rPr>
          <w:spacing w:val="-3"/>
        </w:rPr>
        <w:t xml:space="preserve"> </w:t>
      </w:r>
      <w:r w:rsidR="002F737E">
        <w:t>environmental</w:t>
      </w:r>
      <w:r w:rsidR="002F737E">
        <w:rPr>
          <w:spacing w:val="-2"/>
        </w:rPr>
        <w:t xml:space="preserve"> </w:t>
      </w:r>
      <w:r w:rsidR="002F737E">
        <w:t>remediation would</w:t>
      </w:r>
      <w:r w:rsidR="002F737E">
        <w:rPr>
          <w:spacing w:val="-2"/>
        </w:rPr>
        <w:t xml:space="preserve"> </w:t>
      </w:r>
      <w:r w:rsidR="002F737E">
        <w:t>be</w:t>
      </w:r>
      <w:r w:rsidR="002F737E">
        <w:rPr>
          <w:spacing w:val="-1"/>
        </w:rPr>
        <w:t xml:space="preserve"> </w:t>
      </w:r>
      <w:r w:rsidR="002F737E">
        <w:t>included</w:t>
      </w:r>
      <w:r w:rsidR="002F737E">
        <w:rPr>
          <w:spacing w:val="-2"/>
        </w:rPr>
        <w:t xml:space="preserve"> </w:t>
      </w:r>
      <w:r w:rsidR="002F737E">
        <w:t>in</w:t>
      </w:r>
      <w:r w:rsidR="002F737E">
        <w:rPr>
          <w:spacing w:val="-3"/>
        </w:rPr>
        <w:t xml:space="preserve"> </w:t>
      </w:r>
      <w:r w:rsidR="002F737E">
        <w:t>this</w:t>
      </w:r>
      <w:r w:rsidR="002F737E">
        <w:rPr>
          <w:spacing w:val="-1"/>
        </w:rPr>
        <w:t xml:space="preserve"> </w:t>
      </w:r>
      <w:r w:rsidR="002F737E">
        <w:rPr>
          <w:u w:val="single"/>
        </w:rPr>
        <w:t>optional</w:t>
      </w:r>
      <w:r w:rsidR="002F737E">
        <w:rPr>
          <w:spacing w:val="-2"/>
        </w:rPr>
        <w:t xml:space="preserve"> </w:t>
      </w:r>
      <w:r w:rsidR="002F737E">
        <w:t>code.</w:t>
      </w:r>
    </w:p>
    <w:p w14:paraId="69D01F56" w14:textId="05B91C2B" w:rsidR="00BE1A6F" w:rsidRDefault="00677723">
      <w:pPr>
        <w:pStyle w:val="BodyText"/>
        <w:ind w:left="2300" w:right="160" w:hanging="908"/>
      </w:pPr>
      <w:r>
        <w:rPr>
          <w:b/>
        </w:rPr>
        <w:t>4300</w:t>
      </w:r>
      <w:r>
        <w:rPr>
          <w:b/>
        </w:rPr>
        <w:tab/>
      </w:r>
      <w:r w:rsidR="002F737E">
        <w:rPr>
          <w:b/>
        </w:rPr>
        <w:t xml:space="preserve">Architecture and Engineering. </w:t>
      </w:r>
      <w:r w:rsidR="002F737E">
        <w:t xml:space="preserve">This </w:t>
      </w:r>
      <w:r w:rsidR="002F737E">
        <w:rPr>
          <w:u w:val="single"/>
        </w:rPr>
        <w:t>optional</w:t>
      </w:r>
      <w:r w:rsidR="002F737E">
        <w:t xml:space="preserve"> code would include the preliminary activities</w:t>
      </w:r>
      <w:r w:rsidR="002F737E">
        <w:rPr>
          <w:spacing w:val="1"/>
        </w:rPr>
        <w:t xml:space="preserve"> </w:t>
      </w:r>
      <w:r w:rsidR="002F737E">
        <w:t>of architects and engineers related to acquiring and improving sites and improving buildings,</w:t>
      </w:r>
      <w:r w:rsidR="002F737E">
        <w:rPr>
          <w:spacing w:val="1"/>
        </w:rPr>
        <w:t xml:space="preserve"> </w:t>
      </w:r>
      <w:r w:rsidR="002F737E">
        <w:t>whether or not these activities resulted in additions to the school district’s or charter school’s</w:t>
      </w:r>
      <w:r w:rsidR="002F737E">
        <w:rPr>
          <w:spacing w:val="1"/>
        </w:rPr>
        <w:t xml:space="preserve"> </w:t>
      </w:r>
      <w:r w:rsidR="002F737E">
        <w:t>property.</w:t>
      </w:r>
    </w:p>
    <w:p w14:paraId="69D01F57" w14:textId="515EED80" w:rsidR="00BE1A6F" w:rsidRDefault="002F737E">
      <w:pPr>
        <w:pStyle w:val="BodyText"/>
        <w:spacing w:before="121"/>
        <w:ind w:left="2300" w:right="157" w:hanging="908"/>
      </w:pPr>
      <w:r>
        <w:rPr>
          <w:b/>
          <w:spacing w:val="-1"/>
        </w:rPr>
        <w:t>4400</w:t>
      </w:r>
      <w:r w:rsidR="00677723">
        <w:rPr>
          <w:b/>
          <w:spacing w:val="-1"/>
        </w:rPr>
        <w:tab/>
      </w:r>
      <w:r>
        <w:rPr>
          <w:b/>
          <w:spacing w:val="-1"/>
        </w:rPr>
        <w:t>Educational</w:t>
      </w:r>
      <w:r>
        <w:rPr>
          <w:b/>
          <w:spacing w:val="-16"/>
        </w:rPr>
        <w:t xml:space="preserve"> </w:t>
      </w:r>
      <w:r>
        <w:rPr>
          <w:b/>
          <w:spacing w:val="-1"/>
        </w:rPr>
        <w:t>Specifications</w:t>
      </w:r>
      <w:r>
        <w:rPr>
          <w:b/>
          <w:spacing w:val="-16"/>
        </w:rPr>
        <w:t xml:space="preserve"> </w:t>
      </w:r>
      <w:r>
        <w:rPr>
          <w:b/>
          <w:spacing w:val="-1"/>
        </w:rPr>
        <w:t>Development.</w:t>
      </w:r>
      <w:r>
        <w:rPr>
          <w:b/>
          <w:spacing w:val="-9"/>
        </w:rPr>
        <w:t xml:space="preserve"> </w:t>
      </w:r>
      <w:r>
        <w:rPr>
          <w:spacing w:val="-1"/>
        </w:rPr>
        <w:t>This</w:t>
      </w:r>
      <w:r>
        <w:rPr>
          <w:spacing w:val="-15"/>
        </w:rPr>
        <w:t xml:space="preserve"> </w:t>
      </w:r>
      <w:r>
        <w:rPr>
          <w:spacing w:val="-1"/>
          <w:u w:val="single"/>
        </w:rPr>
        <w:t>optional</w:t>
      </w:r>
      <w:r>
        <w:rPr>
          <w:spacing w:val="-15"/>
        </w:rPr>
        <w:t xml:space="preserve"> </w:t>
      </w:r>
      <w:r>
        <w:t>code</w:t>
      </w:r>
      <w:r>
        <w:rPr>
          <w:spacing w:val="-13"/>
        </w:rPr>
        <w:t xml:space="preserve"> </w:t>
      </w:r>
      <w:r>
        <w:t>would</w:t>
      </w:r>
      <w:r>
        <w:rPr>
          <w:spacing w:val="-15"/>
        </w:rPr>
        <w:t xml:space="preserve"> </w:t>
      </w:r>
      <w:r>
        <w:t>include</w:t>
      </w:r>
      <w:r>
        <w:rPr>
          <w:spacing w:val="-14"/>
        </w:rPr>
        <w:t xml:space="preserve"> </w:t>
      </w:r>
      <w:r>
        <w:t>the</w:t>
      </w:r>
      <w:r>
        <w:rPr>
          <w:spacing w:val="-11"/>
        </w:rPr>
        <w:t xml:space="preserve"> </w:t>
      </w:r>
      <w:r>
        <w:t>preliminary</w:t>
      </w:r>
      <w:r>
        <w:rPr>
          <w:spacing w:val="-61"/>
        </w:rPr>
        <w:t xml:space="preserve"> </w:t>
      </w:r>
      <w:r>
        <w:rPr>
          <w:spacing w:val="-1"/>
        </w:rPr>
        <w:t>activities</w:t>
      </w:r>
      <w:r>
        <w:rPr>
          <w:spacing w:val="-15"/>
        </w:rPr>
        <w:t xml:space="preserve"> </w:t>
      </w:r>
      <w:r>
        <w:rPr>
          <w:spacing w:val="-1"/>
        </w:rPr>
        <w:t>concerned</w:t>
      </w:r>
      <w:r>
        <w:rPr>
          <w:spacing w:val="-14"/>
        </w:rPr>
        <w:t xml:space="preserve"> </w:t>
      </w:r>
      <w:r>
        <w:t>with</w:t>
      </w:r>
      <w:r>
        <w:rPr>
          <w:spacing w:val="-12"/>
        </w:rPr>
        <w:t xml:space="preserve"> </w:t>
      </w:r>
      <w:r>
        <w:t>preparing</w:t>
      </w:r>
      <w:r>
        <w:rPr>
          <w:spacing w:val="-15"/>
        </w:rPr>
        <w:t xml:space="preserve"> </w:t>
      </w:r>
      <w:r>
        <w:t>and</w:t>
      </w:r>
      <w:r>
        <w:rPr>
          <w:spacing w:val="-14"/>
        </w:rPr>
        <w:t xml:space="preserve"> </w:t>
      </w:r>
      <w:r>
        <w:t>interpreting</w:t>
      </w:r>
      <w:r>
        <w:rPr>
          <w:spacing w:val="-13"/>
        </w:rPr>
        <w:t xml:space="preserve"> </w:t>
      </w:r>
      <w:r>
        <w:t>descriptions</w:t>
      </w:r>
      <w:r>
        <w:rPr>
          <w:spacing w:val="-15"/>
        </w:rPr>
        <w:t xml:space="preserve"> </w:t>
      </w:r>
      <w:r>
        <w:t>of</w:t>
      </w:r>
      <w:r>
        <w:rPr>
          <w:spacing w:val="-16"/>
        </w:rPr>
        <w:t xml:space="preserve"> </w:t>
      </w:r>
      <w:r>
        <w:t>specific</w:t>
      </w:r>
      <w:r>
        <w:rPr>
          <w:spacing w:val="-14"/>
        </w:rPr>
        <w:t xml:space="preserve"> </w:t>
      </w:r>
      <w:r>
        <w:t>space</w:t>
      </w:r>
      <w:r>
        <w:rPr>
          <w:spacing w:val="-12"/>
        </w:rPr>
        <w:t xml:space="preserve"> </w:t>
      </w:r>
      <w:r>
        <w:t>requirements</w:t>
      </w:r>
      <w:r>
        <w:rPr>
          <w:spacing w:val="-60"/>
        </w:rPr>
        <w:t xml:space="preserve"> </w:t>
      </w:r>
      <w:r>
        <w:t>to be accommodated in a building, which would then be interpreted to the architects and</w:t>
      </w:r>
      <w:r>
        <w:rPr>
          <w:spacing w:val="1"/>
        </w:rPr>
        <w:t xml:space="preserve"> </w:t>
      </w:r>
      <w:r>
        <w:t>engineers</w:t>
      </w:r>
      <w:r>
        <w:rPr>
          <w:spacing w:val="-2"/>
        </w:rPr>
        <w:t xml:space="preserve"> </w:t>
      </w:r>
      <w:r>
        <w:t>in the early</w:t>
      </w:r>
      <w:r>
        <w:rPr>
          <w:spacing w:val="-1"/>
        </w:rPr>
        <w:t xml:space="preserve"> </w:t>
      </w:r>
      <w:r>
        <w:t>stages</w:t>
      </w:r>
      <w:r>
        <w:rPr>
          <w:spacing w:val="-2"/>
        </w:rPr>
        <w:t xml:space="preserve"> </w:t>
      </w:r>
      <w:r>
        <w:t>of</w:t>
      </w:r>
      <w:r>
        <w:rPr>
          <w:spacing w:val="-2"/>
        </w:rPr>
        <w:t xml:space="preserve"> </w:t>
      </w:r>
      <w:r>
        <w:t>blueprint development.</w:t>
      </w:r>
    </w:p>
    <w:p w14:paraId="69D01F58" w14:textId="47023833" w:rsidR="00BE1A6F" w:rsidRDefault="002F737E">
      <w:pPr>
        <w:spacing w:before="120"/>
        <w:ind w:left="2300" w:right="162" w:hanging="908"/>
        <w:jc w:val="both"/>
        <w:rPr>
          <w:sz w:val="20"/>
        </w:rPr>
      </w:pPr>
      <w:r>
        <w:rPr>
          <w:b/>
          <w:sz w:val="20"/>
        </w:rPr>
        <w:t>4500</w:t>
      </w:r>
      <w:r w:rsidR="00677723">
        <w:rPr>
          <w:b/>
          <w:spacing w:val="1"/>
          <w:sz w:val="20"/>
        </w:rPr>
        <w:tab/>
      </w:r>
      <w:r>
        <w:rPr>
          <w:b/>
          <w:sz w:val="20"/>
        </w:rPr>
        <w:t xml:space="preserve">Building Acquisition and Construction. </w:t>
      </w:r>
      <w:r>
        <w:rPr>
          <w:sz w:val="20"/>
        </w:rPr>
        <w:t>Activities concerned with buying or constructing</w:t>
      </w:r>
      <w:r>
        <w:rPr>
          <w:spacing w:val="1"/>
          <w:sz w:val="20"/>
        </w:rPr>
        <w:t xml:space="preserve"> </w:t>
      </w:r>
      <w:r>
        <w:rPr>
          <w:sz w:val="20"/>
        </w:rPr>
        <w:t>buildings</w:t>
      </w:r>
      <w:r>
        <w:rPr>
          <w:spacing w:val="1"/>
          <w:sz w:val="20"/>
        </w:rPr>
        <w:t xml:space="preserve"> </w:t>
      </w:r>
      <w:r>
        <w:rPr>
          <w:sz w:val="20"/>
        </w:rPr>
        <w:t>would be</w:t>
      </w:r>
      <w:r>
        <w:rPr>
          <w:spacing w:val="1"/>
          <w:sz w:val="20"/>
        </w:rPr>
        <w:t xml:space="preserve"> </w:t>
      </w:r>
      <w:r>
        <w:rPr>
          <w:sz w:val="20"/>
        </w:rPr>
        <w:t>included</w:t>
      </w:r>
      <w:r>
        <w:rPr>
          <w:spacing w:val="2"/>
          <w:sz w:val="20"/>
        </w:rPr>
        <w:t xml:space="preserve"> </w:t>
      </w:r>
      <w:r>
        <w:rPr>
          <w:sz w:val="20"/>
        </w:rPr>
        <w:t>in</w:t>
      </w:r>
      <w:r>
        <w:rPr>
          <w:spacing w:val="-2"/>
          <w:sz w:val="20"/>
        </w:rPr>
        <w:t xml:space="preserve"> </w:t>
      </w:r>
      <w:r>
        <w:rPr>
          <w:sz w:val="20"/>
        </w:rPr>
        <w:t>this</w:t>
      </w:r>
      <w:r>
        <w:rPr>
          <w:spacing w:val="1"/>
          <w:sz w:val="20"/>
        </w:rPr>
        <w:t xml:space="preserve"> </w:t>
      </w:r>
      <w:r>
        <w:rPr>
          <w:sz w:val="20"/>
          <w:u w:val="single"/>
        </w:rPr>
        <w:t>optional</w:t>
      </w:r>
      <w:r>
        <w:rPr>
          <w:sz w:val="20"/>
        </w:rPr>
        <w:t xml:space="preserve"> code.</w:t>
      </w:r>
    </w:p>
    <w:p w14:paraId="69D01F59" w14:textId="26CE1B78" w:rsidR="00BE1A6F" w:rsidRDefault="002F737E">
      <w:pPr>
        <w:pStyle w:val="BodyText"/>
        <w:ind w:left="2300" w:right="166" w:hanging="908"/>
      </w:pPr>
      <w:r>
        <w:rPr>
          <w:b/>
        </w:rPr>
        <w:t>4600</w:t>
      </w:r>
      <w:r w:rsidR="00677723">
        <w:rPr>
          <w:b/>
          <w:spacing w:val="1"/>
        </w:rPr>
        <w:tab/>
      </w:r>
      <w:r>
        <w:rPr>
          <w:b/>
        </w:rPr>
        <w:t>Site</w:t>
      </w:r>
      <w:r>
        <w:rPr>
          <w:b/>
          <w:spacing w:val="1"/>
        </w:rPr>
        <w:t xml:space="preserve"> </w:t>
      </w:r>
      <w:r>
        <w:rPr>
          <w:b/>
        </w:rPr>
        <w:t>Improvement.</w:t>
      </w:r>
      <w:r>
        <w:rPr>
          <w:b/>
          <w:spacing w:val="1"/>
        </w:rPr>
        <w:t xml:space="preserve"> </w:t>
      </w:r>
      <w:r>
        <w:t>Activities</w:t>
      </w:r>
      <w:r>
        <w:rPr>
          <w:spacing w:val="1"/>
        </w:rPr>
        <w:t xml:space="preserve"> </w:t>
      </w:r>
      <w:r>
        <w:t>concerned</w:t>
      </w:r>
      <w:r>
        <w:rPr>
          <w:spacing w:val="1"/>
        </w:rPr>
        <w:t xml:space="preserve"> </w:t>
      </w:r>
      <w:r>
        <w:t>with</w:t>
      </w:r>
      <w:r>
        <w:rPr>
          <w:spacing w:val="1"/>
        </w:rPr>
        <w:t xml:space="preserve"> </w:t>
      </w:r>
      <w:r>
        <w:t>making</w:t>
      </w:r>
      <w:r>
        <w:rPr>
          <w:spacing w:val="1"/>
        </w:rPr>
        <w:t xml:space="preserve"> </w:t>
      </w:r>
      <w:r>
        <w:t>nonpermanent</w:t>
      </w:r>
      <w:r>
        <w:rPr>
          <w:spacing w:val="1"/>
        </w:rPr>
        <w:t xml:space="preserve"> </w:t>
      </w:r>
      <w:r>
        <w:t>improvements</w:t>
      </w:r>
      <w:r>
        <w:rPr>
          <w:spacing w:val="1"/>
        </w:rPr>
        <w:t xml:space="preserve"> </w:t>
      </w:r>
      <w:r>
        <w:t>or</w:t>
      </w:r>
      <w:r>
        <w:rPr>
          <w:spacing w:val="1"/>
        </w:rPr>
        <w:t xml:space="preserve"> </w:t>
      </w:r>
      <w:r>
        <w:t>enhancements</w:t>
      </w:r>
      <w:r>
        <w:rPr>
          <w:spacing w:val="1"/>
        </w:rPr>
        <w:t xml:space="preserve"> </w:t>
      </w:r>
      <w:r>
        <w:t>to</w:t>
      </w:r>
      <w:r>
        <w:rPr>
          <w:spacing w:val="1"/>
        </w:rPr>
        <w:t xml:space="preserve"> </w:t>
      </w:r>
      <w:r>
        <w:t>building</w:t>
      </w:r>
      <w:r>
        <w:rPr>
          <w:spacing w:val="1"/>
        </w:rPr>
        <w:t xml:space="preserve"> </w:t>
      </w:r>
      <w:r>
        <w:t>sites,</w:t>
      </w:r>
      <w:r>
        <w:rPr>
          <w:spacing w:val="1"/>
        </w:rPr>
        <w:t xml:space="preserve"> </w:t>
      </w:r>
      <w:r>
        <w:t>including</w:t>
      </w:r>
      <w:r>
        <w:rPr>
          <w:spacing w:val="1"/>
        </w:rPr>
        <w:t xml:space="preserve"> </w:t>
      </w:r>
      <w:r>
        <w:t>fencing,</w:t>
      </w:r>
      <w:r>
        <w:rPr>
          <w:spacing w:val="1"/>
        </w:rPr>
        <w:t xml:space="preserve"> </w:t>
      </w:r>
      <w:r>
        <w:t>walkways,</w:t>
      </w:r>
      <w:r>
        <w:rPr>
          <w:spacing w:val="1"/>
        </w:rPr>
        <w:t xml:space="preserve"> </w:t>
      </w:r>
      <w:r>
        <w:t>tunnels,</w:t>
      </w:r>
      <w:r>
        <w:rPr>
          <w:spacing w:val="1"/>
        </w:rPr>
        <w:t xml:space="preserve"> </w:t>
      </w:r>
      <w:r>
        <w:t>and</w:t>
      </w:r>
      <w:r>
        <w:rPr>
          <w:spacing w:val="1"/>
        </w:rPr>
        <w:t xml:space="preserve"> </w:t>
      </w:r>
      <w:r>
        <w:t>temporary</w:t>
      </w:r>
      <w:r>
        <w:rPr>
          <w:spacing w:val="1"/>
        </w:rPr>
        <w:t xml:space="preserve"> </w:t>
      </w:r>
      <w:r>
        <w:t>landscaping</w:t>
      </w:r>
      <w:r>
        <w:rPr>
          <w:spacing w:val="-2"/>
        </w:rPr>
        <w:t xml:space="preserve"> </w:t>
      </w:r>
      <w:r>
        <w:t>would be</w:t>
      </w:r>
      <w:r>
        <w:rPr>
          <w:spacing w:val="1"/>
        </w:rPr>
        <w:t xml:space="preserve"> </w:t>
      </w:r>
      <w:r>
        <w:t>included</w:t>
      </w:r>
      <w:r>
        <w:rPr>
          <w:spacing w:val="-1"/>
        </w:rPr>
        <w:t xml:space="preserve"> </w:t>
      </w:r>
      <w:r>
        <w:t>in</w:t>
      </w:r>
      <w:r>
        <w:rPr>
          <w:spacing w:val="-1"/>
        </w:rPr>
        <w:t xml:space="preserve"> </w:t>
      </w:r>
      <w:r>
        <w:t>this</w:t>
      </w:r>
      <w:r>
        <w:rPr>
          <w:spacing w:val="1"/>
        </w:rPr>
        <w:t xml:space="preserve"> </w:t>
      </w:r>
      <w:r>
        <w:rPr>
          <w:u w:val="single"/>
        </w:rPr>
        <w:t>optional</w:t>
      </w:r>
      <w:r>
        <w:t xml:space="preserve"> code.</w:t>
      </w:r>
    </w:p>
    <w:p w14:paraId="69D01F5A" w14:textId="2331E967" w:rsidR="00BE1A6F" w:rsidRDefault="002F737E">
      <w:pPr>
        <w:pStyle w:val="BodyText"/>
        <w:ind w:left="2300" w:right="155" w:hanging="908"/>
      </w:pPr>
      <w:r>
        <w:rPr>
          <w:b/>
        </w:rPr>
        <w:t>4700</w:t>
      </w:r>
      <w:r w:rsidR="00677723">
        <w:rPr>
          <w:b/>
          <w:spacing w:val="1"/>
        </w:rPr>
        <w:tab/>
      </w:r>
      <w:r>
        <w:rPr>
          <w:b/>
        </w:rPr>
        <w:t xml:space="preserve">Building Improvements. </w:t>
      </w:r>
      <w:r>
        <w:t>Activities concerned with building additions and with installing or</w:t>
      </w:r>
      <w:r>
        <w:rPr>
          <w:spacing w:val="1"/>
        </w:rPr>
        <w:t xml:space="preserve"> </w:t>
      </w:r>
      <w:r>
        <w:rPr>
          <w:w w:val="95"/>
        </w:rPr>
        <w:t>extending</w:t>
      </w:r>
      <w:r>
        <w:rPr>
          <w:spacing w:val="16"/>
          <w:w w:val="95"/>
        </w:rPr>
        <w:t xml:space="preserve"> </w:t>
      </w:r>
      <w:r>
        <w:rPr>
          <w:w w:val="95"/>
        </w:rPr>
        <w:t>service</w:t>
      </w:r>
      <w:r>
        <w:rPr>
          <w:spacing w:val="18"/>
          <w:w w:val="95"/>
        </w:rPr>
        <w:t xml:space="preserve"> </w:t>
      </w:r>
      <w:r>
        <w:rPr>
          <w:w w:val="95"/>
        </w:rPr>
        <w:t>systems</w:t>
      </w:r>
      <w:r>
        <w:rPr>
          <w:spacing w:val="13"/>
          <w:w w:val="95"/>
        </w:rPr>
        <w:t xml:space="preserve"> </w:t>
      </w:r>
      <w:r>
        <w:rPr>
          <w:w w:val="95"/>
        </w:rPr>
        <w:t>and</w:t>
      </w:r>
      <w:r>
        <w:rPr>
          <w:spacing w:val="13"/>
          <w:w w:val="95"/>
        </w:rPr>
        <w:t xml:space="preserve"> </w:t>
      </w:r>
      <w:r>
        <w:rPr>
          <w:w w:val="95"/>
        </w:rPr>
        <w:t>other</w:t>
      </w:r>
      <w:r>
        <w:rPr>
          <w:spacing w:val="13"/>
          <w:w w:val="95"/>
        </w:rPr>
        <w:t xml:space="preserve"> </w:t>
      </w:r>
      <w:r>
        <w:rPr>
          <w:w w:val="95"/>
        </w:rPr>
        <w:t>built-in</w:t>
      </w:r>
      <w:r>
        <w:rPr>
          <w:spacing w:val="12"/>
          <w:w w:val="95"/>
        </w:rPr>
        <w:t xml:space="preserve"> </w:t>
      </w:r>
      <w:r>
        <w:rPr>
          <w:w w:val="95"/>
        </w:rPr>
        <w:t>equipment</w:t>
      </w:r>
      <w:r>
        <w:rPr>
          <w:spacing w:val="21"/>
          <w:w w:val="95"/>
        </w:rPr>
        <w:t xml:space="preserve"> </w:t>
      </w:r>
      <w:r>
        <w:rPr>
          <w:w w:val="95"/>
        </w:rPr>
        <w:t>would</w:t>
      </w:r>
      <w:r>
        <w:rPr>
          <w:spacing w:val="13"/>
          <w:w w:val="95"/>
        </w:rPr>
        <w:t xml:space="preserve"> </w:t>
      </w:r>
      <w:r>
        <w:rPr>
          <w:w w:val="95"/>
        </w:rPr>
        <w:t>be</w:t>
      </w:r>
      <w:r>
        <w:rPr>
          <w:spacing w:val="15"/>
          <w:w w:val="95"/>
        </w:rPr>
        <w:t xml:space="preserve"> </w:t>
      </w:r>
      <w:r>
        <w:rPr>
          <w:w w:val="95"/>
        </w:rPr>
        <w:t>included</w:t>
      </w:r>
      <w:r>
        <w:rPr>
          <w:spacing w:val="13"/>
          <w:w w:val="95"/>
        </w:rPr>
        <w:t xml:space="preserve"> </w:t>
      </w:r>
      <w:r>
        <w:rPr>
          <w:w w:val="95"/>
        </w:rPr>
        <w:t>in</w:t>
      </w:r>
      <w:r>
        <w:rPr>
          <w:spacing w:val="12"/>
          <w:w w:val="95"/>
        </w:rPr>
        <w:t xml:space="preserve"> </w:t>
      </w:r>
      <w:r>
        <w:rPr>
          <w:w w:val="95"/>
        </w:rPr>
        <w:t>this</w:t>
      </w:r>
      <w:r>
        <w:rPr>
          <w:spacing w:val="18"/>
          <w:w w:val="95"/>
        </w:rPr>
        <w:t xml:space="preserve"> </w:t>
      </w:r>
      <w:r>
        <w:rPr>
          <w:w w:val="95"/>
          <w:u w:val="single"/>
        </w:rPr>
        <w:t>optional</w:t>
      </w:r>
      <w:r>
        <w:rPr>
          <w:spacing w:val="14"/>
          <w:w w:val="95"/>
        </w:rPr>
        <w:t xml:space="preserve"> </w:t>
      </w:r>
      <w:r>
        <w:rPr>
          <w:w w:val="95"/>
        </w:rPr>
        <w:t>code.</w:t>
      </w:r>
    </w:p>
    <w:p w14:paraId="69D01F5B" w14:textId="46403470" w:rsidR="00BE1A6F" w:rsidRDefault="002F737E">
      <w:pPr>
        <w:spacing w:before="120"/>
        <w:ind w:left="2300" w:right="162" w:hanging="908"/>
        <w:jc w:val="both"/>
        <w:rPr>
          <w:sz w:val="20"/>
        </w:rPr>
      </w:pPr>
      <w:r>
        <w:rPr>
          <w:b/>
          <w:sz w:val="20"/>
        </w:rPr>
        <w:t>4900</w:t>
      </w:r>
      <w:r w:rsidR="00677723">
        <w:rPr>
          <w:b/>
          <w:spacing w:val="1"/>
          <w:sz w:val="20"/>
        </w:rPr>
        <w:tab/>
      </w:r>
      <w:r>
        <w:rPr>
          <w:b/>
          <w:sz w:val="20"/>
        </w:rPr>
        <w:t xml:space="preserve">Other Capital Outlay. </w:t>
      </w:r>
      <w:r>
        <w:rPr>
          <w:sz w:val="20"/>
        </w:rPr>
        <w:t>Other capital outlay purchases and activities would be included in this</w:t>
      </w:r>
      <w:r>
        <w:rPr>
          <w:spacing w:val="-61"/>
          <w:sz w:val="20"/>
        </w:rPr>
        <w:t xml:space="preserve"> </w:t>
      </w:r>
      <w:r>
        <w:rPr>
          <w:sz w:val="20"/>
          <w:u w:val="single"/>
        </w:rPr>
        <w:t>optional</w:t>
      </w:r>
      <w:r>
        <w:rPr>
          <w:spacing w:val="-1"/>
          <w:sz w:val="20"/>
        </w:rPr>
        <w:t xml:space="preserve"> </w:t>
      </w:r>
      <w:r>
        <w:rPr>
          <w:sz w:val="20"/>
        </w:rPr>
        <w:t>code.</w:t>
      </w:r>
    </w:p>
    <w:p w14:paraId="69D01F5C" w14:textId="77777777" w:rsidR="00BE1A6F" w:rsidRDefault="00BE1A6F">
      <w:pPr>
        <w:jc w:val="both"/>
        <w:rPr>
          <w:sz w:val="20"/>
        </w:rPr>
        <w:sectPr w:rsidR="00BE1A6F">
          <w:pgSz w:w="12240" w:h="15840"/>
          <w:pgMar w:top="1360" w:right="920" w:bottom="860" w:left="580" w:header="0" w:footer="661" w:gutter="0"/>
          <w:cols w:space="720"/>
        </w:sectPr>
      </w:pPr>
    </w:p>
    <w:p w14:paraId="69D01F5D" w14:textId="3FB49473" w:rsidR="00BE1A6F" w:rsidRPr="003341D4" w:rsidRDefault="002F737E" w:rsidP="003341D4">
      <w:pPr>
        <w:pStyle w:val="Heading1"/>
      </w:pPr>
      <w:bookmarkStart w:id="90" w:name="_bookmark45"/>
      <w:bookmarkStart w:id="91" w:name="_Toc103764332"/>
      <w:bookmarkEnd w:id="90"/>
      <w:r w:rsidRPr="003341D4">
        <w:lastRenderedPageBreak/>
        <w:t>VI. OBJECTS</w:t>
      </w:r>
      <w:bookmarkEnd w:id="91"/>
      <w:r w:rsidRPr="003341D4">
        <w:tab/>
      </w:r>
    </w:p>
    <w:p w14:paraId="69D01F5E" w14:textId="77777777" w:rsidR="00BE1A6F" w:rsidRDefault="00BE1A6F">
      <w:pPr>
        <w:pStyle w:val="BodyText"/>
        <w:spacing w:before="6"/>
        <w:jc w:val="left"/>
        <w:rPr>
          <w:b/>
          <w:sz w:val="23"/>
        </w:rPr>
      </w:pPr>
    </w:p>
    <w:p w14:paraId="69D01F5F" w14:textId="77777777" w:rsidR="00BE1A6F" w:rsidRPr="003341D4" w:rsidRDefault="002F737E" w:rsidP="003341D4">
      <w:pPr>
        <w:pStyle w:val="Heading2"/>
      </w:pPr>
      <w:bookmarkStart w:id="92" w:name="_bookmark46"/>
      <w:bookmarkStart w:id="93" w:name="_Toc103764333"/>
      <w:bookmarkEnd w:id="92"/>
      <w:r w:rsidRPr="003341D4">
        <w:t>OVERVIEW</w:t>
      </w:r>
      <w:bookmarkEnd w:id="93"/>
      <w:r w:rsidRPr="003341D4">
        <w:tab/>
      </w:r>
    </w:p>
    <w:p w14:paraId="69D01F60" w14:textId="77777777" w:rsidR="00BE1A6F" w:rsidRDefault="002F737E">
      <w:pPr>
        <w:pStyle w:val="BodyText"/>
        <w:ind w:left="500"/>
        <w:jc w:val="left"/>
      </w:pPr>
      <w:r>
        <w:t>An</w:t>
      </w:r>
      <w:r>
        <w:rPr>
          <w:spacing w:val="18"/>
        </w:rPr>
        <w:t xml:space="preserve"> </w:t>
      </w:r>
      <w:r>
        <w:t>Object</w:t>
      </w:r>
      <w:r>
        <w:rPr>
          <w:spacing w:val="20"/>
        </w:rPr>
        <w:t xml:space="preserve"> </w:t>
      </w:r>
      <w:r>
        <w:t>is</w:t>
      </w:r>
      <w:r>
        <w:rPr>
          <w:spacing w:val="19"/>
        </w:rPr>
        <w:t xml:space="preserve"> </w:t>
      </w:r>
      <w:r>
        <w:t>the</w:t>
      </w:r>
      <w:r>
        <w:rPr>
          <w:spacing w:val="13"/>
        </w:rPr>
        <w:t xml:space="preserve"> </w:t>
      </w:r>
      <w:r>
        <w:t>component</w:t>
      </w:r>
      <w:r>
        <w:rPr>
          <w:spacing w:val="13"/>
        </w:rPr>
        <w:t xml:space="preserve"> </w:t>
      </w:r>
      <w:r>
        <w:t>that</w:t>
      </w:r>
      <w:r>
        <w:rPr>
          <w:spacing w:val="13"/>
        </w:rPr>
        <w:t xml:space="preserve"> </w:t>
      </w:r>
      <w:r>
        <w:t>contains</w:t>
      </w:r>
      <w:r>
        <w:rPr>
          <w:spacing w:val="11"/>
        </w:rPr>
        <w:t xml:space="preserve"> </w:t>
      </w:r>
      <w:r>
        <w:t>the</w:t>
      </w:r>
      <w:r>
        <w:rPr>
          <w:spacing w:val="13"/>
        </w:rPr>
        <w:t xml:space="preserve"> </w:t>
      </w:r>
      <w:r>
        <w:t>specific</w:t>
      </w:r>
      <w:r>
        <w:rPr>
          <w:spacing w:val="12"/>
        </w:rPr>
        <w:t xml:space="preserve"> </w:t>
      </w:r>
      <w:r>
        <w:t>balance</w:t>
      </w:r>
      <w:r>
        <w:rPr>
          <w:spacing w:val="13"/>
        </w:rPr>
        <w:t xml:space="preserve"> </w:t>
      </w:r>
      <w:r>
        <w:t>sheet,</w:t>
      </w:r>
      <w:r>
        <w:rPr>
          <w:spacing w:val="11"/>
        </w:rPr>
        <w:t xml:space="preserve"> </w:t>
      </w:r>
      <w:r>
        <w:t>revenue</w:t>
      </w:r>
      <w:r>
        <w:rPr>
          <w:spacing w:val="13"/>
        </w:rPr>
        <w:t xml:space="preserve"> </w:t>
      </w:r>
      <w:r>
        <w:t>or</w:t>
      </w:r>
      <w:r>
        <w:rPr>
          <w:spacing w:val="13"/>
        </w:rPr>
        <w:t xml:space="preserve"> </w:t>
      </w:r>
      <w:r>
        <w:t>expenditure</w:t>
      </w:r>
      <w:r>
        <w:rPr>
          <w:spacing w:val="14"/>
        </w:rPr>
        <w:t xml:space="preserve"> </w:t>
      </w:r>
      <w:r>
        <w:t>account</w:t>
      </w:r>
      <w:r>
        <w:rPr>
          <w:spacing w:val="12"/>
        </w:rPr>
        <w:t xml:space="preserve"> </w:t>
      </w:r>
      <w:r>
        <w:t>for</w:t>
      </w:r>
      <w:r>
        <w:rPr>
          <w:spacing w:val="15"/>
        </w:rPr>
        <w:t xml:space="preserve"> </w:t>
      </w:r>
      <w:r>
        <w:t>which</w:t>
      </w:r>
      <w:r>
        <w:rPr>
          <w:spacing w:val="-60"/>
        </w:rPr>
        <w:t xml:space="preserve"> </w:t>
      </w:r>
      <w:r>
        <w:t>funds</w:t>
      </w:r>
      <w:r>
        <w:rPr>
          <w:spacing w:val="-2"/>
        </w:rPr>
        <w:t xml:space="preserve"> </w:t>
      </w:r>
      <w:r>
        <w:t>are received</w:t>
      </w:r>
      <w:r>
        <w:rPr>
          <w:spacing w:val="-1"/>
        </w:rPr>
        <w:t xml:space="preserve"> </w:t>
      </w:r>
      <w:r>
        <w:t>or</w:t>
      </w:r>
      <w:r>
        <w:rPr>
          <w:spacing w:val="2"/>
        </w:rPr>
        <w:t xml:space="preserve"> </w:t>
      </w:r>
      <w:r>
        <w:t>expended.</w:t>
      </w:r>
    </w:p>
    <w:p w14:paraId="69D01F61" w14:textId="77777777" w:rsidR="00BE1A6F" w:rsidRDefault="002F737E">
      <w:pPr>
        <w:pStyle w:val="BodyText"/>
        <w:spacing w:before="119"/>
        <w:ind w:left="500" w:right="151"/>
        <w:jc w:val="left"/>
      </w:pPr>
      <w:r>
        <w:t xml:space="preserve">The Object number is composed of five digits. The </w:t>
      </w:r>
      <w:r>
        <w:rPr>
          <w:u w:val="single"/>
        </w:rPr>
        <w:t>first</w:t>
      </w:r>
      <w:r>
        <w:t xml:space="preserve"> digit in this component is used to designate the five major</w:t>
      </w:r>
      <w:r>
        <w:rPr>
          <w:spacing w:val="-60"/>
        </w:rPr>
        <w:t xml:space="preserve"> </w:t>
      </w:r>
      <w:r>
        <w:t>Account</w:t>
      </w:r>
      <w:r>
        <w:rPr>
          <w:spacing w:val="-1"/>
        </w:rPr>
        <w:t xml:space="preserve"> </w:t>
      </w:r>
      <w:r>
        <w:t>Types</w:t>
      </w:r>
      <w:r>
        <w:rPr>
          <w:spacing w:val="-1"/>
        </w:rPr>
        <w:t xml:space="preserve"> </w:t>
      </w:r>
      <w:r>
        <w:t>used</w:t>
      </w:r>
      <w:r>
        <w:rPr>
          <w:spacing w:val="-4"/>
        </w:rPr>
        <w:t xml:space="preserve"> </w:t>
      </w:r>
      <w:r>
        <w:t>in</w:t>
      </w:r>
      <w:r>
        <w:rPr>
          <w:spacing w:val="-1"/>
        </w:rPr>
        <w:t xml:space="preserve"> </w:t>
      </w:r>
      <w:r>
        <w:t>the</w:t>
      </w:r>
      <w:r>
        <w:rPr>
          <w:spacing w:val="-1"/>
        </w:rPr>
        <w:t xml:space="preserve"> </w:t>
      </w:r>
      <w:r>
        <w:t>Object</w:t>
      </w:r>
      <w:r>
        <w:rPr>
          <w:spacing w:val="-2"/>
        </w:rPr>
        <w:t xml:space="preserve"> </w:t>
      </w:r>
      <w:r>
        <w:t>component.</w:t>
      </w:r>
      <w:r>
        <w:rPr>
          <w:spacing w:val="-4"/>
        </w:rPr>
        <w:t xml:space="preserve"> </w:t>
      </w:r>
      <w:r>
        <w:t>The</w:t>
      </w:r>
      <w:r>
        <w:rPr>
          <w:spacing w:val="-2"/>
        </w:rPr>
        <w:t xml:space="preserve"> </w:t>
      </w:r>
      <w:r>
        <w:t>account</w:t>
      </w:r>
      <w:r>
        <w:rPr>
          <w:spacing w:val="-1"/>
        </w:rPr>
        <w:t xml:space="preserve"> </w:t>
      </w:r>
      <w:r>
        <w:t>code</w:t>
      </w:r>
      <w:r>
        <w:rPr>
          <w:spacing w:val="-2"/>
        </w:rPr>
        <w:t xml:space="preserve"> </w:t>
      </w:r>
      <w:r>
        <w:t>component</w:t>
      </w:r>
      <w:r>
        <w:rPr>
          <w:spacing w:val="-3"/>
        </w:rPr>
        <w:t xml:space="preserve"> </w:t>
      </w:r>
      <w:r>
        <w:t>is</w:t>
      </w:r>
      <w:r>
        <w:rPr>
          <w:spacing w:val="-2"/>
        </w:rPr>
        <w:t xml:space="preserve"> </w:t>
      </w:r>
      <w:r>
        <w:t>used</w:t>
      </w:r>
      <w:r>
        <w:rPr>
          <w:spacing w:val="-3"/>
        </w:rPr>
        <w:t xml:space="preserve"> </w:t>
      </w:r>
      <w:r>
        <w:t>to</w:t>
      </w:r>
      <w:r>
        <w:rPr>
          <w:spacing w:val="-4"/>
        </w:rPr>
        <w:t xml:space="preserve"> </w:t>
      </w:r>
      <w:r>
        <w:t>designate</w:t>
      </w:r>
      <w:r>
        <w:rPr>
          <w:spacing w:val="-2"/>
        </w:rPr>
        <w:t xml:space="preserve"> </w:t>
      </w:r>
      <w:r>
        <w:t>the</w:t>
      </w:r>
      <w:r>
        <w:rPr>
          <w:spacing w:val="-3"/>
        </w:rPr>
        <w:t xml:space="preserve"> </w:t>
      </w:r>
      <w:r>
        <w:t>following:</w:t>
      </w:r>
    </w:p>
    <w:p w14:paraId="69D01F62" w14:textId="77777777" w:rsidR="00BE1A6F" w:rsidRDefault="00BE1A6F">
      <w:pPr>
        <w:pStyle w:val="BodyText"/>
        <w:spacing w:before="0"/>
        <w:jc w:val="left"/>
      </w:pPr>
    </w:p>
    <w:p w14:paraId="69D01F63" w14:textId="77777777" w:rsidR="00BE1A6F" w:rsidRDefault="00BE1A6F">
      <w:pPr>
        <w:pStyle w:val="BodyText"/>
        <w:spacing w:before="1"/>
        <w:jc w:val="left"/>
        <w:rPr>
          <w:sz w:val="12"/>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32"/>
        <w:gridCol w:w="3601"/>
      </w:tblGrid>
      <w:tr w:rsidR="00BE1A6F" w14:paraId="69D01F67" w14:textId="77777777">
        <w:trPr>
          <w:trHeight w:val="216"/>
        </w:trPr>
        <w:tc>
          <w:tcPr>
            <w:tcW w:w="1800" w:type="dxa"/>
          </w:tcPr>
          <w:p w14:paraId="69D01F64" w14:textId="77777777" w:rsidR="00BE1A6F" w:rsidRDefault="002F737E">
            <w:pPr>
              <w:pStyle w:val="TableParagraph"/>
              <w:spacing w:line="196" w:lineRule="exact"/>
              <w:ind w:left="660" w:right="655"/>
              <w:jc w:val="center"/>
              <w:rPr>
                <w:b/>
                <w:sz w:val="18"/>
              </w:rPr>
            </w:pPr>
            <w:r>
              <w:rPr>
                <w:b/>
                <w:sz w:val="18"/>
              </w:rPr>
              <w:t>Type</w:t>
            </w:r>
          </w:p>
        </w:tc>
        <w:tc>
          <w:tcPr>
            <w:tcW w:w="1832" w:type="dxa"/>
          </w:tcPr>
          <w:p w14:paraId="69D01F65" w14:textId="77777777" w:rsidR="00BE1A6F" w:rsidRDefault="002F737E">
            <w:pPr>
              <w:pStyle w:val="TableParagraph"/>
              <w:spacing w:line="196" w:lineRule="exact"/>
              <w:ind w:left="464" w:right="458"/>
              <w:jc w:val="center"/>
              <w:rPr>
                <w:b/>
                <w:sz w:val="18"/>
              </w:rPr>
            </w:pPr>
            <w:r>
              <w:rPr>
                <w:b/>
                <w:sz w:val="18"/>
              </w:rPr>
              <w:t>Identifier</w:t>
            </w:r>
          </w:p>
        </w:tc>
        <w:tc>
          <w:tcPr>
            <w:tcW w:w="3601" w:type="dxa"/>
          </w:tcPr>
          <w:p w14:paraId="69D01F66" w14:textId="77777777" w:rsidR="00BE1A6F" w:rsidRDefault="002F737E">
            <w:pPr>
              <w:pStyle w:val="TableParagraph"/>
              <w:spacing w:line="196" w:lineRule="exact"/>
              <w:ind w:left="1094" w:right="1089"/>
              <w:jc w:val="center"/>
              <w:rPr>
                <w:b/>
                <w:sz w:val="18"/>
              </w:rPr>
            </w:pPr>
            <w:r>
              <w:rPr>
                <w:b/>
                <w:sz w:val="18"/>
              </w:rPr>
              <w:t>Account</w:t>
            </w:r>
            <w:r>
              <w:rPr>
                <w:b/>
                <w:spacing w:val="11"/>
                <w:sz w:val="18"/>
              </w:rPr>
              <w:t xml:space="preserve"> </w:t>
            </w:r>
            <w:r>
              <w:rPr>
                <w:b/>
                <w:sz w:val="18"/>
              </w:rPr>
              <w:t>Range</w:t>
            </w:r>
          </w:p>
        </w:tc>
      </w:tr>
      <w:tr w:rsidR="00BE1A6F" w14:paraId="69D01F6B" w14:textId="77777777">
        <w:trPr>
          <w:trHeight w:val="217"/>
        </w:trPr>
        <w:tc>
          <w:tcPr>
            <w:tcW w:w="1800" w:type="dxa"/>
          </w:tcPr>
          <w:p w14:paraId="69D01F68" w14:textId="77777777" w:rsidR="00BE1A6F" w:rsidRDefault="002F737E">
            <w:pPr>
              <w:pStyle w:val="TableParagraph"/>
              <w:spacing w:before="2" w:line="196" w:lineRule="exact"/>
              <w:ind w:left="107"/>
              <w:rPr>
                <w:sz w:val="18"/>
              </w:rPr>
            </w:pPr>
            <w:r>
              <w:rPr>
                <w:sz w:val="18"/>
              </w:rPr>
              <w:t>Assets</w:t>
            </w:r>
          </w:p>
        </w:tc>
        <w:tc>
          <w:tcPr>
            <w:tcW w:w="1832" w:type="dxa"/>
          </w:tcPr>
          <w:p w14:paraId="69D01F69" w14:textId="77777777" w:rsidR="00BE1A6F" w:rsidRDefault="002F737E">
            <w:pPr>
              <w:pStyle w:val="TableParagraph"/>
              <w:spacing w:before="2" w:line="196" w:lineRule="exact"/>
              <w:ind w:left="9"/>
              <w:jc w:val="center"/>
              <w:rPr>
                <w:sz w:val="18"/>
              </w:rPr>
            </w:pPr>
            <w:r>
              <w:rPr>
                <w:sz w:val="18"/>
              </w:rPr>
              <w:t>1</w:t>
            </w:r>
          </w:p>
        </w:tc>
        <w:tc>
          <w:tcPr>
            <w:tcW w:w="3601" w:type="dxa"/>
          </w:tcPr>
          <w:p w14:paraId="69D01F6A" w14:textId="77777777" w:rsidR="00BE1A6F" w:rsidRDefault="002F737E">
            <w:pPr>
              <w:pStyle w:val="TableParagraph"/>
              <w:spacing w:before="2" w:line="196" w:lineRule="exact"/>
              <w:ind w:left="1094" w:right="1087"/>
              <w:jc w:val="center"/>
              <w:rPr>
                <w:sz w:val="18"/>
              </w:rPr>
            </w:pPr>
            <w:r>
              <w:rPr>
                <w:sz w:val="18"/>
              </w:rPr>
              <w:t>11000-19999</w:t>
            </w:r>
          </w:p>
        </w:tc>
      </w:tr>
      <w:tr w:rsidR="00BE1A6F" w14:paraId="69D01F6F" w14:textId="77777777">
        <w:trPr>
          <w:trHeight w:val="217"/>
        </w:trPr>
        <w:tc>
          <w:tcPr>
            <w:tcW w:w="1800" w:type="dxa"/>
          </w:tcPr>
          <w:p w14:paraId="69D01F6C" w14:textId="77777777" w:rsidR="00BE1A6F" w:rsidRDefault="002F737E">
            <w:pPr>
              <w:pStyle w:val="TableParagraph"/>
              <w:spacing w:before="2" w:line="196" w:lineRule="exact"/>
              <w:ind w:left="107"/>
              <w:rPr>
                <w:sz w:val="18"/>
              </w:rPr>
            </w:pPr>
            <w:r>
              <w:rPr>
                <w:sz w:val="18"/>
              </w:rPr>
              <w:t>Liabilities</w:t>
            </w:r>
          </w:p>
        </w:tc>
        <w:tc>
          <w:tcPr>
            <w:tcW w:w="1832" w:type="dxa"/>
          </w:tcPr>
          <w:p w14:paraId="69D01F6D" w14:textId="77777777" w:rsidR="00BE1A6F" w:rsidRDefault="002F737E">
            <w:pPr>
              <w:pStyle w:val="TableParagraph"/>
              <w:spacing w:before="2" w:line="196" w:lineRule="exact"/>
              <w:ind w:left="9"/>
              <w:jc w:val="center"/>
              <w:rPr>
                <w:sz w:val="18"/>
              </w:rPr>
            </w:pPr>
            <w:r>
              <w:rPr>
                <w:sz w:val="18"/>
              </w:rPr>
              <w:t>2</w:t>
            </w:r>
          </w:p>
        </w:tc>
        <w:tc>
          <w:tcPr>
            <w:tcW w:w="3601" w:type="dxa"/>
          </w:tcPr>
          <w:p w14:paraId="69D01F6E" w14:textId="77777777" w:rsidR="00BE1A6F" w:rsidRDefault="002F737E">
            <w:pPr>
              <w:pStyle w:val="TableParagraph"/>
              <w:spacing w:before="2" w:line="196" w:lineRule="exact"/>
              <w:ind w:left="1094" w:right="1087"/>
              <w:jc w:val="center"/>
              <w:rPr>
                <w:sz w:val="18"/>
              </w:rPr>
            </w:pPr>
            <w:r>
              <w:rPr>
                <w:sz w:val="18"/>
              </w:rPr>
              <w:t>21000-29999</w:t>
            </w:r>
          </w:p>
        </w:tc>
      </w:tr>
      <w:tr w:rsidR="00BE1A6F" w14:paraId="69D01F73" w14:textId="77777777">
        <w:trPr>
          <w:trHeight w:val="215"/>
        </w:trPr>
        <w:tc>
          <w:tcPr>
            <w:tcW w:w="1800" w:type="dxa"/>
          </w:tcPr>
          <w:p w14:paraId="69D01F70" w14:textId="77777777" w:rsidR="00BE1A6F" w:rsidRDefault="002F737E">
            <w:pPr>
              <w:pStyle w:val="TableParagraph"/>
              <w:spacing w:line="196" w:lineRule="exact"/>
              <w:ind w:left="107"/>
              <w:rPr>
                <w:sz w:val="18"/>
              </w:rPr>
            </w:pPr>
            <w:r>
              <w:rPr>
                <w:sz w:val="18"/>
              </w:rPr>
              <w:t>Fund</w:t>
            </w:r>
            <w:r>
              <w:rPr>
                <w:spacing w:val="-4"/>
                <w:sz w:val="18"/>
              </w:rPr>
              <w:t xml:space="preserve"> </w:t>
            </w:r>
            <w:r>
              <w:rPr>
                <w:sz w:val="18"/>
              </w:rPr>
              <w:t>Equity</w:t>
            </w:r>
          </w:p>
        </w:tc>
        <w:tc>
          <w:tcPr>
            <w:tcW w:w="1832" w:type="dxa"/>
          </w:tcPr>
          <w:p w14:paraId="69D01F71" w14:textId="77777777" w:rsidR="00BE1A6F" w:rsidRDefault="002F737E">
            <w:pPr>
              <w:pStyle w:val="TableParagraph"/>
              <w:spacing w:line="196" w:lineRule="exact"/>
              <w:ind w:left="9"/>
              <w:jc w:val="center"/>
              <w:rPr>
                <w:sz w:val="18"/>
              </w:rPr>
            </w:pPr>
            <w:r>
              <w:rPr>
                <w:sz w:val="18"/>
              </w:rPr>
              <w:t>3</w:t>
            </w:r>
          </w:p>
        </w:tc>
        <w:tc>
          <w:tcPr>
            <w:tcW w:w="3601" w:type="dxa"/>
          </w:tcPr>
          <w:p w14:paraId="69D01F72" w14:textId="77777777" w:rsidR="00BE1A6F" w:rsidRDefault="002F737E">
            <w:pPr>
              <w:pStyle w:val="TableParagraph"/>
              <w:spacing w:line="196" w:lineRule="exact"/>
              <w:ind w:left="1094" w:right="1087"/>
              <w:jc w:val="center"/>
              <w:rPr>
                <w:sz w:val="18"/>
              </w:rPr>
            </w:pPr>
            <w:r>
              <w:rPr>
                <w:sz w:val="18"/>
              </w:rPr>
              <w:t>32000-32600</w:t>
            </w:r>
          </w:p>
        </w:tc>
      </w:tr>
      <w:tr w:rsidR="00BE1A6F" w14:paraId="69D01F77" w14:textId="77777777">
        <w:trPr>
          <w:trHeight w:val="217"/>
        </w:trPr>
        <w:tc>
          <w:tcPr>
            <w:tcW w:w="1800" w:type="dxa"/>
          </w:tcPr>
          <w:p w14:paraId="69D01F74" w14:textId="77777777" w:rsidR="00BE1A6F" w:rsidRDefault="002F737E">
            <w:pPr>
              <w:pStyle w:val="TableParagraph"/>
              <w:spacing w:before="2" w:line="196" w:lineRule="exact"/>
              <w:ind w:left="107"/>
              <w:rPr>
                <w:sz w:val="18"/>
              </w:rPr>
            </w:pPr>
            <w:r>
              <w:rPr>
                <w:sz w:val="18"/>
              </w:rPr>
              <w:t>Revenue</w:t>
            </w:r>
          </w:p>
        </w:tc>
        <w:tc>
          <w:tcPr>
            <w:tcW w:w="1832" w:type="dxa"/>
          </w:tcPr>
          <w:p w14:paraId="69D01F75" w14:textId="77777777" w:rsidR="00BE1A6F" w:rsidRDefault="002F737E">
            <w:pPr>
              <w:pStyle w:val="TableParagraph"/>
              <w:spacing w:before="2" w:line="196" w:lineRule="exact"/>
              <w:ind w:left="9"/>
              <w:jc w:val="center"/>
              <w:rPr>
                <w:sz w:val="18"/>
              </w:rPr>
            </w:pPr>
            <w:r>
              <w:rPr>
                <w:sz w:val="18"/>
              </w:rPr>
              <w:t>4</w:t>
            </w:r>
          </w:p>
        </w:tc>
        <w:tc>
          <w:tcPr>
            <w:tcW w:w="3601" w:type="dxa"/>
          </w:tcPr>
          <w:p w14:paraId="69D01F76" w14:textId="77777777" w:rsidR="00BE1A6F" w:rsidRDefault="002F737E">
            <w:pPr>
              <w:pStyle w:val="TableParagraph"/>
              <w:spacing w:before="2" w:line="196" w:lineRule="exact"/>
              <w:ind w:left="1094" w:right="1088"/>
              <w:jc w:val="center"/>
              <w:rPr>
                <w:sz w:val="18"/>
              </w:rPr>
            </w:pPr>
            <w:r>
              <w:rPr>
                <w:sz w:val="18"/>
              </w:rPr>
              <w:t>41000-49999</w:t>
            </w:r>
          </w:p>
        </w:tc>
      </w:tr>
      <w:tr w:rsidR="00BE1A6F" w14:paraId="69D01F7B" w14:textId="77777777">
        <w:trPr>
          <w:trHeight w:val="217"/>
        </w:trPr>
        <w:tc>
          <w:tcPr>
            <w:tcW w:w="1800" w:type="dxa"/>
          </w:tcPr>
          <w:p w14:paraId="69D01F78" w14:textId="77777777" w:rsidR="00BE1A6F" w:rsidRDefault="002F737E">
            <w:pPr>
              <w:pStyle w:val="TableParagraph"/>
              <w:spacing w:before="2" w:line="196" w:lineRule="exact"/>
              <w:ind w:left="107"/>
              <w:rPr>
                <w:sz w:val="18"/>
              </w:rPr>
            </w:pPr>
            <w:r>
              <w:rPr>
                <w:sz w:val="18"/>
              </w:rPr>
              <w:t>Expenditure</w:t>
            </w:r>
          </w:p>
        </w:tc>
        <w:tc>
          <w:tcPr>
            <w:tcW w:w="1832" w:type="dxa"/>
          </w:tcPr>
          <w:p w14:paraId="69D01F79" w14:textId="77777777" w:rsidR="00BE1A6F" w:rsidRDefault="002F737E">
            <w:pPr>
              <w:pStyle w:val="TableParagraph"/>
              <w:spacing w:before="2" w:line="196" w:lineRule="exact"/>
              <w:ind w:left="9"/>
              <w:jc w:val="center"/>
              <w:rPr>
                <w:sz w:val="18"/>
              </w:rPr>
            </w:pPr>
            <w:r>
              <w:rPr>
                <w:sz w:val="18"/>
              </w:rPr>
              <w:t>5</w:t>
            </w:r>
          </w:p>
        </w:tc>
        <w:tc>
          <w:tcPr>
            <w:tcW w:w="3601" w:type="dxa"/>
          </w:tcPr>
          <w:p w14:paraId="69D01F7A" w14:textId="77777777" w:rsidR="00BE1A6F" w:rsidRDefault="002F737E">
            <w:pPr>
              <w:pStyle w:val="TableParagraph"/>
              <w:spacing w:before="2" w:line="196" w:lineRule="exact"/>
              <w:ind w:left="1094" w:right="1087"/>
              <w:jc w:val="center"/>
              <w:rPr>
                <w:sz w:val="18"/>
              </w:rPr>
            </w:pPr>
            <w:r>
              <w:rPr>
                <w:sz w:val="18"/>
              </w:rPr>
              <w:t>51000-59999</w:t>
            </w:r>
          </w:p>
        </w:tc>
      </w:tr>
    </w:tbl>
    <w:p w14:paraId="69D01F7C" w14:textId="77777777" w:rsidR="00BE1A6F" w:rsidRDefault="00BE1A6F">
      <w:pPr>
        <w:pStyle w:val="BodyText"/>
        <w:spacing w:before="6"/>
        <w:jc w:val="left"/>
        <w:rPr>
          <w:sz w:val="32"/>
        </w:rPr>
      </w:pPr>
    </w:p>
    <w:p w14:paraId="69D01F7D" w14:textId="77777777" w:rsidR="00BE1A6F" w:rsidRDefault="002F737E">
      <w:pPr>
        <w:pStyle w:val="BodyText"/>
        <w:spacing w:before="0"/>
        <w:ind w:left="500"/>
        <w:jc w:val="left"/>
      </w:pPr>
      <w:r>
        <w:t>The</w:t>
      </w:r>
      <w:r>
        <w:rPr>
          <w:spacing w:val="-3"/>
        </w:rPr>
        <w:t xml:space="preserve"> </w:t>
      </w:r>
      <w:r>
        <w:t>Object</w:t>
      </w:r>
      <w:r>
        <w:rPr>
          <w:spacing w:val="-2"/>
        </w:rPr>
        <w:t xml:space="preserve"> </w:t>
      </w:r>
      <w:r>
        <w:t>is</w:t>
      </w:r>
      <w:r>
        <w:rPr>
          <w:spacing w:val="-3"/>
        </w:rPr>
        <w:t xml:space="preserve"> </w:t>
      </w:r>
      <w:r>
        <w:t>the</w:t>
      </w:r>
      <w:r>
        <w:rPr>
          <w:spacing w:val="2"/>
        </w:rPr>
        <w:t xml:space="preserve"> </w:t>
      </w:r>
      <w:r>
        <w:rPr>
          <w:b/>
          <w:u w:val="single"/>
        </w:rPr>
        <w:t>third</w:t>
      </w:r>
      <w:r>
        <w:rPr>
          <w:b/>
          <w:spacing w:val="2"/>
        </w:rPr>
        <w:t xml:space="preserve"> </w:t>
      </w:r>
      <w:r>
        <w:t>component</w:t>
      </w:r>
      <w:r>
        <w:rPr>
          <w:spacing w:val="-2"/>
        </w:rPr>
        <w:t xml:space="preserve"> </w:t>
      </w:r>
      <w:r>
        <w:t>in</w:t>
      </w:r>
      <w:r>
        <w:rPr>
          <w:spacing w:val="-3"/>
        </w:rPr>
        <w:t xml:space="preserve"> </w:t>
      </w:r>
      <w:r>
        <w:t>the</w:t>
      </w:r>
      <w:r>
        <w:rPr>
          <w:spacing w:val="-3"/>
        </w:rPr>
        <w:t xml:space="preserve"> </w:t>
      </w:r>
      <w:r>
        <w:t>Chart</w:t>
      </w:r>
      <w:r>
        <w:rPr>
          <w:spacing w:val="-2"/>
        </w:rPr>
        <w:t xml:space="preserve"> </w:t>
      </w:r>
      <w:r>
        <w:t>of</w:t>
      </w:r>
      <w:r>
        <w:rPr>
          <w:spacing w:val="-5"/>
        </w:rPr>
        <w:t xml:space="preserve"> </w:t>
      </w:r>
      <w:r>
        <w:t>Accounts</w:t>
      </w:r>
      <w:r>
        <w:rPr>
          <w:spacing w:val="-3"/>
        </w:rPr>
        <w:t xml:space="preserve"> </w:t>
      </w:r>
      <w:r>
        <w:t>structure.</w:t>
      </w:r>
    </w:p>
    <w:p w14:paraId="69D01F7E" w14:textId="77777777" w:rsidR="00BE1A6F" w:rsidRDefault="00BE1A6F">
      <w:pPr>
        <w:pStyle w:val="BodyText"/>
        <w:spacing w:before="8"/>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5"/>
        <w:gridCol w:w="1080"/>
      </w:tblGrid>
      <w:tr w:rsidR="00BE1A6F" w14:paraId="69D01F83" w14:textId="77777777">
        <w:trPr>
          <w:trHeight w:val="217"/>
        </w:trPr>
        <w:tc>
          <w:tcPr>
            <w:tcW w:w="1548" w:type="dxa"/>
          </w:tcPr>
          <w:p w14:paraId="69D01F7F" w14:textId="77777777" w:rsidR="00BE1A6F" w:rsidRDefault="002F737E">
            <w:pPr>
              <w:pStyle w:val="TableParagraph"/>
              <w:spacing w:before="2" w:line="196" w:lineRule="exact"/>
              <w:ind w:left="232" w:right="224"/>
              <w:jc w:val="center"/>
              <w:rPr>
                <w:b/>
                <w:sz w:val="18"/>
              </w:rPr>
            </w:pPr>
            <w:r>
              <w:rPr>
                <w:b/>
                <w:sz w:val="18"/>
              </w:rPr>
              <w:t>Component</w:t>
            </w:r>
          </w:p>
        </w:tc>
        <w:tc>
          <w:tcPr>
            <w:tcW w:w="3332" w:type="dxa"/>
          </w:tcPr>
          <w:p w14:paraId="69D01F80" w14:textId="77777777" w:rsidR="00BE1A6F" w:rsidRDefault="002F737E">
            <w:pPr>
              <w:pStyle w:val="TableParagraph"/>
              <w:spacing w:before="2" w:line="196" w:lineRule="exact"/>
              <w:ind w:left="646" w:right="641"/>
              <w:jc w:val="center"/>
              <w:rPr>
                <w:b/>
                <w:sz w:val="18"/>
              </w:rPr>
            </w:pPr>
            <w:r>
              <w:rPr>
                <w:b/>
                <w:sz w:val="18"/>
              </w:rPr>
              <w:t>Description</w:t>
            </w:r>
          </w:p>
        </w:tc>
        <w:tc>
          <w:tcPr>
            <w:tcW w:w="1085" w:type="dxa"/>
          </w:tcPr>
          <w:p w14:paraId="69D01F81" w14:textId="77777777" w:rsidR="00BE1A6F" w:rsidRDefault="002F737E">
            <w:pPr>
              <w:pStyle w:val="TableParagraph"/>
              <w:spacing w:before="2" w:line="196" w:lineRule="exact"/>
              <w:ind w:left="95" w:right="87"/>
              <w:jc w:val="center"/>
              <w:rPr>
                <w:b/>
                <w:sz w:val="18"/>
              </w:rPr>
            </w:pPr>
            <w:r>
              <w:rPr>
                <w:b/>
                <w:sz w:val="18"/>
              </w:rPr>
              <w:t>Structure</w:t>
            </w:r>
          </w:p>
        </w:tc>
        <w:tc>
          <w:tcPr>
            <w:tcW w:w="1080" w:type="dxa"/>
          </w:tcPr>
          <w:p w14:paraId="69D01F82" w14:textId="77777777" w:rsidR="00BE1A6F" w:rsidRDefault="002F737E">
            <w:pPr>
              <w:pStyle w:val="TableParagraph"/>
              <w:spacing w:before="2" w:line="196" w:lineRule="exact"/>
              <w:ind w:left="110" w:right="104"/>
              <w:jc w:val="center"/>
              <w:rPr>
                <w:b/>
                <w:sz w:val="18"/>
              </w:rPr>
            </w:pPr>
            <w:r>
              <w:rPr>
                <w:b/>
                <w:sz w:val="18"/>
              </w:rPr>
              <w:t>Length</w:t>
            </w:r>
          </w:p>
        </w:tc>
      </w:tr>
      <w:tr w:rsidR="00BE1A6F" w14:paraId="69D01F88" w14:textId="77777777">
        <w:trPr>
          <w:trHeight w:val="218"/>
        </w:trPr>
        <w:tc>
          <w:tcPr>
            <w:tcW w:w="1548" w:type="dxa"/>
          </w:tcPr>
          <w:p w14:paraId="69D01F84" w14:textId="77777777" w:rsidR="00BE1A6F" w:rsidRDefault="002F737E">
            <w:pPr>
              <w:pStyle w:val="TableParagraph"/>
              <w:spacing w:before="2" w:line="196" w:lineRule="exact"/>
              <w:ind w:left="9"/>
              <w:jc w:val="center"/>
              <w:rPr>
                <w:sz w:val="18"/>
              </w:rPr>
            </w:pPr>
            <w:r>
              <w:rPr>
                <w:sz w:val="18"/>
              </w:rPr>
              <w:t>1</w:t>
            </w:r>
          </w:p>
        </w:tc>
        <w:tc>
          <w:tcPr>
            <w:tcW w:w="3332" w:type="dxa"/>
          </w:tcPr>
          <w:p w14:paraId="69D01F85" w14:textId="77777777" w:rsidR="00BE1A6F" w:rsidRDefault="002F737E">
            <w:pPr>
              <w:pStyle w:val="TableParagraph"/>
              <w:spacing w:before="2" w:line="196" w:lineRule="exact"/>
              <w:ind w:left="645" w:right="643"/>
              <w:jc w:val="center"/>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85" w:type="dxa"/>
          </w:tcPr>
          <w:p w14:paraId="69D01F86" w14:textId="77777777" w:rsidR="00BE1A6F" w:rsidRDefault="002F737E">
            <w:pPr>
              <w:pStyle w:val="TableParagraph"/>
              <w:spacing w:before="2" w:line="196" w:lineRule="exact"/>
              <w:ind w:left="95" w:right="86"/>
              <w:jc w:val="center"/>
              <w:rPr>
                <w:sz w:val="18"/>
              </w:rPr>
            </w:pPr>
            <w:r>
              <w:rPr>
                <w:sz w:val="18"/>
              </w:rPr>
              <w:t>X/XXXX</w:t>
            </w:r>
          </w:p>
        </w:tc>
        <w:tc>
          <w:tcPr>
            <w:tcW w:w="1080" w:type="dxa"/>
          </w:tcPr>
          <w:p w14:paraId="69D01F87" w14:textId="77777777" w:rsidR="00BE1A6F" w:rsidRDefault="002F737E">
            <w:pPr>
              <w:pStyle w:val="TableParagraph"/>
              <w:spacing w:before="2" w:line="196" w:lineRule="exact"/>
              <w:ind w:left="6"/>
              <w:jc w:val="center"/>
              <w:rPr>
                <w:sz w:val="18"/>
              </w:rPr>
            </w:pPr>
            <w:r>
              <w:rPr>
                <w:sz w:val="18"/>
              </w:rPr>
              <w:t>5</w:t>
            </w:r>
          </w:p>
        </w:tc>
      </w:tr>
      <w:tr w:rsidR="00BE1A6F" w14:paraId="69D01F8D" w14:textId="77777777">
        <w:trPr>
          <w:trHeight w:val="210"/>
        </w:trPr>
        <w:tc>
          <w:tcPr>
            <w:tcW w:w="1548" w:type="dxa"/>
          </w:tcPr>
          <w:p w14:paraId="69D01F89" w14:textId="77777777" w:rsidR="00BE1A6F" w:rsidRDefault="002F737E">
            <w:pPr>
              <w:pStyle w:val="TableParagraph"/>
              <w:spacing w:line="191" w:lineRule="exact"/>
              <w:ind w:left="9"/>
              <w:jc w:val="center"/>
              <w:rPr>
                <w:sz w:val="18"/>
              </w:rPr>
            </w:pPr>
            <w:r>
              <w:rPr>
                <w:sz w:val="18"/>
              </w:rPr>
              <w:t>2</w:t>
            </w:r>
          </w:p>
        </w:tc>
        <w:tc>
          <w:tcPr>
            <w:tcW w:w="3332" w:type="dxa"/>
          </w:tcPr>
          <w:p w14:paraId="69D01F8A" w14:textId="77777777" w:rsidR="00BE1A6F" w:rsidRDefault="002F737E">
            <w:pPr>
              <w:pStyle w:val="TableParagraph"/>
              <w:spacing w:line="191" w:lineRule="exact"/>
              <w:ind w:left="646" w:right="640"/>
              <w:jc w:val="center"/>
              <w:rPr>
                <w:sz w:val="18"/>
              </w:rPr>
            </w:pPr>
            <w:r>
              <w:rPr>
                <w:sz w:val="18"/>
              </w:rPr>
              <w:t>Function</w:t>
            </w:r>
          </w:p>
        </w:tc>
        <w:tc>
          <w:tcPr>
            <w:tcW w:w="1085" w:type="dxa"/>
          </w:tcPr>
          <w:p w14:paraId="69D01F8B" w14:textId="77777777" w:rsidR="00BE1A6F" w:rsidRDefault="002F737E">
            <w:pPr>
              <w:pStyle w:val="TableParagraph"/>
              <w:spacing w:line="191" w:lineRule="exact"/>
              <w:ind w:left="95" w:right="86"/>
              <w:jc w:val="center"/>
              <w:rPr>
                <w:sz w:val="18"/>
              </w:rPr>
            </w:pPr>
            <w:r>
              <w:rPr>
                <w:sz w:val="18"/>
              </w:rPr>
              <w:t>XXXX</w:t>
            </w:r>
          </w:p>
        </w:tc>
        <w:tc>
          <w:tcPr>
            <w:tcW w:w="1080" w:type="dxa"/>
          </w:tcPr>
          <w:p w14:paraId="69D01F8C" w14:textId="77777777" w:rsidR="00BE1A6F" w:rsidRDefault="002F737E">
            <w:pPr>
              <w:pStyle w:val="TableParagraph"/>
              <w:spacing w:line="191" w:lineRule="exact"/>
              <w:ind w:left="6"/>
              <w:jc w:val="center"/>
              <w:rPr>
                <w:sz w:val="18"/>
              </w:rPr>
            </w:pPr>
            <w:r>
              <w:rPr>
                <w:sz w:val="18"/>
              </w:rPr>
              <w:t>4</w:t>
            </w:r>
          </w:p>
        </w:tc>
      </w:tr>
      <w:tr w:rsidR="00BE1A6F" w14:paraId="69D01F92" w14:textId="77777777">
        <w:trPr>
          <w:trHeight w:val="227"/>
        </w:trPr>
        <w:tc>
          <w:tcPr>
            <w:tcW w:w="1548" w:type="dxa"/>
            <w:tcBorders>
              <w:top w:val="nil"/>
              <w:left w:val="nil"/>
              <w:bottom w:val="nil"/>
              <w:right w:val="nil"/>
            </w:tcBorders>
            <w:shd w:val="clear" w:color="auto" w:fill="000000"/>
          </w:tcPr>
          <w:p w14:paraId="69D01F8E" w14:textId="77777777" w:rsidR="00BE1A6F" w:rsidRDefault="002F737E">
            <w:pPr>
              <w:pStyle w:val="TableParagraph"/>
              <w:spacing w:before="7" w:line="201" w:lineRule="exact"/>
              <w:ind w:left="6"/>
              <w:jc w:val="center"/>
              <w:rPr>
                <w:b/>
                <w:sz w:val="18"/>
              </w:rPr>
            </w:pPr>
            <w:r>
              <w:rPr>
                <w:b/>
                <w:color w:val="FFFFFF"/>
                <w:sz w:val="18"/>
              </w:rPr>
              <w:t>3</w:t>
            </w:r>
          </w:p>
        </w:tc>
        <w:tc>
          <w:tcPr>
            <w:tcW w:w="3332" w:type="dxa"/>
            <w:tcBorders>
              <w:top w:val="nil"/>
              <w:left w:val="nil"/>
              <w:bottom w:val="nil"/>
              <w:right w:val="nil"/>
            </w:tcBorders>
            <w:shd w:val="clear" w:color="auto" w:fill="000000"/>
          </w:tcPr>
          <w:p w14:paraId="69D01F8F" w14:textId="77777777" w:rsidR="00BE1A6F" w:rsidRDefault="002F737E">
            <w:pPr>
              <w:pStyle w:val="TableParagraph"/>
              <w:spacing w:before="7" w:line="201" w:lineRule="exact"/>
              <w:ind w:left="1350" w:right="1346"/>
              <w:jc w:val="center"/>
              <w:rPr>
                <w:b/>
                <w:sz w:val="18"/>
              </w:rPr>
            </w:pPr>
            <w:r>
              <w:rPr>
                <w:b/>
                <w:color w:val="FFFFFF"/>
                <w:sz w:val="18"/>
              </w:rPr>
              <w:t>Object</w:t>
            </w:r>
          </w:p>
        </w:tc>
        <w:tc>
          <w:tcPr>
            <w:tcW w:w="1085" w:type="dxa"/>
            <w:tcBorders>
              <w:top w:val="nil"/>
              <w:left w:val="nil"/>
              <w:bottom w:val="nil"/>
              <w:right w:val="nil"/>
            </w:tcBorders>
            <w:shd w:val="clear" w:color="auto" w:fill="000000"/>
          </w:tcPr>
          <w:p w14:paraId="69D01F90" w14:textId="77777777" w:rsidR="00BE1A6F" w:rsidRDefault="002F737E">
            <w:pPr>
              <w:pStyle w:val="TableParagraph"/>
              <w:spacing w:before="7" w:line="201" w:lineRule="exact"/>
              <w:ind w:left="165" w:right="159"/>
              <w:jc w:val="center"/>
              <w:rPr>
                <w:b/>
                <w:sz w:val="18"/>
              </w:rPr>
            </w:pPr>
            <w:r>
              <w:rPr>
                <w:b/>
                <w:color w:val="FFFFFF"/>
                <w:sz w:val="18"/>
              </w:rPr>
              <w:t>X/XXXX</w:t>
            </w:r>
          </w:p>
        </w:tc>
        <w:tc>
          <w:tcPr>
            <w:tcW w:w="1080" w:type="dxa"/>
            <w:tcBorders>
              <w:top w:val="nil"/>
              <w:left w:val="nil"/>
              <w:bottom w:val="nil"/>
              <w:right w:val="nil"/>
            </w:tcBorders>
            <w:shd w:val="clear" w:color="auto" w:fill="000000"/>
          </w:tcPr>
          <w:p w14:paraId="69D01F91" w14:textId="77777777" w:rsidR="00BE1A6F" w:rsidRDefault="002F737E">
            <w:pPr>
              <w:pStyle w:val="TableParagraph"/>
              <w:spacing w:before="7" w:line="201" w:lineRule="exact"/>
              <w:ind w:left="8"/>
              <w:jc w:val="center"/>
              <w:rPr>
                <w:b/>
                <w:sz w:val="18"/>
              </w:rPr>
            </w:pPr>
            <w:r>
              <w:rPr>
                <w:b/>
                <w:color w:val="FFFFFF"/>
                <w:sz w:val="18"/>
              </w:rPr>
              <w:t>5</w:t>
            </w:r>
          </w:p>
        </w:tc>
      </w:tr>
      <w:tr w:rsidR="00BE1A6F" w14:paraId="69D01F97" w14:textId="77777777">
        <w:trPr>
          <w:trHeight w:val="213"/>
        </w:trPr>
        <w:tc>
          <w:tcPr>
            <w:tcW w:w="1548" w:type="dxa"/>
          </w:tcPr>
          <w:p w14:paraId="69D01F93" w14:textId="77777777" w:rsidR="00BE1A6F" w:rsidRDefault="002F737E">
            <w:pPr>
              <w:pStyle w:val="TableParagraph"/>
              <w:spacing w:line="194" w:lineRule="exact"/>
              <w:ind w:left="9"/>
              <w:jc w:val="center"/>
              <w:rPr>
                <w:sz w:val="18"/>
              </w:rPr>
            </w:pPr>
            <w:r>
              <w:rPr>
                <w:sz w:val="18"/>
              </w:rPr>
              <w:t>4</w:t>
            </w:r>
          </w:p>
        </w:tc>
        <w:tc>
          <w:tcPr>
            <w:tcW w:w="3332" w:type="dxa"/>
          </w:tcPr>
          <w:p w14:paraId="69D01F94" w14:textId="77777777" w:rsidR="00BE1A6F" w:rsidRDefault="002F737E">
            <w:pPr>
              <w:pStyle w:val="TableParagraph"/>
              <w:spacing w:line="194" w:lineRule="exact"/>
              <w:ind w:left="645" w:right="643"/>
              <w:jc w:val="center"/>
              <w:rPr>
                <w:sz w:val="18"/>
              </w:rPr>
            </w:pPr>
            <w:r>
              <w:rPr>
                <w:sz w:val="18"/>
              </w:rPr>
              <w:t>Program</w:t>
            </w:r>
          </w:p>
        </w:tc>
        <w:tc>
          <w:tcPr>
            <w:tcW w:w="1085" w:type="dxa"/>
          </w:tcPr>
          <w:p w14:paraId="69D01F95" w14:textId="77777777" w:rsidR="00BE1A6F" w:rsidRDefault="002F737E">
            <w:pPr>
              <w:pStyle w:val="TableParagraph"/>
              <w:spacing w:line="194" w:lineRule="exact"/>
              <w:ind w:left="95" w:right="86"/>
              <w:jc w:val="center"/>
              <w:rPr>
                <w:sz w:val="18"/>
              </w:rPr>
            </w:pPr>
            <w:r>
              <w:rPr>
                <w:sz w:val="18"/>
              </w:rPr>
              <w:t>XXXX</w:t>
            </w:r>
          </w:p>
        </w:tc>
        <w:tc>
          <w:tcPr>
            <w:tcW w:w="1080" w:type="dxa"/>
          </w:tcPr>
          <w:p w14:paraId="69D01F96" w14:textId="77777777" w:rsidR="00BE1A6F" w:rsidRDefault="002F737E">
            <w:pPr>
              <w:pStyle w:val="TableParagraph"/>
              <w:spacing w:line="194" w:lineRule="exact"/>
              <w:ind w:left="6"/>
              <w:jc w:val="center"/>
              <w:rPr>
                <w:sz w:val="18"/>
              </w:rPr>
            </w:pPr>
            <w:r>
              <w:rPr>
                <w:sz w:val="18"/>
              </w:rPr>
              <w:t>4</w:t>
            </w:r>
          </w:p>
        </w:tc>
      </w:tr>
      <w:tr w:rsidR="00BE1A6F" w14:paraId="69D01F9C" w14:textId="77777777">
        <w:trPr>
          <w:trHeight w:val="215"/>
        </w:trPr>
        <w:tc>
          <w:tcPr>
            <w:tcW w:w="1548" w:type="dxa"/>
          </w:tcPr>
          <w:p w14:paraId="69D01F98" w14:textId="77777777" w:rsidR="00BE1A6F" w:rsidRDefault="002F737E">
            <w:pPr>
              <w:pStyle w:val="TableParagraph"/>
              <w:spacing w:line="196" w:lineRule="exact"/>
              <w:ind w:left="9"/>
              <w:jc w:val="center"/>
              <w:rPr>
                <w:sz w:val="18"/>
              </w:rPr>
            </w:pPr>
            <w:r>
              <w:rPr>
                <w:sz w:val="18"/>
              </w:rPr>
              <w:t>5</w:t>
            </w:r>
          </w:p>
        </w:tc>
        <w:tc>
          <w:tcPr>
            <w:tcW w:w="3332" w:type="dxa"/>
          </w:tcPr>
          <w:p w14:paraId="69D01F99" w14:textId="77777777" w:rsidR="00BE1A6F" w:rsidRDefault="002F737E">
            <w:pPr>
              <w:pStyle w:val="TableParagraph"/>
              <w:spacing w:line="196" w:lineRule="exact"/>
              <w:ind w:left="646" w:right="643"/>
              <w:jc w:val="center"/>
              <w:rPr>
                <w:sz w:val="18"/>
              </w:rPr>
            </w:pPr>
            <w:r>
              <w:rPr>
                <w:sz w:val="18"/>
              </w:rPr>
              <w:t>Location</w:t>
            </w:r>
            <w:r>
              <w:rPr>
                <w:spacing w:val="-8"/>
                <w:sz w:val="18"/>
              </w:rPr>
              <w:t xml:space="preserve"> </w:t>
            </w:r>
            <w:r>
              <w:rPr>
                <w:sz w:val="18"/>
              </w:rPr>
              <w:t>(District/School)</w:t>
            </w:r>
          </w:p>
        </w:tc>
        <w:tc>
          <w:tcPr>
            <w:tcW w:w="1085" w:type="dxa"/>
          </w:tcPr>
          <w:p w14:paraId="69D01F9A" w14:textId="77777777" w:rsidR="00BE1A6F" w:rsidRDefault="002F737E">
            <w:pPr>
              <w:pStyle w:val="TableParagraph"/>
              <w:spacing w:line="196" w:lineRule="exact"/>
              <w:ind w:left="95" w:right="86"/>
              <w:jc w:val="center"/>
              <w:rPr>
                <w:sz w:val="18"/>
              </w:rPr>
            </w:pPr>
            <w:r>
              <w:rPr>
                <w:sz w:val="18"/>
              </w:rPr>
              <w:t>XXX/XXX</w:t>
            </w:r>
          </w:p>
        </w:tc>
        <w:tc>
          <w:tcPr>
            <w:tcW w:w="1080" w:type="dxa"/>
          </w:tcPr>
          <w:p w14:paraId="69D01F9B" w14:textId="77777777" w:rsidR="00BE1A6F" w:rsidRDefault="002F737E">
            <w:pPr>
              <w:pStyle w:val="TableParagraph"/>
              <w:spacing w:line="196" w:lineRule="exact"/>
              <w:ind w:left="6"/>
              <w:jc w:val="center"/>
              <w:rPr>
                <w:sz w:val="18"/>
              </w:rPr>
            </w:pPr>
            <w:r>
              <w:rPr>
                <w:sz w:val="18"/>
              </w:rPr>
              <w:t>6</w:t>
            </w:r>
          </w:p>
        </w:tc>
      </w:tr>
      <w:tr w:rsidR="00BE1A6F" w14:paraId="69D01FA1" w14:textId="77777777">
        <w:trPr>
          <w:trHeight w:val="217"/>
        </w:trPr>
        <w:tc>
          <w:tcPr>
            <w:tcW w:w="1548" w:type="dxa"/>
          </w:tcPr>
          <w:p w14:paraId="69D01F9D" w14:textId="77777777" w:rsidR="00BE1A6F" w:rsidRDefault="002F737E">
            <w:pPr>
              <w:pStyle w:val="TableParagraph"/>
              <w:spacing w:before="2" w:line="196" w:lineRule="exact"/>
              <w:ind w:left="9"/>
              <w:jc w:val="center"/>
              <w:rPr>
                <w:sz w:val="18"/>
              </w:rPr>
            </w:pPr>
            <w:r>
              <w:rPr>
                <w:sz w:val="18"/>
              </w:rPr>
              <w:t>6</w:t>
            </w:r>
          </w:p>
        </w:tc>
        <w:tc>
          <w:tcPr>
            <w:tcW w:w="3332" w:type="dxa"/>
          </w:tcPr>
          <w:p w14:paraId="69D01F9E" w14:textId="77777777" w:rsidR="00BE1A6F" w:rsidRDefault="002F737E">
            <w:pPr>
              <w:pStyle w:val="TableParagraph"/>
              <w:spacing w:before="2" w:line="196" w:lineRule="exact"/>
              <w:ind w:left="646" w:right="643"/>
              <w:jc w:val="center"/>
              <w:rPr>
                <w:sz w:val="18"/>
              </w:rPr>
            </w:pPr>
            <w:r>
              <w:rPr>
                <w:sz w:val="18"/>
              </w:rPr>
              <w:t>Job</w:t>
            </w:r>
            <w:r>
              <w:rPr>
                <w:spacing w:val="-7"/>
                <w:sz w:val="18"/>
              </w:rPr>
              <w:t xml:space="preserve"> </w:t>
            </w:r>
            <w:r>
              <w:rPr>
                <w:sz w:val="18"/>
              </w:rPr>
              <w:t>Classification</w:t>
            </w:r>
          </w:p>
        </w:tc>
        <w:tc>
          <w:tcPr>
            <w:tcW w:w="1085" w:type="dxa"/>
          </w:tcPr>
          <w:p w14:paraId="69D01F9F" w14:textId="77777777" w:rsidR="00BE1A6F" w:rsidRDefault="002F737E">
            <w:pPr>
              <w:pStyle w:val="TableParagraph"/>
              <w:spacing w:before="2" w:line="196" w:lineRule="exact"/>
              <w:ind w:left="95" w:right="86"/>
              <w:jc w:val="center"/>
              <w:rPr>
                <w:sz w:val="18"/>
              </w:rPr>
            </w:pPr>
            <w:r>
              <w:rPr>
                <w:sz w:val="18"/>
              </w:rPr>
              <w:t>XXXX</w:t>
            </w:r>
          </w:p>
        </w:tc>
        <w:tc>
          <w:tcPr>
            <w:tcW w:w="1080" w:type="dxa"/>
          </w:tcPr>
          <w:p w14:paraId="69D01FA0" w14:textId="77777777" w:rsidR="00BE1A6F" w:rsidRDefault="002F737E">
            <w:pPr>
              <w:pStyle w:val="TableParagraph"/>
              <w:spacing w:before="2" w:line="196" w:lineRule="exact"/>
              <w:ind w:left="6"/>
              <w:jc w:val="center"/>
              <w:rPr>
                <w:sz w:val="18"/>
              </w:rPr>
            </w:pPr>
            <w:r>
              <w:rPr>
                <w:sz w:val="18"/>
              </w:rPr>
              <w:t>4</w:t>
            </w:r>
          </w:p>
        </w:tc>
      </w:tr>
      <w:tr w:rsidR="00BE1A6F" w14:paraId="69D01FA6" w14:textId="77777777">
        <w:trPr>
          <w:trHeight w:val="218"/>
        </w:trPr>
        <w:tc>
          <w:tcPr>
            <w:tcW w:w="1548" w:type="dxa"/>
          </w:tcPr>
          <w:p w14:paraId="69D01FA2" w14:textId="77777777" w:rsidR="00BE1A6F" w:rsidRDefault="002F737E">
            <w:pPr>
              <w:pStyle w:val="TableParagraph"/>
              <w:spacing w:before="2" w:line="196" w:lineRule="exact"/>
              <w:ind w:left="9"/>
              <w:jc w:val="center"/>
              <w:rPr>
                <w:sz w:val="18"/>
              </w:rPr>
            </w:pPr>
            <w:r>
              <w:rPr>
                <w:sz w:val="18"/>
              </w:rPr>
              <w:t>7</w:t>
            </w:r>
          </w:p>
        </w:tc>
        <w:tc>
          <w:tcPr>
            <w:tcW w:w="3332" w:type="dxa"/>
          </w:tcPr>
          <w:p w14:paraId="69D01FA3" w14:textId="77777777" w:rsidR="00BE1A6F" w:rsidRDefault="002F737E">
            <w:pPr>
              <w:pStyle w:val="TableParagraph"/>
              <w:spacing w:before="2" w:line="196" w:lineRule="exact"/>
              <w:ind w:left="646" w:right="640"/>
              <w:jc w:val="center"/>
              <w:rPr>
                <w:sz w:val="18"/>
              </w:rPr>
            </w:pPr>
            <w:r>
              <w:rPr>
                <w:sz w:val="18"/>
              </w:rPr>
              <w:t>Unspecified</w:t>
            </w:r>
          </w:p>
        </w:tc>
        <w:tc>
          <w:tcPr>
            <w:tcW w:w="1085" w:type="dxa"/>
          </w:tcPr>
          <w:p w14:paraId="69D01FA4" w14:textId="77777777" w:rsidR="00BE1A6F" w:rsidRDefault="002F737E">
            <w:pPr>
              <w:pStyle w:val="TableParagraph"/>
              <w:spacing w:before="2" w:line="196" w:lineRule="exact"/>
              <w:ind w:left="95" w:right="86"/>
              <w:jc w:val="center"/>
              <w:rPr>
                <w:sz w:val="18"/>
              </w:rPr>
            </w:pPr>
            <w:r>
              <w:rPr>
                <w:sz w:val="18"/>
              </w:rPr>
              <w:t>XXXXX</w:t>
            </w:r>
          </w:p>
        </w:tc>
        <w:tc>
          <w:tcPr>
            <w:tcW w:w="1080" w:type="dxa"/>
          </w:tcPr>
          <w:p w14:paraId="69D01FA5" w14:textId="77777777" w:rsidR="00BE1A6F" w:rsidRDefault="002F737E">
            <w:pPr>
              <w:pStyle w:val="TableParagraph"/>
              <w:spacing w:before="2" w:line="196" w:lineRule="exact"/>
              <w:ind w:left="6"/>
              <w:jc w:val="center"/>
              <w:rPr>
                <w:sz w:val="18"/>
              </w:rPr>
            </w:pPr>
            <w:r>
              <w:rPr>
                <w:sz w:val="18"/>
              </w:rPr>
              <w:t>5</w:t>
            </w:r>
          </w:p>
        </w:tc>
      </w:tr>
      <w:tr w:rsidR="00BE1A6F" w14:paraId="69D01FAB" w14:textId="77777777">
        <w:trPr>
          <w:trHeight w:val="217"/>
        </w:trPr>
        <w:tc>
          <w:tcPr>
            <w:tcW w:w="1548" w:type="dxa"/>
          </w:tcPr>
          <w:p w14:paraId="69D01FA7" w14:textId="77777777" w:rsidR="00BE1A6F" w:rsidRDefault="002F737E">
            <w:pPr>
              <w:pStyle w:val="TableParagraph"/>
              <w:spacing w:line="198" w:lineRule="exact"/>
              <w:ind w:left="9"/>
              <w:jc w:val="center"/>
              <w:rPr>
                <w:sz w:val="18"/>
              </w:rPr>
            </w:pPr>
            <w:r>
              <w:rPr>
                <w:sz w:val="18"/>
              </w:rPr>
              <w:t>8</w:t>
            </w:r>
          </w:p>
        </w:tc>
        <w:tc>
          <w:tcPr>
            <w:tcW w:w="3332" w:type="dxa"/>
          </w:tcPr>
          <w:p w14:paraId="69D01FA8" w14:textId="77777777" w:rsidR="00BE1A6F" w:rsidRDefault="002F737E">
            <w:pPr>
              <w:pStyle w:val="TableParagraph"/>
              <w:spacing w:line="198" w:lineRule="exact"/>
              <w:ind w:left="646" w:right="640"/>
              <w:jc w:val="center"/>
              <w:rPr>
                <w:sz w:val="18"/>
              </w:rPr>
            </w:pPr>
            <w:r>
              <w:rPr>
                <w:sz w:val="18"/>
              </w:rPr>
              <w:t>Unspecified</w:t>
            </w:r>
          </w:p>
        </w:tc>
        <w:tc>
          <w:tcPr>
            <w:tcW w:w="1085" w:type="dxa"/>
          </w:tcPr>
          <w:p w14:paraId="69D01FA9" w14:textId="77777777" w:rsidR="00BE1A6F" w:rsidRDefault="002F737E">
            <w:pPr>
              <w:pStyle w:val="TableParagraph"/>
              <w:spacing w:line="198" w:lineRule="exact"/>
              <w:ind w:left="95" w:right="86"/>
              <w:jc w:val="center"/>
              <w:rPr>
                <w:sz w:val="18"/>
              </w:rPr>
            </w:pPr>
            <w:r>
              <w:rPr>
                <w:sz w:val="18"/>
              </w:rPr>
              <w:t>XXXXX</w:t>
            </w:r>
          </w:p>
        </w:tc>
        <w:tc>
          <w:tcPr>
            <w:tcW w:w="1080" w:type="dxa"/>
          </w:tcPr>
          <w:p w14:paraId="69D01FAA" w14:textId="77777777" w:rsidR="00BE1A6F" w:rsidRDefault="002F737E">
            <w:pPr>
              <w:pStyle w:val="TableParagraph"/>
              <w:spacing w:line="198" w:lineRule="exact"/>
              <w:ind w:left="6"/>
              <w:jc w:val="center"/>
              <w:rPr>
                <w:sz w:val="18"/>
              </w:rPr>
            </w:pPr>
            <w:r>
              <w:rPr>
                <w:sz w:val="18"/>
              </w:rPr>
              <w:t>5</w:t>
            </w:r>
          </w:p>
        </w:tc>
      </w:tr>
    </w:tbl>
    <w:p w14:paraId="69D01FAC" w14:textId="294268A0" w:rsidR="00BE1A6F" w:rsidRDefault="002F737E">
      <w:pPr>
        <w:pStyle w:val="BodyText"/>
        <w:spacing w:before="126"/>
        <w:ind w:left="500"/>
        <w:jc w:val="left"/>
      </w:pPr>
      <w:r>
        <w:t>A</w:t>
      </w:r>
      <w:r>
        <w:rPr>
          <w:spacing w:val="-2"/>
        </w:rPr>
        <w:t xml:space="preserve"> </w:t>
      </w:r>
      <w:r>
        <w:t>description</w:t>
      </w:r>
      <w:r>
        <w:rPr>
          <w:spacing w:val="-1"/>
        </w:rPr>
        <w:t xml:space="preserve"> </w:t>
      </w:r>
      <w:r>
        <w:t>of</w:t>
      </w:r>
      <w:r>
        <w:rPr>
          <w:spacing w:val="-4"/>
        </w:rPr>
        <w:t xml:space="preserve"> </w:t>
      </w:r>
      <w:r>
        <w:t>each</w:t>
      </w:r>
      <w:r>
        <w:rPr>
          <w:spacing w:val="-3"/>
        </w:rPr>
        <w:t xml:space="preserve"> </w:t>
      </w:r>
      <w:r>
        <w:t>of</w:t>
      </w:r>
      <w:r>
        <w:rPr>
          <w:spacing w:val="-4"/>
        </w:rPr>
        <w:t xml:space="preserve"> </w:t>
      </w:r>
      <w:r>
        <w:t>the Objects</w:t>
      </w:r>
      <w:r>
        <w:rPr>
          <w:spacing w:val="-3"/>
        </w:rPr>
        <w:t xml:space="preserve"> </w:t>
      </w:r>
      <w:r>
        <w:t>and</w:t>
      </w:r>
      <w:r>
        <w:rPr>
          <w:spacing w:val="-3"/>
        </w:rPr>
        <w:t xml:space="preserve"> </w:t>
      </w:r>
      <w:r>
        <w:t>the</w:t>
      </w:r>
      <w:r>
        <w:rPr>
          <w:spacing w:val="-2"/>
        </w:rPr>
        <w:t xml:space="preserve"> </w:t>
      </w:r>
      <w:r>
        <w:t>numbering</w:t>
      </w:r>
      <w:r>
        <w:rPr>
          <w:spacing w:val="-3"/>
        </w:rPr>
        <w:t xml:space="preserve"> </w:t>
      </w:r>
      <w:r>
        <w:t>methodology</w:t>
      </w:r>
      <w:r>
        <w:rPr>
          <w:spacing w:val="-3"/>
        </w:rPr>
        <w:t xml:space="preserve"> </w:t>
      </w:r>
      <w:r>
        <w:t>to</w:t>
      </w:r>
      <w:r>
        <w:rPr>
          <w:spacing w:val="-3"/>
        </w:rPr>
        <w:t xml:space="preserve"> </w:t>
      </w:r>
      <w:r>
        <w:t>be</w:t>
      </w:r>
      <w:r>
        <w:rPr>
          <w:spacing w:val="-2"/>
        </w:rPr>
        <w:t xml:space="preserve"> </w:t>
      </w:r>
      <w:r>
        <w:t>used</w:t>
      </w:r>
      <w:r>
        <w:rPr>
          <w:spacing w:val="-3"/>
        </w:rPr>
        <w:t xml:space="preserve"> </w:t>
      </w:r>
      <w:r>
        <w:t>is</w:t>
      </w:r>
      <w:r>
        <w:rPr>
          <w:spacing w:val="-3"/>
        </w:rPr>
        <w:t xml:space="preserve"> </w:t>
      </w:r>
      <w:r>
        <w:t>presented</w:t>
      </w:r>
      <w:r>
        <w:rPr>
          <w:spacing w:val="-3"/>
        </w:rPr>
        <w:t xml:space="preserve"> </w:t>
      </w:r>
      <w:r>
        <w:t>below.</w:t>
      </w:r>
    </w:p>
    <w:p w14:paraId="73B486FC" w14:textId="77777777" w:rsidR="003341D4" w:rsidRDefault="003341D4">
      <w:pPr>
        <w:pStyle w:val="BodyText"/>
        <w:spacing w:before="126"/>
        <w:ind w:left="500"/>
        <w:jc w:val="left"/>
      </w:pPr>
    </w:p>
    <w:p w14:paraId="6BD8AC4D" w14:textId="1C520CB8" w:rsidR="003341D4" w:rsidRDefault="002F737E" w:rsidP="003341D4">
      <w:pPr>
        <w:pStyle w:val="Heading2"/>
      </w:pPr>
      <w:bookmarkStart w:id="94" w:name="_bookmark47"/>
      <w:bookmarkStart w:id="95" w:name="_Toc103764334"/>
      <w:bookmarkEnd w:id="94"/>
      <w:r w:rsidRPr="003341D4">
        <w:t>BALANCE SHEET OBJECTS: ASSETS</w:t>
      </w:r>
      <w:bookmarkEnd w:id="95"/>
      <w:r>
        <w:t xml:space="preserve">                                                                              </w:t>
      </w:r>
      <w:bookmarkStart w:id="96" w:name="_bookmark48"/>
      <w:bookmarkEnd w:id="96"/>
    </w:p>
    <w:p w14:paraId="6B0DF03A" w14:textId="2616D001" w:rsidR="002A2A0C" w:rsidRDefault="002A2A0C" w:rsidP="002A2A0C">
      <w:pPr>
        <w:pStyle w:val="Heading3"/>
      </w:pPr>
      <w:bookmarkStart w:id="97" w:name="_Toc103764335"/>
      <w:r>
        <w:t>OVERVIEW</w:t>
      </w:r>
      <w:bookmarkEnd w:id="97"/>
    </w:p>
    <w:p w14:paraId="69D01FAE" w14:textId="5EE0A45A" w:rsidR="00BE1A6F" w:rsidRPr="003341D4" w:rsidRDefault="002F737E" w:rsidP="003341D4">
      <w:pPr>
        <w:pStyle w:val="BodyText"/>
        <w:spacing w:before="119"/>
        <w:ind w:left="500" w:right="160"/>
        <w:jc w:val="left"/>
        <w:rPr>
          <w:u w:val="single"/>
        </w:rPr>
      </w:pPr>
      <w:r w:rsidRPr="003341D4">
        <w:rPr>
          <w:u w:val="single"/>
        </w:rPr>
        <w:t>For Asset accounts the first character is always 1.</w:t>
      </w:r>
    </w:p>
    <w:p w14:paraId="69D01FAF" w14:textId="77777777" w:rsidR="00BE1A6F" w:rsidRDefault="002F737E">
      <w:pPr>
        <w:pStyle w:val="BodyText"/>
        <w:spacing w:before="119"/>
        <w:ind w:left="500" w:right="160"/>
        <w:jc w:val="left"/>
      </w:pPr>
      <w:r>
        <w:t>The second digit groups or categorizes similar account objects and serves as a header or description for the detail</w:t>
      </w:r>
      <w:r>
        <w:rPr>
          <w:spacing w:val="-60"/>
        </w:rPr>
        <w:t xml:space="preserve"> </w:t>
      </w:r>
      <w:r>
        <w:t>accounts</w:t>
      </w:r>
      <w:r>
        <w:rPr>
          <w:spacing w:val="-3"/>
        </w:rPr>
        <w:t xml:space="preserve"> </w:t>
      </w:r>
      <w:r>
        <w:t>to</w:t>
      </w:r>
      <w:r>
        <w:rPr>
          <w:spacing w:val="-1"/>
        </w:rPr>
        <w:t xml:space="preserve"> </w:t>
      </w:r>
      <w:r>
        <w:t>follow. The</w:t>
      </w:r>
      <w:r>
        <w:rPr>
          <w:spacing w:val="-2"/>
        </w:rPr>
        <w:t xml:space="preserve"> </w:t>
      </w:r>
      <w:r>
        <w:t>third,</w:t>
      </w:r>
      <w:r>
        <w:rPr>
          <w:spacing w:val="-3"/>
        </w:rPr>
        <w:t xml:space="preserve"> </w:t>
      </w:r>
      <w:r>
        <w:t>fourth,</w:t>
      </w:r>
      <w:r>
        <w:rPr>
          <w:spacing w:val="-2"/>
        </w:rPr>
        <w:t xml:space="preserve"> </w:t>
      </w:r>
      <w:r>
        <w:t>and</w:t>
      </w:r>
      <w:r>
        <w:rPr>
          <w:spacing w:val="-3"/>
        </w:rPr>
        <w:t xml:space="preserve"> </w:t>
      </w:r>
      <w:r>
        <w:t>fifth</w:t>
      </w:r>
      <w:r>
        <w:rPr>
          <w:spacing w:val="-2"/>
        </w:rPr>
        <w:t xml:space="preserve"> </w:t>
      </w:r>
      <w:r>
        <w:t>digits</w:t>
      </w:r>
      <w:r>
        <w:rPr>
          <w:spacing w:val="-3"/>
        </w:rPr>
        <w:t xml:space="preserve"> </w:t>
      </w:r>
      <w:r>
        <w:t>are</w:t>
      </w:r>
      <w:r>
        <w:rPr>
          <w:spacing w:val="-2"/>
        </w:rPr>
        <w:t xml:space="preserve"> </w:t>
      </w:r>
      <w:r>
        <w:t>used</w:t>
      </w:r>
      <w:r>
        <w:rPr>
          <w:spacing w:val="-2"/>
        </w:rPr>
        <w:t xml:space="preserve"> </w:t>
      </w:r>
      <w:r>
        <w:t>for</w:t>
      </w:r>
      <w:r>
        <w:rPr>
          <w:spacing w:val="-3"/>
        </w:rPr>
        <w:t xml:space="preserve"> </w:t>
      </w:r>
      <w:r>
        <w:t>individual</w:t>
      </w:r>
      <w:r>
        <w:rPr>
          <w:spacing w:val="-1"/>
        </w:rPr>
        <w:t xml:space="preserve"> </w:t>
      </w:r>
      <w:r>
        <w:t>accounts</w:t>
      </w:r>
      <w:r>
        <w:rPr>
          <w:spacing w:val="-3"/>
        </w:rPr>
        <w:t xml:space="preserve"> </w:t>
      </w:r>
      <w:r>
        <w:t>containing transactions.</w:t>
      </w:r>
    </w:p>
    <w:p w14:paraId="69D01FB0" w14:textId="77777777" w:rsidR="00BE1A6F" w:rsidRDefault="002F737E">
      <w:pPr>
        <w:pStyle w:val="BodyText"/>
        <w:ind w:left="500" w:right="151"/>
        <w:jc w:val="left"/>
      </w:pPr>
      <w:r>
        <w:t>The</w:t>
      </w:r>
      <w:r>
        <w:rPr>
          <w:spacing w:val="7"/>
        </w:rPr>
        <w:t xml:space="preserve"> </w:t>
      </w:r>
      <w:r>
        <w:t>asset</w:t>
      </w:r>
      <w:r>
        <w:rPr>
          <w:spacing w:val="7"/>
        </w:rPr>
        <w:t xml:space="preserve"> </w:t>
      </w:r>
      <w:r>
        <w:t>accounts</w:t>
      </w:r>
      <w:r>
        <w:rPr>
          <w:spacing w:val="7"/>
        </w:rPr>
        <w:t xml:space="preserve"> </w:t>
      </w:r>
      <w:r>
        <w:t>identified</w:t>
      </w:r>
      <w:r>
        <w:rPr>
          <w:spacing w:val="7"/>
        </w:rPr>
        <w:t xml:space="preserve"> </w:t>
      </w:r>
      <w:r>
        <w:t>by</w:t>
      </w:r>
      <w:r>
        <w:rPr>
          <w:spacing w:val="7"/>
        </w:rPr>
        <w:t xml:space="preserve"> </w:t>
      </w:r>
      <w:r>
        <w:t>PED</w:t>
      </w:r>
      <w:r>
        <w:rPr>
          <w:spacing w:val="6"/>
        </w:rPr>
        <w:t xml:space="preserve"> </w:t>
      </w:r>
      <w:r>
        <w:t>are</w:t>
      </w:r>
      <w:r>
        <w:rPr>
          <w:spacing w:val="8"/>
        </w:rPr>
        <w:t xml:space="preserve"> </w:t>
      </w:r>
      <w:r>
        <w:t>noted</w:t>
      </w:r>
      <w:r>
        <w:rPr>
          <w:spacing w:val="7"/>
        </w:rPr>
        <w:t xml:space="preserve"> </w:t>
      </w:r>
      <w:r>
        <w:t>below,</w:t>
      </w:r>
      <w:r>
        <w:rPr>
          <w:spacing w:val="7"/>
        </w:rPr>
        <w:t xml:space="preserve"> </w:t>
      </w:r>
      <w:r>
        <w:t>along</w:t>
      </w:r>
      <w:r>
        <w:rPr>
          <w:spacing w:val="7"/>
        </w:rPr>
        <w:t xml:space="preserve"> </w:t>
      </w:r>
      <w:r>
        <w:t>with</w:t>
      </w:r>
      <w:r>
        <w:rPr>
          <w:spacing w:val="7"/>
        </w:rPr>
        <w:t xml:space="preserve"> </w:t>
      </w:r>
      <w:r>
        <w:t>a</w:t>
      </w:r>
      <w:r>
        <w:rPr>
          <w:spacing w:val="7"/>
        </w:rPr>
        <w:t xml:space="preserve"> </w:t>
      </w:r>
      <w:r>
        <w:t>description</w:t>
      </w:r>
      <w:r>
        <w:rPr>
          <w:spacing w:val="7"/>
        </w:rPr>
        <w:t xml:space="preserve"> </w:t>
      </w:r>
      <w:r>
        <w:t>of</w:t>
      </w:r>
      <w:r>
        <w:rPr>
          <w:spacing w:val="5"/>
        </w:rPr>
        <w:t xml:space="preserve"> </w:t>
      </w:r>
      <w:r>
        <w:t>each.</w:t>
      </w:r>
      <w:r>
        <w:rPr>
          <w:spacing w:val="17"/>
        </w:rPr>
        <w:t xml:space="preserve"> </w:t>
      </w:r>
      <w:r>
        <w:t>Additional</w:t>
      </w:r>
      <w:r>
        <w:rPr>
          <w:spacing w:val="13"/>
        </w:rPr>
        <w:t xml:space="preserve"> </w:t>
      </w:r>
      <w:r>
        <w:t>accounts</w:t>
      </w:r>
      <w:r>
        <w:rPr>
          <w:spacing w:val="14"/>
        </w:rPr>
        <w:t xml:space="preserve"> </w:t>
      </w:r>
      <w:r>
        <w:t>can</w:t>
      </w:r>
      <w:r>
        <w:rPr>
          <w:spacing w:val="-60"/>
        </w:rPr>
        <w:t xml:space="preserve"> </w:t>
      </w:r>
      <w:r>
        <w:t>be</w:t>
      </w:r>
      <w:r>
        <w:rPr>
          <w:spacing w:val="6"/>
        </w:rPr>
        <w:t xml:space="preserve"> </w:t>
      </w:r>
      <w:r>
        <w:t>added</w:t>
      </w:r>
      <w:r>
        <w:rPr>
          <w:spacing w:val="7"/>
        </w:rPr>
        <w:t xml:space="preserve"> </w:t>
      </w:r>
      <w:r>
        <w:t>by</w:t>
      </w:r>
      <w:r>
        <w:rPr>
          <w:spacing w:val="8"/>
        </w:rPr>
        <w:t xml:space="preserve"> </w:t>
      </w:r>
      <w:r>
        <w:t>school</w:t>
      </w:r>
      <w:r>
        <w:rPr>
          <w:spacing w:val="12"/>
        </w:rPr>
        <w:t xml:space="preserve"> </w:t>
      </w:r>
      <w:r>
        <w:t>districts</w:t>
      </w:r>
      <w:r>
        <w:rPr>
          <w:spacing w:val="9"/>
        </w:rPr>
        <w:t xml:space="preserve"> </w:t>
      </w:r>
      <w:r>
        <w:t>and</w:t>
      </w:r>
      <w:r>
        <w:rPr>
          <w:spacing w:val="9"/>
        </w:rPr>
        <w:t xml:space="preserve"> </w:t>
      </w:r>
      <w:r>
        <w:t>charter</w:t>
      </w:r>
      <w:r>
        <w:rPr>
          <w:spacing w:val="9"/>
        </w:rPr>
        <w:t xml:space="preserve"> </w:t>
      </w:r>
      <w:r>
        <w:t>schools</w:t>
      </w:r>
      <w:r>
        <w:rPr>
          <w:spacing w:val="9"/>
        </w:rPr>
        <w:t xml:space="preserve"> </w:t>
      </w:r>
      <w:r>
        <w:t>based</w:t>
      </w:r>
      <w:r>
        <w:rPr>
          <w:spacing w:val="7"/>
        </w:rPr>
        <w:t xml:space="preserve"> </w:t>
      </w:r>
      <w:r>
        <w:t>upon</w:t>
      </w:r>
      <w:r>
        <w:rPr>
          <w:spacing w:val="6"/>
        </w:rPr>
        <w:t xml:space="preserve"> </w:t>
      </w:r>
      <w:r>
        <w:t>their</w:t>
      </w:r>
      <w:r>
        <w:rPr>
          <w:spacing w:val="7"/>
        </w:rPr>
        <w:t xml:space="preserve"> </w:t>
      </w:r>
      <w:r>
        <w:t>individual</w:t>
      </w:r>
      <w:r>
        <w:rPr>
          <w:spacing w:val="9"/>
        </w:rPr>
        <w:t xml:space="preserve"> </w:t>
      </w:r>
      <w:r>
        <w:t>needs.</w:t>
      </w:r>
    </w:p>
    <w:p w14:paraId="69D01FB1" w14:textId="77777777" w:rsidR="00BE1A6F" w:rsidRPr="003341D4" w:rsidRDefault="002F737E" w:rsidP="003341D4">
      <w:pPr>
        <w:pStyle w:val="BodyText"/>
        <w:ind w:left="500" w:right="151"/>
        <w:jc w:val="left"/>
        <w:rPr>
          <w:b/>
          <w:sz w:val="19"/>
        </w:rPr>
      </w:pPr>
      <w:bookmarkStart w:id="98" w:name="_bookmark49"/>
      <w:bookmarkEnd w:id="98"/>
      <w:r w:rsidRPr="003341D4">
        <w:rPr>
          <w:b/>
        </w:rPr>
        <w:t>NUMBER, NAME, AND DESCRIPTION</w:t>
      </w:r>
    </w:p>
    <w:p w14:paraId="69D01FB2" w14:textId="77777777" w:rsidR="00BE1A6F" w:rsidRPr="003341D4" w:rsidRDefault="002F737E" w:rsidP="003341D4">
      <w:pPr>
        <w:pStyle w:val="Heading3"/>
      </w:pPr>
      <w:bookmarkStart w:id="99" w:name="_bookmark50"/>
      <w:bookmarkStart w:id="100" w:name="_Toc103764336"/>
      <w:bookmarkEnd w:id="99"/>
      <w:r w:rsidRPr="003341D4">
        <w:t>11000 CASH ASSETS</w:t>
      </w:r>
      <w:bookmarkEnd w:id="100"/>
    </w:p>
    <w:p w14:paraId="69D01FB3" w14:textId="77777777" w:rsidR="00BE1A6F" w:rsidRPr="003341D4" w:rsidRDefault="002F737E"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B4" w14:textId="77777777" w:rsidR="00BE1A6F" w:rsidRDefault="00BE1A6F">
      <w:pPr>
        <w:pStyle w:val="BodyText"/>
        <w:spacing w:before="0"/>
        <w:jc w:val="left"/>
        <w:rPr>
          <w:i/>
          <w:sz w:val="10"/>
        </w:r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60"/>
      </w:tblGrid>
      <w:tr w:rsidR="00BE1A6F" w14:paraId="69D01FB7" w14:textId="77777777">
        <w:trPr>
          <w:trHeight w:val="542"/>
        </w:trPr>
        <w:tc>
          <w:tcPr>
            <w:tcW w:w="818" w:type="dxa"/>
          </w:tcPr>
          <w:p w14:paraId="69D01FB5" w14:textId="77777777" w:rsidR="00BE1A6F" w:rsidRDefault="002F737E">
            <w:pPr>
              <w:pStyle w:val="TableParagraph"/>
              <w:spacing w:line="241" w:lineRule="exact"/>
              <w:rPr>
                <w:b/>
              </w:rPr>
            </w:pPr>
            <w:r>
              <w:rPr>
                <w:b/>
              </w:rPr>
              <w:t>11011</w:t>
            </w:r>
          </w:p>
        </w:tc>
        <w:tc>
          <w:tcPr>
            <w:tcW w:w="9360" w:type="dxa"/>
          </w:tcPr>
          <w:p w14:paraId="69D01FB6" w14:textId="77777777" w:rsidR="00BE1A6F" w:rsidRDefault="002F737E" w:rsidP="00BD4843">
            <w:pPr>
              <w:pStyle w:val="TableParagraph"/>
              <w:ind w:left="0" w:right="48"/>
            </w:pPr>
            <w:r>
              <w:rPr>
                <w:b/>
              </w:rPr>
              <w:t>Bank</w:t>
            </w:r>
            <w:r>
              <w:rPr>
                <w:b/>
                <w:spacing w:val="25"/>
              </w:rPr>
              <w:t xml:space="preserve"> </w:t>
            </w:r>
            <w:r>
              <w:rPr>
                <w:b/>
              </w:rPr>
              <w:t>Accounts.</w:t>
            </w:r>
            <w:r>
              <w:rPr>
                <w:b/>
                <w:spacing w:val="26"/>
              </w:rPr>
              <w:t xml:space="preserve"> </w:t>
            </w:r>
            <w:r>
              <w:t>All</w:t>
            </w:r>
            <w:r>
              <w:rPr>
                <w:spacing w:val="29"/>
              </w:rPr>
              <w:t xml:space="preserve"> </w:t>
            </w:r>
            <w:r>
              <w:t>funds</w:t>
            </w:r>
            <w:r>
              <w:rPr>
                <w:spacing w:val="28"/>
              </w:rPr>
              <w:t xml:space="preserve"> </w:t>
            </w:r>
            <w:r>
              <w:t>on</w:t>
            </w:r>
            <w:r>
              <w:rPr>
                <w:spacing w:val="27"/>
              </w:rPr>
              <w:t xml:space="preserve"> </w:t>
            </w:r>
            <w:r>
              <w:t>deposit</w:t>
            </w:r>
            <w:r>
              <w:rPr>
                <w:spacing w:val="26"/>
              </w:rPr>
              <w:t xml:space="preserve"> </w:t>
            </w:r>
            <w:r>
              <w:t>with</w:t>
            </w:r>
            <w:r>
              <w:rPr>
                <w:spacing w:val="27"/>
              </w:rPr>
              <w:t xml:space="preserve"> </w:t>
            </w:r>
            <w:r>
              <w:t>a</w:t>
            </w:r>
            <w:r>
              <w:rPr>
                <w:spacing w:val="27"/>
              </w:rPr>
              <w:t xml:space="preserve"> </w:t>
            </w:r>
            <w:r>
              <w:t>bank</w:t>
            </w:r>
            <w:r>
              <w:rPr>
                <w:spacing w:val="25"/>
              </w:rPr>
              <w:t xml:space="preserve"> </w:t>
            </w:r>
            <w:r>
              <w:t>or</w:t>
            </w:r>
            <w:r>
              <w:rPr>
                <w:spacing w:val="26"/>
              </w:rPr>
              <w:t xml:space="preserve"> </w:t>
            </w:r>
            <w:r>
              <w:t>savings</w:t>
            </w:r>
            <w:r>
              <w:rPr>
                <w:spacing w:val="26"/>
              </w:rPr>
              <w:t xml:space="preserve"> </w:t>
            </w:r>
            <w:r>
              <w:t>and</w:t>
            </w:r>
            <w:r>
              <w:rPr>
                <w:spacing w:val="28"/>
              </w:rPr>
              <w:t xml:space="preserve"> </w:t>
            </w:r>
            <w:r>
              <w:t>loan</w:t>
            </w:r>
            <w:r>
              <w:rPr>
                <w:spacing w:val="34"/>
              </w:rPr>
              <w:t xml:space="preserve"> </w:t>
            </w:r>
            <w:r>
              <w:t>institution,</w:t>
            </w:r>
            <w:r>
              <w:rPr>
                <w:spacing w:val="28"/>
              </w:rPr>
              <w:t xml:space="preserve"> </w:t>
            </w:r>
            <w:r>
              <w:t>normally</w:t>
            </w:r>
            <w:r>
              <w:rPr>
                <w:spacing w:val="28"/>
              </w:rPr>
              <w:t xml:space="preserve"> </w:t>
            </w:r>
            <w:r>
              <w:t>in</w:t>
            </w:r>
            <w:r>
              <w:rPr>
                <w:spacing w:val="27"/>
              </w:rPr>
              <w:t xml:space="preserve"> </w:t>
            </w:r>
            <w:r>
              <w:t>non-</w:t>
            </w:r>
            <w:r>
              <w:rPr>
                <w:spacing w:val="-59"/>
              </w:rPr>
              <w:t xml:space="preserve"> </w:t>
            </w:r>
            <w:r>
              <w:t>interest-bearing</w:t>
            </w:r>
            <w:r>
              <w:rPr>
                <w:spacing w:val="-3"/>
              </w:rPr>
              <w:t xml:space="preserve"> </w:t>
            </w:r>
            <w:r>
              <w:t>accounts.</w:t>
            </w:r>
            <w:r>
              <w:rPr>
                <w:spacing w:val="-2"/>
              </w:rPr>
              <w:t xml:space="preserve"> </w:t>
            </w:r>
            <w:r>
              <w:t>Interest-bearing</w:t>
            </w:r>
            <w:r>
              <w:rPr>
                <w:spacing w:val="-3"/>
              </w:rPr>
              <w:t xml:space="preserve"> </w:t>
            </w:r>
            <w:r>
              <w:t>accounts</w:t>
            </w:r>
            <w:r>
              <w:rPr>
                <w:spacing w:val="-2"/>
              </w:rPr>
              <w:t xml:space="preserve"> </w:t>
            </w:r>
            <w:r>
              <w:t>are</w:t>
            </w:r>
            <w:r>
              <w:rPr>
                <w:spacing w:val="-2"/>
              </w:rPr>
              <w:t xml:space="preserve"> </w:t>
            </w:r>
            <w:r>
              <w:t>recorded</w:t>
            </w:r>
            <w:r>
              <w:rPr>
                <w:spacing w:val="-2"/>
              </w:rPr>
              <w:t xml:space="preserve"> </w:t>
            </w:r>
            <w:r>
              <w:t>in</w:t>
            </w:r>
            <w:r>
              <w:rPr>
                <w:spacing w:val="-1"/>
              </w:rPr>
              <w:t xml:space="preserve"> </w:t>
            </w:r>
            <w:r>
              <w:t>12000</w:t>
            </w:r>
            <w:r>
              <w:rPr>
                <w:spacing w:val="-2"/>
              </w:rPr>
              <w:t xml:space="preserve"> </w:t>
            </w:r>
            <w:r>
              <w:t>(Investments).</w:t>
            </w:r>
          </w:p>
        </w:tc>
      </w:tr>
      <w:tr w:rsidR="00BE1A6F" w14:paraId="69D01FBA" w14:textId="77777777">
        <w:trPr>
          <w:trHeight w:val="542"/>
        </w:trPr>
        <w:tc>
          <w:tcPr>
            <w:tcW w:w="818" w:type="dxa"/>
          </w:tcPr>
          <w:p w14:paraId="69D01FB8" w14:textId="77777777" w:rsidR="00BE1A6F" w:rsidRDefault="002F737E">
            <w:pPr>
              <w:pStyle w:val="TableParagraph"/>
              <w:spacing w:before="59"/>
              <w:rPr>
                <w:b/>
              </w:rPr>
            </w:pPr>
            <w:r>
              <w:rPr>
                <w:b/>
              </w:rPr>
              <w:t>11031</w:t>
            </w:r>
          </w:p>
        </w:tc>
        <w:tc>
          <w:tcPr>
            <w:tcW w:w="9360" w:type="dxa"/>
          </w:tcPr>
          <w:p w14:paraId="69D01FB9" w14:textId="77777777" w:rsidR="00BE1A6F" w:rsidRDefault="002F737E" w:rsidP="00BD4843">
            <w:pPr>
              <w:pStyle w:val="TableParagraph"/>
              <w:spacing w:before="40" w:line="240" w:lineRule="atLeast"/>
              <w:ind w:left="0"/>
            </w:pPr>
            <w:r>
              <w:rPr>
                <w:b/>
              </w:rPr>
              <w:t>Cash</w:t>
            </w:r>
            <w:r>
              <w:rPr>
                <w:b/>
                <w:spacing w:val="19"/>
              </w:rPr>
              <w:t xml:space="preserve"> </w:t>
            </w:r>
            <w:r>
              <w:rPr>
                <w:b/>
              </w:rPr>
              <w:t>on</w:t>
            </w:r>
            <w:r>
              <w:rPr>
                <w:b/>
                <w:spacing w:val="19"/>
              </w:rPr>
              <w:t xml:space="preserve"> </w:t>
            </w:r>
            <w:r>
              <w:rPr>
                <w:b/>
              </w:rPr>
              <w:t>Hand.</w:t>
            </w:r>
            <w:r>
              <w:rPr>
                <w:b/>
                <w:spacing w:val="24"/>
              </w:rPr>
              <w:t xml:space="preserve"> </w:t>
            </w:r>
            <w:r>
              <w:t>Currencies,</w:t>
            </w:r>
            <w:r>
              <w:rPr>
                <w:spacing w:val="20"/>
              </w:rPr>
              <w:t xml:space="preserve"> </w:t>
            </w:r>
            <w:r>
              <w:t>coins,</w:t>
            </w:r>
            <w:r>
              <w:rPr>
                <w:spacing w:val="20"/>
              </w:rPr>
              <w:t xml:space="preserve"> </w:t>
            </w:r>
            <w:r>
              <w:t>checks,</w:t>
            </w:r>
            <w:r>
              <w:rPr>
                <w:spacing w:val="20"/>
              </w:rPr>
              <w:t xml:space="preserve"> </w:t>
            </w:r>
            <w:r>
              <w:t>postal</w:t>
            </w:r>
            <w:r>
              <w:rPr>
                <w:spacing w:val="20"/>
              </w:rPr>
              <w:t xml:space="preserve"> </w:t>
            </w:r>
            <w:r>
              <w:t>and</w:t>
            </w:r>
            <w:r>
              <w:rPr>
                <w:spacing w:val="21"/>
              </w:rPr>
              <w:t xml:space="preserve"> </w:t>
            </w:r>
            <w:r>
              <w:t>express</w:t>
            </w:r>
            <w:r>
              <w:rPr>
                <w:spacing w:val="24"/>
              </w:rPr>
              <w:t xml:space="preserve"> </w:t>
            </w:r>
            <w:r>
              <w:t>money</w:t>
            </w:r>
            <w:r>
              <w:rPr>
                <w:spacing w:val="18"/>
              </w:rPr>
              <w:t xml:space="preserve"> </w:t>
            </w:r>
            <w:r>
              <w:t>orders,</w:t>
            </w:r>
            <w:r>
              <w:rPr>
                <w:spacing w:val="20"/>
              </w:rPr>
              <w:t xml:space="preserve"> </w:t>
            </w:r>
            <w:r>
              <w:t>and</w:t>
            </w:r>
            <w:r>
              <w:rPr>
                <w:spacing w:val="21"/>
              </w:rPr>
              <w:t xml:space="preserve"> </w:t>
            </w:r>
            <w:r>
              <w:t>bankers’</w:t>
            </w:r>
            <w:r>
              <w:rPr>
                <w:spacing w:val="21"/>
              </w:rPr>
              <w:t xml:space="preserve"> </w:t>
            </w:r>
            <w:r>
              <w:t>drafts</w:t>
            </w:r>
            <w:r>
              <w:rPr>
                <w:spacing w:val="20"/>
              </w:rPr>
              <w:t xml:space="preserve"> </w:t>
            </w:r>
            <w:r>
              <w:t>on</w:t>
            </w:r>
            <w:r>
              <w:rPr>
                <w:spacing w:val="-60"/>
              </w:rPr>
              <w:t xml:space="preserve"> </w:t>
            </w:r>
            <w:r>
              <w:t>hand.</w:t>
            </w:r>
            <w:r>
              <w:rPr>
                <w:spacing w:val="-2"/>
              </w:rPr>
              <w:t xml:space="preserve"> </w:t>
            </w:r>
            <w:r>
              <w:t>Includes</w:t>
            </w:r>
            <w:r>
              <w:rPr>
                <w:spacing w:val="-1"/>
              </w:rPr>
              <w:t xml:space="preserve"> </w:t>
            </w:r>
            <w:r>
              <w:t>petty</w:t>
            </w:r>
            <w:r>
              <w:rPr>
                <w:spacing w:val="-1"/>
              </w:rPr>
              <w:t xml:space="preserve"> </w:t>
            </w:r>
            <w:r>
              <w:t>cash.</w:t>
            </w:r>
          </w:p>
        </w:tc>
      </w:tr>
    </w:tbl>
    <w:p w14:paraId="69D01FBB" w14:textId="77777777" w:rsidR="00BE1A6F" w:rsidRDefault="00BE1A6F">
      <w:pPr>
        <w:spacing w:line="240" w:lineRule="atLeast"/>
        <w:rPr>
          <w:sz w:val="20"/>
        </w:rPr>
        <w:sectPr w:rsidR="00BE1A6F">
          <w:pgSz w:w="12240" w:h="15840"/>
          <w:pgMar w:top="1360" w:right="920" w:bottom="1659" w:left="580" w:header="0" w:footer="661" w:gutter="0"/>
          <w:cols w:space="720"/>
        </w:sect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59"/>
      </w:tblGrid>
      <w:tr w:rsidR="00BE1A6F" w14:paraId="69D01FBE" w14:textId="77777777">
        <w:trPr>
          <w:trHeight w:val="542"/>
        </w:trPr>
        <w:tc>
          <w:tcPr>
            <w:tcW w:w="818" w:type="dxa"/>
          </w:tcPr>
          <w:p w14:paraId="69D01FBC" w14:textId="77777777" w:rsidR="00BE1A6F" w:rsidRDefault="002F737E">
            <w:pPr>
              <w:pStyle w:val="TableParagraph"/>
              <w:spacing w:line="241" w:lineRule="exact"/>
              <w:rPr>
                <w:b/>
              </w:rPr>
            </w:pPr>
            <w:r>
              <w:rPr>
                <w:b/>
              </w:rPr>
              <w:lastRenderedPageBreak/>
              <w:t>11041</w:t>
            </w:r>
          </w:p>
        </w:tc>
        <w:tc>
          <w:tcPr>
            <w:tcW w:w="9359" w:type="dxa"/>
          </w:tcPr>
          <w:p w14:paraId="69D01FBD" w14:textId="77777777" w:rsidR="00BE1A6F" w:rsidRDefault="002F737E" w:rsidP="00BD4843">
            <w:pPr>
              <w:pStyle w:val="TableParagraph"/>
              <w:ind w:left="0"/>
            </w:pPr>
            <w:r>
              <w:rPr>
                <w:b/>
              </w:rPr>
              <w:t>Cash</w:t>
            </w:r>
            <w:r>
              <w:rPr>
                <w:b/>
                <w:spacing w:val="2"/>
              </w:rPr>
              <w:t xml:space="preserve"> </w:t>
            </w:r>
            <w:r>
              <w:rPr>
                <w:b/>
              </w:rPr>
              <w:t>with</w:t>
            </w:r>
            <w:r>
              <w:rPr>
                <w:b/>
                <w:spacing w:val="4"/>
              </w:rPr>
              <w:t xml:space="preserve"> </w:t>
            </w:r>
            <w:r>
              <w:rPr>
                <w:b/>
              </w:rPr>
              <w:t>Fiscal</w:t>
            </w:r>
            <w:r>
              <w:rPr>
                <w:b/>
                <w:spacing w:val="6"/>
              </w:rPr>
              <w:t xml:space="preserve"> </w:t>
            </w:r>
            <w:r>
              <w:rPr>
                <w:b/>
              </w:rPr>
              <w:t>Agents</w:t>
            </w:r>
            <w:r>
              <w:t>.</w:t>
            </w:r>
            <w:r>
              <w:rPr>
                <w:spacing w:val="5"/>
              </w:rPr>
              <w:t xml:space="preserve"> </w:t>
            </w:r>
            <w:r>
              <w:t>Deposits</w:t>
            </w:r>
            <w:r>
              <w:rPr>
                <w:spacing w:val="3"/>
              </w:rPr>
              <w:t xml:space="preserve"> </w:t>
            </w:r>
            <w:r>
              <w:t>with</w:t>
            </w:r>
            <w:r>
              <w:rPr>
                <w:spacing w:val="3"/>
              </w:rPr>
              <w:t xml:space="preserve"> </w:t>
            </w:r>
            <w:r>
              <w:t>fiscal</w:t>
            </w:r>
            <w:r>
              <w:rPr>
                <w:spacing w:val="5"/>
              </w:rPr>
              <w:t xml:space="preserve"> </w:t>
            </w:r>
            <w:r>
              <w:t>agents,</w:t>
            </w:r>
            <w:r>
              <w:rPr>
                <w:spacing w:val="3"/>
              </w:rPr>
              <w:t xml:space="preserve"> </w:t>
            </w:r>
            <w:r>
              <w:t>such</w:t>
            </w:r>
            <w:r>
              <w:rPr>
                <w:spacing w:val="3"/>
              </w:rPr>
              <w:t xml:space="preserve"> </w:t>
            </w:r>
            <w:r>
              <w:t>as</w:t>
            </w:r>
            <w:r>
              <w:rPr>
                <w:spacing w:val="6"/>
              </w:rPr>
              <w:t xml:space="preserve"> </w:t>
            </w:r>
            <w:r>
              <w:t>commercial</w:t>
            </w:r>
            <w:r>
              <w:rPr>
                <w:spacing w:val="5"/>
              </w:rPr>
              <w:t xml:space="preserve"> </w:t>
            </w:r>
            <w:r>
              <w:t>banks,</w:t>
            </w:r>
            <w:r>
              <w:rPr>
                <w:spacing w:val="3"/>
              </w:rPr>
              <w:t xml:space="preserve"> </w:t>
            </w:r>
            <w:r>
              <w:t>for</w:t>
            </w:r>
            <w:r>
              <w:rPr>
                <w:spacing w:val="6"/>
              </w:rPr>
              <w:t xml:space="preserve"> </w:t>
            </w:r>
            <w:r>
              <w:t>paying</w:t>
            </w:r>
            <w:r>
              <w:rPr>
                <w:spacing w:val="6"/>
              </w:rPr>
              <w:t xml:space="preserve"> </w:t>
            </w:r>
            <w:r>
              <w:t>matured</w:t>
            </w:r>
            <w:r>
              <w:rPr>
                <w:spacing w:val="-59"/>
              </w:rPr>
              <w:t xml:space="preserve"> </w:t>
            </w:r>
            <w:r>
              <w:t>bonds</w:t>
            </w:r>
            <w:r>
              <w:rPr>
                <w:spacing w:val="-2"/>
              </w:rPr>
              <w:t xml:space="preserve"> </w:t>
            </w:r>
            <w:r>
              <w:t>and</w:t>
            </w:r>
            <w:r>
              <w:rPr>
                <w:spacing w:val="-1"/>
              </w:rPr>
              <w:t xml:space="preserve"> </w:t>
            </w:r>
            <w:r>
              <w:t>interest.</w:t>
            </w:r>
          </w:p>
        </w:tc>
      </w:tr>
      <w:tr w:rsidR="00BE1A6F" w14:paraId="69D01FC1" w14:textId="77777777">
        <w:trPr>
          <w:trHeight w:val="360"/>
        </w:trPr>
        <w:tc>
          <w:tcPr>
            <w:tcW w:w="818" w:type="dxa"/>
          </w:tcPr>
          <w:p w14:paraId="69D01FBF" w14:textId="77777777" w:rsidR="00BE1A6F" w:rsidRDefault="002F737E">
            <w:pPr>
              <w:pStyle w:val="TableParagraph"/>
              <w:spacing w:before="59"/>
              <w:rPr>
                <w:b/>
              </w:rPr>
            </w:pPr>
            <w:r>
              <w:rPr>
                <w:b/>
              </w:rPr>
              <w:t>11111</w:t>
            </w:r>
          </w:p>
        </w:tc>
        <w:tc>
          <w:tcPr>
            <w:tcW w:w="9359" w:type="dxa"/>
          </w:tcPr>
          <w:p w14:paraId="69D01FC0" w14:textId="77777777" w:rsidR="00BE1A6F" w:rsidRDefault="002F737E" w:rsidP="00BD4843">
            <w:pPr>
              <w:pStyle w:val="TableParagraph"/>
              <w:spacing w:before="59"/>
              <w:ind w:left="0"/>
            </w:pPr>
            <w:r>
              <w:rPr>
                <w:b/>
              </w:rPr>
              <w:t>Unrestricted</w:t>
            </w:r>
            <w:r>
              <w:rPr>
                <w:b/>
                <w:spacing w:val="-3"/>
              </w:rPr>
              <w:t xml:space="preserve"> </w:t>
            </w:r>
            <w:r>
              <w:rPr>
                <w:b/>
              </w:rPr>
              <w:t>Cash.</w:t>
            </w:r>
            <w:r>
              <w:rPr>
                <w:b/>
                <w:spacing w:val="1"/>
              </w:rPr>
              <w:t xml:space="preserve"> </w:t>
            </w:r>
            <w:r>
              <w:t>Cash</w:t>
            </w:r>
            <w:r>
              <w:rPr>
                <w:spacing w:val="-2"/>
              </w:rPr>
              <w:t xml:space="preserve"> </w:t>
            </w:r>
            <w:r>
              <w:t>balances</w:t>
            </w:r>
            <w:r>
              <w:rPr>
                <w:spacing w:val="-4"/>
              </w:rPr>
              <w:t xml:space="preserve"> </w:t>
            </w:r>
            <w:r>
              <w:t>that</w:t>
            </w:r>
            <w:r>
              <w:rPr>
                <w:spacing w:val="-3"/>
              </w:rPr>
              <w:t xml:space="preserve"> </w:t>
            </w:r>
            <w:r>
              <w:t>have</w:t>
            </w:r>
            <w:r>
              <w:rPr>
                <w:spacing w:val="-1"/>
              </w:rPr>
              <w:t xml:space="preserve"> </w:t>
            </w:r>
            <w:r>
              <w:t>no</w:t>
            </w:r>
            <w:r>
              <w:rPr>
                <w:spacing w:val="-4"/>
              </w:rPr>
              <w:t xml:space="preserve"> </w:t>
            </w:r>
            <w:r>
              <w:t>restrictions</w:t>
            </w:r>
            <w:r>
              <w:rPr>
                <w:spacing w:val="-4"/>
              </w:rPr>
              <w:t xml:space="preserve"> </w:t>
            </w:r>
            <w:r>
              <w:t>associated</w:t>
            </w:r>
            <w:r>
              <w:rPr>
                <w:spacing w:val="-4"/>
              </w:rPr>
              <w:t xml:space="preserve"> </w:t>
            </w:r>
            <w:r>
              <w:t>with</w:t>
            </w:r>
            <w:r>
              <w:rPr>
                <w:spacing w:val="-4"/>
              </w:rPr>
              <w:t xml:space="preserve"> </w:t>
            </w:r>
            <w:r>
              <w:t>its</w:t>
            </w:r>
            <w:r>
              <w:rPr>
                <w:spacing w:val="-2"/>
              </w:rPr>
              <w:t xml:space="preserve"> </w:t>
            </w:r>
            <w:r>
              <w:t>use.</w:t>
            </w:r>
          </w:p>
        </w:tc>
      </w:tr>
      <w:tr w:rsidR="00BE1A6F" w14:paraId="69D01FC4" w14:textId="77777777">
        <w:trPr>
          <w:trHeight w:val="603"/>
        </w:trPr>
        <w:tc>
          <w:tcPr>
            <w:tcW w:w="818" w:type="dxa"/>
          </w:tcPr>
          <w:p w14:paraId="69D01FC2" w14:textId="77777777" w:rsidR="00BE1A6F" w:rsidRDefault="002F737E">
            <w:pPr>
              <w:pStyle w:val="TableParagraph"/>
              <w:spacing w:before="59"/>
              <w:rPr>
                <w:b/>
              </w:rPr>
            </w:pPr>
            <w:r>
              <w:rPr>
                <w:b/>
              </w:rPr>
              <w:t>11112</w:t>
            </w:r>
          </w:p>
        </w:tc>
        <w:tc>
          <w:tcPr>
            <w:tcW w:w="9359" w:type="dxa"/>
          </w:tcPr>
          <w:p w14:paraId="69D01FC3" w14:textId="69BE3040" w:rsidR="00BE1A6F" w:rsidRDefault="002F737E" w:rsidP="00697122">
            <w:pPr>
              <w:pStyle w:val="TableParagraph"/>
              <w:spacing w:before="59"/>
              <w:ind w:left="0" w:right="48"/>
            </w:pPr>
            <w:r>
              <w:rPr>
                <w:b/>
              </w:rPr>
              <w:t>Restricted</w:t>
            </w:r>
            <w:r>
              <w:rPr>
                <w:b/>
                <w:spacing w:val="54"/>
              </w:rPr>
              <w:t xml:space="preserve"> </w:t>
            </w:r>
            <w:r>
              <w:rPr>
                <w:b/>
              </w:rPr>
              <w:t>Cash.</w:t>
            </w:r>
            <w:r>
              <w:rPr>
                <w:b/>
                <w:spacing w:val="4"/>
              </w:rPr>
              <w:t xml:space="preserve"> </w:t>
            </w:r>
            <w:r>
              <w:t>Cash</w:t>
            </w:r>
            <w:r>
              <w:rPr>
                <w:spacing w:val="54"/>
              </w:rPr>
              <w:t xml:space="preserve"> </w:t>
            </w:r>
            <w:r>
              <w:t>balances</w:t>
            </w:r>
            <w:r>
              <w:rPr>
                <w:spacing w:val="56"/>
              </w:rPr>
              <w:t xml:space="preserve"> </w:t>
            </w:r>
            <w:r>
              <w:t>that</w:t>
            </w:r>
            <w:r>
              <w:rPr>
                <w:spacing w:val="56"/>
              </w:rPr>
              <w:t xml:space="preserve"> </w:t>
            </w:r>
            <w:r>
              <w:t>have</w:t>
            </w:r>
            <w:r>
              <w:rPr>
                <w:spacing w:val="56"/>
              </w:rPr>
              <w:t xml:space="preserve"> </w:t>
            </w:r>
            <w:r>
              <w:t>specific</w:t>
            </w:r>
            <w:r>
              <w:rPr>
                <w:spacing w:val="55"/>
              </w:rPr>
              <w:t xml:space="preserve"> </w:t>
            </w:r>
            <w:r>
              <w:t>restrictions</w:t>
            </w:r>
            <w:r>
              <w:rPr>
                <w:spacing w:val="55"/>
              </w:rPr>
              <w:t xml:space="preserve"> </w:t>
            </w:r>
            <w:r>
              <w:t>associated</w:t>
            </w:r>
            <w:r>
              <w:rPr>
                <w:spacing w:val="59"/>
              </w:rPr>
              <w:t xml:space="preserve"> </w:t>
            </w:r>
            <w:r>
              <w:t>with</w:t>
            </w:r>
            <w:r>
              <w:rPr>
                <w:spacing w:val="55"/>
              </w:rPr>
              <w:t xml:space="preserve"> </w:t>
            </w:r>
            <w:r>
              <w:t>its</w:t>
            </w:r>
            <w:r>
              <w:rPr>
                <w:spacing w:val="56"/>
              </w:rPr>
              <w:t xml:space="preserve"> </w:t>
            </w:r>
            <w:r>
              <w:t>use.</w:t>
            </w:r>
            <w:r>
              <w:rPr>
                <w:spacing w:val="56"/>
              </w:rPr>
              <w:t xml:space="preserve"> </w:t>
            </w:r>
            <w:r>
              <w:t>Used</w:t>
            </w:r>
            <w:r>
              <w:rPr>
                <w:spacing w:val="55"/>
              </w:rPr>
              <w:t xml:space="preserve"> </w:t>
            </w:r>
            <w:r>
              <w:t>in</w:t>
            </w:r>
            <w:r>
              <w:rPr>
                <w:spacing w:val="-60"/>
              </w:rPr>
              <w:t xml:space="preserve"> </w:t>
            </w:r>
            <w:r>
              <w:t>41000</w:t>
            </w:r>
            <w:r>
              <w:rPr>
                <w:spacing w:val="-15"/>
              </w:rPr>
              <w:t xml:space="preserve"> </w:t>
            </w:r>
            <w:r>
              <w:t>(Debt</w:t>
            </w:r>
            <w:r>
              <w:rPr>
                <w:spacing w:val="-12"/>
              </w:rPr>
              <w:t xml:space="preserve"> </w:t>
            </w:r>
            <w:r>
              <w:t>Service</w:t>
            </w:r>
            <w:r>
              <w:rPr>
                <w:spacing w:val="-14"/>
              </w:rPr>
              <w:t xml:space="preserve"> </w:t>
            </w:r>
            <w:r>
              <w:t>Fund),</w:t>
            </w:r>
            <w:r>
              <w:rPr>
                <w:spacing w:val="-15"/>
              </w:rPr>
              <w:t xml:space="preserve"> </w:t>
            </w:r>
            <w:r>
              <w:t>and</w:t>
            </w:r>
            <w:r>
              <w:rPr>
                <w:spacing w:val="-13"/>
              </w:rPr>
              <w:t xml:space="preserve"> </w:t>
            </w:r>
            <w:r>
              <w:t>43000</w:t>
            </w:r>
            <w:r>
              <w:rPr>
                <w:spacing w:val="-15"/>
              </w:rPr>
              <w:t xml:space="preserve"> </w:t>
            </w:r>
            <w:r>
              <w:t>(Educational</w:t>
            </w:r>
            <w:r>
              <w:rPr>
                <w:spacing w:val="-12"/>
              </w:rPr>
              <w:t xml:space="preserve"> </w:t>
            </w:r>
            <w:r>
              <w:t>Technology)</w:t>
            </w:r>
            <w:r w:rsidR="004D1F8F">
              <w:t>, all grant funds</w:t>
            </w:r>
            <w:r>
              <w:t>.</w:t>
            </w:r>
          </w:p>
        </w:tc>
      </w:tr>
      <w:tr w:rsidR="00BE1A6F" w14:paraId="69D01FC7" w14:textId="77777777">
        <w:trPr>
          <w:trHeight w:val="543"/>
        </w:trPr>
        <w:tc>
          <w:tcPr>
            <w:tcW w:w="818" w:type="dxa"/>
          </w:tcPr>
          <w:p w14:paraId="69D01FC5" w14:textId="77777777" w:rsidR="00BE1A6F" w:rsidRDefault="002F737E">
            <w:pPr>
              <w:pStyle w:val="TableParagraph"/>
              <w:spacing w:before="60"/>
              <w:rPr>
                <w:b/>
              </w:rPr>
            </w:pPr>
            <w:r>
              <w:rPr>
                <w:b/>
              </w:rPr>
              <w:t>11113</w:t>
            </w:r>
          </w:p>
        </w:tc>
        <w:tc>
          <w:tcPr>
            <w:tcW w:w="9359" w:type="dxa"/>
          </w:tcPr>
          <w:p w14:paraId="69D01FC6" w14:textId="77777777" w:rsidR="00BE1A6F" w:rsidRDefault="002F737E" w:rsidP="00BD4843">
            <w:pPr>
              <w:pStyle w:val="TableParagraph"/>
              <w:spacing w:before="41" w:line="240" w:lineRule="atLeast"/>
              <w:ind w:left="0"/>
            </w:pPr>
            <w:r>
              <w:rPr>
                <w:b/>
                <w:spacing w:val="-1"/>
              </w:rPr>
              <w:t>Reserved</w:t>
            </w:r>
            <w:r>
              <w:rPr>
                <w:b/>
                <w:spacing w:val="-12"/>
              </w:rPr>
              <w:t xml:space="preserve"> </w:t>
            </w:r>
            <w:r>
              <w:rPr>
                <w:b/>
                <w:spacing w:val="-1"/>
              </w:rPr>
              <w:t>Cash</w:t>
            </w:r>
            <w:r>
              <w:rPr>
                <w:b/>
                <w:spacing w:val="-12"/>
              </w:rPr>
              <w:t xml:space="preserve"> </w:t>
            </w:r>
            <w:r>
              <w:rPr>
                <w:b/>
                <w:spacing w:val="-1"/>
              </w:rPr>
              <w:t>–</w:t>
            </w:r>
            <w:r>
              <w:rPr>
                <w:b/>
                <w:spacing w:val="-11"/>
              </w:rPr>
              <w:t xml:space="preserve"> </w:t>
            </w:r>
            <w:r>
              <w:rPr>
                <w:b/>
                <w:spacing w:val="-1"/>
              </w:rPr>
              <w:t>Special</w:t>
            </w:r>
            <w:r>
              <w:rPr>
                <w:b/>
                <w:spacing w:val="-11"/>
              </w:rPr>
              <w:t xml:space="preserve"> </w:t>
            </w:r>
            <w:r>
              <w:rPr>
                <w:b/>
                <w:spacing w:val="-1"/>
              </w:rPr>
              <w:t>Revenue</w:t>
            </w:r>
            <w:r>
              <w:rPr>
                <w:b/>
                <w:spacing w:val="-14"/>
              </w:rPr>
              <w:t xml:space="preserve"> </w:t>
            </w:r>
            <w:r>
              <w:rPr>
                <w:b/>
                <w:spacing w:val="-1"/>
              </w:rPr>
              <w:t>Bonds.</w:t>
            </w:r>
            <w:r>
              <w:rPr>
                <w:b/>
                <w:spacing w:val="-5"/>
              </w:rPr>
              <w:t xml:space="preserve"> </w:t>
            </w:r>
            <w:r>
              <w:rPr>
                <w:spacing w:val="-1"/>
              </w:rPr>
              <w:t>Cash</w:t>
            </w:r>
            <w:r>
              <w:rPr>
                <w:spacing w:val="-13"/>
              </w:rPr>
              <w:t xml:space="preserve"> </w:t>
            </w:r>
            <w:r>
              <w:rPr>
                <w:spacing w:val="-1"/>
              </w:rPr>
              <w:t>set</w:t>
            </w:r>
            <w:r>
              <w:rPr>
                <w:spacing w:val="-12"/>
              </w:rPr>
              <w:t xml:space="preserve"> </w:t>
            </w:r>
            <w:r>
              <w:rPr>
                <w:spacing w:val="-1"/>
              </w:rPr>
              <w:t>aside</w:t>
            </w:r>
            <w:r>
              <w:rPr>
                <w:spacing w:val="-12"/>
              </w:rPr>
              <w:t xml:space="preserve"> </w:t>
            </w:r>
            <w:r>
              <w:rPr>
                <w:spacing w:val="-1"/>
              </w:rPr>
              <w:t>and</w:t>
            </w:r>
            <w:r>
              <w:rPr>
                <w:spacing w:val="-12"/>
              </w:rPr>
              <w:t xml:space="preserve"> </w:t>
            </w:r>
            <w:r>
              <w:rPr>
                <w:spacing w:val="-1"/>
              </w:rPr>
              <w:t>reserved,</w:t>
            </w:r>
            <w:r>
              <w:rPr>
                <w:spacing w:val="-12"/>
              </w:rPr>
              <w:t xml:space="preserve"> </w:t>
            </w:r>
            <w:r>
              <w:t>relating</w:t>
            </w:r>
            <w:r>
              <w:rPr>
                <w:spacing w:val="-12"/>
              </w:rPr>
              <w:t xml:space="preserve"> </w:t>
            </w:r>
            <w:r>
              <w:t>specifically</w:t>
            </w:r>
            <w:r>
              <w:rPr>
                <w:spacing w:val="-13"/>
              </w:rPr>
              <w:t xml:space="preserve"> </w:t>
            </w:r>
            <w:r>
              <w:t>to</w:t>
            </w:r>
            <w:r>
              <w:rPr>
                <w:spacing w:val="-13"/>
              </w:rPr>
              <w:t xml:space="preserve"> </w:t>
            </w:r>
            <w:r>
              <w:t>Special</w:t>
            </w:r>
            <w:r>
              <w:rPr>
                <w:spacing w:val="-59"/>
              </w:rPr>
              <w:t xml:space="preserve"> </w:t>
            </w:r>
            <w:r>
              <w:t>Revenue</w:t>
            </w:r>
            <w:r>
              <w:rPr>
                <w:spacing w:val="-1"/>
              </w:rPr>
              <w:t xml:space="preserve"> </w:t>
            </w:r>
            <w:r>
              <w:t>Bonds.</w:t>
            </w:r>
          </w:p>
        </w:tc>
      </w:tr>
    </w:tbl>
    <w:p w14:paraId="69D01FC8" w14:textId="77777777" w:rsidR="00BE1A6F" w:rsidRDefault="00BE1A6F">
      <w:pPr>
        <w:pStyle w:val="BodyText"/>
        <w:spacing w:before="11"/>
        <w:jc w:val="left"/>
        <w:rPr>
          <w:i/>
          <w:sz w:val="11"/>
        </w:rPr>
      </w:pPr>
    </w:p>
    <w:p w14:paraId="549AF569" w14:textId="7938A424" w:rsidR="003341D4" w:rsidRDefault="002F737E" w:rsidP="003341D4">
      <w:pPr>
        <w:pStyle w:val="Heading3"/>
        <w:rPr>
          <w:b w:val="0"/>
          <w:sz w:val="20"/>
        </w:rPr>
      </w:pPr>
      <w:bookmarkStart w:id="101" w:name="_bookmark51"/>
      <w:bookmarkStart w:id="102" w:name="_Toc103764337"/>
      <w:bookmarkEnd w:id="101"/>
      <w:r w:rsidRPr="003341D4">
        <w:t>12000 INVESTMENT ASSETS</w:t>
      </w:r>
      <w:bookmarkEnd w:id="102"/>
    </w:p>
    <w:p w14:paraId="3B4EE99F" w14:textId="4B36B480" w:rsidR="003341D4" w:rsidRDefault="003341D4"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CB" w14:textId="75FAB943" w:rsidR="00BE1A6F" w:rsidRDefault="002F737E">
      <w:pPr>
        <w:spacing w:before="121" w:line="235" w:lineRule="auto"/>
        <w:ind w:left="1400" w:right="155" w:hanging="901"/>
        <w:jc w:val="both"/>
        <w:rPr>
          <w:i/>
          <w:sz w:val="21"/>
        </w:rPr>
      </w:pPr>
      <w:r>
        <w:rPr>
          <w:b/>
          <w:sz w:val="20"/>
        </w:rPr>
        <w:t>12011</w:t>
      </w:r>
      <w:r w:rsidR="00BD4843">
        <w:rPr>
          <w:b/>
          <w:spacing w:val="1"/>
          <w:sz w:val="20"/>
        </w:rPr>
        <w:tab/>
      </w:r>
      <w:r>
        <w:rPr>
          <w:b/>
          <w:sz w:val="20"/>
        </w:rPr>
        <w:t xml:space="preserve">Investments. </w:t>
      </w:r>
      <w:r>
        <w:rPr>
          <w:sz w:val="20"/>
        </w:rPr>
        <w:t>Securities and real estate held for producing income in the form of interest, dividends,</w:t>
      </w:r>
      <w:r>
        <w:rPr>
          <w:spacing w:val="1"/>
          <w:sz w:val="20"/>
        </w:rPr>
        <w:t xml:space="preserve"> </w:t>
      </w:r>
      <w:r>
        <w:rPr>
          <w:sz w:val="20"/>
        </w:rPr>
        <w:t>rentals, or lease payments. Investments should be presented at fair value as of the reporting date.</w:t>
      </w:r>
      <w:r>
        <w:rPr>
          <w:spacing w:val="1"/>
          <w:sz w:val="20"/>
        </w:rPr>
        <w:t xml:space="preserve"> </w:t>
      </w:r>
      <w:r>
        <w:rPr>
          <w:sz w:val="20"/>
        </w:rPr>
        <w:t>Increases in the fair value of investments are recorded using revenue account 41510 (Investment</w:t>
      </w:r>
      <w:r>
        <w:rPr>
          <w:spacing w:val="1"/>
          <w:sz w:val="20"/>
        </w:rPr>
        <w:t xml:space="preserve"> </w:t>
      </w:r>
      <w:r>
        <w:rPr>
          <w:sz w:val="20"/>
        </w:rPr>
        <w:t>Income). 12011 (Investments) does not include capital assets used in school district or charter school</w:t>
      </w:r>
      <w:r>
        <w:rPr>
          <w:spacing w:val="1"/>
          <w:sz w:val="20"/>
        </w:rPr>
        <w:t xml:space="preserve"> </w:t>
      </w:r>
      <w:r>
        <w:rPr>
          <w:w w:val="95"/>
          <w:sz w:val="20"/>
        </w:rPr>
        <w:t xml:space="preserve">operations. Separate accounts for each category of investments may be established. </w:t>
      </w:r>
      <w:r>
        <w:rPr>
          <w:i/>
          <w:w w:val="95"/>
          <w:sz w:val="21"/>
        </w:rPr>
        <w:t>If separate accounts</w:t>
      </w:r>
      <w:r>
        <w:rPr>
          <w:i/>
          <w:spacing w:val="1"/>
          <w:w w:val="95"/>
          <w:sz w:val="21"/>
        </w:rPr>
        <w:t xml:space="preserve"> </w:t>
      </w:r>
      <w:r>
        <w:rPr>
          <w:i/>
          <w:w w:val="95"/>
          <w:sz w:val="21"/>
        </w:rPr>
        <w:t>are</w:t>
      </w:r>
      <w:r>
        <w:rPr>
          <w:i/>
          <w:spacing w:val="-10"/>
          <w:w w:val="95"/>
          <w:sz w:val="21"/>
        </w:rPr>
        <w:t xml:space="preserve"> </w:t>
      </w:r>
      <w:r>
        <w:rPr>
          <w:i/>
          <w:w w:val="95"/>
          <w:sz w:val="21"/>
        </w:rPr>
        <w:t>established</w:t>
      </w:r>
      <w:r>
        <w:rPr>
          <w:i/>
          <w:spacing w:val="-10"/>
          <w:w w:val="95"/>
          <w:sz w:val="21"/>
        </w:rPr>
        <w:t xml:space="preserve"> </w:t>
      </w:r>
      <w:r>
        <w:rPr>
          <w:i/>
          <w:w w:val="95"/>
          <w:sz w:val="21"/>
        </w:rPr>
        <w:t>under</w:t>
      </w:r>
      <w:r>
        <w:rPr>
          <w:i/>
          <w:spacing w:val="-10"/>
          <w:w w:val="95"/>
          <w:sz w:val="21"/>
        </w:rPr>
        <w:t xml:space="preserve"> </w:t>
      </w:r>
      <w:r>
        <w:rPr>
          <w:i/>
          <w:w w:val="95"/>
          <w:sz w:val="21"/>
        </w:rPr>
        <w:t>this</w:t>
      </w:r>
      <w:r>
        <w:rPr>
          <w:i/>
          <w:spacing w:val="-10"/>
          <w:w w:val="95"/>
          <w:sz w:val="21"/>
        </w:rPr>
        <w:t xml:space="preserve"> </w:t>
      </w:r>
      <w:r>
        <w:rPr>
          <w:i/>
          <w:w w:val="95"/>
          <w:sz w:val="21"/>
        </w:rPr>
        <w:t>account,</w:t>
      </w:r>
      <w:r>
        <w:rPr>
          <w:i/>
          <w:spacing w:val="-12"/>
          <w:w w:val="95"/>
          <w:sz w:val="21"/>
        </w:rPr>
        <w:t xml:space="preserve"> </w:t>
      </w:r>
      <w:r>
        <w:rPr>
          <w:i/>
          <w:w w:val="95"/>
          <w:sz w:val="21"/>
        </w:rPr>
        <w:t>it</w:t>
      </w:r>
      <w:r>
        <w:rPr>
          <w:i/>
          <w:spacing w:val="-10"/>
          <w:w w:val="95"/>
          <w:sz w:val="21"/>
        </w:rPr>
        <w:t xml:space="preserve"> </w:t>
      </w:r>
      <w:r>
        <w:rPr>
          <w:i/>
          <w:w w:val="95"/>
          <w:sz w:val="21"/>
        </w:rPr>
        <w:t>becomes</w:t>
      </w:r>
      <w:r>
        <w:rPr>
          <w:i/>
          <w:spacing w:val="-10"/>
          <w:w w:val="95"/>
          <w:sz w:val="21"/>
        </w:rPr>
        <w:t xml:space="preserve"> </w:t>
      </w:r>
      <w:r>
        <w:rPr>
          <w:i/>
          <w:w w:val="95"/>
          <w:sz w:val="21"/>
        </w:rPr>
        <w:t>a</w:t>
      </w:r>
      <w:r>
        <w:rPr>
          <w:i/>
          <w:spacing w:val="-10"/>
          <w:w w:val="95"/>
          <w:sz w:val="21"/>
        </w:rPr>
        <w:t xml:space="preserve"> </w:t>
      </w:r>
      <w:r>
        <w:rPr>
          <w:i/>
          <w:w w:val="95"/>
          <w:sz w:val="21"/>
        </w:rPr>
        <w:t>“roll-up”</w:t>
      </w:r>
      <w:r>
        <w:rPr>
          <w:i/>
          <w:spacing w:val="-12"/>
          <w:w w:val="95"/>
          <w:sz w:val="21"/>
        </w:rPr>
        <w:t xml:space="preserve"> </w:t>
      </w:r>
      <w:r>
        <w:rPr>
          <w:i/>
          <w:w w:val="95"/>
          <w:sz w:val="21"/>
        </w:rPr>
        <w:t>account</w:t>
      </w:r>
      <w:r>
        <w:rPr>
          <w:i/>
          <w:spacing w:val="-8"/>
          <w:w w:val="95"/>
          <w:sz w:val="21"/>
        </w:rPr>
        <w:t xml:space="preserve"> </w:t>
      </w:r>
      <w:r>
        <w:rPr>
          <w:i/>
          <w:w w:val="95"/>
          <w:sz w:val="21"/>
        </w:rPr>
        <w:t>for</w:t>
      </w:r>
      <w:r>
        <w:rPr>
          <w:i/>
          <w:spacing w:val="-10"/>
          <w:w w:val="95"/>
          <w:sz w:val="21"/>
        </w:rPr>
        <w:t xml:space="preserve"> </w:t>
      </w:r>
      <w:r>
        <w:rPr>
          <w:i/>
          <w:w w:val="95"/>
          <w:sz w:val="21"/>
        </w:rPr>
        <w:t>the</w:t>
      </w:r>
      <w:r>
        <w:rPr>
          <w:i/>
          <w:spacing w:val="-10"/>
          <w:w w:val="95"/>
          <w:sz w:val="21"/>
        </w:rPr>
        <w:t xml:space="preserve"> </w:t>
      </w:r>
      <w:r>
        <w:rPr>
          <w:i/>
          <w:w w:val="95"/>
          <w:sz w:val="21"/>
        </w:rPr>
        <w:t>accumulation</w:t>
      </w:r>
      <w:r>
        <w:rPr>
          <w:i/>
          <w:spacing w:val="-11"/>
          <w:w w:val="95"/>
          <w:sz w:val="21"/>
        </w:rPr>
        <w:t xml:space="preserve"> </w:t>
      </w:r>
      <w:r>
        <w:rPr>
          <w:i/>
          <w:w w:val="95"/>
          <w:sz w:val="21"/>
        </w:rPr>
        <w:t>of</w:t>
      </w:r>
      <w:r>
        <w:rPr>
          <w:i/>
          <w:spacing w:val="-9"/>
          <w:w w:val="95"/>
          <w:sz w:val="21"/>
        </w:rPr>
        <w:t xml:space="preserve"> </w:t>
      </w:r>
      <w:r>
        <w:rPr>
          <w:i/>
          <w:w w:val="95"/>
          <w:sz w:val="21"/>
        </w:rPr>
        <w:t>totals;</w:t>
      </w:r>
      <w:r>
        <w:rPr>
          <w:i/>
          <w:spacing w:val="-11"/>
          <w:w w:val="95"/>
          <w:sz w:val="21"/>
        </w:rPr>
        <w:t xml:space="preserve"> </w:t>
      </w:r>
      <w:r>
        <w:rPr>
          <w:i/>
          <w:w w:val="95"/>
          <w:sz w:val="21"/>
        </w:rPr>
        <w:t>in</w:t>
      </w:r>
      <w:r>
        <w:rPr>
          <w:i/>
          <w:spacing w:val="-11"/>
          <w:w w:val="95"/>
          <w:sz w:val="21"/>
        </w:rPr>
        <w:t xml:space="preserve"> </w:t>
      </w:r>
      <w:r>
        <w:rPr>
          <w:i/>
          <w:w w:val="95"/>
          <w:sz w:val="21"/>
        </w:rPr>
        <w:t>which</w:t>
      </w:r>
      <w:r>
        <w:rPr>
          <w:i/>
          <w:spacing w:val="-60"/>
          <w:w w:val="95"/>
          <w:sz w:val="21"/>
        </w:rPr>
        <w:t xml:space="preserve"> </w:t>
      </w:r>
      <w:r>
        <w:rPr>
          <w:i/>
          <w:sz w:val="21"/>
        </w:rPr>
        <w:t>case</w:t>
      </w:r>
      <w:r>
        <w:rPr>
          <w:i/>
          <w:spacing w:val="-6"/>
          <w:sz w:val="21"/>
        </w:rPr>
        <w:t xml:space="preserve"> </w:t>
      </w:r>
      <w:r>
        <w:rPr>
          <w:i/>
          <w:sz w:val="21"/>
        </w:rPr>
        <w:t>no</w:t>
      </w:r>
      <w:r>
        <w:rPr>
          <w:i/>
          <w:spacing w:val="-6"/>
          <w:sz w:val="21"/>
        </w:rPr>
        <w:t xml:space="preserve"> </w:t>
      </w:r>
      <w:r>
        <w:rPr>
          <w:i/>
          <w:sz w:val="21"/>
        </w:rPr>
        <w:t>entries</w:t>
      </w:r>
      <w:r>
        <w:rPr>
          <w:i/>
          <w:spacing w:val="-5"/>
          <w:sz w:val="21"/>
        </w:rPr>
        <w:t xml:space="preserve"> </w:t>
      </w:r>
      <w:r>
        <w:rPr>
          <w:i/>
          <w:sz w:val="21"/>
        </w:rPr>
        <w:t>should</w:t>
      </w:r>
      <w:r>
        <w:rPr>
          <w:i/>
          <w:spacing w:val="-6"/>
          <w:sz w:val="21"/>
        </w:rPr>
        <w:t xml:space="preserve"> </w:t>
      </w:r>
      <w:r>
        <w:rPr>
          <w:i/>
          <w:sz w:val="21"/>
        </w:rPr>
        <w:t>be</w:t>
      </w:r>
      <w:r>
        <w:rPr>
          <w:i/>
          <w:spacing w:val="-6"/>
          <w:sz w:val="21"/>
        </w:rPr>
        <w:t xml:space="preserve"> </w:t>
      </w:r>
      <w:r>
        <w:rPr>
          <w:i/>
          <w:sz w:val="21"/>
        </w:rPr>
        <w:t>posted</w:t>
      </w:r>
      <w:r>
        <w:rPr>
          <w:i/>
          <w:spacing w:val="-6"/>
          <w:sz w:val="21"/>
        </w:rPr>
        <w:t xml:space="preserve"> </w:t>
      </w:r>
      <w:r>
        <w:rPr>
          <w:i/>
          <w:sz w:val="21"/>
        </w:rPr>
        <w:t>to</w:t>
      </w:r>
      <w:r>
        <w:rPr>
          <w:i/>
          <w:spacing w:val="-7"/>
          <w:sz w:val="21"/>
        </w:rPr>
        <w:t xml:space="preserve"> </w:t>
      </w:r>
      <w:r>
        <w:rPr>
          <w:i/>
          <w:sz w:val="21"/>
        </w:rPr>
        <w:t>this</w:t>
      </w:r>
      <w:r>
        <w:rPr>
          <w:i/>
          <w:spacing w:val="-6"/>
          <w:sz w:val="21"/>
        </w:rPr>
        <w:t xml:space="preserve"> </w:t>
      </w:r>
      <w:r>
        <w:rPr>
          <w:i/>
          <w:sz w:val="21"/>
        </w:rPr>
        <w:t>account.</w:t>
      </w:r>
    </w:p>
    <w:p w14:paraId="69D01FCC" w14:textId="6DDBDB76" w:rsidR="00BE1A6F" w:rsidRDefault="002F737E">
      <w:pPr>
        <w:spacing w:before="117"/>
        <w:ind w:left="1400" w:right="159" w:hanging="901"/>
        <w:jc w:val="both"/>
        <w:rPr>
          <w:sz w:val="20"/>
        </w:rPr>
      </w:pPr>
      <w:r>
        <w:rPr>
          <w:b/>
          <w:sz w:val="20"/>
        </w:rPr>
        <w:t>12012</w:t>
      </w:r>
      <w:r w:rsidR="00BD4843">
        <w:rPr>
          <w:b/>
          <w:spacing w:val="15"/>
          <w:sz w:val="20"/>
        </w:rPr>
        <w:tab/>
      </w:r>
      <w:r>
        <w:rPr>
          <w:b/>
          <w:sz w:val="20"/>
        </w:rPr>
        <w:t>Unamortized</w:t>
      </w:r>
      <w:r>
        <w:rPr>
          <w:b/>
          <w:spacing w:val="-9"/>
          <w:sz w:val="20"/>
        </w:rPr>
        <w:t xml:space="preserve"> </w:t>
      </w:r>
      <w:r>
        <w:rPr>
          <w:b/>
          <w:sz w:val="20"/>
        </w:rPr>
        <w:t>Premiums</w:t>
      </w:r>
      <w:r>
        <w:rPr>
          <w:b/>
          <w:spacing w:val="-4"/>
          <w:sz w:val="20"/>
        </w:rPr>
        <w:t xml:space="preserve"> </w:t>
      </w:r>
      <w:r>
        <w:rPr>
          <w:b/>
          <w:sz w:val="20"/>
        </w:rPr>
        <w:t>on</w:t>
      </w:r>
      <w:r>
        <w:rPr>
          <w:b/>
          <w:spacing w:val="-10"/>
          <w:sz w:val="20"/>
        </w:rPr>
        <w:t xml:space="preserve"> </w:t>
      </w:r>
      <w:r>
        <w:rPr>
          <w:b/>
          <w:sz w:val="20"/>
        </w:rPr>
        <w:t>Investments.</w:t>
      </w:r>
      <w:r>
        <w:rPr>
          <w:b/>
          <w:spacing w:val="-5"/>
          <w:sz w:val="20"/>
        </w:rPr>
        <w:t xml:space="preserve"> </w:t>
      </w:r>
      <w:r>
        <w:rPr>
          <w:sz w:val="20"/>
        </w:rPr>
        <w:t>The</w:t>
      </w:r>
      <w:r>
        <w:rPr>
          <w:spacing w:val="-8"/>
          <w:sz w:val="20"/>
        </w:rPr>
        <w:t xml:space="preserve"> </w:t>
      </w:r>
      <w:r>
        <w:rPr>
          <w:sz w:val="20"/>
        </w:rPr>
        <w:t>excess</w:t>
      </w:r>
      <w:r>
        <w:rPr>
          <w:spacing w:val="-9"/>
          <w:sz w:val="20"/>
        </w:rPr>
        <w:t xml:space="preserve"> </w:t>
      </w:r>
      <w:r>
        <w:rPr>
          <w:sz w:val="20"/>
        </w:rPr>
        <w:t>of</w:t>
      </w:r>
      <w:r>
        <w:rPr>
          <w:spacing w:val="-11"/>
          <w:sz w:val="20"/>
        </w:rPr>
        <w:t xml:space="preserve"> </w:t>
      </w:r>
      <w:r>
        <w:rPr>
          <w:sz w:val="20"/>
        </w:rPr>
        <w:t>the</w:t>
      </w:r>
      <w:r>
        <w:rPr>
          <w:spacing w:val="-8"/>
          <w:sz w:val="20"/>
        </w:rPr>
        <w:t xml:space="preserve"> </w:t>
      </w:r>
      <w:r>
        <w:rPr>
          <w:sz w:val="20"/>
        </w:rPr>
        <w:t>amount</w:t>
      </w:r>
      <w:r>
        <w:rPr>
          <w:spacing w:val="-8"/>
          <w:sz w:val="20"/>
        </w:rPr>
        <w:t xml:space="preserve"> </w:t>
      </w:r>
      <w:r>
        <w:rPr>
          <w:sz w:val="20"/>
        </w:rPr>
        <w:t>paid</w:t>
      </w:r>
      <w:r>
        <w:rPr>
          <w:spacing w:val="-9"/>
          <w:sz w:val="20"/>
        </w:rPr>
        <w:t xml:space="preserve"> </w:t>
      </w:r>
      <w:r>
        <w:rPr>
          <w:sz w:val="20"/>
        </w:rPr>
        <w:t>for</w:t>
      </w:r>
      <w:r>
        <w:rPr>
          <w:spacing w:val="-6"/>
          <w:sz w:val="20"/>
        </w:rPr>
        <w:t xml:space="preserve"> </w:t>
      </w:r>
      <w:r>
        <w:rPr>
          <w:sz w:val="20"/>
        </w:rPr>
        <w:t>securities</w:t>
      </w:r>
      <w:r>
        <w:rPr>
          <w:spacing w:val="-10"/>
          <w:sz w:val="20"/>
        </w:rPr>
        <w:t xml:space="preserve"> </w:t>
      </w:r>
      <w:r>
        <w:rPr>
          <w:sz w:val="20"/>
        </w:rPr>
        <w:t>over</w:t>
      </w:r>
      <w:r>
        <w:rPr>
          <w:spacing w:val="-8"/>
          <w:sz w:val="20"/>
        </w:rPr>
        <w:t xml:space="preserve"> </w:t>
      </w:r>
      <w:r>
        <w:rPr>
          <w:sz w:val="20"/>
        </w:rPr>
        <w:t>the</w:t>
      </w:r>
      <w:r>
        <w:rPr>
          <w:spacing w:val="-7"/>
          <w:sz w:val="20"/>
        </w:rPr>
        <w:t xml:space="preserve"> </w:t>
      </w:r>
      <w:r>
        <w:rPr>
          <w:sz w:val="20"/>
        </w:rPr>
        <w:t>face</w:t>
      </w:r>
      <w:r>
        <w:rPr>
          <w:spacing w:val="-61"/>
          <w:sz w:val="20"/>
        </w:rPr>
        <w:t xml:space="preserve"> </w:t>
      </w:r>
      <w:r>
        <w:rPr>
          <w:sz w:val="20"/>
        </w:rPr>
        <w:t>value that has not yet been amortized. Use of this account is restricted to short-term money market</w:t>
      </w:r>
      <w:r>
        <w:rPr>
          <w:spacing w:val="1"/>
          <w:sz w:val="20"/>
        </w:rPr>
        <w:t xml:space="preserve"> </w:t>
      </w:r>
      <w:r>
        <w:rPr>
          <w:sz w:val="20"/>
        </w:rPr>
        <w:t>investments.</w:t>
      </w:r>
    </w:p>
    <w:p w14:paraId="69D01FCD" w14:textId="0055C1E7" w:rsidR="00BE1A6F" w:rsidRDefault="00BD4843">
      <w:pPr>
        <w:spacing w:before="118"/>
        <w:ind w:left="1400" w:right="155" w:hanging="901"/>
        <w:jc w:val="both"/>
        <w:rPr>
          <w:sz w:val="20"/>
        </w:rPr>
      </w:pPr>
      <w:r>
        <w:rPr>
          <w:b/>
          <w:sz w:val="20"/>
        </w:rPr>
        <w:t>12013</w:t>
      </w:r>
      <w:r>
        <w:rPr>
          <w:b/>
          <w:sz w:val="20"/>
        </w:rPr>
        <w:tab/>
      </w:r>
      <w:r w:rsidR="002F737E">
        <w:rPr>
          <w:b/>
          <w:sz w:val="20"/>
        </w:rPr>
        <w:t xml:space="preserve">Unamortized Discounts on Investments (Credit). </w:t>
      </w:r>
      <w:r w:rsidR="002F737E">
        <w:rPr>
          <w:sz w:val="20"/>
        </w:rPr>
        <w:t>The excess of the face value of securities over</w:t>
      </w:r>
      <w:r w:rsidR="002F737E">
        <w:rPr>
          <w:spacing w:val="1"/>
          <w:sz w:val="20"/>
        </w:rPr>
        <w:t xml:space="preserve"> </w:t>
      </w:r>
      <w:r w:rsidR="002F737E">
        <w:rPr>
          <w:sz w:val="20"/>
        </w:rPr>
        <w:t>the amount paid for them that have not yet been written off. Use of this account is restricted to short-</w:t>
      </w:r>
      <w:r w:rsidR="002F737E">
        <w:rPr>
          <w:spacing w:val="1"/>
          <w:sz w:val="20"/>
        </w:rPr>
        <w:t xml:space="preserve"> </w:t>
      </w:r>
      <w:r w:rsidR="002F737E">
        <w:rPr>
          <w:sz w:val="20"/>
        </w:rPr>
        <w:t>term</w:t>
      </w:r>
      <w:r w:rsidR="002F737E">
        <w:rPr>
          <w:spacing w:val="-1"/>
          <w:sz w:val="20"/>
        </w:rPr>
        <w:t xml:space="preserve"> </w:t>
      </w:r>
      <w:r w:rsidR="002F737E">
        <w:rPr>
          <w:sz w:val="20"/>
        </w:rPr>
        <w:t>investments.</w:t>
      </w:r>
    </w:p>
    <w:p w14:paraId="69D01FCE" w14:textId="2237C387" w:rsidR="00BE1A6F" w:rsidRDefault="002F737E">
      <w:pPr>
        <w:pStyle w:val="BodyText"/>
        <w:spacing w:before="121"/>
        <w:ind w:left="1400" w:right="162" w:hanging="901"/>
      </w:pPr>
      <w:r>
        <w:rPr>
          <w:b/>
        </w:rPr>
        <w:t>12014</w:t>
      </w:r>
      <w:r w:rsidR="00BD4843">
        <w:rPr>
          <w:b/>
          <w:spacing w:val="1"/>
        </w:rPr>
        <w:tab/>
      </w:r>
      <w:r>
        <w:rPr>
          <w:b/>
        </w:rPr>
        <w:t xml:space="preserve">Interest Receivable on Investments. </w:t>
      </w:r>
      <w:r>
        <w:t>The amount of interest receivable on investments, excluding</w:t>
      </w:r>
      <w:r>
        <w:rPr>
          <w:spacing w:val="1"/>
        </w:rPr>
        <w:t xml:space="preserve"> </w:t>
      </w:r>
      <w:r>
        <w:t>interest purchased. Interest purchased should be posted to 12015 (Accrued Interest on Investments</w:t>
      </w:r>
      <w:r>
        <w:rPr>
          <w:spacing w:val="1"/>
        </w:rPr>
        <w:t xml:space="preserve"> </w:t>
      </w:r>
      <w:r>
        <w:t>Purchased).</w:t>
      </w:r>
    </w:p>
    <w:p w14:paraId="69D01FCF" w14:textId="223EEBC2" w:rsidR="00BE1A6F" w:rsidRDefault="002F737E">
      <w:pPr>
        <w:pStyle w:val="BodyText"/>
        <w:spacing w:before="121"/>
        <w:ind w:left="1400" w:right="161" w:hanging="901"/>
      </w:pPr>
      <w:r>
        <w:rPr>
          <w:b/>
        </w:rPr>
        <w:t>12015</w:t>
      </w:r>
      <w:r w:rsidR="00BD4843">
        <w:rPr>
          <w:b/>
          <w:spacing w:val="1"/>
        </w:rPr>
        <w:tab/>
      </w:r>
      <w:r>
        <w:rPr>
          <w:b/>
        </w:rPr>
        <w:t xml:space="preserve">Accrued Interest on Investments Purchased. </w:t>
      </w:r>
      <w:r>
        <w:t>Interest accrued on investments between the last</w:t>
      </w:r>
      <w:r>
        <w:rPr>
          <w:spacing w:val="1"/>
        </w:rPr>
        <w:t xml:space="preserve"> </w:t>
      </w:r>
      <w:r>
        <w:t>interest</w:t>
      </w:r>
      <w:r>
        <w:rPr>
          <w:spacing w:val="-8"/>
        </w:rPr>
        <w:t xml:space="preserve"> </w:t>
      </w:r>
      <w:r>
        <w:t>payment</w:t>
      </w:r>
      <w:r>
        <w:rPr>
          <w:spacing w:val="-7"/>
        </w:rPr>
        <w:t xml:space="preserve"> </w:t>
      </w:r>
      <w:r>
        <w:t>date</w:t>
      </w:r>
      <w:r>
        <w:rPr>
          <w:spacing w:val="-8"/>
        </w:rPr>
        <w:t xml:space="preserve"> </w:t>
      </w:r>
      <w:r>
        <w:t>and</w:t>
      </w:r>
      <w:r>
        <w:rPr>
          <w:spacing w:val="-7"/>
        </w:rPr>
        <w:t xml:space="preserve"> </w:t>
      </w:r>
      <w:r>
        <w:t>the</w:t>
      </w:r>
      <w:r>
        <w:rPr>
          <w:spacing w:val="-7"/>
        </w:rPr>
        <w:t xml:space="preserve"> </w:t>
      </w:r>
      <w:r>
        <w:t>date</w:t>
      </w:r>
      <w:r>
        <w:rPr>
          <w:spacing w:val="-8"/>
        </w:rPr>
        <w:t xml:space="preserve"> </w:t>
      </w:r>
      <w:r>
        <w:t>of</w:t>
      </w:r>
      <w:r>
        <w:rPr>
          <w:spacing w:val="-9"/>
        </w:rPr>
        <w:t xml:space="preserve"> </w:t>
      </w:r>
      <w:r>
        <w:t>purchase.</w:t>
      </w:r>
      <w:r>
        <w:rPr>
          <w:spacing w:val="-8"/>
        </w:rPr>
        <w:t xml:space="preserve"> </w:t>
      </w:r>
      <w:r>
        <w:t>The</w:t>
      </w:r>
      <w:r>
        <w:rPr>
          <w:spacing w:val="-8"/>
        </w:rPr>
        <w:t xml:space="preserve"> </w:t>
      </w:r>
      <w:r>
        <w:t>account</w:t>
      </w:r>
      <w:r>
        <w:rPr>
          <w:spacing w:val="-7"/>
        </w:rPr>
        <w:t xml:space="preserve"> </w:t>
      </w:r>
      <w:r>
        <w:t>is</w:t>
      </w:r>
      <w:r>
        <w:rPr>
          <w:spacing w:val="-7"/>
        </w:rPr>
        <w:t xml:space="preserve"> </w:t>
      </w:r>
      <w:r>
        <w:t>carried</w:t>
      </w:r>
      <w:r>
        <w:rPr>
          <w:spacing w:val="-8"/>
        </w:rPr>
        <w:t xml:space="preserve"> </w:t>
      </w:r>
      <w:r>
        <w:t>as</w:t>
      </w:r>
      <w:r>
        <w:rPr>
          <w:spacing w:val="-8"/>
        </w:rPr>
        <w:t xml:space="preserve"> </w:t>
      </w:r>
      <w:r>
        <w:t>an</w:t>
      </w:r>
      <w:r>
        <w:rPr>
          <w:spacing w:val="-8"/>
        </w:rPr>
        <w:t xml:space="preserve"> </w:t>
      </w:r>
      <w:r>
        <w:t>asset</w:t>
      </w:r>
      <w:r>
        <w:rPr>
          <w:spacing w:val="-6"/>
        </w:rPr>
        <w:t xml:space="preserve"> </w:t>
      </w:r>
      <w:r>
        <w:t>until</w:t>
      </w:r>
      <w:r>
        <w:rPr>
          <w:spacing w:val="-7"/>
        </w:rPr>
        <w:t xml:space="preserve"> </w:t>
      </w:r>
      <w:r>
        <w:t>the</w:t>
      </w:r>
      <w:r>
        <w:rPr>
          <w:spacing w:val="-6"/>
        </w:rPr>
        <w:t xml:space="preserve"> </w:t>
      </w:r>
      <w:r>
        <w:t>first</w:t>
      </w:r>
      <w:r>
        <w:rPr>
          <w:spacing w:val="-7"/>
        </w:rPr>
        <w:t xml:space="preserve"> </w:t>
      </w:r>
      <w:r>
        <w:t>interest</w:t>
      </w:r>
      <w:r>
        <w:rPr>
          <w:spacing w:val="-60"/>
        </w:rPr>
        <w:t xml:space="preserve"> </w:t>
      </w:r>
      <w:r>
        <w:t>payment</w:t>
      </w:r>
      <w:r>
        <w:rPr>
          <w:spacing w:val="-1"/>
        </w:rPr>
        <w:t xml:space="preserve"> </w:t>
      </w:r>
      <w:r>
        <w:t>date after</w:t>
      </w:r>
      <w:r>
        <w:rPr>
          <w:spacing w:val="-1"/>
        </w:rPr>
        <w:t xml:space="preserve"> </w:t>
      </w:r>
      <w:r>
        <w:t>the date of</w:t>
      </w:r>
      <w:r>
        <w:rPr>
          <w:spacing w:val="-2"/>
        </w:rPr>
        <w:t xml:space="preserve"> </w:t>
      </w:r>
      <w:r>
        <w:t>purchase.</w:t>
      </w:r>
    </w:p>
    <w:p w14:paraId="69D01FD0" w14:textId="77777777" w:rsidR="00BE1A6F" w:rsidRDefault="00BE1A6F">
      <w:pPr>
        <w:pStyle w:val="BodyText"/>
        <w:spacing w:before="11"/>
        <w:jc w:val="left"/>
        <w:rPr>
          <w:sz w:val="19"/>
        </w:rPr>
      </w:pPr>
    </w:p>
    <w:p w14:paraId="69D01FD2" w14:textId="0510AC59" w:rsidR="00BE1A6F" w:rsidRDefault="002F737E" w:rsidP="003341D4">
      <w:pPr>
        <w:pStyle w:val="Heading3"/>
      </w:pPr>
      <w:bookmarkStart w:id="103" w:name="_bookmark52"/>
      <w:bookmarkStart w:id="104" w:name="_Toc103764338"/>
      <w:bookmarkEnd w:id="103"/>
      <w:r w:rsidRPr="003341D4">
        <w:t>13000 RECEIVABLES</w:t>
      </w:r>
      <w:bookmarkEnd w:id="104"/>
    </w:p>
    <w:p w14:paraId="3B783347" w14:textId="23B5AB13" w:rsidR="003341D4" w:rsidRDefault="003341D4"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D3" w14:textId="39392229" w:rsidR="00BE1A6F" w:rsidRDefault="002F737E">
      <w:pPr>
        <w:spacing w:before="124" w:line="232" w:lineRule="auto"/>
        <w:ind w:left="1400" w:right="157" w:hanging="901"/>
        <w:jc w:val="both"/>
        <w:rPr>
          <w:i/>
          <w:sz w:val="21"/>
        </w:rPr>
      </w:pPr>
      <w:r>
        <w:rPr>
          <w:b/>
          <w:sz w:val="20"/>
        </w:rPr>
        <w:t>13011</w:t>
      </w:r>
      <w:r w:rsidR="00BD4843">
        <w:rPr>
          <w:b/>
          <w:spacing w:val="20"/>
          <w:sz w:val="20"/>
        </w:rPr>
        <w:tab/>
      </w:r>
      <w:r>
        <w:rPr>
          <w:b/>
          <w:sz w:val="20"/>
        </w:rPr>
        <w:t>Taxes</w:t>
      </w:r>
      <w:r>
        <w:rPr>
          <w:b/>
          <w:spacing w:val="-6"/>
          <w:sz w:val="20"/>
        </w:rPr>
        <w:t xml:space="preserve"> </w:t>
      </w:r>
      <w:r>
        <w:rPr>
          <w:b/>
          <w:sz w:val="20"/>
        </w:rPr>
        <w:t>Receivable.</w:t>
      </w:r>
      <w:r>
        <w:rPr>
          <w:b/>
          <w:spacing w:val="-5"/>
          <w:sz w:val="20"/>
        </w:rPr>
        <w:t xml:space="preserve"> </w:t>
      </w:r>
      <w:r>
        <w:rPr>
          <w:sz w:val="20"/>
        </w:rPr>
        <w:t>The</w:t>
      </w:r>
      <w:r>
        <w:rPr>
          <w:spacing w:val="-7"/>
          <w:sz w:val="20"/>
        </w:rPr>
        <w:t xml:space="preserve"> </w:t>
      </w:r>
      <w:r>
        <w:rPr>
          <w:sz w:val="20"/>
        </w:rPr>
        <w:t>uncollected</w:t>
      </w:r>
      <w:r>
        <w:rPr>
          <w:spacing w:val="-8"/>
          <w:sz w:val="20"/>
        </w:rPr>
        <w:t xml:space="preserve"> </w:t>
      </w:r>
      <w:r>
        <w:rPr>
          <w:sz w:val="20"/>
        </w:rPr>
        <w:t>portion</w:t>
      </w:r>
      <w:r>
        <w:rPr>
          <w:spacing w:val="-6"/>
          <w:sz w:val="20"/>
        </w:rPr>
        <w:t xml:space="preserve"> </w:t>
      </w:r>
      <w:r>
        <w:rPr>
          <w:sz w:val="20"/>
        </w:rPr>
        <w:t>of</w:t>
      </w:r>
      <w:r>
        <w:rPr>
          <w:spacing w:val="-9"/>
          <w:sz w:val="20"/>
        </w:rPr>
        <w:t xml:space="preserve"> </w:t>
      </w:r>
      <w:r>
        <w:rPr>
          <w:sz w:val="20"/>
        </w:rPr>
        <w:t>taxes</w:t>
      </w:r>
      <w:r>
        <w:rPr>
          <w:spacing w:val="-8"/>
          <w:sz w:val="20"/>
        </w:rPr>
        <w:t xml:space="preserve"> </w:t>
      </w:r>
      <w:r>
        <w:rPr>
          <w:sz w:val="20"/>
        </w:rPr>
        <w:t>that</w:t>
      </w:r>
      <w:r>
        <w:rPr>
          <w:spacing w:val="-8"/>
          <w:sz w:val="20"/>
        </w:rPr>
        <w:t xml:space="preserve"> </w:t>
      </w:r>
      <w:r>
        <w:rPr>
          <w:sz w:val="20"/>
        </w:rPr>
        <w:t>a</w:t>
      </w:r>
      <w:r>
        <w:rPr>
          <w:spacing w:val="-7"/>
          <w:sz w:val="20"/>
        </w:rPr>
        <w:t xml:space="preserve"> </w:t>
      </w:r>
      <w:r>
        <w:rPr>
          <w:sz w:val="20"/>
        </w:rPr>
        <w:t>school</w:t>
      </w:r>
      <w:r>
        <w:rPr>
          <w:spacing w:val="-8"/>
          <w:sz w:val="20"/>
        </w:rPr>
        <w:t xml:space="preserve"> </w:t>
      </w:r>
      <w:r>
        <w:rPr>
          <w:sz w:val="20"/>
        </w:rPr>
        <w:t>district</w:t>
      </w:r>
      <w:r>
        <w:rPr>
          <w:spacing w:val="-6"/>
          <w:sz w:val="20"/>
        </w:rPr>
        <w:t xml:space="preserve"> </w:t>
      </w:r>
      <w:r>
        <w:rPr>
          <w:sz w:val="20"/>
        </w:rPr>
        <w:t>or</w:t>
      </w:r>
      <w:r>
        <w:rPr>
          <w:spacing w:val="-7"/>
          <w:sz w:val="20"/>
        </w:rPr>
        <w:t xml:space="preserve"> </w:t>
      </w:r>
      <w:r>
        <w:rPr>
          <w:sz w:val="20"/>
        </w:rPr>
        <w:t>government</w:t>
      </w:r>
      <w:r>
        <w:rPr>
          <w:spacing w:val="-7"/>
          <w:sz w:val="20"/>
        </w:rPr>
        <w:t xml:space="preserve"> </w:t>
      </w:r>
      <w:r>
        <w:rPr>
          <w:sz w:val="20"/>
        </w:rPr>
        <w:t>unit</w:t>
      </w:r>
      <w:r>
        <w:rPr>
          <w:spacing w:val="-7"/>
          <w:sz w:val="20"/>
        </w:rPr>
        <w:t xml:space="preserve"> </w:t>
      </w:r>
      <w:r>
        <w:rPr>
          <w:sz w:val="20"/>
        </w:rPr>
        <w:t>has</w:t>
      </w:r>
      <w:r>
        <w:rPr>
          <w:spacing w:val="-9"/>
          <w:sz w:val="20"/>
        </w:rPr>
        <w:t xml:space="preserve"> </w:t>
      </w:r>
      <w:r>
        <w:rPr>
          <w:sz w:val="20"/>
        </w:rPr>
        <w:t>levied</w:t>
      </w:r>
      <w:r>
        <w:rPr>
          <w:spacing w:val="-61"/>
          <w:sz w:val="20"/>
        </w:rPr>
        <w:t xml:space="preserve"> </w:t>
      </w:r>
      <w:r>
        <w:rPr>
          <w:sz w:val="20"/>
        </w:rPr>
        <w:t>and that has become due, including any interest or penalties that may be accrued. Separate accounts</w:t>
      </w:r>
      <w:r>
        <w:rPr>
          <w:spacing w:val="1"/>
          <w:sz w:val="20"/>
        </w:rPr>
        <w:t xml:space="preserve"> </w:t>
      </w:r>
      <w:r>
        <w:rPr>
          <w:sz w:val="20"/>
        </w:rPr>
        <w:t xml:space="preserve">may be established on the basis of tax roll year, current and delinquent taxes, or both. </w:t>
      </w:r>
      <w:r>
        <w:rPr>
          <w:i/>
          <w:sz w:val="21"/>
        </w:rPr>
        <w:t>If separate</w:t>
      </w:r>
      <w:r>
        <w:rPr>
          <w:i/>
          <w:spacing w:val="1"/>
          <w:sz w:val="21"/>
        </w:rPr>
        <w:t xml:space="preserve"> </w:t>
      </w:r>
      <w:r>
        <w:rPr>
          <w:i/>
          <w:spacing w:val="-1"/>
          <w:w w:val="95"/>
          <w:sz w:val="21"/>
        </w:rPr>
        <w:t>accounts</w:t>
      </w:r>
      <w:r>
        <w:rPr>
          <w:i/>
          <w:spacing w:val="-15"/>
          <w:w w:val="95"/>
          <w:sz w:val="21"/>
        </w:rPr>
        <w:t xml:space="preserve"> </w:t>
      </w:r>
      <w:r>
        <w:rPr>
          <w:i/>
          <w:spacing w:val="-1"/>
          <w:w w:val="95"/>
          <w:sz w:val="21"/>
        </w:rPr>
        <w:t>are</w:t>
      </w:r>
      <w:r>
        <w:rPr>
          <w:i/>
          <w:spacing w:val="-13"/>
          <w:w w:val="95"/>
          <w:sz w:val="21"/>
        </w:rPr>
        <w:t xml:space="preserve"> </w:t>
      </w:r>
      <w:r>
        <w:rPr>
          <w:i/>
          <w:spacing w:val="-1"/>
          <w:w w:val="95"/>
          <w:sz w:val="21"/>
        </w:rPr>
        <w:t>established</w:t>
      </w:r>
      <w:r>
        <w:rPr>
          <w:i/>
          <w:spacing w:val="-12"/>
          <w:w w:val="95"/>
          <w:sz w:val="21"/>
        </w:rPr>
        <w:t xml:space="preserve"> </w:t>
      </w:r>
      <w:r>
        <w:rPr>
          <w:i/>
          <w:w w:val="95"/>
          <w:sz w:val="21"/>
        </w:rPr>
        <w:t>under</w:t>
      </w:r>
      <w:r>
        <w:rPr>
          <w:i/>
          <w:spacing w:val="-14"/>
          <w:w w:val="95"/>
          <w:sz w:val="21"/>
        </w:rPr>
        <w:t xml:space="preserve"> </w:t>
      </w:r>
      <w:r>
        <w:rPr>
          <w:i/>
          <w:w w:val="95"/>
          <w:sz w:val="21"/>
        </w:rPr>
        <w:t>this</w:t>
      </w:r>
      <w:r>
        <w:rPr>
          <w:i/>
          <w:spacing w:val="-15"/>
          <w:w w:val="95"/>
          <w:sz w:val="21"/>
        </w:rPr>
        <w:t xml:space="preserve"> </w:t>
      </w:r>
      <w:r>
        <w:rPr>
          <w:i/>
          <w:w w:val="95"/>
          <w:sz w:val="21"/>
        </w:rPr>
        <w:t>account,</w:t>
      </w:r>
      <w:r>
        <w:rPr>
          <w:i/>
          <w:spacing w:val="-12"/>
          <w:w w:val="95"/>
          <w:sz w:val="21"/>
        </w:rPr>
        <w:t xml:space="preserve"> </w:t>
      </w:r>
      <w:r>
        <w:rPr>
          <w:i/>
          <w:w w:val="95"/>
          <w:sz w:val="21"/>
        </w:rPr>
        <w:t>it</w:t>
      </w:r>
      <w:r>
        <w:rPr>
          <w:i/>
          <w:spacing w:val="-15"/>
          <w:w w:val="95"/>
          <w:sz w:val="21"/>
        </w:rPr>
        <w:t xml:space="preserve"> </w:t>
      </w:r>
      <w:r>
        <w:rPr>
          <w:i/>
          <w:w w:val="95"/>
          <w:sz w:val="21"/>
        </w:rPr>
        <w:t>becomes</w:t>
      </w:r>
      <w:r>
        <w:rPr>
          <w:i/>
          <w:spacing w:val="-7"/>
          <w:w w:val="95"/>
          <w:sz w:val="21"/>
        </w:rPr>
        <w:t xml:space="preserve"> </w:t>
      </w:r>
      <w:r>
        <w:rPr>
          <w:i/>
          <w:w w:val="95"/>
          <w:sz w:val="21"/>
        </w:rPr>
        <w:t>a</w:t>
      </w:r>
      <w:r>
        <w:rPr>
          <w:i/>
          <w:spacing w:val="-13"/>
          <w:w w:val="95"/>
          <w:sz w:val="21"/>
        </w:rPr>
        <w:t xml:space="preserve"> </w:t>
      </w:r>
      <w:r>
        <w:rPr>
          <w:i/>
          <w:w w:val="95"/>
          <w:sz w:val="21"/>
        </w:rPr>
        <w:t>“roll-up”</w:t>
      </w:r>
      <w:r>
        <w:rPr>
          <w:i/>
          <w:spacing w:val="-16"/>
          <w:w w:val="95"/>
          <w:sz w:val="21"/>
        </w:rPr>
        <w:t xml:space="preserve"> </w:t>
      </w:r>
      <w:r>
        <w:rPr>
          <w:i/>
          <w:w w:val="95"/>
          <w:sz w:val="21"/>
        </w:rPr>
        <w:t>account</w:t>
      </w:r>
      <w:r>
        <w:rPr>
          <w:i/>
          <w:spacing w:val="-11"/>
          <w:w w:val="95"/>
          <w:sz w:val="21"/>
        </w:rPr>
        <w:t xml:space="preserve"> </w:t>
      </w:r>
      <w:r>
        <w:rPr>
          <w:i/>
          <w:w w:val="95"/>
          <w:sz w:val="21"/>
        </w:rPr>
        <w:t>for</w:t>
      </w:r>
      <w:r>
        <w:rPr>
          <w:i/>
          <w:spacing w:val="-15"/>
          <w:w w:val="95"/>
          <w:sz w:val="21"/>
        </w:rPr>
        <w:t xml:space="preserve"> </w:t>
      </w:r>
      <w:r>
        <w:rPr>
          <w:i/>
          <w:w w:val="95"/>
          <w:sz w:val="21"/>
        </w:rPr>
        <w:t>the</w:t>
      </w:r>
      <w:r>
        <w:rPr>
          <w:i/>
          <w:spacing w:val="-14"/>
          <w:w w:val="95"/>
          <w:sz w:val="21"/>
        </w:rPr>
        <w:t xml:space="preserve"> </w:t>
      </w:r>
      <w:r>
        <w:rPr>
          <w:i/>
          <w:w w:val="95"/>
          <w:sz w:val="21"/>
        </w:rPr>
        <w:t>accumulation</w:t>
      </w:r>
      <w:r>
        <w:rPr>
          <w:i/>
          <w:spacing w:val="-14"/>
          <w:w w:val="95"/>
          <w:sz w:val="21"/>
        </w:rPr>
        <w:t xml:space="preserve"> </w:t>
      </w:r>
      <w:r>
        <w:rPr>
          <w:i/>
          <w:w w:val="95"/>
          <w:sz w:val="21"/>
        </w:rPr>
        <w:t>of</w:t>
      </w:r>
      <w:r>
        <w:rPr>
          <w:i/>
          <w:spacing w:val="-10"/>
          <w:w w:val="95"/>
          <w:sz w:val="21"/>
        </w:rPr>
        <w:t xml:space="preserve"> </w:t>
      </w:r>
      <w:r>
        <w:rPr>
          <w:i/>
          <w:w w:val="95"/>
          <w:sz w:val="21"/>
        </w:rPr>
        <w:t>totals;</w:t>
      </w:r>
      <w:r>
        <w:rPr>
          <w:i/>
          <w:spacing w:val="-60"/>
          <w:w w:val="95"/>
          <w:sz w:val="21"/>
        </w:rPr>
        <w:t xml:space="preserve"> </w:t>
      </w:r>
      <w:r>
        <w:rPr>
          <w:i/>
          <w:sz w:val="21"/>
        </w:rPr>
        <w:t>in</w:t>
      </w:r>
      <w:r>
        <w:rPr>
          <w:i/>
          <w:spacing w:val="-8"/>
          <w:sz w:val="21"/>
        </w:rPr>
        <w:t xml:space="preserve"> </w:t>
      </w:r>
      <w:r>
        <w:rPr>
          <w:i/>
          <w:sz w:val="21"/>
        </w:rPr>
        <w:t>which</w:t>
      </w:r>
      <w:r>
        <w:rPr>
          <w:i/>
          <w:spacing w:val="-7"/>
          <w:sz w:val="21"/>
        </w:rPr>
        <w:t xml:space="preserve"> </w:t>
      </w:r>
      <w:r>
        <w:rPr>
          <w:i/>
          <w:sz w:val="21"/>
        </w:rPr>
        <w:t>case</w:t>
      </w:r>
      <w:r>
        <w:rPr>
          <w:i/>
          <w:spacing w:val="-4"/>
          <w:sz w:val="21"/>
        </w:rPr>
        <w:t xml:space="preserve"> </w:t>
      </w:r>
      <w:r>
        <w:rPr>
          <w:i/>
          <w:sz w:val="21"/>
        </w:rPr>
        <w:t>no</w:t>
      </w:r>
      <w:r>
        <w:rPr>
          <w:i/>
          <w:spacing w:val="-8"/>
          <w:sz w:val="21"/>
        </w:rPr>
        <w:t xml:space="preserve"> </w:t>
      </w:r>
      <w:r>
        <w:rPr>
          <w:i/>
          <w:sz w:val="21"/>
        </w:rPr>
        <w:t>entries</w:t>
      </w:r>
      <w:r>
        <w:rPr>
          <w:i/>
          <w:spacing w:val="-5"/>
          <w:sz w:val="21"/>
        </w:rPr>
        <w:t xml:space="preserve"> </w:t>
      </w:r>
      <w:r>
        <w:rPr>
          <w:i/>
          <w:sz w:val="21"/>
        </w:rPr>
        <w:t>should</w:t>
      </w:r>
      <w:r>
        <w:rPr>
          <w:i/>
          <w:spacing w:val="-7"/>
          <w:sz w:val="21"/>
        </w:rPr>
        <w:t xml:space="preserve"> </w:t>
      </w:r>
      <w:r>
        <w:rPr>
          <w:i/>
          <w:sz w:val="21"/>
        </w:rPr>
        <w:t>be</w:t>
      </w:r>
      <w:r>
        <w:rPr>
          <w:i/>
          <w:spacing w:val="-7"/>
          <w:sz w:val="21"/>
        </w:rPr>
        <w:t xml:space="preserve"> </w:t>
      </w:r>
      <w:r>
        <w:rPr>
          <w:i/>
          <w:sz w:val="21"/>
        </w:rPr>
        <w:t>posted</w:t>
      </w:r>
      <w:r>
        <w:rPr>
          <w:i/>
          <w:spacing w:val="-7"/>
          <w:sz w:val="21"/>
        </w:rPr>
        <w:t xml:space="preserve"> </w:t>
      </w:r>
      <w:r>
        <w:rPr>
          <w:i/>
          <w:sz w:val="21"/>
        </w:rPr>
        <w:t>to</w:t>
      </w:r>
      <w:r>
        <w:rPr>
          <w:i/>
          <w:spacing w:val="-7"/>
          <w:sz w:val="21"/>
        </w:rPr>
        <w:t xml:space="preserve"> </w:t>
      </w:r>
      <w:r>
        <w:rPr>
          <w:i/>
          <w:sz w:val="21"/>
        </w:rPr>
        <w:t>this</w:t>
      </w:r>
      <w:r>
        <w:rPr>
          <w:i/>
          <w:spacing w:val="-7"/>
          <w:sz w:val="21"/>
        </w:rPr>
        <w:t xml:space="preserve"> </w:t>
      </w:r>
      <w:r>
        <w:rPr>
          <w:i/>
          <w:sz w:val="21"/>
        </w:rPr>
        <w:t>account.</w:t>
      </w:r>
    </w:p>
    <w:p w14:paraId="69D01FD4" w14:textId="6DB71D43" w:rsidR="00BE1A6F" w:rsidRDefault="002F737E">
      <w:pPr>
        <w:spacing w:before="121" w:line="232" w:lineRule="auto"/>
        <w:ind w:left="1400" w:right="159" w:hanging="901"/>
        <w:jc w:val="both"/>
        <w:rPr>
          <w:i/>
          <w:sz w:val="21"/>
        </w:rPr>
      </w:pPr>
      <w:r>
        <w:rPr>
          <w:b/>
          <w:sz w:val="20"/>
        </w:rPr>
        <w:t>13012</w:t>
      </w:r>
      <w:r w:rsidR="00BD4843">
        <w:rPr>
          <w:b/>
          <w:spacing w:val="20"/>
          <w:sz w:val="20"/>
        </w:rPr>
        <w:tab/>
      </w:r>
      <w:r>
        <w:rPr>
          <w:b/>
          <w:sz w:val="20"/>
        </w:rPr>
        <w:t>Allowance</w:t>
      </w:r>
      <w:r>
        <w:rPr>
          <w:b/>
          <w:spacing w:val="-14"/>
          <w:sz w:val="20"/>
        </w:rPr>
        <w:t xml:space="preserve"> </w:t>
      </w:r>
      <w:r>
        <w:rPr>
          <w:b/>
          <w:sz w:val="20"/>
        </w:rPr>
        <w:t>for</w:t>
      </w:r>
      <w:r>
        <w:rPr>
          <w:b/>
          <w:spacing w:val="-11"/>
          <w:sz w:val="20"/>
        </w:rPr>
        <w:t xml:space="preserve"> </w:t>
      </w:r>
      <w:r>
        <w:rPr>
          <w:b/>
          <w:sz w:val="20"/>
        </w:rPr>
        <w:t>Uncollectible</w:t>
      </w:r>
      <w:r>
        <w:rPr>
          <w:b/>
          <w:spacing w:val="-12"/>
          <w:sz w:val="20"/>
        </w:rPr>
        <w:t xml:space="preserve"> </w:t>
      </w:r>
      <w:r>
        <w:rPr>
          <w:b/>
          <w:sz w:val="20"/>
        </w:rPr>
        <w:t>Taxes.</w:t>
      </w:r>
      <w:r>
        <w:rPr>
          <w:b/>
          <w:spacing w:val="-8"/>
          <w:sz w:val="20"/>
        </w:rPr>
        <w:t xml:space="preserve"> </w:t>
      </w:r>
      <w:r>
        <w:rPr>
          <w:sz w:val="20"/>
        </w:rPr>
        <w:t>The</w:t>
      </w:r>
      <w:r>
        <w:rPr>
          <w:spacing w:val="-12"/>
          <w:sz w:val="20"/>
        </w:rPr>
        <w:t xml:space="preserve"> </w:t>
      </w:r>
      <w:r>
        <w:rPr>
          <w:sz w:val="20"/>
        </w:rPr>
        <w:t>portion</w:t>
      </w:r>
      <w:r>
        <w:rPr>
          <w:spacing w:val="-11"/>
          <w:sz w:val="20"/>
        </w:rPr>
        <w:t xml:space="preserve"> </w:t>
      </w:r>
      <w:r>
        <w:rPr>
          <w:sz w:val="20"/>
        </w:rPr>
        <w:t>of</w:t>
      </w:r>
      <w:r>
        <w:rPr>
          <w:spacing w:val="-13"/>
          <w:sz w:val="20"/>
        </w:rPr>
        <w:t xml:space="preserve"> </w:t>
      </w:r>
      <w:r>
        <w:rPr>
          <w:sz w:val="20"/>
        </w:rPr>
        <w:t>taxes</w:t>
      </w:r>
      <w:r>
        <w:rPr>
          <w:spacing w:val="-12"/>
          <w:sz w:val="20"/>
        </w:rPr>
        <w:t xml:space="preserve"> </w:t>
      </w:r>
      <w:r>
        <w:rPr>
          <w:sz w:val="20"/>
        </w:rPr>
        <w:t>receivable</w:t>
      </w:r>
      <w:r>
        <w:rPr>
          <w:spacing w:val="-12"/>
          <w:sz w:val="20"/>
        </w:rPr>
        <w:t xml:space="preserve"> </w:t>
      </w:r>
      <w:r>
        <w:rPr>
          <w:sz w:val="20"/>
        </w:rPr>
        <w:t>estimated</w:t>
      </w:r>
      <w:r>
        <w:rPr>
          <w:spacing w:val="-12"/>
          <w:sz w:val="20"/>
        </w:rPr>
        <w:t xml:space="preserve"> </w:t>
      </w:r>
      <w:r>
        <w:rPr>
          <w:sz w:val="20"/>
        </w:rPr>
        <w:t>not</w:t>
      </w:r>
      <w:r>
        <w:rPr>
          <w:spacing w:val="-12"/>
          <w:sz w:val="20"/>
        </w:rPr>
        <w:t xml:space="preserve"> </w:t>
      </w:r>
      <w:r>
        <w:rPr>
          <w:sz w:val="20"/>
        </w:rPr>
        <w:t>to</w:t>
      </w:r>
      <w:r>
        <w:rPr>
          <w:spacing w:val="-12"/>
          <w:sz w:val="20"/>
        </w:rPr>
        <w:t xml:space="preserve"> </w:t>
      </w:r>
      <w:r>
        <w:rPr>
          <w:sz w:val="20"/>
        </w:rPr>
        <w:t>be</w:t>
      </w:r>
      <w:r>
        <w:rPr>
          <w:spacing w:val="-11"/>
          <w:sz w:val="20"/>
        </w:rPr>
        <w:t xml:space="preserve"> </w:t>
      </w:r>
      <w:r>
        <w:rPr>
          <w:sz w:val="20"/>
        </w:rPr>
        <w:t>collected.</w:t>
      </w:r>
      <w:r>
        <w:rPr>
          <w:spacing w:val="-10"/>
          <w:sz w:val="20"/>
        </w:rPr>
        <w:t xml:space="preserve"> </w:t>
      </w:r>
      <w:r>
        <w:rPr>
          <w:sz w:val="20"/>
        </w:rPr>
        <w:t>The</w:t>
      </w:r>
      <w:r>
        <w:rPr>
          <w:spacing w:val="-61"/>
          <w:sz w:val="20"/>
        </w:rPr>
        <w:t xml:space="preserve"> </w:t>
      </w:r>
      <w:r>
        <w:rPr>
          <w:sz w:val="20"/>
        </w:rPr>
        <w:t>account is shown on the balance sheet as a deduction from account 13011 (Taxes Receivable) to arrive</w:t>
      </w:r>
      <w:r>
        <w:rPr>
          <w:spacing w:val="-60"/>
          <w:sz w:val="20"/>
        </w:rPr>
        <w:t xml:space="preserve"> </w:t>
      </w:r>
      <w:r>
        <w:rPr>
          <w:spacing w:val="-1"/>
          <w:sz w:val="20"/>
        </w:rPr>
        <w:t>at</w:t>
      </w:r>
      <w:r>
        <w:rPr>
          <w:spacing w:val="-14"/>
          <w:sz w:val="20"/>
        </w:rPr>
        <w:t xml:space="preserve"> </w:t>
      </w:r>
      <w:r>
        <w:rPr>
          <w:spacing w:val="-1"/>
          <w:sz w:val="20"/>
        </w:rPr>
        <w:t>the</w:t>
      </w:r>
      <w:r>
        <w:rPr>
          <w:spacing w:val="-14"/>
          <w:sz w:val="20"/>
        </w:rPr>
        <w:t xml:space="preserve"> </w:t>
      </w:r>
      <w:r>
        <w:rPr>
          <w:spacing w:val="-1"/>
          <w:sz w:val="20"/>
        </w:rPr>
        <w:t>net</w:t>
      </w:r>
      <w:r>
        <w:rPr>
          <w:spacing w:val="-13"/>
          <w:sz w:val="20"/>
        </w:rPr>
        <w:t xml:space="preserve"> </w:t>
      </w:r>
      <w:r>
        <w:rPr>
          <w:spacing w:val="-1"/>
          <w:sz w:val="20"/>
        </w:rPr>
        <w:t>taxes</w:t>
      </w:r>
      <w:r>
        <w:rPr>
          <w:spacing w:val="-15"/>
          <w:sz w:val="20"/>
        </w:rPr>
        <w:t xml:space="preserve"> </w:t>
      </w:r>
      <w:r>
        <w:rPr>
          <w:sz w:val="20"/>
        </w:rPr>
        <w:t>receivable.</w:t>
      </w:r>
      <w:r>
        <w:rPr>
          <w:spacing w:val="-12"/>
          <w:sz w:val="20"/>
        </w:rPr>
        <w:t xml:space="preserve"> </w:t>
      </w:r>
      <w:r>
        <w:rPr>
          <w:sz w:val="20"/>
        </w:rPr>
        <w:t>Separate</w:t>
      </w:r>
      <w:r>
        <w:rPr>
          <w:spacing w:val="-13"/>
          <w:sz w:val="20"/>
        </w:rPr>
        <w:t xml:space="preserve"> </w:t>
      </w:r>
      <w:r>
        <w:rPr>
          <w:sz w:val="20"/>
        </w:rPr>
        <w:t>accounts</w:t>
      </w:r>
      <w:r>
        <w:rPr>
          <w:spacing w:val="-15"/>
          <w:sz w:val="20"/>
        </w:rPr>
        <w:t xml:space="preserve"> </w:t>
      </w:r>
      <w:r>
        <w:rPr>
          <w:sz w:val="20"/>
        </w:rPr>
        <w:t>may</w:t>
      </w:r>
      <w:r>
        <w:rPr>
          <w:spacing w:val="-12"/>
          <w:sz w:val="20"/>
        </w:rPr>
        <w:t xml:space="preserve"> </w:t>
      </w:r>
      <w:r>
        <w:rPr>
          <w:sz w:val="20"/>
        </w:rPr>
        <w:t>be</w:t>
      </w:r>
      <w:r>
        <w:rPr>
          <w:spacing w:val="-11"/>
          <w:sz w:val="20"/>
        </w:rPr>
        <w:t xml:space="preserve"> </w:t>
      </w:r>
      <w:r>
        <w:rPr>
          <w:sz w:val="20"/>
        </w:rPr>
        <w:t>established</w:t>
      </w:r>
      <w:r>
        <w:rPr>
          <w:spacing w:val="-14"/>
          <w:sz w:val="20"/>
        </w:rPr>
        <w:t xml:space="preserve"> </w:t>
      </w:r>
      <w:r>
        <w:rPr>
          <w:sz w:val="20"/>
        </w:rPr>
        <w:t>on</w:t>
      </w:r>
      <w:r>
        <w:rPr>
          <w:spacing w:val="-12"/>
          <w:sz w:val="20"/>
        </w:rPr>
        <w:t xml:space="preserve"> </w:t>
      </w:r>
      <w:r>
        <w:rPr>
          <w:sz w:val="20"/>
        </w:rPr>
        <w:t>the</w:t>
      </w:r>
      <w:r>
        <w:rPr>
          <w:spacing w:val="-14"/>
          <w:sz w:val="20"/>
        </w:rPr>
        <w:t xml:space="preserve"> </w:t>
      </w:r>
      <w:r>
        <w:rPr>
          <w:sz w:val="20"/>
        </w:rPr>
        <w:t>basis</w:t>
      </w:r>
      <w:r>
        <w:rPr>
          <w:spacing w:val="-15"/>
          <w:sz w:val="20"/>
        </w:rPr>
        <w:t xml:space="preserve"> </w:t>
      </w:r>
      <w:r>
        <w:rPr>
          <w:sz w:val="20"/>
        </w:rPr>
        <w:t>of</w:t>
      </w:r>
      <w:r>
        <w:rPr>
          <w:spacing w:val="-15"/>
          <w:sz w:val="20"/>
        </w:rPr>
        <w:t xml:space="preserve"> </w:t>
      </w:r>
      <w:r>
        <w:rPr>
          <w:sz w:val="20"/>
        </w:rPr>
        <w:t>tax</w:t>
      </w:r>
      <w:r>
        <w:rPr>
          <w:spacing w:val="-15"/>
          <w:sz w:val="20"/>
        </w:rPr>
        <w:t xml:space="preserve"> </w:t>
      </w:r>
      <w:r>
        <w:rPr>
          <w:sz w:val="20"/>
        </w:rPr>
        <w:t>roll</w:t>
      </w:r>
      <w:r>
        <w:rPr>
          <w:spacing w:val="-11"/>
          <w:sz w:val="20"/>
        </w:rPr>
        <w:t xml:space="preserve"> </w:t>
      </w:r>
      <w:r>
        <w:rPr>
          <w:sz w:val="20"/>
        </w:rPr>
        <w:t>year,</w:t>
      </w:r>
      <w:r>
        <w:rPr>
          <w:spacing w:val="-15"/>
          <w:sz w:val="20"/>
        </w:rPr>
        <w:t xml:space="preserve"> </w:t>
      </w:r>
      <w:r>
        <w:rPr>
          <w:sz w:val="20"/>
        </w:rPr>
        <w:t>delinquent</w:t>
      </w:r>
      <w:r>
        <w:rPr>
          <w:spacing w:val="-60"/>
          <w:sz w:val="20"/>
        </w:rPr>
        <w:t xml:space="preserve"> </w:t>
      </w:r>
      <w:r>
        <w:rPr>
          <w:sz w:val="20"/>
        </w:rPr>
        <w:t>taxes,</w:t>
      </w:r>
      <w:r>
        <w:rPr>
          <w:spacing w:val="-9"/>
          <w:sz w:val="20"/>
        </w:rPr>
        <w:t xml:space="preserve"> </w:t>
      </w:r>
      <w:r>
        <w:rPr>
          <w:sz w:val="20"/>
        </w:rPr>
        <w:t>or</w:t>
      </w:r>
      <w:r>
        <w:rPr>
          <w:spacing w:val="-9"/>
          <w:sz w:val="20"/>
        </w:rPr>
        <w:t xml:space="preserve"> </w:t>
      </w:r>
      <w:r>
        <w:rPr>
          <w:sz w:val="20"/>
        </w:rPr>
        <w:t>both.</w:t>
      </w:r>
      <w:r>
        <w:rPr>
          <w:spacing w:val="-9"/>
          <w:sz w:val="20"/>
        </w:rPr>
        <w:t xml:space="preserve"> </w:t>
      </w:r>
      <w:r>
        <w:rPr>
          <w:sz w:val="20"/>
        </w:rPr>
        <w:t>This</w:t>
      </w:r>
      <w:r>
        <w:rPr>
          <w:spacing w:val="-7"/>
          <w:sz w:val="20"/>
        </w:rPr>
        <w:t xml:space="preserve"> </w:t>
      </w:r>
      <w:r>
        <w:rPr>
          <w:sz w:val="20"/>
        </w:rPr>
        <w:t>is</w:t>
      </w:r>
      <w:r>
        <w:rPr>
          <w:spacing w:val="-8"/>
          <w:sz w:val="20"/>
        </w:rPr>
        <w:t xml:space="preserve"> </w:t>
      </w:r>
      <w:r>
        <w:rPr>
          <w:sz w:val="20"/>
        </w:rPr>
        <w:t>a</w:t>
      </w:r>
      <w:r>
        <w:rPr>
          <w:spacing w:val="-8"/>
          <w:sz w:val="20"/>
        </w:rPr>
        <w:t xml:space="preserve"> </w:t>
      </w:r>
      <w:r>
        <w:rPr>
          <w:sz w:val="20"/>
        </w:rPr>
        <w:t>contra-asset</w:t>
      </w:r>
      <w:r>
        <w:rPr>
          <w:spacing w:val="-8"/>
          <w:sz w:val="20"/>
        </w:rPr>
        <w:t xml:space="preserve"> </w:t>
      </w:r>
      <w:r>
        <w:rPr>
          <w:sz w:val="20"/>
        </w:rPr>
        <w:t>account</w:t>
      </w:r>
      <w:r>
        <w:rPr>
          <w:spacing w:val="-7"/>
          <w:sz w:val="20"/>
        </w:rPr>
        <w:t xml:space="preserve"> </w:t>
      </w:r>
      <w:r>
        <w:rPr>
          <w:sz w:val="20"/>
        </w:rPr>
        <w:t>–</w:t>
      </w:r>
      <w:r>
        <w:rPr>
          <w:spacing w:val="-9"/>
          <w:sz w:val="20"/>
        </w:rPr>
        <w:t xml:space="preserve"> </w:t>
      </w:r>
      <w:r>
        <w:rPr>
          <w:sz w:val="20"/>
        </w:rPr>
        <w:t>the</w:t>
      </w:r>
      <w:r>
        <w:rPr>
          <w:spacing w:val="-7"/>
          <w:sz w:val="20"/>
        </w:rPr>
        <w:t xml:space="preserve"> </w:t>
      </w:r>
      <w:r>
        <w:rPr>
          <w:sz w:val="20"/>
        </w:rPr>
        <w:t>net</w:t>
      </w:r>
      <w:r>
        <w:rPr>
          <w:spacing w:val="-6"/>
          <w:sz w:val="20"/>
        </w:rPr>
        <w:t xml:space="preserve"> </w:t>
      </w:r>
      <w:r>
        <w:rPr>
          <w:sz w:val="20"/>
        </w:rPr>
        <w:t>balance</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a</w:t>
      </w:r>
      <w:r>
        <w:rPr>
          <w:spacing w:val="-8"/>
          <w:sz w:val="20"/>
        </w:rPr>
        <w:t xml:space="preserve"> </w:t>
      </w:r>
      <w:r>
        <w:rPr>
          <w:sz w:val="20"/>
        </w:rPr>
        <w:t>credit.</w:t>
      </w:r>
      <w:r>
        <w:rPr>
          <w:spacing w:val="-6"/>
          <w:sz w:val="20"/>
        </w:rPr>
        <w:t xml:space="preserve"> </w:t>
      </w:r>
      <w:r>
        <w:rPr>
          <w:i/>
          <w:sz w:val="21"/>
        </w:rPr>
        <w:t>If</w:t>
      </w:r>
      <w:r>
        <w:rPr>
          <w:i/>
          <w:spacing w:val="-12"/>
          <w:sz w:val="21"/>
        </w:rPr>
        <w:t xml:space="preserve"> </w:t>
      </w:r>
      <w:r>
        <w:rPr>
          <w:i/>
          <w:sz w:val="21"/>
        </w:rPr>
        <w:t>separate</w:t>
      </w:r>
      <w:r>
        <w:rPr>
          <w:i/>
          <w:spacing w:val="-11"/>
          <w:sz w:val="21"/>
        </w:rPr>
        <w:t xml:space="preserve"> </w:t>
      </w:r>
      <w:r>
        <w:rPr>
          <w:i/>
          <w:sz w:val="21"/>
        </w:rPr>
        <w:t>accounts</w:t>
      </w:r>
      <w:r>
        <w:rPr>
          <w:i/>
          <w:spacing w:val="-12"/>
          <w:sz w:val="21"/>
        </w:rPr>
        <w:t xml:space="preserve"> </w:t>
      </w:r>
      <w:r>
        <w:rPr>
          <w:i/>
          <w:sz w:val="21"/>
        </w:rPr>
        <w:t>are</w:t>
      </w:r>
      <w:r>
        <w:rPr>
          <w:i/>
          <w:spacing w:val="-63"/>
          <w:sz w:val="21"/>
        </w:rPr>
        <w:t xml:space="preserve"> </w:t>
      </w:r>
      <w:r>
        <w:rPr>
          <w:i/>
          <w:w w:val="95"/>
          <w:sz w:val="21"/>
        </w:rPr>
        <w:t>established</w:t>
      </w:r>
      <w:r>
        <w:rPr>
          <w:i/>
          <w:spacing w:val="-8"/>
          <w:w w:val="95"/>
          <w:sz w:val="21"/>
        </w:rPr>
        <w:t xml:space="preserve"> </w:t>
      </w:r>
      <w:r>
        <w:rPr>
          <w:i/>
          <w:w w:val="95"/>
          <w:sz w:val="21"/>
        </w:rPr>
        <w:t>under</w:t>
      </w:r>
      <w:r>
        <w:rPr>
          <w:i/>
          <w:spacing w:val="-9"/>
          <w:w w:val="95"/>
          <w:sz w:val="21"/>
        </w:rPr>
        <w:t xml:space="preserve"> </w:t>
      </w:r>
      <w:r>
        <w:rPr>
          <w:i/>
          <w:w w:val="95"/>
          <w:sz w:val="21"/>
        </w:rPr>
        <w:t>this</w:t>
      </w:r>
      <w:r>
        <w:rPr>
          <w:i/>
          <w:spacing w:val="-9"/>
          <w:w w:val="95"/>
          <w:sz w:val="21"/>
        </w:rPr>
        <w:t xml:space="preserve"> </w:t>
      </w:r>
      <w:r>
        <w:rPr>
          <w:i/>
          <w:w w:val="95"/>
          <w:sz w:val="21"/>
        </w:rPr>
        <w:t>account,</w:t>
      </w:r>
      <w:r>
        <w:rPr>
          <w:i/>
          <w:spacing w:val="-9"/>
          <w:w w:val="95"/>
          <w:sz w:val="21"/>
        </w:rPr>
        <w:t xml:space="preserve"> </w:t>
      </w:r>
      <w:r>
        <w:rPr>
          <w:i/>
          <w:w w:val="95"/>
          <w:sz w:val="21"/>
        </w:rPr>
        <w:t>it</w:t>
      </w:r>
      <w:r>
        <w:rPr>
          <w:i/>
          <w:spacing w:val="-8"/>
          <w:w w:val="95"/>
          <w:sz w:val="21"/>
        </w:rPr>
        <w:t xml:space="preserve"> </w:t>
      </w:r>
      <w:r>
        <w:rPr>
          <w:i/>
          <w:w w:val="95"/>
          <w:sz w:val="21"/>
        </w:rPr>
        <w:t>should</w:t>
      </w:r>
      <w:r>
        <w:rPr>
          <w:i/>
          <w:spacing w:val="-9"/>
          <w:w w:val="95"/>
          <w:sz w:val="21"/>
        </w:rPr>
        <w:t xml:space="preserve"> </w:t>
      </w:r>
      <w:r>
        <w:rPr>
          <w:i/>
          <w:w w:val="95"/>
          <w:sz w:val="21"/>
        </w:rPr>
        <w:t>be</w:t>
      </w:r>
      <w:r>
        <w:rPr>
          <w:i/>
          <w:spacing w:val="-8"/>
          <w:w w:val="95"/>
          <w:sz w:val="21"/>
        </w:rPr>
        <w:t xml:space="preserve"> </w:t>
      </w:r>
      <w:r>
        <w:rPr>
          <w:i/>
          <w:w w:val="95"/>
          <w:sz w:val="21"/>
        </w:rPr>
        <w:t>used</w:t>
      </w:r>
      <w:r>
        <w:rPr>
          <w:i/>
          <w:spacing w:val="-8"/>
          <w:w w:val="95"/>
          <w:sz w:val="21"/>
        </w:rPr>
        <w:t xml:space="preserve"> </w:t>
      </w:r>
      <w:r>
        <w:rPr>
          <w:i/>
          <w:w w:val="95"/>
          <w:sz w:val="21"/>
        </w:rPr>
        <w:t>as</w:t>
      </w:r>
      <w:r>
        <w:rPr>
          <w:i/>
          <w:spacing w:val="-9"/>
          <w:w w:val="95"/>
          <w:sz w:val="21"/>
        </w:rPr>
        <w:t xml:space="preserve"> </w:t>
      </w:r>
      <w:r>
        <w:rPr>
          <w:i/>
          <w:w w:val="95"/>
          <w:sz w:val="21"/>
        </w:rPr>
        <w:t>a</w:t>
      </w:r>
      <w:r>
        <w:rPr>
          <w:i/>
          <w:spacing w:val="-8"/>
          <w:w w:val="95"/>
          <w:sz w:val="21"/>
        </w:rPr>
        <w:t xml:space="preserve"> </w:t>
      </w:r>
      <w:r>
        <w:rPr>
          <w:i/>
          <w:w w:val="95"/>
          <w:sz w:val="21"/>
        </w:rPr>
        <w:t>“roll-up”</w:t>
      </w:r>
      <w:r>
        <w:rPr>
          <w:i/>
          <w:spacing w:val="-10"/>
          <w:w w:val="95"/>
          <w:sz w:val="21"/>
        </w:rPr>
        <w:t xml:space="preserve"> </w:t>
      </w:r>
      <w:r>
        <w:rPr>
          <w:i/>
          <w:w w:val="95"/>
          <w:sz w:val="21"/>
        </w:rPr>
        <w:t>account</w:t>
      </w:r>
      <w:r>
        <w:rPr>
          <w:i/>
          <w:spacing w:val="-9"/>
          <w:w w:val="95"/>
          <w:sz w:val="21"/>
        </w:rPr>
        <w:t xml:space="preserve"> </w:t>
      </w:r>
      <w:r>
        <w:rPr>
          <w:i/>
          <w:w w:val="95"/>
          <w:sz w:val="21"/>
        </w:rPr>
        <w:t>for</w:t>
      </w:r>
      <w:r>
        <w:rPr>
          <w:i/>
          <w:spacing w:val="-9"/>
          <w:w w:val="95"/>
          <w:sz w:val="21"/>
        </w:rPr>
        <w:t xml:space="preserve"> </w:t>
      </w:r>
      <w:r>
        <w:rPr>
          <w:i/>
          <w:w w:val="95"/>
          <w:sz w:val="21"/>
        </w:rPr>
        <w:t>accumulation</w:t>
      </w:r>
      <w:r>
        <w:rPr>
          <w:i/>
          <w:spacing w:val="-10"/>
          <w:w w:val="95"/>
          <w:sz w:val="21"/>
        </w:rPr>
        <w:t xml:space="preserve"> </w:t>
      </w:r>
      <w:r>
        <w:rPr>
          <w:i/>
          <w:w w:val="95"/>
          <w:sz w:val="21"/>
        </w:rPr>
        <w:t>of</w:t>
      </w:r>
      <w:r>
        <w:rPr>
          <w:i/>
          <w:spacing w:val="-10"/>
          <w:w w:val="95"/>
          <w:sz w:val="21"/>
        </w:rPr>
        <w:t xml:space="preserve"> </w:t>
      </w:r>
      <w:r>
        <w:rPr>
          <w:i/>
          <w:w w:val="95"/>
          <w:sz w:val="21"/>
        </w:rPr>
        <w:t>totals.</w:t>
      </w:r>
      <w:r>
        <w:rPr>
          <w:i/>
          <w:spacing w:val="-8"/>
          <w:w w:val="95"/>
          <w:sz w:val="21"/>
        </w:rPr>
        <w:t xml:space="preserve"> </w:t>
      </w:r>
      <w:r>
        <w:rPr>
          <w:i/>
          <w:w w:val="95"/>
          <w:sz w:val="21"/>
        </w:rPr>
        <w:t>In</w:t>
      </w:r>
      <w:r>
        <w:rPr>
          <w:i/>
          <w:spacing w:val="-10"/>
          <w:w w:val="95"/>
          <w:sz w:val="21"/>
        </w:rPr>
        <w:t xml:space="preserve"> </w:t>
      </w:r>
      <w:r>
        <w:rPr>
          <w:i/>
          <w:w w:val="95"/>
          <w:sz w:val="21"/>
        </w:rPr>
        <w:t>that</w:t>
      </w:r>
      <w:r>
        <w:rPr>
          <w:i/>
          <w:spacing w:val="-60"/>
          <w:w w:val="95"/>
          <w:sz w:val="21"/>
        </w:rPr>
        <w:t xml:space="preserve"> </w:t>
      </w:r>
      <w:r>
        <w:rPr>
          <w:i/>
          <w:sz w:val="21"/>
        </w:rPr>
        <w:t>case,</w:t>
      </w:r>
      <w:r>
        <w:rPr>
          <w:i/>
          <w:spacing w:val="-7"/>
          <w:sz w:val="21"/>
        </w:rPr>
        <w:t xml:space="preserve"> </w:t>
      </w:r>
      <w:r>
        <w:rPr>
          <w:i/>
          <w:sz w:val="21"/>
        </w:rPr>
        <w:t>no</w:t>
      </w:r>
      <w:r>
        <w:rPr>
          <w:i/>
          <w:spacing w:val="-7"/>
          <w:sz w:val="21"/>
        </w:rPr>
        <w:t xml:space="preserve"> </w:t>
      </w:r>
      <w:r>
        <w:rPr>
          <w:i/>
          <w:sz w:val="21"/>
        </w:rPr>
        <w:t>entries</w:t>
      </w:r>
      <w:r>
        <w:rPr>
          <w:i/>
          <w:spacing w:val="-6"/>
          <w:sz w:val="21"/>
        </w:rPr>
        <w:t xml:space="preserve"> </w:t>
      </w:r>
      <w:r>
        <w:rPr>
          <w:i/>
          <w:sz w:val="21"/>
        </w:rPr>
        <w:t>should</w:t>
      </w:r>
      <w:r>
        <w:rPr>
          <w:i/>
          <w:spacing w:val="-7"/>
          <w:sz w:val="21"/>
        </w:rPr>
        <w:t xml:space="preserve"> </w:t>
      </w:r>
      <w:r>
        <w:rPr>
          <w:i/>
          <w:sz w:val="21"/>
        </w:rPr>
        <w:t>be</w:t>
      </w:r>
      <w:r>
        <w:rPr>
          <w:i/>
          <w:spacing w:val="-2"/>
          <w:sz w:val="21"/>
        </w:rPr>
        <w:t xml:space="preserve"> </w:t>
      </w:r>
      <w:r>
        <w:rPr>
          <w:i/>
          <w:sz w:val="21"/>
        </w:rPr>
        <w:t>posted</w:t>
      </w:r>
      <w:r>
        <w:rPr>
          <w:i/>
          <w:spacing w:val="-7"/>
          <w:sz w:val="21"/>
        </w:rPr>
        <w:t xml:space="preserve"> </w:t>
      </w:r>
      <w:r>
        <w:rPr>
          <w:i/>
          <w:sz w:val="21"/>
        </w:rPr>
        <w:t>to</w:t>
      </w:r>
      <w:r>
        <w:rPr>
          <w:i/>
          <w:spacing w:val="-6"/>
          <w:sz w:val="21"/>
        </w:rPr>
        <w:t xml:space="preserve"> </w:t>
      </w:r>
      <w:r>
        <w:rPr>
          <w:i/>
          <w:sz w:val="21"/>
        </w:rPr>
        <w:t>this</w:t>
      </w:r>
      <w:r>
        <w:rPr>
          <w:i/>
          <w:spacing w:val="-7"/>
          <w:sz w:val="21"/>
        </w:rPr>
        <w:t xml:space="preserve"> </w:t>
      </w:r>
      <w:r>
        <w:rPr>
          <w:i/>
          <w:sz w:val="21"/>
        </w:rPr>
        <w:t>account.</w:t>
      </w:r>
    </w:p>
    <w:p w14:paraId="69D01FD5" w14:textId="07BF3B18" w:rsidR="00BE1A6F" w:rsidRDefault="002F737E">
      <w:pPr>
        <w:pStyle w:val="BodyText"/>
        <w:spacing w:before="124"/>
        <w:ind w:left="1400" w:right="161" w:hanging="901"/>
      </w:pPr>
      <w:r>
        <w:rPr>
          <w:b/>
        </w:rPr>
        <w:t>13031</w:t>
      </w:r>
      <w:r w:rsidR="00BD4843">
        <w:rPr>
          <w:b/>
          <w:spacing w:val="59"/>
        </w:rPr>
        <w:tab/>
      </w:r>
      <w:r>
        <w:rPr>
          <w:b/>
        </w:rPr>
        <w:t xml:space="preserve">Loans Receivable. </w:t>
      </w:r>
      <w:r>
        <w:t>Amounts that have been loaned to persons or organizations, including notes taken</w:t>
      </w:r>
      <w:r>
        <w:rPr>
          <w:spacing w:val="1"/>
        </w:rPr>
        <w:t xml:space="preserve"> </w:t>
      </w:r>
      <w:r>
        <w:t>as</w:t>
      </w:r>
      <w:r>
        <w:rPr>
          <w:spacing w:val="-2"/>
        </w:rPr>
        <w:t xml:space="preserve"> </w:t>
      </w:r>
      <w:r>
        <w:t>security</w:t>
      </w:r>
      <w:r>
        <w:rPr>
          <w:spacing w:val="1"/>
        </w:rPr>
        <w:t xml:space="preserve"> </w:t>
      </w:r>
      <w:r>
        <w:t>for</w:t>
      </w:r>
      <w:r>
        <w:rPr>
          <w:spacing w:val="1"/>
        </w:rPr>
        <w:t xml:space="preserve"> </w:t>
      </w:r>
      <w:r>
        <w:t>such</w:t>
      </w:r>
      <w:r>
        <w:rPr>
          <w:spacing w:val="-1"/>
        </w:rPr>
        <w:t xml:space="preserve"> </w:t>
      </w:r>
      <w:r>
        <w:t>loans, where permitted</w:t>
      </w:r>
      <w:r>
        <w:rPr>
          <w:spacing w:val="-2"/>
        </w:rPr>
        <w:t xml:space="preserve"> </w:t>
      </w:r>
      <w:r>
        <w:t>by</w:t>
      </w:r>
      <w:r>
        <w:rPr>
          <w:spacing w:val="-1"/>
        </w:rPr>
        <w:t xml:space="preserve"> </w:t>
      </w:r>
      <w:r>
        <w:t>statutory</w:t>
      </w:r>
      <w:r>
        <w:rPr>
          <w:spacing w:val="-2"/>
        </w:rPr>
        <w:t xml:space="preserve"> </w:t>
      </w:r>
      <w:r>
        <w:t>authority.</w:t>
      </w:r>
    </w:p>
    <w:p w14:paraId="69D01FD6" w14:textId="77777777" w:rsidR="00BE1A6F" w:rsidRDefault="00BE1A6F">
      <w:pPr>
        <w:sectPr w:rsidR="00BE1A6F">
          <w:type w:val="continuous"/>
          <w:pgSz w:w="12240" w:h="15840"/>
          <w:pgMar w:top="1440" w:right="920" w:bottom="860" w:left="580" w:header="0" w:footer="661" w:gutter="0"/>
          <w:cols w:space="720"/>
        </w:sectPr>
      </w:pPr>
    </w:p>
    <w:p w14:paraId="69D01FD7" w14:textId="2AE46F1E" w:rsidR="00BE1A6F" w:rsidRDefault="002F737E">
      <w:pPr>
        <w:pStyle w:val="BodyText"/>
        <w:spacing w:before="82"/>
        <w:ind w:left="1400" w:right="165" w:hanging="901"/>
      </w:pPr>
      <w:r>
        <w:rPr>
          <w:b/>
        </w:rPr>
        <w:lastRenderedPageBreak/>
        <w:t>13032</w:t>
      </w:r>
      <w:r w:rsidR="00BD4843">
        <w:rPr>
          <w:b/>
          <w:spacing w:val="20"/>
        </w:rPr>
        <w:tab/>
      </w:r>
      <w:r>
        <w:rPr>
          <w:b/>
        </w:rPr>
        <w:t>Allowance</w:t>
      </w:r>
      <w:r>
        <w:rPr>
          <w:b/>
          <w:spacing w:val="-14"/>
        </w:rPr>
        <w:t xml:space="preserve"> </w:t>
      </w:r>
      <w:r>
        <w:rPr>
          <w:b/>
        </w:rPr>
        <w:t>for</w:t>
      </w:r>
      <w:r>
        <w:rPr>
          <w:b/>
          <w:spacing w:val="-11"/>
        </w:rPr>
        <w:t xml:space="preserve"> </w:t>
      </w:r>
      <w:r>
        <w:rPr>
          <w:b/>
        </w:rPr>
        <w:t>Uncollectible</w:t>
      </w:r>
      <w:r>
        <w:rPr>
          <w:b/>
          <w:spacing w:val="-12"/>
        </w:rPr>
        <w:t xml:space="preserve"> </w:t>
      </w:r>
      <w:r>
        <w:rPr>
          <w:b/>
        </w:rPr>
        <w:t>Loans.</w:t>
      </w:r>
      <w:r>
        <w:rPr>
          <w:b/>
          <w:spacing w:val="-6"/>
        </w:rPr>
        <w:t xml:space="preserve"> </w:t>
      </w:r>
      <w:r>
        <w:t>The</w:t>
      </w:r>
      <w:r>
        <w:rPr>
          <w:spacing w:val="-12"/>
        </w:rPr>
        <w:t xml:space="preserve"> </w:t>
      </w:r>
      <w:r>
        <w:t>portion</w:t>
      </w:r>
      <w:r>
        <w:rPr>
          <w:spacing w:val="-13"/>
        </w:rPr>
        <w:t xml:space="preserve"> </w:t>
      </w:r>
      <w:r>
        <w:t>of</w:t>
      </w:r>
      <w:r>
        <w:rPr>
          <w:spacing w:val="-13"/>
        </w:rPr>
        <w:t xml:space="preserve"> </w:t>
      </w:r>
      <w:r>
        <w:t>loans</w:t>
      </w:r>
      <w:r>
        <w:rPr>
          <w:spacing w:val="-12"/>
        </w:rPr>
        <w:t xml:space="preserve"> </w:t>
      </w:r>
      <w:r>
        <w:t>receivable</w:t>
      </w:r>
      <w:r>
        <w:rPr>
          <w:spacing w:val="-11"/>
        </w:rPr>
        <w:t xml:space="preserve"> </w:t>
      </w:r>
      <w:r>
        <w:t>estimated</w:t>
      </w:r>
      <w:r>
        <w:rPr>
          <w:spacing w:val="-12"/>
        </w:rPr>
        <w:t xml:space="preserve"> </w:t>
      </w:r>
      <w:r>
        <w:t>not</w:t>
      </w:r>
      <w:r>
        <w:rPr>
          <w:spacing w:val="-12"/>
        </w:rPr>
        <w:t xml:space="preserve"> </w:t>
      </w:r>
      <w:r>
        <w:t>to</w:t>
      </w:r>
      <w:r>
        <w:rPr>
          <w:spacing w:val="-12"/>
        </w:rPr>
        <w:t xml:space="preserve"> </w:t>
      </w:r>
      <w:r>
        <w:t>be</w:t>
      </w:r>
      <w:r>
        <w:rPr>
          <w:spacing w:val="-11"/>
        </w:rPr>
        <w:t xml:space="preserve"> </w:t>
      </w:r>
      <w:r>
        <w:t>collected.</w:t>
      </w:r>
      <w:r>
        <w:rPr>
          <w:spacing w:val="-12"/>
        </w:rPr>
        <w:t xml:space="preserve"> </w:t>
      </w:r>
      <w:r>
        <w:t>The</w:t>
      </w:r>
      <w:r>
        <w:rPr>
          <w:spacing w:val="-61"/>
        </w:rPr>
        <w:t xml:space="preserve"> </w:t>
      </w:r>
      <w:r>
        <w:t>account is shown on the balance sheet as a deduction from account 13031 (Loans Receivable) account.</w:t>
      </w:r>
      <w:r>
        <w:rPr>
          <w:spacing w:val="-60"/>
        </w:rPr>
        <w:t xml:space="preserve"> </w:t>
      </w:r>
      <w:r>
        <w:t>This</w:t>
      </w:r>
      <w:r>
        <w:rPr>
          <w:spacing w:val="-1"/>
        </w:rPr>
        <w:t xml:space="preserve"> </w:t>
      </w:r>
      <w:r>
        <w:t>is</w:t>
      </w:r>
      <w:r>
        <w:rPr>
          <w:spacing w:val="-1"/>
        </w:rPr>
        <w:t xml:space="preserve"> </w:t>
      </w:r>
      <w:r>
        <w:t>a</w:t>
      </w:r>
      <w:r>
        <w:rPr>
          <w:spacing w:val="-1"/>
        </w:rPr>
        <w:t xml:space="preserve"> </w:t>
      </w:r>
      <w:r>
        <w:t>contra-asset account</w:t>
      </w:r>
      <w:r>
        <w:rPr>
          <w:spacing w:val="1"/>
        </w:rPr>
        <w:t xml:space="preserve"> </w:t>
      </w:r>
      <w:r>
        <w:t>–</w:t>
      </w:r>
      <w:r>
        <w:rPr>
          <w:spacing w:val="-1"/>
        </w:rPr>
        <w:t xml:space="preserve"> </w:t>
      </w:r>
      <w:r>
        <w:t>the</w:t>
      </w:r>
      <w:r>
        <w:rPr>
          <w:spacing w:val="2"/>
        </w:rPr>
        <w:t xml:space="preserve"> </w:t>
      </w:r>
      <w:r>
        <w:t>net</w:t>
      </w:r>
      <w:r>
        <w:rPr>
          <w:spacing w:val="-1"/>
        </w:rPr>
        <w:t xml:space="preserve"> </w:t>
      </w:r>
      <w:r>
        <w:t>balance will</w:t>
      </w:r>
      <w:r>
        <w:rPr>
          <w:spacing w:val="-1"/>
        </w:rPr>
        <w:t xml:space="preserve"> </w:t>
      </w:r>
      <w:r>
        <w:t>be</w:t>
      </w:r>
      <w:r>
        <w:rPr>
          <w:spacing w:val="3"/>
        </w:rPr>
        <w:t xml:space="preserve"> </w:t>
      </w:r>
      <w:r>
        <w:t>a</w:t>
      </w:r>
      <w:r>
        <w:rPr>
          <w:spacing w:val="-1"/>
        </w:rPr>
        <w:t xml:space="preserve"> </w:t>
      </w:r>
      <w:r>
        <w:t>credit.</w:t>
      </w:r>
    </w:p>
    <w:p w14:paraId="69D01FD8" w14:textId="7268DB1A" w:rsidR="00BE1A6F" w:rsidRDefault="002F737E">
      <w:pPr>
        <w:pStyle w:val="BodyText"/>
        <w:spacing w:before="118"/>
        <w:ind w:left="1400" w:right="160" w:hanging="901"/>
      </w:pPr>
      <w:r>
        <w:rPr>
          <w:b/>
        </w:rPr>
        <w:t>13041</w:t>
      </w:r>
      <w:r w:rsidR="00BD4843">
        <w:rPr>
          <w:b/>
          <w:spacing w:val="1"/>
        </w:rPr>
        <w:tab/>
      </w:r>
      <w:r>
        <w:rPr>
          <w:b/>
        </w:rPr>
        <w:t>Other</w:t>
      </w:r>
      <w:r>
        <w:rPr>
          <w:b/>
          <w:spacing w:val="1"/>
        </w:rPr>
        <w:t xml:space="preserve"> </w:t>
      </w:r>
      <w:r>
        <w:rPr>
          <w:b/>
        </w:rPr>
        <w:t>Accounts</w:t>
      </w:r>
      <w:r>
        <w:rPr>
          <w:b/>
          <w:spacing w:val="1"/>
        </w:rPr>
        <w:t xml:space="preserve"> </w:t>
      </w:r>
      <w:r>
        <w:rPr>
          <w:b/>
        </w:rPr>
        <w:t>Receivable.</w:t>
      </w:r>
      <w:r>
        <w:rPr>
          <w:b/>
          <w:spacing w:val="1"/>
        </w:rPr>
        <w:t xml:space="preserve"> </w:t>
      </w:r>
      <w:r>
        <w:t>Amounts</w:t>
      </w:r>
      <w:r>
        <w:rPr>
          <w:spacing w:val="1"/>
        </w:rPr>
        <w:t xml:space="preserve"> </w:t>
      </w:r>
      <w:r>
        <w:t>owing on open account from private persons, firms, or</w:t>
      </w:r>
      <w:r>
        <w:rPr>
          <w:spacing w:val="1"/>
        </w:rPr>
        <w:t xml:space="preserve"> </w:t>
      </w:r>
      <w:r>
        <w:t>corporations for goods and services furnished by a school district or charter school (but not including</w:t>
      </w:r>
      <w:r>
        <w:rPr>
          <w:spacing w:val="1"/>
        </w:rPr>
        <w:t xml:space="preserve"> </w:t>
      </w:r>
      <w:r>
        <w:t>amounts</w:t>
      </w:r>
      <w:r>
        <w:rPr>
          <w:spacing w:val="-2"/>
        </w:rPr>
        <w:t xml:space="preserve"> </w:t>
      </w:r>
      <w:r>
        <w:t>due from</w:t>
      </w:r>
      <w:r>
        <w:rPr>
          <w:spacing w:val="1"/>
        </w:rPr>
        <w:t xml:space="preserve"> </w:t>
      </w:r>
      <w:r>
        <w:t>other funds</w:t>
      </w:r>
      <w:r>
        <w:rPr>
          <w:spacing w:val="-2"/>
        </w:rPr>
        <w:t xml:space="preserve"> </w:t>
      </w:r>
      <w:r>
        <w:t>or</w:t>
      </w:r>
      <w:r>
        <w:rPr>
          <w:spacing w:val="2"/>
        </w:rPr>
        <w:t xml:space="preserve"> </w:t>
      </w:r>
      <w:r>
        <w:t>from</w:t>
      </w:r>
      <w:r>
        <w:rPr>
          <w:spacing w:val="-1"/>
        </w:rPr>
        <w:t xml:space="preserve"> </w:t>
      </w:r>
      <w:r>
        <w:t>other</w:t>
      </w:r>
      <w:r>
        <w:rPr>
          <w:spacing w:val="-1"/>
        </w:rPr>
        <w:t xml:space="preserve"> </w:t>
      </w:r>
      <w:r>
        <w:t>governmental</w:t>
      </w:r>
      <w:r>
        <w:rPr>
          <w:spacing w:val="-1"/>
        </w:rPr>
        <w:t xml:space="preserve"> </w:t>
      </w:r>
      <w:r>
        <w:t>units).</w:t>
      </w:r>
    </w:p>
    <w:p w14:paraId="69D01FD9" w14:textId="453BEEA6" w:rsidR="00BE1A6F" w:rsidRDefault="002F737E">
      <w:pPr>
        <w:pStyle w:val="BodyText"/>
        <w:ind w:left="1400" w:right="159" w:hanging="901"/>
      </w:pPr>
      <w:r>
        <w:rPr>
          <w:b/>
        </w:rPr>
        <w:t>13042</w:t>
      </w:r>
      <w:r w:rsidR="00BD4843">
        <w:rPr>
          <w:b/>
          <w:spacing w:val="1"/>
        </w:rPr>
        <w:tab/>
      </w:r>
      <w:r>
        <w:rPr>
          <w:b/>
        </w:rPr>
        <w:t>Allowance</w:t>
      </w:r>
      <w:r>
        <w:rPr>
          <w:b/>
          <w:spacing w:val="1"/>
        </w:rPr>
        <w:t xml:space="preserve"> </w:t>
      </w:r>
      <w:r>
        <w:rPr>
          <w:b/>
        </w:rPr>
        <w:t>for</w:t>
      </w:r>
      <w:r>
        <w:rPr>
          <w:b/>
          <w:spacing w:val="1"/>
        </w:rPr>
        <w:t xml:space="preserve"> </w:t>
      </w:r>
      <w:r>
        <w:rPr>
          <w:b/>
        </w:rPr>
        <w:t>Uncollectible</w:t>
      </w:r>
      <w:r>
        <w:rPr>
          <w:b/>
          <w:spacing w:val="1"/>
        </w:rPr>
        <w:t xml:space="preserve"> </w:t>
      </w:r>
      <w:r>
        <w:rPr>
          <w:b/>
        </w:rPr>
        <w:t>Accounts</w:t>
      </w:r>
      <w:r>
        <w:rPr>
          <w:b/>
          <w:spacing w:val="1"/>
        </w:rPr>
        <w:t xml:space="preserve"> </w:t>
      </w:r>
      <w:r>
        <w:rPr>
          <w:b/>
        </w:rPr>
        <w:t>Receivable.</w:t>
      </w:r>
      <w:r>
        <w:rPr>
          <w:b/>
          <w:spacing w:val="1"/>
        </w:rPr>
        <w:t xml:space="preserve"> </w:t>
      </w:r>
      <w:r>
        <w:t>A</w:t>
      </w:r>
      <w:r>
        <w:rPr>
          <w:spacing w:val="1"/>
        </w:rPr>
        <w:t xml:space="preserve"> </w:t>
      </w:r>
      <w:r>
        <w:t>provision</w:t>
      </w:r>
      <w:r>
        <w:rPr>
          <w:spacing w:val="1"/>
        </w:rPr>
        <w:t xml:space="preserve"> </w:t>
      </w:r>
      <w:r>
        <w:t>for</w:t>
      </w:r>
      <w:r>
        <w:rPr>
          <w:spacing w:val="1"/>
        </w:rPr>
        <w:t xml:space="preserve"> </w:t>
      </w:r>
      <w:r>
        <w:t>that</w:t>
      </w:r>
      <w:r>
        <w:rPr>
          <w:spacing w:val="1"/>
        </w:rPr>
        <w:t xml:space="preserve"> </w:t>
      </w:r>
      <w:r>
        <w:t>portion</w:t>
      </w:r>
      <w:r>
        <w:rPr>
          <w:spacing w:val="62"/>
        </w:rPr>
        <w:t xml:space="preserve"> </w:t>
      </w:r>
      <w:r>
        <w:t>of</w:t>
      </w:r>
      <w:r>
        <w:rPr>
          <w:spacing w:val="63"/>
        </w:rPr>
        <w:t xml:space="preserve"> </w:t>
      </w:r>
      <w:r>
        <w:t>accounts</w:t>
      </w:r>
      <w:r>
        <w:rPr>
          <w:spacing w:val="1"/>
        </w:rPr>
        <w:t xml:space="preserve"> </w:t>
      </w:r>
      <w:r>
        <w:t>receivable that is estimated will not be collected. The account is shown on the balance sheet as a</w:t>
      </w:r>
      <w:r>
        <w:rPr>
          <w:spacing w:val="1"/>
        </w:rPr>
        <w:t xml:space="preserve"> </w:t>
      </w:r>
      <w:r>
        <w:t>deduction</w:t>
      </w:r>
      <w:r>
        <w:rPr>
          <w:spacing w:val="-12"/>
        </w:rPr>
        <w:t xml:space="preserve"> </w:t>
      </w:r>
      <w:r>
        <w:t>from</w:t>
      </w:r>
      <w:r>
        <w:rPr>
          <w:spacing w:val="-9"/>
        </w:rPr>
        <w:t xml:space="preserve"> </w:t>
      </w:r>
      <w:r>
        <w:t>account</w:t>
      </w:r>
      <w:r>
        <w:rPr>
          <w:spacing w:val="-8"/>
        </w:rPr>
        <w:t xml:space="preserve"> </w:t>
      </w:r>
      <w:r>
        <w:t>13041</w:t>
      </w:r>
      <w:r>
        <w:rPr>
          <w:spacing w:val="-11"/>
        </w:rPr>
        <w:t xml:space="preserve"> </w:t>
      </w:r>
      <w:r>
        <w:t>(Other</w:t>
      </w:r>
      <w:r>
        <w:rPr>
          <w:spacing w:val="-11"/>
        </w:rPr>
        <w:t xml:space="preserve"> </w:t>
      </w:r>
      <w:r>
        <w:t>Accounts</w:t>
      </w:r>
      <w:r>
        <w:rPr>
          <w:spacing w:val="-10"/>
        </w:rPr>
        <w:t xml:space="preserve"> </w:t>
      </w:r>
      <w:r>
        <w:t>Receivable)</w:t>
      </w:r>
      <w:r>
        <w:rPr>
          <w:spacing w:val="-9"/>
        </w:rPr>
        <w:t xml:space="preserve"> </w:t>
      </w:r>
      <w:r>
        <w:t>account.</w:t>
      </w:r>
      <w:r>
        <w:rPr>
          <w:spacing w:val="-11"/>
        </w:rPr>
        <w:t xml:space="preserve"> </w:t>
      </w:r>
      <w:r>
        <w:t>This</w:t>
      </w:r>
      <w:r>
        <w:rPr>
          <w:spacing w:val="-10"/>
        </w:rPr>
        <w:t xml:space="preserve"> </w:t>
      </w:r>
      <w:r>
        <w:t>is</w:t>
      </w:r>
      <w:r>
        <w:rPr>
          <w:spacing w:val="-11"/>
        </w:rPr>
        <w:t xml:space="preserve"> </w:t>
      </w:r>
      <w:r>
        <w:t>a</w:t>
      </w:r>
      <w:r>
        <w:rPr>
          <w:spacing w:val="-9"/>
        </w:rPr>
        <w:t xml:space="preserve"> </w:t>
      </w:r>
      <w:r>
        <w:t>contra-asset</w:t>
      </w:r>
      <w:r>
        <w:rPr>
          <w:spacing w:val="-10"/>
        </w:rPr>
        <w:t xml:space="preserve"> </w:t>
      </w:r>
      <w:r>
        <w:t>account</w:t>
      </w:r>
      <w:r>
        <w:rPr>
          <w:spacing w:val="-8"/>
        </w:rPr>
        <w:t xml:space="preserve"> </w:t>
      </w:r>
      <w:r>
        <w:t>–</w:t>
      </w:r>
      <w:r>
        <w:rPr>
          <w:spacing w:val="-11"/>
        </w:rPr>
        <w:t xml:space="preserve"> </w:t>
      </w:r>
      <w:r>
        <w:t>the</w:t>
      </w:r>
      <w:r>
        <w:rPr>
          <w:spacing w:val="-60"/>
        </w:rPr>
        <w:t xml:space="preserve"> </w:t>
      </w:r>
      <w:r>
        <w:t>net</w:t>
      </w:r>
      <w:r>
        <w:rPr>
          <w:spacing w:val="-1"/>
        </w:rPr>
        <w:t xml:space="preserve"> </w:t>
      </w:r>
      <w:r>
        <w:t>balance will be a credit.</w:t>
      </w:r>
    </w:p>
    <w:p w14:paraId="69D01FDA" w14:textId="15F57FEB" w:rsidR="00BE1A6F" w:rsidRDefault="002F737E">
      <w:pPr>
        <w:spacing w:before="124" w:line="235" w:lineRule="auto"/>
        <w:ind w:left="1400" w:right="157" w:hanging="901"/>
        <w:jc w:val="both"/>
        <w:rPr>
          <w:sz w:val="20"/>
        </w:rPr>
      </w:pPr>
      <w:r>
        <w:rPr>
          <w:b/>
          <w:sz w:val="20"/>
        </w:rPr>
        <w:t>13100</w:t>
      </w:r>
      <w:r w:rsidR="00BD4843">
        <w:rPr>
          <w:b/>
          <w:spacing w:val="1"/>
          <w:sz w:val="20"/>
        </w:rPr>
        <w:tab/>
      </w:r>
      <w:r>
        <w:rPr>
          <w:b/>
          <w:sz w:val="20"/>
        </w:rPr>
        <w:t xml:space="preserve">Inter-Governmental Accounts Receivable. </w:t>
      </w:r>
      <w:r>
        <w:rPr>
          <w:sz w:val="20"/>
        </w:rPr>
        <w:t>Amounts due to the reporting governmental unit from</w:t>
      </w:r>
      <w:r>
        <w:rPr>
          <w:spacing w:val="1"/>
          <w:sz w:val="20"/>
        </w:rPr>
        <w:t xml:space="preserve"> </w:t>
      </w:r>
      <w:r>
        <w:rPr>
          <w:sz w:val="20"/>
        </w:rPr>
        <w:t>another governmental unit. These amounts may represent grants, shared taxes, taxes collected for the</w:t>
      </w:r>
      <w:r>
        <w:rPr>
          <w:spacing w:val="1"/>
          <w:sz w:val="20"/>
        </w:rPr>
        <w:t xml:space="preserve"> </w:t>
      </w:r>
      <w:r>
        <w:rPr>
          <w:sz w:val="20"/>
        </w:rPr>
        <w:t>reporting</w:t>
      </w:r>
      <w:r>
        <w:rPr>
          <w:spacing w:val="-8"/>
          <w:sz w:val="20"/>
        </w:rPr>
        <w:t xml:space="preserve"> </w:t>
      </w:r>
      <w:r>
        <w:rPr>
          <w:sz w:val="20"/>
        </w:rPr>
        <w:t>unit</w:t>
      </w:r>
      <w:r>
        <w:rPr>
          <w:spacing w:val="-8"/>
          <w:sz w:val="20"/>
        </w:rPr>
        <w:t xml:space="preserve"> </w:t>
      </w:r>
      <w:r>
        <w:rPr>
          <w:sz w:val="20"/>
        </w:rPr>
        <w:t>by</w:t>
      </w:r>
      <w:r>
        <w:rPr>
          <w:spacing w:val="-6"/>
          <w:sz w:val="20"/>
        </w:rPr>
        <w:t xml:space="preserve"> </w:t>
      </w:r>
      <w:r>
        <w:rPr>
          <w:sz w:val="20"/>
        </w:rPr>
        <w:t>another</w:t>
      </w:r>
      <w:r>
        <w:rPr>
          <w:spacing w:val="-5"/>
          <w:sz w:val="20"/>
        </w:rPr>
        <w:t xml:space="preserve"> </w:t>
      </w:r>
      <w:r>
        <w:rPr>
          <w:sz w:val="20"/>
        </w:rPr>
        <w:t>unit,</w:t>
      </w:r>
      <w:r>
        <w:rPr>
          <w:spacing w:val="-8"/>
          <w:sz w:val="20"/>
        </w:rPr>
        <w:t xml:space="preserve"> </w:t>
      </w:r>
      <w:r>
        <w:rPr>
          <w:sz w:val="20"/>
        </w:rPr>
        <w:t>loans,</w:t>
      </w:r>
      <w:r>
        <w:rPr>
          <w:spacing w:val="-9"/>
          <w:sz w:val="20"/>
        </w:rPr>
        <w:t xml:space="preserve"> </w:t>
      </w:r>
      <w:r>
        <w:rPr>
          <w:sz w:val="20"/>
        </w:rPr>
        <w:t>and</w:t>
      </w:r>
      <w:r>
        <w:rPr>
          <w:spacing w:val="-5"/>
          <w:sz w:val="20"/>
        </w:rPr>
        <w:t xml:space="preserve"> </w:t>
      </w:r>
      <w:r>
        <w:rPr>
          <w:sz w:val="20"/>
        </w:rPr>
        <w:t>charges</w:t>
      </w:r>
      <w:r>
        <w:rPr>
          <w:spacing w:val="-6"/>
          <w:sz w:val="20"/>
        </w:rPr>
        <w:t xml:space="preserve"> </w:t>
      </w:r>
      <w:r>
        <w:rPr>
          <w:sz w:val="20"/>
        </w:rPr>
        <w:t>for</w:t>
      </w:r>
      <w:r>
        <w:rPr>
          <w:spacing w:val="-8"/>
          <w:sz w:val="20"/>
        </w:rPr>
        <w:t xml:space="preserve"> </w:t>
      </w:r>
      <w:r>
        <w:rPr>
          <w:sz w:val="20"/>
        </w:rPr>
        <w:t>services</w:t>
      </w:r>
      <w:r>
        <w:rPr>
          <w:spacing w:val="-8"/>
          <w:sz w:val="20"/>
        </w:rPr>
        <w:t xml:space="preserve"> </w:t>
      </w:r>
      <w:r>
        <w:rPr>
          <w:sz w:val="20"/>
        </w:rPr>
        <w:t>rendered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reporting</w:t>
      </w:r>
      <w:r>
        <w:rPr>
          <w:spacing w:val="-7"/>
          <w:sz w:val="20"/>
        </w:rPr>
        <w:t xml:space="preserve"> </w:t>
      </w:r>
      <w:r>
        <w:rPr>
          <w:sz w:val="20"/>
        </w:rPr>
        <w:t>unit</w:t>
      </w:r>
      <w:r>
        <w:rPr>
          <w:spacing w:val="-8"/>
          <w:sz w:val="20"/>
        </w:rPr>
        <w:t xml:space="preserve"> </w:t>
      </w:r>
      <w:r>
        <w:rPr>
          <w:sz w:val="20"/>
        </w:rPr>
        <w:t>for</w:t>
      </w:r>
      <w:r>
        <w:rPr>
          <w:spacing w:val="-7"/>
          <w:sz w:val="20"/>
        </w:rPr>
        <w:t xml:space="preserve"> </w:t>
      </w:r>
      <w:r>
        <w:rPr>
          <w:sz w:val="20"/>
        </w:rPr>
        <w:t>another</w:t>
      </w:r>
      <w:r>
        <w:rPr>
          <w:spacing w:val="-60"/>
          <w:sz w:val="20"/>
        </w:rPr>
        <w:t xml:space="preserve"> </w:t>
      </w:r>
      <w:r>
        <w:rPr>
          <w:sz w:val="20"/>
        </w:rPr>
        <w:t>government. It is recommended that separate accounts be established for each interagency receivable.</w:t>
      </w:r>
      <w:r>
        <w:rPr>
          <w:spacing w:val="-60"/>
          <w:sz w:val="20"/>
        </w:rPr>
        <w:t xml:space="preserve"> </w:t>
      </w:r>
      <w:r w:rsidRPr="00256029">
        <w:rPr>
          <w:b/>
          <w:w w:val="95"/>
          <w:sz w:val="21"/>
        </w:rPr>
        <w:t>If separate accounts are established within the 13100 series, this account should be used as a “roll-up”</w:t>
      </w:r>
      <w:r w:rsidRPr="00256029">
        <w:rPr>
          <w:b/>
          <w:spacing w:val="1"/>
          <w:w w:val="95"/>
          <w:sz w:val="21"/>
        </w:rPr>
        <w:t xml:space="preserve"> </w:t>
      </w:r>
      <w:r w:rsidRPr="00256029">
        <w:rPr>
          <w:b/>
          <w:spacing w:val="-1"/>
          <w:sz w:val="21"/>
        </w:rPr>
        <w:t>account</w:t>
      </w:r>
      <w:r w:rsidRPr="00256029">
        <w:rPr>
          <w:b/>
          <w:spacing w:val="-15"/>
          <w:sz w:val="21"/>
        </w:rPr>
        <w:t xml:space="preserve"> </w:t>
      </w:r>
      <w:r w:rsidRPr="00256029">
        <w:rPr>
          <w:b/>
          <w:spacing w:val="-1"/>
          <w:sz w:val="21"/>
        </w:rPr>
        <w:t>for</w:t>
      </w:r>
      <w:r w:rsidRPr="00256029">
        <w:rPr>
          <w:b/>
          <w:spacing w:val="-15"/>
          <w:sz w:val="21"/>
        </w:rPr>
        <w:t xml:space="preserve"> </w:t>
      </w:r>
      <w:r w:rsidRPr="00256029">
        <w:rPr>
          <w:b/>
          <w:spacing w:val="-1"/>
          <w:sz w:val="21"/>
        </w:rPr>
        <w:t>accumulation</w:t>
      </w:r>
      <w:r w:rsidRPr="00256029">
        <w:rPr>
          <w:b/>
          <w:spacing w:val="-15"/>
          <w:sz w:val="21"/>
        </w:rPr>
        <w:t xml:space="preserve"> </w:t>
      </w:r>
      <w:r w:rsidRPr="00256029">
        <w:rPr>
          <w:b/>
          <w:sz w:val="21"/>
        </w:rPr>
        <w:t>of</w:t>
      </w:r>
      <w:r w:rsidRPr="00256029">
        <w:rPr>
          <w:b/>
          <w:spacing w:val="-15"/>
          <w:sz w:val="21"/>
        </w:rPr>
        <w:t xml:space="preserve"> </w:t>
      </w:r>
      <w:r w:rsidRPr="00256029">
        <w:rPr>
          <w:b/>
          <w:sz w:val="21"/>
        </w:rPr>
        <w:t>totals.</w:t>
      </w:r>
      <w:r w:rsidRPr="00256029">
        <w:rPr>
          <w:b/>
          <w:spacing w:val="-15"/>
          <w:sz w:val="21"/>
        </w:rPr>
        <w:t xml:space="preserve"> </w:t>
      </w:r>
      <w:r w:rsidRPr="00256029">
        <w:rPr>
          <w:b/>
          <w:sz w:val="21"/>
        </w:rPr>
        <w:t>In</w:t>
      </w:r>
      <w:r w:rsidRPr="00256029">
        <w:rPr>
          <w:b/>
          <w:spacing w:val="-16"/>
          <w:sz w:val="21"/>
        </w:rPr>
        <w:t xml:space="preserve"> </w:t>
      </w:r>
      <w:r w:rsidRPr="00256029">
        <w:rPr>
          <w:b/>
          <w:sz w:val="21"/>
        </w:rPr>
        <w:t>this</w:t>
      </w:r>
      <w:r w:rsidRPr="00256029">
        <w:rPr>
          <w:b/>
          <w:spacing w:val="-12"/>
          <w:sz w:val="21"/>
        </w:rPr>
        <w:t xml:space="preserve"> </w:t>
      </w:r>
      <w:r w:rsidRPr="00256029">
        <w:rPr>
          <w:b/>
          <w:sz w:val="21"/>
        </w:rPr>
        <w:t>case,</w:t>
      </w:r>
      <w:r w:rsidRPr="00256029">
        <w:rPr>
          <w:b/>
          <w:spacing w:val="-14"/>
          <w:sz w:val="21"/>
        </w:rPr>
        <w:t xml:space="preserve"> </w:t>
      </w:r>
      <w:r w:rsidRPr="00256029">
        <w:rPr>
          <w:b/>
          <w:sz w:val="21"/>
        </w:rPr>
        <w:t>no</w:t>
      </w:r>
      <w:r w:rsidRPr="00256029">
        <w:rPr>
          <w:b/>
          <w:spacing w:val="-13"/>
          <w:sz w:val="21"/>
        </w:rPr>
        <w:t xml:space="preserve"> </w:t>
      </w:r>
      <w:r w:rsidRPr="00256029">
        <w:rPr>
          <w:b/>
          <w:sz w:val="21"/>
        </w:rPr>
        <w:t>entries</w:t>
      </w:r>
      <w:r w:rsidRPr="00256029">
        <w:rPr>
          <w:b/>
          <w:spacing w:val="-15"/>
          <w:sz w:val="21"/>
        </w:rPr>
        <w:t xml:space="preserve"> </w:t>
      </w:r>
      <w:r w:rsidRPr="00256029">
        <w:rPr>
          <w:b/>
          <w:sz w:val="21"/>
        </w:rPr>
        <w:t>should</w:t>
      </w:r>
      <w:r w:rsidRPr="00256029">
        <w:rPr>
          <w:b/>
          <w:spacing w:val="-15"/>
          <w:sz w:val="21"/>
        </w:rPr>
        <w:t xml:space="preserve"> </w:t>
      </w:r>
      <w:r w:rsidRPr="00256029">
        <w:rPr>
          <w:b/>
          <w:sz w:val="21"/>
        </w:rPr>
        <w:t>be</w:t>
      </w:r>
      <w:r w:rsidRPr="00256029">
        <w:rPr>
          <w:b/>
          <w:spacing w:val="-14"/>
          <w:sz w:val="21"/>
        </w:rPr>
        <w:t xml:space="preserve"> </w:t>
      </w:r>
      <w:r w:rsidRPr="00256029">
        <w:rPr>
          <w:b/>
          <w:sz w:val="21"/>
        </w:rPr>
        <w:t>posted</w:t>
      </w:r>
      <w:r w:rsidRPr="00256029">
        <w:rPr>
          <w:b/>
          <w:spacing w:val="-16"/>
          <w:sz w:val="21"/>
        </w:rPr>
        <w:t xml:space="preserve"> </w:t>
      </w:r>
      <w:r w:rsidRPr="00256029">
        <w:rPr>
          <w:b/>
          <w:sz w:val="21"/>
        </w:rPr>
        <w:t>to</w:t>
      </w:r>
      <w:r w:rsidRPr="00256029">
        <w:rPr>
          <w:b/>
          <w:spacing w:val="-15"/>
          <w:sz w:val="21"/>
        </w:rPr>
        <w:t xml:space="preserve"> </w:t>
      </w:r>
      <w:r w:rsidRPr="00256029">
        <w:rPr>
          <w:b/>
          <w:sz w:val="21"/>
        </w:rPr>
        <w:t>this</w:t>
      </w:r>
      <w:r w:rsidRPr="00256029">
        <w:rPr>
          <w:b/>
          <w:spacing w:val="-13"/>
          <w:sz w:val="21"/>
        </w:rPr>
        <w:t xml:space="preserve"> </w:t>
      </w:r>
      <w:r w:rsidRPr="00256029">
        <w:rPr>
          <w:b/>
          <w:sz w:val="21"/>
        </w:rPr>
        <w:t>account</w:t>
      </w:r>
      <w:r w:rsidRPr="00256029">
        <w:rPr>
          <w:b/>
          <w:sz w:val="20"/>
        </w:rPr>
        <w:t>.</w:t>
      </w:r>
    </w:p>
    <w:p w14:paraId="69D01FDB" w14:textId="77777777" w:rsidR="00BE1A6F" w:rsidRDefault="00BE1A6F">
      <w:pPr>
        <w:pStyle w:val="BodyText"/>
        <w:spacing w:before="1"/>
        <w:jc w:val="left"/>
      </w:pPr>
    </w:p>
    <w:p w14:paraId="69D01FDC" w14:textId="77777777" w:rsidR="00BE1A6F" w:rsidRPr="003341D4" w:rsidRDefault="002F737E" w:rsidP="003341D4">
      <w:pPr>
        <w:pStyle w:val="Heading3"/>
      </w:pPr>
      <w:bookmarkStart w:id="105" w:name="_bookmark53"/>
      <w:bookmarkStart w:id="106" w:name="_Toc103764339"/>
      <w:bookmarkEnd w:id="105"/>
      <w:r w:rsidRPr="003341D4">
        <w:t>14000 DUE FROM OTHER FUNDS</w:t>
      </w:r>
      <w:bookmarkEnd w:id="106"/>
    </w:p>
    <w:p w14:paraId="69D01FDD" w14:textId="77777777" w:rsidR="00BE1A6F" w:rsidRPr="003341D4" w:rsidRDefault="002F737E"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DE" w14:textId="529D81D7" w:rsidR="00BE1A6F" w:rsidRPr="00256029" w:rsidRDefault="002F737E">
      <w:pPr>
        <w:spacing w:before="123" w:line="232" w:lineRule="auto"/>
        <w:ind w:left="1400" w:right="156" w:hanging="901"/>
        <w:jc w:val="both"/>
        <w:rPr>
          <w:b/>
          <w:sz w:val="21"/>
        </w:rPr>
      </w:pPr>
      <w:r>
        <w:rPr>
          <w:b/>
          <w:sz w:val="20"/>
        </w:rPr>
        <w:t>14100</w:t>
      </w:r>
      <w:r w:rsidR="00BD4843">
        <w:rPr>
          <w:b/>
          <w:spacing w:val="20"/>
          <w:sz w:val="20"/>
        </w:rPr>
        <w:tab/>
      </w:r>
      <w:r>
        <w:rPr>
          <w:b/>
          <w:sz w:val="20"/>
        </w:rPr>
        <w:t>Inter-Fund</w:t>
      </w:r>
      <w:r>
        <w:rPr>
          <w:b/>
          <w:spacing w:val="-8"/>
          <w:sz w:val="20"/>
        </w:rPr>
        <w:t xml:space="preserve"> </w:t>
      </w:r>
      <w:r>
        <w:rPr>
          <w:b/>
          <w:sz w:val="20"/>
        </w:rPr>
        <w:t>Loans</w:t>
      </w:r>
      <w:r>
        <w:rPr>
          <w:b/>
          <w:spacing w:val="-5"/>
          <w:sz w:val="20"/>
        </w:rPr>
        <w:t xml:space="preserve"> </w:t>
      </w:r>
      <w:r>
        <w:rPr>
          <w:b/>
          <w:sz w:val="20"/>
        </w:rPr>
        <w:t>Receivable.</w:t>
      </w:r>
      <w:r>
        <w:rPr>
          <w:b/>
          <w:spacing w:val="-1"/>
          <w:sz w:val="20"/>
        </w:rPr>
        <w:t xml:space="preserve"> </w:t>
      </w:r>
      <w:r>
        <w:rPr>
          <w:sz w:val="20"/>
        </w:rPr>
        <w:t>An</w:t>
      </w:r>
      <w:r>
        <w:rPr>
          <w:spacing w:val="-6"/>
          <w:sz w:val="20"/>
        </w:rPr>
        <w:t xml:space="preserve"> </w:t>
      </w:r>
      <w:r>
        <w:rPr>
          <w:sz w:val="20"/>
        </w:rPr>
        <w:t>asset</w:t>
      </w:r>
      <w:r>
        <w:rPr>
          <w:spacing w:val="-5"/>
          <w:sz w:val="20"/>
        </w:rPr>
        <w:t xml:space="preserve"> </w:t>
      </w:r>
      <w:r>
        <w:rPr>
          <w:sz w:val="20"/>
        </w:rPr>
        <w:t>account</w:t>
      </w:r>
      <w:r>
        <w:rPr>
          <w:spacing w:val="-5"/>
          <w:sz w:val="20"/>
        </w:rPr>
        <w:t xml:space="preserve"> </w:t>
      </w:r>
      <w:r>
        <w:rPr>
          <w:sz w:val="20"/>
        </w:rPr>
        <w:t>used</w:t>
      </w:r>
      <w:r>
        <w:rPr>
          <w:spacing w:val="-6"/>
          <w:sz w:val="20"/>
        </w:rPr>
        <w:t xml:space="preserve"> </w:t>
      </w:r>
      <w:r>
        <w:rPr>
          <w:sz w:val="20"/>
        </w:rPr>
        <w:t>to</w:t>
      </w:r>
      <w:r>
        <w:rPr>
          <w:spacing w:val="-5"/>
          <w:sz w:val="20"/>
        </w:rPr>
        <w:t xml:space="preserve"> </w:t>
      </w:r>
      <w:r>
        <w:rPr>
          <w:sz w:val="20"/>
        </w:rPr>
        <w:t>record</w:t>
      </w:r>
      <w:r>
        <w:rPr>
          <w:spacing w:val="-5"/>
          <w:sz w:val="20"/>
        </w:rPr>
        <w:t xml:space="preserve"> </w:t>
      </w:r>
      <w:r>
        <w:rPr>
          <w:sz w:val="20"/>
        </w:rPr>
        <w:t>a</w:t>
      </w:r>
      <w:r>
        <w:rPr>
          <w:spacing w:val="-5"/>
          <w:sz w:val="20"/>
        </w:rPr>
        <w:t xml:space="preserve"> </w:t>
      </w:r>
      <w:r>
        <w:rPr>
          <w:sz w:val="20"/>
        </w:rPr>
        <w:t>loan</w:t>
      </w:r>
      <w:r>
        <w:rPr>
          <w:spacing w:val="-6"/>
          <w:sz w:val="20"/>
        </w:rPr>
        <w:t xml:space="preserve"> </w:t>
      </w:r>
      <w:r>
        <w:rPr>
          <w:sz w:val="20"/>
        </w:rPr>
        <w:t>by</w:t>
      </w:r>
      <w:r>
        <w:rPr>
          <w:spacing w:val="-6"/>
          <w:sz w:val="20"/>
        </w:rPr>
        <w:t xml:space="preserve"> </w:t>
      </w:r>
      <w:r>
        <w:rPr>
          <w:sz w:val="20"/>
        </w:rPr>
        <w:t>one</w:t>
      </w:r>
      <w:r>
        <w:rPr>
          <w:spacing w:val="-6"/>
          <w:sz w:val="20"/>
        </w:rPr>
        <w:t xml:space="preserve"> </w:t>
      </w:r>
      <w:r>
        <w:rPr>
          <w:sz w:val="20"/>
        </w:rPr>
        <w:t>fund</w:t>
      </w:r>
      <w:r>
        <w:rPr>
          <w:spacing w:val="-5"/>
          <w:sz w:val="20"/>
        </w:rPr>
        <w:t xml:space="preserve"> </w:t>
      </w:r>
      <w:r>
        <w:rPr>
          <w:sz w:val="20"/>
        </w:rPr>
        <w:t>to</w:t>
      </w:r>
      <w:r>
        <w:rPr>
          <w:spacing w:val="-6"/>
          <w:sz w:val="20"/>
        </w:rPr>
        <w:t xml:space="preserve"> </w:t>
      </w:r>
      <w:r>
        <w:rPr>
          <w:sz w:val="20"/>
        </w:rPr>
        <w:t>another</w:t>
      </w:r>
      <w:r>
        <w:rPr>
          <w:spacing w:val="-4"/>
          <w:sz w:val="20"/>
        </w:rPr>
        <w:t xml:space="preserve"> </w:t>
      </w:r>
      <w:r>
        <w:rPr>
          <w:sz w:val="20"/>
        </w:rPr>
        <w:t>fund</w:t>
      </w:r>
      <w:r>
        <w:rPr>
          <w:spacing w:val="-5"/>
          <w:sz w:val="20"/>
        </w:rPr>
        <w:t xml:space="preserve"> </w:t>
      </w:r>
      <w:r>
        <w:rPr>
          <w:sz w:val="20"/>
        </w:rPr>
        <w:t>in</w:t>
      </w:r>
      <w:r>
        <w:rPr>
          <w:spacing w:val="-61"/>
          <w:sz w:val="20"/>
        </w:rPr>
        <w:t xml:space="preserve"> </w:t>
      </w:r>
      <w:r>
        <w:rPr>
          <w:sz w:val="20"/>
        </w:rPr>
        <w:t>the same governmental unit. It is recommended that separate accounts be established for each inter-</w:t>
      </w:r>
      <w:r>
        <w:rPr>
          <w:spacing w:val="1"/>
          <w:sz w:val="20"/>
        </w:rPr>
        <w:t xml:space="preserve"> </w:t>
      </w:r>
      <w:r>
        <w:rPr>
          <w:w w:val="95"/>
          <w:sz w:val="20"/>
        </w:rPr>
        <w:t>fund receivable loan.</w:t>
      </w:r>
      <w:r>
        <w:rPr>
          <w:spacing w:val="56"/>
          <w:sz w:val="20"/>
        </w:rPr>
        <w:t xml:space="preserve"> </w:t>
      </w:r>
      <w:r w:rsidRPr="00256029">
        <w:rPr>
          <w:b/>
          <w:w w:val="95"/>
          <w:sz w:val="21"/>
        </w:rPr>
        <w:t>If separate accounts are established within the 14100 series, this account should</w:t>
      </w:r>
      <w:r w:rsidRPr="00256029">
        <w:rPr>
          <w:b/>
          <w:spacing w:val="1"/>
          <w:w w:val="95"/>
          <w:sz w:val="21"/>
        </w:rPr>
        <w:t xml:space="preserve"> </w:t>
      </w:r>
      <w:r w:rsidRPr="00256029">
        <w:rPr>
          <w:b/>
          <w:w w:val="95"/>
          <w:sz w:val="21"/>
        </w:rPr>
        <w:t>be</w:t>
      </w:r>
      <w:r w:rsidRPr="00256029">
        <w:rPr>
          <w:b/>
          <w:spacing w:val="-8"/>
          <w:w w:val="95"/>
          <w:sz w:val="21"/>
        </w:rPr>
        <w:t xml:space="preserve"> </w:t>
      </w:r>
      <w:r w:rsidRPr="00256029">
        <w:rPr>
          <w:b/>
          <w:w w:val="95"/>
          <w:sz w:val="21"/>
        </w:rPr>
        <w:t>used</w:t>
      </w:r>
      <w:r w:rsidRPr="00256029">
        <w:rPr>
          <w:b/>
          <w:spacing w:val="-8"/>
          <w:w w:val="95"/>
          <w:sz w:val="21"/>
        </w:rPr>
        <w:t xml:space="preserve"> </w:t>
      </w:r>
      <w:r w:rsidRPr="00256029">
        <w:rPr>
          <w:b/>
          <w:w w:val="95"/>
          <w:sz w:val="21"/>
        </w:rPr>
        <w:t>as</w:t>
      </w:r>
      <w:r w:rsidRPr="00256029">
        <w:rPr>
          <w:b/>
          <w:spacing w:val="-6"/>
          <w:w w:val="95"/>
          <w:sz w:val="21"/>
        </w:rPr>
        <w:t xml:space="preserve"> </w:t>
      </w:r>
      <w:r w:rsidRPr="00256029">
        <w:rPr>
          <w:b/>
          <w:w w:val="95"/>
          <w:sz w:val="21"/>
        </w:rPr>
        <w:t>a</w:t>
      </w:r>
      <w:r w:rsidRPr="00256029">
        <w:rPr>
          <w:b/>
          <w:spacing w:val="-7"/>
          <w:w w:val="95"/>
          <w:sz w:val="21"/>
        </w:rPr>
        <w:t xml:space="preserve"> </w:t>
      </w:r>
      <w:r w:rsidRPr="00256029">
        <w:rPr>
          <w:b/>
          <w:w w:val="95"/>
          <w:sz w:val="21"/>
        </w:rPr>
        <w:t>“roll-up”</w:t>
      </w:r>
      <w:r w:rsidRPr="00256029">
        <w:rPr>
          <w:b/>
          <w:spacing w:val="-8"/>
          <w:w w:val="95"/>
          <w:sz w:val="21"/>
        </w:rPr>
        <w:t xml:space="preserve"> </w:t>
      </w:r>
      <w:r w:rsidRPr="00256029">
        <w:rPr>
          <w:b/>
          <w:w w:val="95"/>
          <w:sz w:val="21"/>
        </w:rPr>
        <w:t>account</w:t>
      </w:r>
      <w:r w:rsidRPr="00256029">
        <w:rPr>
          <w:b/>
          <w:spacing w:val="-8"/>
          <w:w w:val="95"/>
          <w:sz w:val="21"/>
        </w:rPr>
        <w:t xml:space="preserve"> </w:t>
      </w:r>
      <w:r w:rsidRPr="00256029">
        <w:rPr>
          <w:b/>
          <w:w w:val="95"/>
          <w:sz w:val="21"/>
        </w:rPr>
        <w:t>for</w:t>
      </w:r>
      <w:r w:rsidRPr="00256029">
        <w:rPr>
          <w:b/>
          <w:spacing w:val="-8"/>
          <w:w w:val="95"/>
          <w:sz w:val="21"/>
        </w:rPr>
        <w:t xml:space="preserve"> </w:t>
      </w:r>
      <w:r w:rsidRPr="00256029">
        <w:rPr>
          <w:b/>
          <w:w w:val="95"/>
          <w:sz w:val="21"/>
        </w:rPr>
        <w:t>accumulation</w:t>
      </w:r>
      <w:r w:rsidRPr="00256029">
        <w:rPr>
          <w:b/>
          <w:spacing w:val="-7"/>
          <w:w w:val="95"/>
          <w:sz w:val="21"/>
        </w:rPr>
        <w:t xml:space="preserve"> </w:t>
      </w:r>
      <w:r w:rsidRPr="00256029">
        <w:rPr>
          <w:b/>
          <w:w w:val="95"/>
          <w:sz w:val="21"/>
        </w:rPr>
        <w:t>of</w:t>
      </w:r>
      <w:r w:rsidRPr="00256029">
        <w:rPr>
          <w:b/>
          <w:spacing w:val="-7"/>
          <w:w w:val="95"/>
          <w:sz w:val="21"/>
        </w:rPr>
        <w:t xml:space="preserve"> </w:t>
      </w:r>
      <w:r w:rsidRPr="00256029">
        <w:rPr>
          <w:b/>
          <w:w w:val="95"/>
          <w:sz w:val="21"/>
        </w:rPr>
        <w:t>totals.</w:t>
      </w:r>
      <w:r w:rsidRPr="00256029">
        <w:rPr>
          <w:b/>
          <w:spacing w:val="-8"/>
          <w:w w:val="95"/>
          <w:sz w:val="21"/>
        </w:rPr>
        <w:t xml:space="preserve"> </w:t>
      </w:r>
      <w:r w:rsidRPr="00256029">
        <w:rPr>
          <w:b/>
          <w:w w:val="95"/>
          <w:sz w:val="21"/>
        </w:rPr>
        <w:t>In</w:t>
      </w:r>
      <w:r w:rsidRPr="00256029">
        <w:rPr>
          <w:b/>
          <w:spacing w:val="-6"/>
          <w:w w:val="95"/>
          <w:sz w:val="21"/>
        </w:rPr>
        <w:t xml:space="preserve"> </w:t>
      </w:r>
      <w:r w:rsidRPr="00256029">
        <w:rPr>
          <w:b/>
          <w:w w:val="95"/>
          <w:sz w:val="21"/>
        </w:rPr>
        <w:t>this</w:t>
      </w:r>
      <w:r w:rsidRPr="00256029">
        <w:rPr>
          <w:b/>
          <w:spacing w:val="-6"/>
          <w:w w:val="95"/>
          <w:sz w:val="21"/>
        </w:rPr>
        <w:t xml:space="preserve"> </w:t>
      </w:r>
      <w:r w:rsidRPr="00256029">
        <w:rPr>
          <w:b/>
          <w:w w:val="95"/>
          <w:sz w:val="21"/>
        </w:rPr>
        <w:t>case,</w:t>
      </w:r>
      <w:r w:rsidRPr="00256029">
        <w:rPr>
          <w:b/>
          <w:spacing w:val="-6"/>
          <w:w w:val="95"/>
          <w:sz w:val="21"/>
        </w:rPr>
        <w:t xml:space="preserve"> </w:t>
      </w:r>
      <w:r w:rsidRPr="00256029">
        <w:rPr>
          <w:b/>
          <w:w w:val="95"/>
          <w:sz w:val="21"/>
        </w:rPr>
        <w:t>no</w:t>
      </w:r>
      <w:r w:rsidRPr="00256029">
        <w:rPr>
          <w:b/>
          <w:spacing w:val="-8"/>
          <w:w w:val="95"/>
          <w:sz w:val="21"/>
        </w:rPr>
        <w:t xml:space="preserve"> </w:t>
      </w:r>
      <w:r w:rsidRPr="00256029">
        <w:rPr>
          <w:b/>
          <w:w w:val="95"/>
          <w:sz w:val="21"/>
        </w:rPr>
        <w:t>entries</w:t>
      </w:r>
      <w:r w:rsidRPr="00256029">
        <w:rPr>
          <w:b/>
          <w:spacing w:val="-6"/>
          <w:w w:val="95"/>
          <w:sz w:val="21"/>
        </w:rPr>
        <w:t xml:space="preserve"> </w:t>
      </w:r>
      <w:r w:rsidRPr="00256029">
        <w:rPr>
          <w:b/>
          <w:w w:val="95"/>
          <w:sz w:val="21"/>
        </w:rPr>
        <w:t>should</w:t>
      </w:r>
      <w:r w:rsidRPr="00256029">
        <w:rPr>
          <w:b/>
          <w:spacing w:val="-9"/>
          <w:w w:val="95"/>
          <w:sz w:val="21"/>
        </w:rPr>
        <w:t xml:space="preserve"> </w:t>
      </w:r>
      <w:r w:rsidRPr="00256029">
        <w:rPr>
          <w:b/>
          <w:w w:val="95"/>
          <w:sz w:val="21"/>
        </w:rPr>
        <w:t>be</w:t>
      </w:r>
      <w:r w:rsidRPr="00256029">
        <w:rPr>
          <w:b/>
          <w:spacing w:val="-5"/>
          <w:w w:val="95"/>
          <w:sz w:val="21"/>
        </w:rPr>
        <w:t xml:space="preserve"> </w:t>
      </w:r>
      <w:r w:rsidRPr="00256029">
        <w:rPr>
          <w:b/>
          <w:w w:val="95"/>
          <w:sz w:val="21"/>
        </w:rPr>
        <w:t>posted</w:t>
      </w:r>
      <w:r w:rsidRPr="00256029">
        <w:rPr>
          <w:b/>
          <w:spacing w:val="-8"/>
          <w:w w:val="95"/>
          <w:sz w:val="21"/>
        </w:rPr>
        <w:t xml:space="preserve"> </w:t>
      </w:r>
      <w:r w:rsidRPr="00256029">
        <w:rPr>
          <w:b/>
          <w:w w:val="95"/>
          <w:sz w:val="21"/>
        </w:rPr>
        <w:t>to</w:t>
      </w:r>
      <w:r w:rsidRPr="00256029">
        <w:rPr>
          <w:b/>
          <w:spacing w:val="-8"/>
          <w:w w:val="95"/>
          <w:sz w:val="21"/>
        </w:rPr>
        <w:t xml:space="preserve"> </w:t>
      </w:r>
      <w:r w:rsidRPr="00256029">
        <w:rPr>
          <w:b/>
          <w:w w:val="95"/>
          <w:sz w:val="21"/>
        </w:rPr>
        <w:t>this</w:t>
      </w:r>
      <w:r w:rsidRPr="00256029">
        <w:rPr>
          <w:b/>
          <w:spacing w:val="-60"/>
          <w:w w:val="95"/>
          <w:sz w:val="21"/>
        </w:rPr>
        <w:t xml:space="preserve"> </w:t>
      </w:r>
      <w:r w:rsidRPr="00256029">
        <w:rPr>
          <w:b/>
          <w:sz w:val="21"/>
        </w:rPr>
        <w:t>account.</w:t>
      </w:r>
    </w:p>
    <w:p w14:paraId="69D01FDF" w14:textId="2F71FD38" w:rsidR="00BE1A6F" w:rsidRDefault="002F737E">
      <w:pPr>
        <w:spacing w:before="122" w:line="232" w:lineRule="auto"/>
        <w:ind w:left="1400" w:right="157" w:hanging="901"/>
        <w:jc w:val="both"/>
        <w:rPr>
          <w:i/>
          <w:sz w:val="21"/>
        </w:rPr>
      </w:pPr>
      <w:r>
        <w:rPr>
          <w:b/>
          <w:sz w:val="20"/>
        </w:rPr>
        <w:t>14200</w:t>
      </w:r>
      <w:r w:rsidR="00BD4843">
        <w:rPr>
          <w:b/>
          <w:spacing w:val="59"/>
          <w:sz w:val="20"/>
        </w:rPr>
        <w:tab/>
      </w:r>
      <w:r>
        <w:rPr>
          <w:b/>
          <w:sz w:val="20"/>
        </w:rPr>
        <w:t xml:space="preserve">Inter-Fund Accounts Receivable. </w:t>
      </w:r>
      <w:r>
        <w:rPr>
          <w:sz w:val="20"/>
        </w:rPr>
        <w:t>An asset account used to indicate amounts owed to a particular</w:t>
      </w:r>
      <w:r>
        <w:rPr>
          <w:spacing w:val="1"/>
          <w:sz w:val="20"/>
        </w:rPr>
        <w:t xml:space="preserve"> </w:t>
      </w:r>
      <w:r>
        <w:rPr>
          <w:sz w:val="20"/>
        </w:rPr>
        <w:t>fund</w:t>
      </w:r>
      <w:r>
        <w:rPr>
          <w:spacing w:val="-6"/>
          <w:sz w:val="20"/>
        </w:rPr>
        <w:t xml:space="preserve"> </w:t>
      </w:r>
      <w:r>
        <w:rPr>
          <w:sz w:val="20"/>
        </w:rPr>
        <w:t>by</w:t>
      </w:r>
      <w:r>
        <w:rPr>
          <w:spacing w:val="-6"/>
          <w:sz w:val="20"/>
        </w:rPr>
        <w:t xml:space="preserve"> </w:t>
      </w:r>
      <w:r>
        <w:rPr>
          <w:sz w:val="20"/>
        </w:rPr>
        <w:t>another</w:t>
      </w:r>
      <w:r>
        <w:rPr>
          <w:spacing w:val="-4"/>
          <w:sz w:val="20"/>
        </w:rPr>
        <w:t xml:space="preserve"> </w:t>
      </w:r>
      <w:r>
        <w:rPr>
          <w:sz w:val="20"/>
        </w:rPr>
        <w:t>fund</w:t>
      </w:r>
      <w:r>
        <w:rPr>
          <w:spacing w:val="-6"/>
          <w:sz w:val="20"/>
        </w:rPr>
        <w:t xml:space="preserve"> </w:t>
      </w:r>
      <w:r>
        <w:rPr>
          <w:sz w:val="20"/>
        </w:rPr>
        <w:t>in</w:t>
      </w:r>
      <w:r>
        <w:rPr>
          <w:spacing w:val="-6"/>
          <w:sz w:val="20"/>
        </w:rPr>
        <w:t xml:space="preserve"> </w:t>
      </w:r>
      <w:r>
        <w:rPr>
          <w:sz w:val="20"/>
        </w:rPr>
        <w:t>the</w:t>
      </w:r>
      <w:r>
        <w:rPr>
          <w:spacing w:val="-2"/>
          <w:sz w:val="20"/>
        </w:rPr>
        <w:t xml:space="preserve"> </w:t>
      </w:r>
      <w:r>
        <w:rPr>
          <w:sz w:val="20"/>
        </w:rPr>
        <w:t>same</w:t>
      </w:r>
      <w:r>
        <w:rPr>
          <w:spacing w:val="-6"/>
          <w:sz w:val="20"/>
        </w:rPr>
        <w:t xml:space="preserve"> </w:t>
      </w:r>
      <w:r>
        <w:rPr>
          <w:sz w:val="20"/>
        </w:rPr>
        <w:t>school</w:t>
      </w:r>
      <w:r>
        <w:rPr>
          <w:spacing w:val="-5"/>
          <w:sz w:val="20"/>
        </w:rPr>
        <w:t xml:space="preserve"> </w:t>
      </w:r>
      <w:r>
        <w:rPr>
          <w:sz w:val="20"/>
        </w:rPr>
        <w:t>district</w:t>
      </w:r>
      <w:r>
        <w:rPr>
          <w:spacing w:val="-4"/>
          <w:sz w:val="20"/>
        </w:rPr>
        <w:t xml:space="preserve"> </w:t>
      </w:r>
      <w:r>
        <w:rPr>
          <w:sz w:val="20"/>
        </w:rPr>
        <w:t>or</w:t>
      </w:r>
      <w:r>
        <w:rPr>
          <w:spacing w:val="-4"/>
          <w:sz w:val="20"/>
        </w:rPr>
        <w:t xml:space="preserve"> </w:t>
      </w:r>
      <w:r>
        <w:rPr>
          <w:sz w:val="20"/>
        </w:rPr>
        <w:t>charter</w:t>
      </w:r>
      <w:r>
        <w:rPr>
          <w:spacing w:val="-5"/>
          <w:sz w:val="20"/>
        </w:rPr>
        <w:t xml:space="preserve"> </w:t>
      </w:r>
      <w:r>
        <w:rPr>
          <w:sz w:val="20"/>
        </w:rPr>
        <w:t>school</w:t>
      </w:r>
      <w:r>
        <w:rPr>
          <w:spacing w:val="-2"/>
          <w:sz w:val="20"/>
        </w:rPr>
        <w:t xml:space="preserve"> </w:t>
      </w:r>
      <w:r>
        <w:rPr>
          <w:sz w:val="20"/>
        </w:rPr>
        <w:t>for</w:t>
      </w:r>
      <w:r>
        <w:rPr>
          <w:spacing w:val="-6"/>
          <w:sz w:val="20"/>
        </w:rPr>
        <w:t xml:space="preserve"> </w:t>
      </w:r>
      <w:r>
        <w:rPr>
          <w:sz w:val="20"/>
        </w:rPr>
        <w:t>goods</w:t>
      </w:r>
      <w:r>
        <w:rPr>
          <w:spacing w:val="-5"/>
          <w:sz w:val="20"/>
        </w:rPr>
        <w:t xml:space="preserve"> </w:t>
      </w:r>
      <w:r>
        <w:rPr>
          <w:sz w:val="20"/>
        </w:rPr>
        <w:t>sold</w:t>
      </w:r>
      <w:r>
        <w:rPr>
          <w:spacing w:val="-5"/>
          <w:sz w:val="20"/>
        </w:rPr>
        <w:t xml:space="preserve"> </w:t>
      </w:r>
      <w:r>
        <w:rPr>
          <w:sz w:val="20"/>
        </w:rPr>
        <w:t>or</w:t>
      </w:r>
      <w:r>
        <w:rPr>
          <w:spacing w:val="-6"/>
          <w:sz w:val="20"/>
        </w:rPr>
        <w:t xml:space="preserve"> </w:t>
      </w:r>
      <w:r>
        <w:rPr>
          <w:sz w:val="20"/>
        </w:rPr>
        <w:t>services</w:t>
      </w:r>
      <w:r>
        <w:rPr>
          <w:spacing w:val="-5"/>
          <w:sz w:val="20"/>
        </w:rPr>
        <w:t xml:space="preserve"> </w:t>
      </w:r>
      <w:r>
        <w:rPr>
          <w:sz w:val="20"/>
        </w:rPr>
        <w:t>rendered.</w:t>
      </w:r>
      <w:r>
        <w:rPr>
          <w:spacing w:val="-5"/>
          <w:sz w:val="20"/>
        </w:rPr>
        <w:t xml:space="preserve"> </w:t>
      </w:r>
      <w:r>
        <w:rPr>
          <w:sz w:val="20"/>
        </w:rPr>
        <w:t>It</w:t>
      </w:r>
      <w:r>
        <w:rPr>
          <w:spacing w:val="-60"/>
          <w:sz w:val="20"/>
        </w:rPr>
        <w:t xml:space="preserve"> </w:t>
      </w:r>
      <w:r>
        <w:rPr>
          <w:sz w:val="20"/>
        </w:rPr>
        <w:t xml:space="preserve">is recommended that separate accounts be established for each inter-fund receivable. </w:t>
      </w:r>
      <w:r w:rsidRPr="00256029">
        <w:rPr>
          <w:b/>
          <w:sz w:val="21"/>
        </w:rPr>
        <w:t>If separate</w:t>
      </w:r>
      <w:r w:rsidRPr="00256029">
        <w:rPr>
          <w:b/>
          <w:spacing w:val="1"/>
          <w:sz w:val="21"/>
        </w:rPr>
        <w:t xml:space="preserve"> </w:t>
      </w:r>
      <w:r w:rsidRPr="00256029">
        <w:rPr>
          <w:b/>
          <w:w w:val="95"/>
          <w:sz w:val="21"/>
        </w:rPr>
        <w:t>accounts are established within the 14200 series, this account should be used as a “roll-up” account for</w:t>
      </w:r>
      <w:r w:rsidRPr="00256029">
        <w:rPr>
          <w:b/>
          <w:spacing w:val="1"/>
          <w:w w:val="95"/>
          <w:sz w:val="21"/>
        </w:rPr>
        <w:t xml:space="preserve"> </w:t>
      </w:r>
      <w:r w:rsidRPr="00256029">
        <w:rPr>
          <w:b/>
          <w:sz w:val="21"/>
        </w:rPr>
        <w:t>accumulation</w:t>
      </w:r>
      <w:r w:rsidRPr="00256029">
        <w:rPr>
          <w:b/>
          <w:spacing w:val="-13"/>
          <w:sz w:val="21"/>
        </w:rPr>
        <w:t xml:space="preserve"> </w:t>
      </w:r>
      <w:r w:rsidRPr="00256029">
        <w:rPr>
          <w:b/>
          <w:sz w:val="21"/>
        </w:rPr>
        <w:t>of</w:t>
      </w:r>
      <w:r w:rsidRPr="00256029">
        <w:rPr>
          <w:b/>
          <w:spacing w:val="-12"/>
          <w:sz w:val="21"/>
        </w:rPr>
        <w:t xml:space="preserve"> </w:t>
      </w:r>
      <w:r w:rsidRPr="00256029">
        <w:rPr>
          <w:b/>
          <w:sz w:val="21"/>
        </w:rPr>
        <w:t>totals.</w:t>
      </w:r>
      <w:r w:rsidRPr="00256029">
        <w:rPr>
          <w:b/>
          <w:spacing w:val="-11"/>
          <w:sz w:val="21"/>
        </w:rPr>
        <w:t xml:space="preserve"> </w:t>
      </w:r>
      <w:r w:rsidRPr="00256029">
        <w:rPr>
          <w:b/>
          <w:sz w:val="21"/>
        </w:rPr>
        <w:t>In</w:t>
      </w:r>
      <w:r w:rsidRPr="00256029">
        <w:rPr>
          <w:b/>
          <w:spacing w:val="-11"/>
          <w:sz w:val="21"/>
        </w:rPr>
        <w:t xml:space="preserve"> </w:t>
      </w:r>
      <w:r w:rsidRPr="00256029">
        <w:rPr>
          <w:b/>
          <w:sz w:val="21"/>
        </w:rPr>
        <w:t>this</w:t>
      </w:r>
      <w:r w:rsidRPr="00256029">
        <w:rPr>
          <w:b/>
          <w:spacing w:val="-11"/>
          <w:sz w:val="21"/>
        </w:rPr>
        <w:t xml:space="preserve"> </w:t>
      </w:r>
      <w:r w:rsidRPr="00256029">
        <w:rPr>
          <w:b/>
          <w:sz w:val="21"/>
        </w:rPr>
        <w:t>case,</w:t>
      </w:r>
      <w:r w:rsidRPr="00256029">
        <w:rPr>
          <w:b/>
          <w:spacing w:val="-10"/>
          <w:sz w:val="21"/>
        </w:rPr>
        <w:t xml:space="preserve"> </w:t>
      </w:r>
      <w:r w:rsidRPr="00256029">
        <w:rPr>
          <w:b/>
          <w:sz w:val="21"/>
        </w:rPr>
        <w:t>no</w:t>
      </w:r>
      <w:r w:rsidRPr="00256029">
        <w:rPr>
          <w:b/>
          <w:spacing w:val="-11"/>
          <w:sz w:val="21"/>
        </w:rPr>
        <w:t xml:space="preserve"> </w:t>
      </w:r>
      <w:r w:rsidRPr="00256029">
        <w:rPr>
          <w:b/>
          <w:sz w:val="21"/>
        </w:rPr>
        <w:t>entries</w:t>
      </w:r>
      <w:r w:rsidRPr="00256029">
        <w:rPr>
          <w:b/>
          <w:spacing w:val="-9"/>
          <w:sz w:val="21"/>
        </w:rPr>
        <w:t xml:space="preserve"> </w:t>
      </w:r>
      <w:r w:rsidRPr="00256029">
        <w:rPr>
          <w:b/>
          <w:sz w:val="21"/>
        </w:rPr>
        <w:t>should</w:t>
      </w:r>
      <w:r w:rsidRPr="00256029">
        <w:rPr>
          <w:b/>
          <w:spacing w:val="-9"/>
          <w:sz w:val="21"/>
        </w:rPr>
        <w:t xml:space="preserve"> </w:t>
      </w:r>
      <w:r w:rsidRPr="00256029">
        <w:rPr>
          <w:b/>
          <w:sz w:val="21"/>
        </w:rPr>
        <w:t>be</w:t>
      </w:r>
      <w:r w:rsidRPr="00256029">
        <w:rPr>
          <w:b/>
          <w:spacing w:val="-10"/>
          <w:sz w:val="21"/>
        </w:rPr>
        <w:t xml:space="preserve"> </w:t>
      </w:r>
      <w:r w:rsidRPr="00256029">
        <w:rPr>
          <w:b/>
          <w:sz w:val="21"/>
        </w:rPr>
        <w:t>posted</w:t>
      </w:r>
      <w:r w:rsidRPr="00256029">
        <w:rPr>
          <w:b/>
          <w:spacing w:val="-12"/>
          <w:sz w:val="21"/>
        </w:rPr>
        <w:t xml:space="preserve"> </w:t>
      </w:r>
      <w:r w:rsidRPr="00256029">
        <w:rPr>
          <w:b/>
          <w:sz w:val="21"/>
        </w:rPr>
        <w:t>to</w:t>
      </w:r>
      <w:r w:rsidRPr="00256029">
        <w:rPr>
          <w:b/>
          <w:spacing w:val="-11"/>
          <w:sz w:val="21"/>
        </w:rPr>
        <w:t xml:space="preserve"> </w:t>
      </w:r>
      <w:r w:rsidRPr="00256029">
        <w:rPr>
          <w:b/>
          <w:sz w:val="21"/>
        </w:rPr>
        <w:t>this</w:t>
      </w:r>
      <w:r w:rsidRPr="00256029">
        <w:rPr>
          <w:b/>
          <w:spacing w:val="-11"/>
          <w:sz w:val="21"/>
        </w:rPr>
        <w:t xml:space="preserve"> </w:t>
      </w:r>
      <w:r w:rsidRPr="00256029">
        <w:rPr>
          <w:b/>
          <w:sz w:val="21"/>
        </w:rPr>
        <w:t>account.</w:t>
      </w:r>
    </w:p>
    <w:p w14:paraId="69D01FE0" w14:textId="77777777" w:rsidR="00BE1A6F" w:rsidRDefault="00BE1A6F">
      <w:pPr>
        <w:pStyle w:val="BodyText"/>
        <w:spacing w:before="5"/>
        <w:jc w:val="left"/>
        <w:rPr>
          <w:i/>
          <w:sz w:val="19"/>
        </w:rPr>
      </w:pPr>
    </w:p>
    <w:p w14:paraId="69D01FE1" w14:textId="77777777" w:rsidR="00BE1A6F" w:rsidRPr="00575789" w:rsidRDefault="002F737E" w:rsidP="00575789">
      <w:pPr>
        <w:pStyle w:val="Heading3"/>
      </w:pPr>
      <w:bookmarkStart w:id="107" w:name="_bookmark54"/>
      <w:bookmarkStart w:id="108" w:name="_Toc103764340"/>
      <w:bookmarkEnd w:id="107"/>
      <w:r w:rsidRPr="00575789">
        <w:t>15000 PREPAID EXPENSES</w:t>
      </w:r>
      <w:bookmarkEnd w:id="108"/>
    </w:p>
    <w:p w14:paraId="69D01FE2" w14:textId="77777777" w:rsidR="00BE1A6F" w:rsidRDefault="002F737E">
      <w:pPr>
        <w:spacing w:before="125" w:line="232" w:lineRule="auto"/>
        <w:ind w:left="500" w:right="155"/>
        <w:jc w:val="both"/>
        <w:rPr>
          <w:i/>
          <w:sz w:val="21"/>
        </w:rPr>
      </w:pPr>
      <w:r>
        <w:rPr>
          <w:sz w:val="20"/>
        </w:rPr>
        <w:t>Expenditure/expense</w:t>
      </w:r>
      <w:r>
        <w:rPr>
          <w:spacing w:val="-7"/>
          <w:sz w:val="20"/>
        </w:rPr>
        <w:t xml:space="preserve"> </w:t>
      </w:r>
      <w:r>
        <w:rPr>
          <w:sz w:val="20"/>
        </w:rPr>
        <w:t>paid</w:t>
      </w:r>
      <w:r>
        <w:rPr>
          <w:spacing w:val="-7"/>
          <w:sz w:val="20"/>
        </w:rPr>
        <w:t xml:space="preserve"> </w:t>
      </w:r>
      <w:r>
        <w:rPr>
          <w:sz w:val="20"/>
        </w:rPr>
        <w:t>for</w:t>
      </w:r>
      <w:r>
        <w:rPr>
          <w:spacing w:val="-7"/>
          <w:sz w:val="20"/>
        </w:rPr>
        <w:t xml:space="preserve"> </w:t>
      </w:r>
      <w:r>
        <w:rPr>
          <w:sz w:val="20"/>
        </w:rPr>
        <w:t>benefits</w:t>
      </w:r>
      <w:r>
        <w:rPr>
          <w:spacing w:val="-7"/>
          <w:sz w:val="20"/>
        </w:rPr>
        <w:t xml:space="preserve"> </w:t>
      </w:r>
      <w:r>
        <w:rPr>
          <w:sz w:val="20"/>
        </w:rPr>
        <w:t>not</w:t>
      </w:r>
      <w:r>
        <w:rPr>
          <w:spacing w:val="-6"/>
          <w:sz w:val="20"/>
        </w:rPr>
        <w:t xml:space="preserve"> </w:t>
      </w:r>
      <w:r>
        <w:rPr>
          <w:sz w:val="20"/>
        </w:rPr>
        <w:t>yet</w:t>
      </w:r>
      <w:r>
        <w:rPr>
          <w:spacing w:val="-7"/>
          <w:sz w:val="20"/>
        </w:rPr>
        <w:t xml:space="preserve"> </w:t>
      </w:r>
      <w:r>
        <w:rPr>
          <w:sz w:val="20"/>
        </w:rPr>
        <w:t>received.</w:t>
      </w:r>
      <w:r>
        <w:rPr>
          <w:spacing w:val="-7"/>
          <w:sz w:val="20"/>
        </w:rPr>
        <w:t xml:space="preserve"> </w:t>
      </w:r>
      <w:r>
        <w:rPr>
          <w:sz w:val="20"/>
        </w:rPr>
        <w:t>Prepaid</w:t>
      </w:r>
      <w:r>
        <w:rPr>
          <w:spacing w:val="-7"/>
          <w:sz w:val="20"/>
        </w:rPr>
        <w:t xml:space="preserve"> </w:t>
      </w:r>
      <w:r>
        <w:rPr>
          <w:sz w:val="20"/>
        </w:rPr>
        <w:t>expenses</w:t>
      </w:r>
      <w:r>
        <w:rPr>
          <w:spacing w:val="-7"/>
          <w:sz w:val="20"/>
        </w:rPr>
        <w:t xml:space="preserve"> </w:t>
      </w:r>
      <w:r>
        <w:rPr>
          <w:sz w:val="20"/>
        </w:rPr>
        <w:t>differ</w:t>
      </w:r>
      <w:r>
        <w:rPr>
          <w:spacing w:val="-7"/>
          <w:sz w:val="20"/>
        </w:rPr>
        <w:t xml:space="preserve"> </w:t>
      </w:r>
      <w:r>
        <w:rPr>
          <w:sz w:val="20"/>
        </w:rPr>
        <w:t>from</w:t>
      </w:r>
      <w:r>
        <w:rPr>
          <w:spacing w:val="-6"/>
          <w:sz w:val="20"/>
        </w:rPr>
        <w:t xml:space="preserve"> </w:t>
      </w:r>
      <w:r>
        <w:rPr>
          <w:sz w:val="20"/>
        </w:rPr>
        <w:t>deferred</w:t>
      </w:r>
      <w:r>
        <w:rPr>
          <w:spacing w:val="-7"/>
          <w:sz w:val="20"/>
        </w:rPr>
        <w:t xml:space="preserve"> </w:t>
      </w:r>
      <w:r>
        <w:rPr>
          <w:sz w:val="20"/>
        </w:rPr>
        <w:t>charges</w:t>
      </w:r>
      <w:r>
        <w:rPr>
          <w:spacing w:val="-7"/>
          <w:sz w:val="20"/>
        </w:rPr>
        <w:t xml:space="preserve"> </w:t>
      </w:r>
      <w:r>
        <w:rPr>
          <w:sz w:val="20"/>
        </w:rPr>
        <w:t>in</w:t>
      </w:r>
      <w:r>
        <w:rPr>
          <w:spacing w:val="-8"/>
          <w:sz w:val="20"/>
        </w:rPr>
        <w:t xml:space="preserve"> </w:t>
      </w:r>
      <w:r>
        <w:rPr>
          <w:sz w:val="20"/>
        </w:rPr>
        <w:t>that</w:t>
      </w:r>
      <w:r>
        <w:rPr>
          <w:spacing w:val="-4"/>
          <w:sz w:val="20"/>
        </w:rPr>
        <w:t xml:space="preserve"> </w:t>
      </w:r>
      <w:r>
        <w:rPr>
          <w:sz w:val="20"/>
        </w:rPr>
        <w:t>they</w:t>
      </w:r>
      <w:r>
        <w:rPr>
          <w:spacing w:val="-60"/>
          <w:sz w:val="20"/>
        </w:rPr>
        <w:t xml:space="preserve"> </w:t>
      </w:r>
      <w:r>
        <w:rPr>
          <w:sz w:val="20"/>
        </w:rPr>
        <w:t>are spread over a shorter period of time than deferred charges and are regularly recurring costs of operation.</w:t>
      </w:r>
      <w:r>
        <w:rPr>
          <w:spacing w:val="1"/>
          <w:sz w:val="20"/>
        </w:rPr>
        <w:t xml:space="preserve"> </w:t>
      </w:r>
      <w:r>
        <w:rPr>
          <w:sz w:val="20"/>
        </w:rPr>
        <w:t>Examples of prepaid expenses are prepaid rent, prepaid interest, and unexpired insurance premiums. Separate</w:t>
      </w:r>
      <w:r>
        <w:rPr>
          <w:spacing w:val="1"/>
          <w:sz w:val="20"/>
        </w:rPr>
        <w:t xml:space="preserve"> </w:t>
      </w:r>
      <w:r>
        <w:rPr>
          <w:w w:val="95"/>
          <w:sz w:val="20"/>
        </w:rPr>
        <w:t xml:space="preserve">accounts may be established for each type of prepaid item. </w:t>
      </w:r>
      <w:r w:rsidRPr="00256029">
        <w:rPr>
          <w:b/>
          <w:w w:val="95"/>
          <w:sz w:val="21"/>
        </w:rPr>
        <w:t>If separate accounts are established under this account,</w:t>
      </w:r>
      <w:r w:rsidRPr="00256029">
        <w:rPr>
          <w:b/>
          <w:spacing w:val="1"/>
          <w:w w:val="95"/>
          <w:sz w:val="21"/>
        </w:rPr>
        <w:t xml:space="preserve"> </w:t>
      </w:r>
      <w:r w:rsidRPr="00256029">
        <w:rPr>
          <w:b/>
          <w:sz w:val="21"/>
        </w:rPr>
        <w:t>it</w:t>
      </w:r>
      <w:r w:rsidRPr="00256029">
        <w:rPr>
          <w:b/>
          <w:spacing w:val="-11"/>
          <w:sz w:val="21"/>
        </w:rPr>
        <w:t xml:space="preserve"> </w:t>
      </w:r>
      <w:r w:rsidRPr="00256029">
        <w:rPr>
          <w:b/>
          <w:sz w:val="21"/>
        </w:rPr>
        <w:t>becomes</w:t>
      </w:r>
      <w:r w:rsidRPr="00256029">
        <w:rPr>
          <w:b/>
          <w:spacing w:val="-11"/>
          <w:sz w:val="21"/>
        </w:rPr>
        <w:t xml:space="preserve"> </w:t>
      </w:r>
      <w:r w:rsidRPr="00256029">
        <w:rPr>
          <w:b/>
          <w:sz w:val="21"/>
        </w:rPr>
        <w:t>a</w:t>
      </w:r>
      <w:r w:rsidRPr="00256029">
        <w:rPr>
          <w:b/>
          <w:spacing w:val="-10"/>
          <w:sz w:val="21"/>
        </w:rPr>
        <w:t xml:space="preserve"> </w:t>
      </w:r>
      <w:r w:rsidRPr="00256029">
        <w:rPr>
          <w:b/>
          <w:sz w:val="21"/>
        </w:rPr>
        <w:t>“roll-up”</w:t>
      </w:r>
      <w:r w:rsidRPr="00256029">
        <w:rPr>
          <w:b/>
          <w:spacing w:val="-11"/>
          <w:sz w:val="21"/>
        </w:rPr>
        <w:t xml:space="preserve"> </w:t>
      </w:r>
      <w:r w:rsidRPr="00256029">
        <w:rPr>
          <w:b/>
          <w:sz w:val="21"/>
        </w:rPr>
        <w:t>account</w:t>
      </w:r>
      <w:r w:rsidRPr="00256029">
        <w:rPr>
          <w:b/>
          <w:spacing w:val="-10"/>
          <w:sz w:val="21"/>
        </w:rPr>
        <w:t xml:space="preserve"> </w:t>
      </w:r>
      <w:r w:rsidRPr="00256029">
        <w:rPr>
          <w:b/>
          <w:sz w:val="21"/>
        </w:rPr>
        <w:t>for</w:t>
      </w:r>
      <w:r w:rsidRPr="00256029">
        <w:rPr>
          <w:b/>
          <w:spacing w:val="-11"/>
          <w:sz w:val="21"/>
        </w:rPr>
        <w:t xml:space="preserve"> </w:t>
      </w:r>
      <w:r w:rsidRPr="00256029">
        <w:rPr>
          <w:b/>
          <w:sz w:val="21"/>
        </w:rPr>
        <w:t>the</w:t>
      </w:r>
      <w:r w:rsidRPr="00256029">
        <w:rPr>
          <w:b/>
          <w:spacing w:val="-11"/>
          <w:sz w:val="21"/>
        </w:rPr>
        <w:t xml:space="preserve"> </w:t>
      </w:r>
      <w:r w:rsidRPr="00256029">
        <w:rPr>
          <w:b/>
          <w:sz w:val="21"/>
        </w:rPr>
        <w:t>accumulation</w:t>
      </w:r>
      <w:r w:rsidRPr="00256029">
        <w:rPr>
          <w:b/>
          <w:spacing w:val="-11"/>
          <w:sz w:val="21"/>
        </w:rPr>
        <w:t xml:space="preserve"> </w:t>
      </w:r>
      <w:r w:rsidRPr="00256029">
        <w:rPr>
          <w:b/>
          <w:sz w:val="21"/>
        </w:rPr>
        <w:t>of</w:t>
      </w:r>
      <w:r w:rsidRPr="00256029">
        <w:rPr>
          <w:b/>
          <w:spacing w:val="-8"/>
          <w:sz w:val="21"/>
        </w:rPr>
        <w:t xml:space="preserve"> </w:t>
      </w:r>
      <w:r w:rsidRPr="00256029">
        <w:rPr>
          <w:b/>
          <w:sz w:val="21"/>
        </w:rPr>
        <w:t>totals;</w:t>
      </w:r>
      <w:r w:rsidRPr="00256029">
        <w:rPr>
          <w:b/>
          <w:spacing w:val="-11"/>
          <w:sz w:val="21"/>
        </w:rPr>
        <w:t xml:space="preserve"> </w:t>
      </w:r>
      <w:r w:rsidRPr="00256029">
        <w:rPr>
          <w:b/>
          <w:sz w:val="21"/>
        </w:rPr>
        <w:t>in</w:t>
      </w:r>
      <w:r w:rsidRPr="00256029">
        <w:rPr>
          <w:b/>
          <w:spacing w:val="-11"/>
          <w:sz w:val="21"/>
        </w:rPr>
        <w:t xml:space="preserve"> </w:t>
      </w:r>
      <w:r w:rsidRPr="00256029">
        <w:rPr>
          <w:b/>
          <w:sz w:val="21"/>
        </w:rPr>
        <w:t>which</w:t>
      </w:r>
      <w:r w:rsidRPr="00256029">
        <w:rPr>
          <w:b/>
          <w:spacing w:val="-11"/>
          <w:sz w:val="21"/>
        </w:rPr>
        <w:t xml:space="preserve"> </w:t>
      </w:r>
      <w:r w:rsidRPr="00256029">
        <w:rPr>
          <w:b/>
          <w:sz w:val="21"/>
        </w:rPr>
        <w:t>case</w:t>
      </w:r>
      <w:r w:rsidRPr="00256029">
        <w:rPr>
          <w:b/>
          <w:spacing w:val="-10"/>
          <w:sz w:val="21"/>
        </w:rPr>
        <w:t xml:space="preserve"> </w:t>
      </w:r>
      <w:r w:rsidRPr="00256029">
        <w:rPr>
          <w:b/>
          <w:sz w:val="21"/>
        </w:rPr>
        <w:t>no</w:t>
      </w:r>
      <w:r w:rsidRPr="00256029">
        <w:rPr>
          <w:b/>
          <w:spacing w:val="-9"/>
          <w:sz w:val="21"/>
        </w:rPr>
        <w:t xml:space="preserve"> </w:t>
      </w:r>
      <w:r w:rsidRPr="00256029">
        <w:rPr>
          <w:b/>
          <w:sz w:val="21"/>
        </w:rPr>
        <w:t>entries</w:t>
      </w:r>
      <w:r w:rsidRPr="00256029">
        <w:rPr>
          <w:b/>
          <w:spacing w:val="-10"/>
          <w:sz w:val="21"/>
        </w:rPr>
        <w:t xml:space="preserve"> </w:t>
      </w:r>
      <w:r w:rsidRPr="00256029">
        <w:rPr>
          <w:b/>
          <w:sz w:val="21"/>
        </w:rPr>
        <w:t>should</w:t>
      </w:r>
      <w:r w:rsidRPr="00256029">
        <w:rPr>
          <w:b/>
          <w:spacing w:val="-11"/>
          <w:sz w:val="21"/>
        </w:rPr>
        <w:t xml:space="preserve"> </w:t>
      </w:r>
      <w:r w:rsidRPr="00256029">
        <w:rPr>
          <w:b/>
          <w:sz w:val="21"/>
        </w:rPr>
        <w:t>be</w:t>
      </w:r>
      <w:r w:rsidRPr="00256029">
        <w:rPr>
          <w:b/>
          <w:spacing w:val="-10"/>
          <w:sz w:val="21"/>
        </w:rPr>
        <w:t xml:space="preserve"> </w:t>
      </w:r>
      <w:r w:rsidRPr="00256029">
        <w:rPr>
          <w:b/>
          <w:sz w:val="21"/>
        </w:rPr>
        <w:t>posted</w:t>
      </w:r>
      <w:r w:rsidRPr="00256029">
        <w:rPr>
          <w:b/>
          <w:spacing w:val="-10"/>
          <w:sz w:val="21"/>
        </w:rPr>
        <w:t xml:space="preserve"> </w:t>
      </w:r>
      <w:r w:rsidRPr="00256029">
        <w:rPr>
          <w:b/>
          <w:sz w:val="21"/>
        </w:rPr>
        <w:t>to</w:t>
      </w:r>
      <w:r w:rsidRPr="00256029">
        <w:rPr>
          <w:b/>
          <w:spacing w:val="-11"/>
          <w:sz w:val="21"/>
        </w:rPr>
        <w:t xml:space="preserve"> </w:t>
      </w:r>
      <w:r w:rsidRPr="00256029">
        <w:rPr>
          <w:b/>
          <w:sz w:val="21"/>
        </w:rPr>
        <w:t>this</w:t>
      </w:r>
      <w:r w:rsidRPr="00256029">
        <w:rPr>
          <w:b/>
          <w:spacing w:val="-63"/>
          <w:sz w:val="21"/>
        </w:rPr>
        <w:t xml:space="preserve"> </w:t>
      </w:r>
      <w:r w:rsidRPr="00256029">
        <w:rPr>
          <w:b/>
          <w:sz w:val="21"/>
        </w:rPr>
        <w:t>account.</w:t>
      </w:r>
    </w:p>
    <w:p w14:paraId="69D01FE3" w14:textId="77777777" w:rsidR="00BE1A6F" w:rsidRDefault="00BE1A6F">
      <w:pPr>
        <w:pStyle w:val="BodyText"/>
        <w:spacing w:before="2"/>
        <w:jc w:val="left"/>
        <w:rPr>
          <w:i/>
        </w:rPr>
      </w:pPr>
    </w:p>
    <w:p w14:paraId="69D01FE4" w14:textId="77777777" w:rsidR="00BE1A6F" w:rsidRPr="00575789" w:rsidRDefault="002F737E" w:rsidP="00575789">
      <w:pPr>
        <w:pStyle w:val="Heading3"/>
      </w:pPr>
      <w:bookmarkStart w:id="109" w:name="_bookmark55"/>
      <w:bookmarkStart w:id="110" w:name="_Toc103764341"/>
      <w:bookmarkEnd w:id="109"/>
      <w:r w:rsidRPr="00575789">
        <w:t>16000 INVENTORY</w:t>
      </w:r>
      <w:bookmarkEnd w:id="110"/>
    </w:p>
    <w:p w14:paraId="47D9BDD3" w14:textId="31723940" w:rsidR="00575789" w:rsidRPr="003341D4" w:rsidRDefault="00575789" w:rsidP="00575789">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130B5FDC" w14:textId="77777777" w:rsidR="00575789" w:rsidRDefault="00575789">
      <w:pPr>
        <w:pStyle w:val="BodyText"/>
        <w:spacing w:before="9"/>
        <w:jc w:val="left"/>
        <w:rPr>
          <w:i/>
          <w:sz w:val="9"/>
        </w:r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62"/>
      </w:tblGrid>
      <w:tr w:rsidR="00BE1A6F" w14:paraId="69D01FE9" w14:textId="77777777">
        <w:trPr>
          <w:trHeight w:val="544"/>
        </w:trPr>
        <w:tc>
          <w:tcPr>
            <w:tcW w:w="818" w:type="dxa"/>
          </w:tcPr>
          <w:p w14:paraId="69D01FE7" w14:textId="77777777" w:rsidR="00BE1A6F" w:rsidRDefault="002F737E">
            <w:pPr>
              <w:pStyle w:val="TableParagraph"/>
              <w:spacing w:line="241" w:lineRule="exact"/>
              <w:rPr>
                <w:b/>
              </w:rPr>
            </w:pPr>
            <w:r>
              <w:rPr>
                <w:b/>
              </w:rPr>
              <w:t>16011</w:t>
            </w:r>
          </w:p>
        </w:tc>
        <w:tc>
          <w:tcPr>
            <w:tcW w:w="9362" w:type="dxa"/>
          </w:tcPr>
          <w:p w14:paraId="69D01FE8" w14:textId="77777777" w:rsidR="00BE1A6F" w:rsidRDefault="002F737E" w:rsidP="00BD4843">
            <w:pPr>
              <w:pStyle w:val="TableParagraph"/>
              <w:ind w:left="0"/>
            </w:pPr>
            <w:r>
              <w:rPr>
                <w:b/>
              </w:rPr>
              <w:t>Inventories</w:t>
            </w:r>
            <w:r>
              <w:rPr>
                <w:b/>
                <w:spacing w:val="16"/>
              </w:rPr>
              <w:t xml:space="preserve"> </w:t>
            </w:r>
            <w:r>
              <w:rPr>
                <w:b/>
              </w:rPr>
              <w:t>for</w:t>
            </w:r>
            <w:r>
              <w:rPr>
                <w:b/>
                <w:spacing w:val="19"/>
              </w:rPr>
              <w:t xml:space="preserve"> </w:t>
            </w:r>
            <w:r>
              <w:rPr>
                <w:b/>
              </w:rPr>
              <w:t>Consumption.</w:t>
            </w:r>
            <w:r>
              <w:rPr>
                <w:b/>
                <w:spacing w:val="24"/>
              </w:rPr>
              <w:t xml:space="preserve"> </w:t>
            </w:r>
            <w:r>
              <w:t>The</w:t>
            </w:r>
            <w:r>
              <w:rPr>
                <w:spacing w:val="21"/>
              </w:rPr>
              <w:t xml:space="preserve"> </w:t>
            </w:r>
            <w:r>
              <w:t>cost</w:t>
            </w:r>
            <w:r>
              <w:rPr>
                <w:spacing w:val="20"/>
              </w:rPr>
              <w:t xml:space="preserve"> </w:t>
            </w:r>
            <w:r>
              <w:t>of</w:t>
            </w:r>
            <w:r>
              <w:rPr>
                <w:spacing w:val="19"/>
              </w:rPr>
              <w:t xml:space="preserve"> </w:t>
            </w:r>
            <w:r>
              <w:t>supplies</w:t>
            </w:r>
            <w:r>
              <w:rPr>
                <w:spacing w:val="20"/>
              </w:rPr>
              <w:t xml:space="preserve"> </w:t>
            </w:r>
            <w:r>
              <w:t>and</w:t>
            </w:r>
            <w:r>
              <w:rPr>
                <w:spacing w:val="20"/>
              </w:rPr>
              <w:t xml:space="preserve"> </w:t>
            </w:r>
            <w:r>
              <w:t>equipment</w:t>
            </w:r>
            <w:r>
              <w:rPr>
                <w:spacing w:val="21"/>
              </w:rPr>
              <w:t xml:space="preserve"> </w:t>
            </w:r>
            <w:r>
              <w:t>on</w:t>
            </w:r>
            <w:r>
              <w:rPr>
                <w:spacing w:val="18"/>
              </w:rPr>
              <w:t xml:space="preserve"> </w:t>
            </w:r>
            <w:r>
              <w:t>hand</w:t>
            </w:r>
            <w:r>
              <w:rPr>
                <w:spacing w:val="23"/>
              </w:rPr>
              <w:t xml:space="preserve"> </w:t>
            </w:r>
            <w:r>
              <w:t>not</w:t>
            </w:r>
            <w:r>
              <w:rPr>
                <w:spacing w:val="21"/>
              </w:rPr>
              <w:t xml:space="preserve"> </w:t>
            </w:r>
            <w:r>
              <w:t>yet</w:t>
            </w:r>
            <w:r>
              <w:rPr>
                <w:spacing w:val="20"/>
              </w:rPr>
              <w:t xml:space="preserve"> </w:t>
            </w:r>
            <w:r>
              <w:t>distributed</w:t>
            </w:r>
            <w:r>
              <w:rPr>
                <w:spacing w:val="21"/>
              </w:rPr>
              <w:t xml:space="preserve"> </w:t>
            </w:r>
            <w:r>
              <w:t>to</w:t>
            </w:r>
            <w:r>
              <w:rPr>
                <w:spacing w:val="-60"/>
              </w:rPr>
              <w:t xml:space="preserve"> </w:t>
            </w:r>
            <w:r>
              <w:t>requisitioning</w:t>
            </w:r>
            <w:r>
              <w:rPr>
                <w:spacing w:val="-2"/>
              </w:rPr>
              <w:t xml:space="preserve"> </w:t>
            </w:r>
            <w:r>
              <w:t>units.</w:t>
            </w:r>
          </w:p>
        </w:tc>
      </w:tr>
      <w:tr w:rsidR="00BE1A6F" w14:paraId="69D01FEC" w14:textId="77777777">
        <w:trPr>
          <w:trHeight w:val="543"/>
        </w:trPr>
        <w:tc>
          <w:tcPr>
            <w:tcW w:w="818" w:type="dxa"/>
          </w:tcPr>
          <w:p w14:paraId="69D01FEA" w14:textId="77777777" w:rsidR="00BE1A6F" w:rsidRDefault="002F737E">
            <w:pPr>
              <w:pStyle w:val="TableParagraph"/>
              <w:spacing w:before="60"/>
              <w:rPr>
                <w:b/>
              </w:rPr>
            </w:pPr>
            <w:r>
              <w:rPr>
                <w:b/>
              </w:rPr>
              <w:t>16012</w:t>
            </w:r>
          </w:p>
        </w:tc>
        <w:tc>
          <w:tcPr>
            <w:tcW w:w="9362" w:type="dxa"/>
          </w:tcPr>
          <w:p w14:paraId="69D01FEB" w14:textId="77777777" w:rsidR="00BE1A6F" w:rsidRDefault="002F737E" w:rsidP="00BD4843">
            <w:pPr>
              <w:pStyle w:val="TableParagraph"/>
              <w:spacing w:before="41" w:line="240" w:lineRule="atLeast"/>
              <w:ind w:left="0"/>
            </w:pPr>
            <w:r>
              <w:rPr>
                <w:b/>
              </w:rPr>
              <w:t>Inventories</w:t>
            </w:r>
            <w:r>
              <w:rPr>
                <w:b/>
                <w:spacing w:val="-6"/>
              </w:rPr>
              <w:t xml:space="preserve"> </w:t>
            </w:r>
            <w:r>
              <w:rPr>
                <w:b/>
              </w:rPr>
              <w:t>for</w:t>
            </w:r>
            <w:r>
              <w:rPr>
                <w:b/>
                <w:spacing w:val="-5"/>
              </w:rPr>
              <w:t xml:space="preserve"> </w:t>
            </w:r>
            <w:r>
              <w:rPr>
                <w:b/>
              </w:rPr>
              <w:t xml:space="preserve">Resale. </w:t>
            </w:r>
            <w:r>
              <w:t>The</w:t>
            </w:r>
            <w:r>
              <w:rPr>
                <w:spacing w:val="-6"/>
              </w:rPr>
              <w:t xml:space="preserve"> </w:t>
            </w:r>
            <w:r>
              <w:t>value</w:t>
            </w:r>
            <w:r>
              <w:rPr>
                <w:spacing w:val="-6"/>
              </w:rPr>
              <w:t xml:space="preserve"> </w:t>
            </w:r>
            <w:r>
              <w:t>of</w:t>
            </w:r>
            <w:r>
              <w:rPr>
                <w:spacing w:val="-7"/>
              </w:rPr>
              <w:t xml:space="preserve"> </w:t>
            </w:r>
            <w:r>
              <w:t>goods</w:t>
            </w:r>
            <w:r>
              <w:rPr>
                <w:spacing w:val="-4"/>
              </w:rPr>
              <w:t xml:space="preserve"> </w:t>
            </w:r>
            <w:r>
              <w:t>held</w:t>
            </w:r>
            <w:r>
              <w:rPr>
                <w:spacing w:val="-6"/>
              </w:rPr>
              <w:t xml:space="preserve"> </w:t>
            </w:r>
            <w:r>
              <w:t>by</w:t>
            </w:r>
            <w:r>
              <w:rPr>
                <w:spacing w:val="-4"/>
              </w:rPr>
              <w:t xml:space="preserve"> </w:t>
            </w:r>
            <w:r>
              <w:t>a</w:t>
            </w:r>
            <w:r>
              <w:rPr>
                <w:spacing w:val="-6"/>
              </w:rPr>
              <w:t xml:space="preserve"> </w:t>
            </w:r>
            <w:r>
              <w:t>school</w:t>
            </w:r>
            <w:r>
              <w:rPr>
                <w:spacing w:val="-6"/>
              </w:rPr>
              <w:t xml:space="preserve"> </w:t>
            </w:r>
            <w:r>
              <w:t>district</w:t>
            </w:r>
            <w:r>
              <w:rPr>
                <w:spacing w:val="-3"/>
              </w:rPr>
              <w:t xml:space="preserve"> </w:t>
            </w:r>
            <w:r>
              <w:t>or</w:t>
            </w:r>
            <w:r>
              <w:rPr>
                <w:spacing w:val="-4"/>
              </w:rPr>
              <w:t xml:space="preserve"> </w:t>
            </w:r>
            <w:r>
              <w:t>charter</w:t>
            </w:r>
            <w:r>
              <w:rPr>
                <w:spacing w:val="-6"/>
              </w:rPr>
              <w:t xml:space="preserve"> </w:t>
            </w:r>
            <w:r>
              <w:t>school</w:t>
            </w:r>
            <w:r>
              <w:rPr>
                <w:spacing w:val="-3"/>
              </w:rPr>
              <w:t xml:space="preserve"> </w:t>
            </w:r>
            <w:r>
              <w:t>for</w:t>
            </w:r>
            <w:r>
              <w:rPr>
                <w:spacing w:val="-6"/>
              </w:rPr>
              <w:t xml:space="preserve"> </w:t>
            </w:r>
            <w:r>
              <w:t>resale</w:t>
            </w:r>
            <w:r>
              <w:rPr>
                <w:spacing w:val="-5"/>
              </w:rPr>
              <w:t xml:space="preserve"> </w:t>
            </w:r>
            <w:r>
              <w:t>rather</w:t>
            </w:r>
            <w:r>
              <w:rPr>
                <w:spacing w:val="-59"/>
              </w:rPr>
              <w:t xml:space="preserve"> </w:t>
            </w:r>
            <w:r>
              <w:t>than</w:t>
            </w:r>
            <w:r>
              <w:rPr>
                <w:spacing w:val="-2"/>
              </w:rPr>
              <w:t xml:space="preserve"> </w:t>
            </w:r>
            <w:r>
              <w:t>for</w:t>
            </w:r>
            <w:r>
              <w:rPr>
                <w:spacing w:val="2"/>
              </w:rPr>
              <w:t xml:space="preserve"> </w:t>
            </w:r>
            <w:r>
              <w:t>use in</w:t>
            </w:r>
            <w:r>
              <w:rPr>
                <w:spacing w:val="-1"/>
              </w:rPr>
              <w:t xml:space="preserve"> </w:t>
            </w:r>
            <w:r>
              <w:t>its</w:t>
            </w:r>
            <w:r>
              <w:rPr>
                <w:spacing w:val="-1"/>
              </w:rPr>
              <w:t xml:space="preserve"> </w:t>
            </w:r>
            <w:r>
              <w:t>own</w:t>
            </w:r>
            <w:r>
              <w:rPr>
                <w:spacing w:val="1"/>
              </w:rPr>
              <w:t xml:space="preserve"> </w:t>
            </w:r>
            <w:r>
              <w:t>operations.</w:t>
            </w:r>
          </w:p>
        </w:tc>
      </w:tr>
    </w:tbl>
    <w:p w14:paraId="69D01FED" w14:textId="77777777" w:rsidR="00BE1A6F" w:rsidRDefault="00BE1A6F">
      <w:pPr>
        <w:spacing w:line="240" w:lineRule="atLeast"/>
        <w:rPr>
          <w:sz w:val="20"/>
        </w:rPr>
        <w:sectPr w:rsidR="00BE1A6F">
          <w:pgSz w:w="12240" w:h="15840"/>
          <w:pgMar w:top="1360" w:right="920" w:bottom="860" w:left="580" w:header="0" w:footer="661" w:gutter="0"/>
          <w:cols w:space="720"/>
        </w:sectPr>
      </w:pPr>
    </w:p>
    <w:p w14:paraId="69D01FEE" w14:textId="77777777" w:rsidR="00BE1A6F" w:rsidRDefault="002F737E" w:rsidP="00575789">
      <w:pPr>
        <w:pStyle w:val="Heading3"/>
      </w:pPr>
      <w:bookmarkStart w:id="111" w:name="_bookmark56"/>
      <w:bookmarkStart w:id="112" w:name="_Toc103764342"/>
      <w:bookmarkEnd w:id="111"/>
      <w:r>
        <w:rPr>
          <w:sz w:val="20"/>
        </w:rPr>
        <w:lastRenderedPageBreak/>
        <w:t>17000</w:t>
      </w:r>
      <w:r>
        <w:rPr>
          <w:spacing w:val="32"/>
          <w:sz w:val="20"/>
        </w:rPr>
        <w:t xml:space="preserve"> </w:t>
      </w:r>
      <w:r>
        <w:rPr>
          <w:sz w:val="20"/>
        </w:rPr>
        <w:t>F</w:t>
      </w:r>
      <w:r>
        <w:t>IXED</w:t>
      </w:r>
      <w:r>
        <w:rPr>
          <w:spacing w:val="-2"/>
        </w:rPr>
        <w:t xml:space="preserve"> </w:t>
      </w:r>
      <w:r>
        <w:rPr>
          <w:sz w:val="20"/>
        </w:rPr>
        <w:t>A</w:t>
      </w:r>
      <w:r>
        <w:t>SSETS</w:t>
      </w:r>
      <w:bookmarkEnd w:id="112"/>
    </w:p>
    <w:p w14:paraId="69D01FEF" w14:textId="77777777" w:rsidR="00BE1A6F" w:rsidRDefault="002F737E">
      <w:pPr>
        <w:spacing w:before="122" w:line="235" w:lineRule="auto"/>
        <w:ind w:left="500" w:right="157"/>
        <w:jc w:val="both"/>
        <w:rPr>
          <w:i/>
          <w:sz w:val="21"/>
        </w:rPr>
      </w:pPr>
      <w:r>
        <w:rPr>
          <w:sz w:val="20"/>
        </w:rPr>
        <w:t>Those</w:t>
      </w:r>
      <w:r>
        <w:rPr>
          <w:spacing w:val="-7"/>
          <w:sz w:val="20"/>
        </w:rPr>
        <w:t xml:space="preserve"> </w:t>
      </w:r>
      <w:r>
        <w:rPr>
          <w:sz w:val="20"/>
        </w:rPr>
        <w:t>assets</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school</w:t>
      </w:r>
      <w:r>
        <w:rPr>
          <w:spacing w:val="-7"/>
          <w:sz w:val="20"/>
        </w:rPr>
        <w:t xml:space="preserve"> </w:t>
      </w:r>
      <w:r>
        <w:rPr>
          <w:sz w:val="20"/>
        </w:rPr>
        <w:t>district</w:t>
      </w:r>
      <w:r>
        <w:rPr>
          <w:spacing w:val="-7"/>
          <w:sz w:val="20"/>
        </w:rPr>
        <w:t xml:space="preserve"> </w:t>
      </w:r>
      <w:r>
        <w:rPr>
          <w:sz w:val="20"/>
        </w:rPr>
        <w:t>or</w:t>
      </w:r>
      <w:r>
        <w:rPr>
          <w:spacing w:val="-4"/>
          <w:sz w:val="20"/>
        </w:rPr>
        <w:t xml:space="preserve"> </w:t>
      </w:r>
      <w:r>
        <w:rPr>
          <w:sz w:val="20"/>
        </w:rPr>
        <w:t>charter</w:t>
      </w:r>
      <w:r>
        <w:rPr>
          <w:spacing w:val="-7"/>
          <w:sz w:val="20"/>
        </w:rPr>
        <w:t xml:space="preserve"> </w:t>
      </w:r>
      <w:r>
        <w:rPr>
          <w:sz w:val="20"/>
        </w:rPr>
        <w:t>school</w:t>
      </w:r>
      <w:r>
        <w:rPr>
          <w:spacing w:val="-8"/>
          <w:sz w:val="20"/>
        </w:rPr>
        <w:t xml:space="preserve"> </w:t>
      </w:r>
      <w:r>
        <w:rPr>
          <w:sz w:val="20"/>
        </w:rPr>
        <w:t>intends</w:t>
      </w:r>
      <w:r>
        <w:rPr>
          <w:spacing w:val="-7"/>
          <w:sz w:val="20"/>
        </w:rPr>
        <w:t xml:space="preserve"> </w:t>
      </w:r>
      <w:r>
        <w:rPr>
          <w:sz w:val="20"/>
        </w:rPr>
        <w:t>to</w:t>
      </w:r>
      <w:r>
        <w:rPr>
          <w:spacing w:val="-8"/>
          <w:sz w:val="20"/>
        </w:rPr>
        <w:t xml:space="preserve"> </w:t>
      </w:r>
      <w:r>
        <w:rPr>
          <w:sz w:val="20"/>
        </w:rPr>
        <w:t>hold</w:t>
      </w:r>
      <w:r>
        <w:rPr>
          <w:spacing w:val="-7"/>
          <w:sz w:val="20"/>
        </w:rPr>
        <w:t xml:space="preserve"> </w:t>
      </w:r>
      <w:r>
        <w:rPr>
          <w:sz w:val="20"/>
        </w:rPr>
        <w:t>or</w:t>
      </w:r>
      <w:r>
        <w:rPr>
          <w:spacing w:val="-5"/>
          <w:sz w:val="20"/>
        </w:rPr>
        <w:t xml:space="preserve"> </w:t>
      </w:r>
      <w:r>
        <w:rPr>
          <w:sz w:val="20"/>
        </w:rPr>
        <w:t>continue</w:t>
      </w:r>
      <w:r>
        <w:rPr>
          <w:spacing w:val="1"/>
          <w:sz w:val="20"/>
        </w:rPr>
        <w:t xml:space="preserve"> </w:t>
      </w:r>
      <w:r>
        <w:rPr>
          <w:sz w:val="20"/>
        </w:rPr>
        <w:t>to</w:t>
      </w:r>
      <w:r>
        <w:rPr>
          <w:spacing w:val="-5"/>
          <w:sz w:val="20"/>
        </w:rPr>
        <w:t xml:space="preserve"> </w:t>
      </w:r>
      <w:r>
        <w:rPr>
          <w:sz w:val="20"/>
        </w:rPr>
        <w:t>use</w:t>
      </w:r>
      <w:r>
        <w:rPr>
          <w:spacing w:val="-6"/>
          <w:sz w:val="20"/>
        </w:rPr>
        <w:t xml:space="preserve"> </w:t>
      </w:r>
      <w:r>
        <w:rPr>
          <w:sz w:val="20"/>
        </w:rPr>
        <w:t>over</w:t>
      </w:r>
      <w:r>
        <w:rPr>
          <w:spacing w:val="-7"/>
          <w:sz w:val="20"/>
        </w:rPr>
        <w:t xml:space="preserve"> </w:t>
      </w:r>
      <w:r>
        <w:rPr>
          <w:sz w:val="20"/>
        </w:rPr>
        <w:t>a</w:t>
      </w:r>
      <w:r>
        <w:rPr>
          <w:spacing w:val="-7"/>
          <w:sz w:val="20"/>
        </w:rPr>
        <w:t xml:space="preserve"> </w:t>
      </w:r>
      <w:r>
        <w:rPr>
          <w:sz w:val="20"/>
        </w:rPr>
        <w:t>long</w:t>
      </w:r>
      <w:r>
        <w:rPr>
          <w:spacing w:val="-7"/>
          <w:sz w:val="20"/>
        </w:rPr>
        <w:t xml:space="preserve"> </w:t>
      </w:r>
      <w:r>
        <w:rPr>
          <w:sz w:val="20"/>
        </w:rPr>
        <w:t>period</w:t>
      </w:r>
      <w:r>
        <w:rPr>
          <w:spacing w:val="-7"/>
          <w:sz w:val="20"/>
        </w:rPr>
        <w:t xml:space="preserve"> </w:t>
      </w:r>
      <w:r>
        <w:rPr>
          <w:sz w:val="20"/>
        </w:rPr>
        <w:t>of</w:t>
      </w:r>
      <w:r>
        <w:rPr>
          <w:spacing w:val="-8"/>
          <w:sz w:val="20"/>
        </w:rPr>
        <w:t xml:space="preserve"> </w:t>
      </w:r>
      <w:r>
        <w:rPr>
          <w:sz w:val="20"/>
        </w:rPr>
        <w:t>time.</w:t>
      </w:r>
      <w:r>
        <w:rPr>
          <w:spacing w:val="-60"/>
          <w:sz w:val="20"/>
        </w:rPr>
        <w:t xml:space="preserve"> </w:t>
      </w:r>
      <w:r>
        <w:rPr>
          <w:sz w:val="20"/>
        </w:rPr>
        <w:t>Specifically, capital assets include land, improvements to land, easements, buildings and building improvements,</w:t>
      </w:r>
      <w:r>
        <w:rPr>
          <w:spacing w:val="1"/>
          <w:sz w:val="20"/>
        </w:rPr>
        <w:t xml:space="preserve"> </w:t>
      </w:r>
      <w:r>
        <w:rPr>
          <w:sz w:val="20"/>
        </w:rPr>
        <w:t>vehicles, machinery, equipment, works of art and historical treasures, infrastructure, and all other tangible or</w:t>
      </w:r>
      <w:r>
        <w:rPr>
          <w:spacing w:val="1"/>
          <w:sz w:val="20"/>
        </w:rPr>
        <w:t xml:space="preserve"> </w:t>
      </w:r>
      <w:r>
        <w:rPr>
          <w:sz w:val="20"/>
        </w:rPr>
        <w:t>intangible</w:t>
      </w:r>
      <w:r>
        <w:rPr>
          <w:spacing w:val="-7"/>
          <w:sz w:val="20"/>
        </w:rPr>
        <w:t xml:space="preserve"> </w:t>
      </w:r>
      <w:r>
        <w:rPr>
          <w:sz w:val="20"/>
        </w:rPr>
        <w:t>assets</w:t>
      </w:r>
      <w:r>
        <w:rPr>
          <w:spacing w:val="-6"/>
          <w:sz w:val="20"/>
        </w:rPr>
        <w:t xml:space="preserve"> </w:t>
      </w:r>
      <w:r>
        <w:rPr>
          <w:sz w:val="20"/>
        </w:rPr>
        <w:t>that</w:t>
      </w:r>
      <w:r>
        <w:rPr>
          <w:spacing w:val="-7"/>
          <w:sz w:val="20"/>
        </w:rPr>
        <w:t xml:space="preserve"> </w:t>
      </w:r>
      <w:r>
        <w:rPr>
          <w:sz w:val="20"/>
        </w:rPr>
        <w:t>are</w:t>
      </w:r>
      <w:r>
        <w:rPr>
          <w:spacing w:val="-5"/>
          <w:sz w:val="20"/>
        </w:rPr>
        <w:t xml:space="preserve"> </w:t>
      </w:r>
      <w:r>
        <w:rPr>
          <w:sz w:val="20"/>
        </w:rPr>
        <w:t>used</w:t>
      </w:r>
      <w:r>
        <w:rPr>
          <w:spacing w:val="-7"/>
          <w:sz w:val="20"/>
        </w:rPr>
        <w:t xml:space="preserve"> </w:t>
      </w:r>
      <w:r>
        <w:rPr>
          <w:sz w:val="20"/>
        </w:rPr>
        <w:t>in</w:t>
      </w:r>
      <w:r>
        <w:rPr>
          <w:spacing w:val="-7"/>
          <w:sz w:val="20"/>
        </w:rPr>
        <w:t xml:space="preserve"> </w:t>
      </w:r>
      <w:r>
        <w:rPr>
          <w:sz w:val="20"/>
        </w:rPr>
        <w:t>operations</w:t>
      </w:r>
      <w:r>
        <w:rPr>
          <w:spacing w:val="-5"/>
          <w:sz w:val="20"/>
        </w:rPr>
        <w:t xml:space="preserve"> </w:t>
      </w:r>
      <w:r>
        <w:rPr>
          <w:sz w:val="20"/>
        </w:rPr>
        <w:t>and</w:t>
      </w:r>
      <w:r>
        <w:rPr>
          <w:spacing w:val="-6"/>
          <w:sz w:val="20"/>
        </w:rPr>
        <w:t xml:space="preserve"> </w:t>
      </w:r>
      <w:r>
        <w:rPr>
          <w:sz w:val="20"/>
        </w:rPr>
        <w:t>that</w:t>
      </w:r>
      <w:r>
        <w:rPr>
          <w:spacing w:val="-5"/>
          <w:sz w:val="20"/>
        </w:rPr>
        <w:t xml:space="preserve"> </w:t>
      </w:r>
      <w:r>
        <w:rPr>
          <w:sz w:val="20"/>
        </w:rPr>
        <w:t>have</w:t>
      </w:r>
      <w:r>
        <w:rPr>
          <w:spacing w:val="-8"/>
          <w:sz w:val="20"/>
        </w:rPr>
        <w:t xml:space="preserve"> </w:t>
      </w:r>
      <w:r>
        <w:rPr>
          <w:sz w:val="20"/>
        </w:rPr>
        <w:t>initial</w:t>
      </w:r>
      <w:r>
        <w:rPr>
          <w:spacing w:val="-7"/>
          <w:sz w:val="20"/>
        </w:rPr>
        <w:t xml:space="preserve"> </w:t>
      </w:r>
      <w:r>
        <w:rPr>
          <w:sz w:val="20"/>
        </w:rPr>
        <w:t>useful</w:t>
      </w:r>
      <w:r>
        <w:rPr>
          <w:spacing w:val="-6"/>
          <w:sz w:val="20"/>
        </w:rPr>
        <w:t xml:space="preserve"> </w:t>
      </w:r>
      <w:r>
        <w:rPr>
          <w:sz w:val="20"/>
        </w:rPr>
        <w:t>lives</w:t>
      </w:r>
      <w:r>
        <w:rPr>
          <w:spacing w:val="-9"/>
          <w:sz w:val="20"/>
        </w:rPr>
        <w:t xml:space="preserve"> </w:t>
      </w:r>
      <w:r>
        <w:rPr>
          <w:sz w:val="20"/>
        </w:rPr>
        <w:t>that</w:t>
      </w:r>
      <w:r>
        <w:rPr>
          <w:spacing w:val="-2"/>
          <w:sz w:val="20"/>
        </w:rPr>
        <w:t xml:space="preserve"> </w:t>
      </w:r>
      <w:r>
        <w:rPr>
          <w:sz w:val="20"/>
        </w:rPr>
        <w:t>extend</w:t>
      </w:r>
      <w:r>
        <w:rPr>
          <w:spacing w:val="-8"/>
          <w:sz w:val="20"/>
        </w:rPr>
        <w:t xml:space="preserve"> </w:t>
      </w:r>
      <w:r>
        <w:rPr>
          <w:sz w:val="20"/>
        </w:rPr>
        <w:t>beyond</w:t>
      </w:r>
      <w:r>
        <w:rPr>
          <w:spacing w:val="-5"/>
          <w:sz w:val="20"/>
        </w:rPr>
        <w:t xml:space="preserve"> </w:t>
      </w:r>
      <w:r>
        <w:rPr>
          <w:sz w:val="20"/>
        </w:rPr>
        <w:t>a</w:t>
      </w:r>
      <w:r>
        <w:rPr>
          <w:spacing w:val="-8"/>
          <w:sz w:val="20"/>
        </w:rPr>
        <w:t xml:space="preserve"> </w:t>
      </w:r>
      <w:r>
        <w:rPr>
          <w:sz w:val="20"/>
        </w:rPr>
        <w:t>single</w:t>
      </w:r>
      <w:r>
        <w:rPr>
          <w:spacing w:val="-7"/>
          <w:sz w:val="20"/>
        </w:rPr>
        <w:t xml:space="preserve"> </w:t>
      </w:r>
      <w:r>
        <w:rPr>
          <w:sz w:val="20"/>
        </w:rPr>
        <w:t>reporting</w:t>
      </w:r>
      <w:r>
        <w:rPr>
          <w:spacing w:val="-60"/>
          <w:sz w:val="20"/>
        </w:rPr>
        <w:t xml:space="preserve"> </w:t>
      </w:r>
      <w:r>
        <w:rPr>
          <w:w w:val="95"/>
          <w:sz w:val="20"/>
        </w:rPr>
        <w:t>period.</w:t>
      </w:r>
      <w:r w:rsidRPr="00256029">
        <w:rPr>
          <w:w w:val="95"/>
          <w:sz w:val="20"/>
        </w:rPr>
        <w:t xml:space="preserve"> </w:t>
      </w:r>
      <w:r w:rsidRPr="00256029">
        <w:rPr>
          <w:b/>
          <w:w w:val="95"/>
          <w:sz w:val="21"/>
        </w:rPr>
        <w:t xml:space="preserve">This is a “roll-up” account for accumulation of totals. Entries are </w:t>
      </w:r>
      <w:r w:rsidRPr="00256029">
        <w:rPr>
          <w:b/>
          <w:w w:val="95"/>
          <w:sz w:val="21"/>
          <w:u w:val="single"/>
        </w:rPr>
        <w:t>not</w:t>
      </w:r>
      <w:r w:rsidRPr="00256029">
        <w:rPr>
          <w:b/>
          <w:w w:val="95"/>
          <w:sz w:val="21"/>
        </w:rPr>
        <w:t xml:space="preserve"> posted to the “roll-up” account, but to</w:t>
      </w:r>
      <w:r w:rsidRPr="00256029">
        <w:rPr>
          <w:b/>
          <w:spacing w:val="-60"/>
          <w:w w:val="95"/>
          <w:sz w:val="21"/>
        </w:rPr>
        <w:t xml:space="preserve"> </w:t>
      </w:r>
      <w:r w:rsidRPr="00256029">
        <w:rPr>
          <w:b/>
          <w:sz w:val="21"/>
        </w:rPr>
        <w:t>the</w:t>
      </w:r>
      <w:r w:rsidRPr="00256029">
        <w:rPr>
          <w:b/>
          <w:spacing w:val="-4"/>
          <w:sz w:val="21"/>
        </w:rPr>
        <w:t xml:space="preserve"> </w:t>
      </w:r>
      <w:r w:rsidRPr="00256029">
        <w:rPr>
          <w:b/>
          <w:sz w:val="21"/>
        </w:rPr>
        <w:t>accounts</w:t>
      </w:r>
      <w:r w:rsidRPr="00256029">
        <w:rPr>
          <w:b/>
          <w:spacing w:val="-5"/>
          <w:sz w:val="21"/>
        </w:rPr>
        <w:t xml:space="preserve"> </w:t>
      </w:r>
      <w:r w:rsidRPr="00256029">
        <w:rPr>
          <w:b/>
          <w:sz w:val="21"/>
        </w:rPr>
        <w:t>listed</w:t>
      </w:r>
      <w:r w:rsidRPr="00256029">
        <w:rPr>
          <w:b/>
          <w:spacing w:val="-5"/>
          <w:sz w:val="21"/>
        </w:rPr>
        <w:t xml:space="preserve"> </w:t>
      </w:r>
      <w:r w:rsidRPr="00256029">
        <w:rPr>
          <w:b/>
          <w:sz w:val="21"/>
        </w:rPr>
        <w:t>below.</w:t>
      </w:r>
    </w:p>
    <w:p w14:paraId="69D01FF0" w14:textId="458C6E6D" w:rsidR="00BE1A6F" w:rsidRDefault="002F737E">
      <w:pPr>
        <w:pStyle w:val="BodyText"/>
        <w:spacing w:before="123"/>
        <w:ind w:left="1400" w:right="161" w:hanging="901"/>
      </w:pPr>
      <w:r>
        <w:rPr>
          <w:b/>
        </w:rPr>
        <w:t>17011</w:t>
      </w:r>
      <w:r w:rsidR="00BD4843">
        <w:rPr>
          <w:b/>
          <w:spacing w:val="1"/>
        </w:rPr>
        <w:tab/>
      </w:r>
      <w:r>
        <w:rPr>
          <w:b/>
        </w:rPr>
        <w:t>Land and Land Improvements</w:t>
      </w:r>
      <w:r>
        <w:t>. A capital asset account that reflects the acquisition value of land</w:t>
      </w:r>
      <w:r>
        <w:rPr>
          <w:spacing w:val="1"/>
        </w:rPr>
        <w:t xml:space="preserve"> </w:t>
      </w:r>
      <w:r>
        <w:t>owned by a school district or charter school. If land is purchased, this account includes the purchase</w:t>
      </w:r>
      <w:r>
        <w:rPr>
          <w:spacing w:val="1"/>
        </w:rPr>
        <w:t xml:space="preserve"> </w:t>
      </w:r>
      <w:r>
        <w:t>price and costs such as legal fees, filling and excavation costs, and other associated improvement costs</w:t>
      </w:r>
      <w:r>
        <w:rPr>
          <w:spacing w:val="-60"/>
        </w:rPr>
        <w:t xml:space="preserve"> </w:t>
      </w:r>
      <w:r>
        <w:t>incurred to put the land in condition for its intended use. If land is acquired by gift, the account reflects</w:t>
      </w:r>
      <w:r>
        <w:rPr>
          <w:spacing w:val="-60"/>
        </w:rPr>
        <w:t xml:space="preserve"> </w:t>
      </w:r>
      <w:r>
        <w:t>its fair value at the time of acquisition. Further, permanent improvements to land, such as grading and</w:t>
      </w:r>
      <w:r>
        <w:rPr>
          <w:spacing w:val="1"/>
        </w:rPr>
        <w:t xml:space="preserve"> </w:t>
      </w:r>
      <w:r>
        <w:t>fill,</w:t>
      </w:r>
      <w:r>
        <w:rPr>
          <w:spacing w:val="-1"/>
        </w:rPr>
        <w:t xml:space="preserve"> </w:t>
      </w:r>
      <w:r>
        <w:t>should</w:t>
      </w:r>
      <w:r>
        <w:rPr>
          <w:spacing w:val="2"/>
        </w:rPr>
        <w:t xml:space="preserve"> </w:t>
      </w:r>
      <w:r>
        <w:t>be accounted</w:t>
      </w:r>
      <w:r>
        <w:rPr>
          <w:spacing w:val="2"/>
        </w:rPr>
        <w:t xml:space="preserve"> </w:t>
      </w:r>
      <w:r>
        <w:t>for</w:t>
      </w:r>
      <w:r>
        <w:rPr>
          <w:spacing w:val="1"/>
        </w:rPr>
        <w:t xml:space="preserve"> </w:t>
      </w:r>
      <w:r>
        <w:t>in</w:t>
      </w:r>
      <w:r>
        <w:rPr>
          <w:spacing w:val="-1"/>
        </w:rPr>
        <w:t xml:space="preserve"> </w:t>
      </w:r>
      <w:r>
        <w:t>this account.</w:t>
      </w:r>
    </w:p>
    <w:p w14:paraId="69D01FF1" w14:textId="77777777" w:rsidR="00BE1A6F" w:rsidRDefault="002F737E">
      <w:pPr>
        <w:pStyle w:val="BodyText"/>
        <w:spacing w:before="119"/>
        <w:ind w:left="1400" w:right="164"/>
      </w:pPr>
      <w:r>
        <w:t>Land and land improvements are considered non-exhaustible assets owing to their significantly long</w:t>
      </w:r>
      <w:r>
        <w:rPr>
          <w:spacing w:val="1"/>
        </w:rPr>
        <w:t xml:space="preserve"> </w:t>
      </w:r>
      <w:r>
        <w:t>expected</w:t>
      </w:r>
      <w:r>
        <w:rPr>
          <w:spacing w:val="-2"/>
        </w:rPr>
        <w:t xml:space="preserve"> </w:t>
      </w:r>
      <w:r>
        <w:t>useful</w:t>
      </w:r>
      <w:r>
        <w:rPr>
          <w:spacing w:val="-1"/>
        </w:rPr>
        <w:t xml:space="preserve"> </w:t>
      </w:r>
      <w:r>
        <w:t>life.</w:t>
      </w:r>
      <w:r>
        <w:rPr>
          <w:spacing w:val="-1"/>
        </w:rPr>
        <w:t xml:space="preserve"> </w:t>
      </w:r>
      <w:r>
        <w:t>Non-exhaustible</w:t>
      </w:r>
      <w:r>
        <w:rPr>
          <w:spacing w:val="-1"/>
        </w:rPr>
        <w:t xml:space="preserve"> </w:t>
      </w:r>
      <w:r>
        <w:t>assets</w:t>
      </w:r>
      <w:r>
        <w:rPr>
          <w:spacing w:val="-1"/>
        </w:rPr>
        <w:t xml:space="preserve"> </w:t>
      </w:r>
      <w:r>
        <w:t>are</w:t>
      </w:r>
      <w:r>
        <w:rPr>
          <w:spacing w:val="-1"/>
        </w:rPr>
        <w:t xml:space="preserve"> </w:t>
      </w:r>
      <w:r>
        <w:t>not</w:t>
      </w:r>
      <w:r>
        <w:rPr>
          <w:spacing w:val="-1"/>
        </w:rPr>
        <w:t xml:space="preserve"> </w:t>
      </w:r>
      <w:r>
        <w:t>to be depreciated.</w:t>
      </w:r>
    </w:p>
    <w:p w14:paraId="69D01FF2" w14:textId="6B86130D" w:rsidR="00BE1A6F" w:rsidRDefault="002F737E">
      <w:pPr>
        <w:pStyle w:val="BodyText"/>
        <w:spacing w:before="180"/>
        <w:ind w:left="1400" w:right="159" w:hanging="901"/>
      </w:pPr>
      <w:r>
        <w:rPr>
          <w:b/>
        </w:rPr>
        <w:t>17021</w:t>
      </w:r>
      <w:r w:rsidR="00BD4843">
        <w:rPr>
          <w:b/>
          <w:spacing w:val="1"/>
        </w:rPr>
        <w:tab/>
      </w:r>
      <w:r>
        <w:rPr>
          <w:b/>
        </w:rPr>
        <w:t xml:space="preserve">Site Improvement. </w:t>
      </w:r>
      <w:r>
        <w:t>A capital asset account that reflects the value of non-permanent improvements to</w:t>
      </w:r>
      <w:r>
        <w:rPr>
          <w:spacing w:val="-60"/>
        </w:rPr>
        <w:t xml:space="preserve"> </w:t>
      </w:r>
      <w:r>
        <w:t>building</w:t>
      </w:r>
      <w:r>
        <w:rPr>
          <w:spacing w:val="-5"/>
        </w:rPr>
        <w:t xml:space="preserve"> </w:t>
      </w:r>
      <w:r>
        <w:t>sites,</w:t>
      </w:r>
      <w:r>
        <w:rPr>
          <w:spacing w:val="-4"/>
        </w:rPr>
        <w:t xml:space="preserve"> </w:t>
      </w:r>
      <w:r>
        <w:t>other</w:t>
      </w:r>
      <w:r>
        <w:rPr>
          <w:spacing w:val="-3"/>
        </w:rPr>
        <w:t xml:space="preserve"> </w:t>
      </w:r>
      <w:r>
        <w:t>than</w:t>
      </w:r>
      <w:r>
        <w:rPr>
          <w:spacing w:val="-5"/>
        </w:rPr>
        <w:t xml:space="preserve"> </w:t>
      </w:r>
      <w:r>
        <w:t>buildings,</w:t>
      </w:r>
      <w:r>
        <w:rPr>
          <w:spacing w:val="-6"/>
        </w:rPr>
        <w:t xml:space="preserve"> </w:t>
      </w:r>
      <w:r>
        <w:t>that</w:t>
      </w:r>
      <w:r>
        <w:rPr>
          <w:spacing w:val="-3"/>
        </w:rPr>
        <w:t xml:space="preserve"> </w:t>
      </w:r>
      <w:r>
        <w:t>adds</w:t>
      </w:r>
      <w:r>
        <w:rPr>
          <w:spacing w:val="-4"/>
        </w:rPr>
        <w:t xml:space="preserve"> </w:t>
      </w:r>
      <w:r>
        <w:t>value</w:t>
      </w:r>
      <w:r>
        <w:rPr>
          <w:spacing w:val="-6"/>
        </w:rPr>
        <w:t xml:space="preserve"> </w:t>
      </w:r>
      <w:r>
        <w:t>to</w:t>
      </w:r>
      <w:r>
        <w:rPr>
          <w:spacing w:val="-2"/>
        </w:rPr>
        <w:t xml:space="preserve"> </w:t>
      </w:r>
      <w:r>
        <w:t>land.</w:t>
      </w:r>
      <w:r>
        <w:rPr>
          <w:spacing w:val="-6"/>
        </w:rPr>
        <w:t xml:space="preserve"> </w:t>
      </w:r>
      <w:r>
        <w:t>Examples</w:t>
      </w:r>
      <w:r>
        <w:rPr>
          <w:spacing w:val="-4"/>
        </w:rPr>
        <w:t xml:space="preserve"> </w:t>
      </w:r>
      <w:r>
        <w:t>of</w:t>
      </w:r>
      <w:r>
        <w:rPr>
          <w:spacing w:val="-5"/>
        </w:rPr>
        <w:t xml:space="preserve"> </w:t>
      </w:r>
      <w:r>
        <w:t>such</w:t>
      </w:r>
      <w:r>
        <w:rPr>
          <w:spacing w:val="-5"/>
        </w:rPr>
        <w:t xml:space="preserve"> </w:t>
      </w:r>
      <w:r>
        <w:t>improvements</w:t>
      </w:r>
      <w:r>
        <w:rPr>
          <w:spacing w:val="-4"/>
        </w:rPr>
        <w:t xml:space="preserve"> </w:t>
      </w:r>
      <w:r>
        <w:t>are</w:t>
      </w:r>
      <w:r>
        <w:rPr>
          <w:spacing w:val="-5"/>
        </w:rPr>
        <w:t xml:space="preserve"> </w:t>
      </w:r>
      <w:r>
        <w:t>fences,</w:t>
      </w:r>
      <w:r>
        <w:rPr>
          <w:spacing w:val="-60"/>
        </w:rPr>
        <w:t xml:space="preserve"> </w:t>
      </w:r>
      <w:r>
        <w:t>retaining walls, sidewalks, pavements, gutters, tunnels and bridges. If the improvements are purchased</w:t>
      </w:r>
      <w:r>
        <w:rPr>
          <w:spacing w:val="-60"/>
        </w:rPr>
        <w:t xml:space="preserve"> </w:t>
      </w:r>
      <w:r>
        <w:t>or constructed, this account contains the purchase or contract price. If improvements are obtained by</w:t>
      </w:r>
      <w:r>
        <w:rPr>
          <w:spacing w:val="1"/>
        </w:rPr>
        <w:t xml:space="preserve"> </w:t>
      </w:r>
      <w:r>
        <w:t>gift,</w:t>
      </w:r>
      <w:r>
        <w:rPr>
          <w:spacing w:val="-2"/>
        </w:rPr>
        <w:t xml:space="preserve"> </w:t>
      </w:r>
      <w:r>
        <w:t>it reflects</w:t>
      </w:r>
      <w:r>
        <w:rPr>
          <w:spacing w:val="-1"/>
        </w:rPr>
        <w:t xml:space="preserve"> </w:t>
      </w:r>
      <w:r>
        <w:t>the</w:t>
      </w:r>
      <w:r>
        <w:rPr>
          <w:spacing w:val="-1"/>
        </w:rPr>
        <w:t xml:space="preserve"> </w:t>
      </w:r>
      <w:r>
        <w:t>fair</w:t>
      </w:r>
      <w:r>
        <w:rPr>
          <w:spacing w:val="2"/>
        </w:rPr>
        <w:t xml:space="preserve"> </w:t>
      </w:r>
      <w:r>
        <w:t>value</w:t>
      </w:r>
      <w:r>
        <w:rPr>
          <w:spacing w:val="2"/>
        </w:rPr>
        <w:t xml:space="preserve"> </w:t>
      </w:r>
      <w:r>
        <w:t>at</w:t>
      </w:r>
      <w:r>
        <w:rPr>
          <w:spacing w:val="-1"/>
        </w:rPr>
        <w:t xml:space="preserve"> </w:t>
      </w:r>
      <w:r>
        <w:t>the time of</w:t>
      </w:r>
      <w:r>
        <w:rPr>
          <w:spacing w:val="-2"/>
        </w:rPr>
        <w:t xml:space="preserve"> </w:t>
      </w:r>
      <w:r>
        <w:t>acquisition.</w:t>
      </w:r>
    </w:p>
    <w:p w14:paraId="69D01FF3" w14:textId="77777777" w:rsidR="00BE1A6F" w:rsidRDefault="002F737E">
      <w:pPr>
        <w:pStyle w:val="BodyText"/>
        <w:ind w:left="1400" w:right="158"/>
      </w:pPr>
      <w:r>
        <w:t>Site improvements are improvements that have a limited useful life. Because these improvements</w:t>
      </w:r>
      <w:r>
        <w:rPr>
          <w:spacing w:val="1"/>
        </w:rPr>
        <w:t xml:space="preserve"> </w:t>
      </w:r>
      <w:r>
        <w:t>decrease in their value/usefulness over time, it is appropriate to depreciate these assets. Therefore, all</w:t>
      </w:r>
      <w:r>
        <w:rPr>
          <w:spacing w:val="1"/>
        </w:rPr>
        <w:t xml:space="preserve"> </w:t>
      </w:r>
      <w:r>
        <w:t>capitalized site improvements should be depreciated over their expected useful life, using 17022</w:t>
      </w:r>
      <w:r>
        <w:rPr>
          <w:spacing w:val="1"/>
        </w:rPr>
        <w:t xml:space="preserve"> </w:t>
      </w:r>
      <w:r>
        <w:t>(Accumulated</w:t>
      </w:r>
      <w:r>
        <w:rPr>
          <w:spacing w:val="-2"/>
        </w:rPr>
        <w:t xml:space="preserve"> </w:t>
      </w:r>
      <w:r>
        <w:t>Depreciation</w:t>
      </w:r>
      <w:r>
        <w:rPr>
          <w:spacing w:val="1"/>
        </w:rPr>
        <w:t xml:space="preserve"> </w:t>
      </w:r>
      <w:r>
        <w:t>on</w:t>
      </w:r>
      <w:r>
        <w:rPr>
          <w:spacing w:val="-2"/>
        </w:rPr>
        <w:t xml:space="preserve"> </w:t>
      </w:r>
      <w:r>
        <w:t>Site</w:t>
      </w:r>
      <w:r>
        <w:rPr>
          <w:spacing w:val="-1"/>
        </w:rPr>
        <w:t xml:space="preserve"> </w:t>
      </w:r>
      <w:r>
        <w:t>Improvements).</w:t>
      </w:r>
    </w:p>
    <w:p w14:paraId="69D01FF4" w14:textId="1FAA1A7B" w:rsidR="00BE1A6F" w:rsidRDefault="002F737E">
      <w:pPr>
        <w:spacing w:before="182"/>
        <w:ind w:left="1400" w:right="161" w:hanging="901"/>
        <w:jc w:val="both"/>
        <w:rPr>
          <w:sz w:val="20"/>
        </w:rPr>
      </w:pPr>
      <w:r>
        <w:rPr>
          <w:b/>
          <w:sz w:val="20"/>
        </w:rPr>
        <w:t>17022</w:t>
      </w:r>
      <w:r w:rsidR="00BD4843">
        <w:rPr>
          <w:b/>
          <w:spacing w:val="59"/>
          <w:sz w:val="20"/>
        </w:rPr>
        <w:tab/>
      </w:r>
      <w:r>
        <w:rPr>
          <w:b/>
          <w:sz w:val="20"/>
        </w:rPr>
        <w:t>Accumulated Depreciation on Site Improvements</w:t>
      </w:r>
      <w:r>
        <w:rPr>
          <w:sz w:val="20"/>
        </w:rPr>
        <w:t>. Accumulated amounts for the depreciation of</w:t>
      </w:r>
      <w:r>
        <w:rPr>
          <w:spacing w:val="1"/>
          <w:sz w:val="20"/>
        </w:rPr>
        <w:t xml:space="preserve"> </w:t>
      </w:r>
      <w:r>
        <w:rPr>
          <w:sz w:val="20"/>
        </w:rPr>
        <w:t>site</w:t>
      </w:r>
      <w:r>
        <w:rPr>
          <w:spacing w:val="-1"/>
          <w:sz w:val="20"/>
        </w:rPr>
        <w:t xml:space="preserve"> </w:t>
      </w:r>
      <w:r>
        <w:rPr>
          <w:sz w:val="20"/>
        </w:rPr>
        <w:t>improvements. This</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contra-asset</w:t>
      </w:r>
      <w:r>
        <w:rPr>
          <w:spacing w:val="-1"/>
          <w:sz w:val="20"/>
        </w:rPr>
        <w:t xml:space="preserve"> </w:t>
      </w:r>
      <w:r>
        <w:rPr>
          <w:sz w:val="20"/>
        </w:rPr>
        <w:t>account</w:t>
      </w:r>
      <w:r>
        <w:rPr>
          <w:spacing w:val="1"/>
          <w:sz w:val="20"/>
        </w:rPr>
        <w:t xml:space="preserve"> </w:t>
      </w:r>
      <w:r>
        <w:rPr>
          <w:sz w:val="20"/>
        </w:rPr>
        <w:t>–</w:t>
      </w:r>
      <w:r>
        <w:rPr>
          <w:spacing w:val="-2"/>
          <w:sz w:val="20"/>
        </w:rPr>
        <w:t xml:space="preserve"> </w:t>
      </w:r>
      <w:r>
        <w:rPr>
          <w:sz w:val="20"/>
        </w:rPr>
        <w:t>the</w:t>
      </w:r>
      <w:r>
        <w:rPr>
          <w:spacing w:val="-1"/>
          <w:sz w:val="20"/>
        </w:rPr>
        <w:t xml:space="preserve"> </w:t>
      </w:r>
      <w:r>
        <w:rPr>
          <w:sz w:val="20"/>
        </w:rPr>
        <w:t>net</w:t>
      </w:r>
      <w:r>
        <w:rPr>
          <w:spacing w:val="-1"/>
          <w:sz w:val="20"/>
        </w:rPr>
        <w:t xml:space="preserve"> </w:t>
      </w:r>
      <w:r>
        <w:rPr>
          <w:sz w:val="20"/>
        </w:rPr>
        <w:t>balance</w:t>
      </w:r>
      <w:r>
        <w:rPr>
          <w:spacing w:val="-1"/>
          <w:sz w:val="20"/>
        </w:rPr>
        <w:t xml:space="preserve"> </w:t>
      </w:r>
      <w:r>
        <w:rPr>
          <w:sz w:val="20"/>
        </w:rPr>
        <w:t>will</w:t>
      </w:r>
      <w:r>
        <w:rPr>
          <w:spacing w:val="-1"/>
          <w:sz w:val="20"/>
        </w:rPr>
        <w:t xml:space="preserve"> </w:t>
      </w:r>
      <w:r>
        <w:rPr>
          <w:sz w:val="20"/>
        </w:rPr>
        <w:t>be a</w:t>
      </w:r>
      <w:r>
        <w:rPr>
          <w:spacing w:val="-1"/>
          <w:sz w:val="20"/>
        </w:rPr>
        <w:t xml:space="preserve"> </w:t>
      </w:r>
      <w:r>
        <w:rPr>
          <w:sz w:val="20"/>
        </w:rPr>
        <w:t>credit.</w:t>
      </w:r>
    </w:p>
    <w:p w14:paraId="69D01FF5" w14:textId="0B2E6229" w:rsidR="00BE1A6F" w:rsidRDefault="002F737E">
      <w:pPr>
        <w:pStyle w:val="BodyText"/>
        <w:spacing w:before="119"/>
        <w:ind w:left="1400" w:right="162" w:hanging="901"/>
      </w:pPr>
      <w:r>
        <w:rPr>
          <w:b/>
        </w:rPr>
        <w:t>17111</w:t>
      </w:r>
      <w:r w:rsidR="00BD4843">
        <w:rPr>
          <w:b/>
          <w:spacing w:val="1"/>
        </w:rPr>
        <w:tab/>
      </w:r>
      <w:r>
        <w:rPr>
          <w:b/>
        </w:rPr>
        <w:t>Buildings and Building Improvements</w:t>
      </w:r>
      <w:r>
        <w:t>. A capital asset account that reflects the acquisition value of</w:t>
      </w:r>
      <w:r>
        <w:rPr>
          <w:spacing w:val="-60"/>
        </w:rPr>
        <w:t xml:space="preserve"> </w:t>
      </w:r>
      <w:r>
        <w:t>permanent</w:t>
      </w:r>
      <w:r>
        <w:rPr>
          <w:spacing w:val="-11"/>
        </w:rPr>
        <w:t xml:space="preserve"> </w:t>
      </w:r>
      <w:r>
        <w:t>structures</w:t>
      </w:r>
      <w:r>
        <w:rPr>
          <w:spacing w:val="-11"/>
        </w:rPr>
        <w:t xml:space="preserve"> </w:t>
      </w:r>
      <w:r>
        <w:t>used</w:t>
      </w:r>
      <w:r>
        <w:rPr>
          <w:spacing w:val="-9"/>
        </w:rPr>
        <w:t xml:space="preserve"> </w:t>
      </w:r>
      <w:r>
        <w:t>to</w:t>
      </w:r>
      <w:r>
        <w:rPr>
          <w:spacing w:val="-11"/>
        </w:rPr>
        <w:t xml:space="preserve"> </w:t>
      </w:r>
      <w:r>
        <w:t>house</w:t>
      </w:r>
      <w:r>
        <w:rPr>
          <w:spacing w:val="-10"/>
        </w:rPr>
        <w:t xml:space="preserve"> </w:t>
      </w:r>
      <w:r>
        <w:t>persons</w:t>
      </w:r>
      <w:r>
        <w:rPr>
          <w:spacing w:val="-11"/>
        </w:rPr>
        <w:t xml:space="preserve"> </w:t>
      </w:r>
      <w:r>
        <w:t>and</w:t>
      </w:r>
      <w:r>
        <w:rPr>
          <w:spacing w:val="-11"/>
        </w:rPr>
        <w:t xml:space="preserve"> </w:t>
      </w:r>
      <w:r>
        <w:t>property</w:t>
      </w:r>
      <w:r>
        <w:rPr>
          <w:spacing w:val="-11"/>
        </w:rPr>
        <w:t xml:space="preserve"> </w:t>
      </w:r>
      <w:r>
        <w:t>owned</w:t>
      </w:r>
      <w:r>
        <w:rPr>
          <w:spacing w:val="-11"/>
        </w:rPr>
        <w:t xml:space="preserve"> </w:t>
      </w:r>
      <w:r>
        <w:t>by</w:t>
      </w:r>
      <w:r>
        <w:rPr>
          <w:spacing w:val="-11"/>
        </w:rPr>
        <w:t xml:space="preserve"> </w:t>
      </w:r>
      <w:r>
        <w:t>the</w:t>
      </w:r>
      <w:r>
        <w:rPr>
          <w:spacing w:val="-10"/>
        </w:rPr>
        <w:t xml:space="preserve"> </w:t>
      </w:r>
      <w:r>
        <w:t>school</w:t>
      </w:r>
      <w:r>
        <w:rPr>
          <w:spacing w:val="-11"/>
        </w:rPr>
        <w:t xml:space="preserve"> </w:t>
      </w:r>
      <w:r>
        <w:t>district</w:t>
      </w:r>
      <w:r>
        <w:rPr>
          <w:spacing w:val="-11"/>
        </w:rPr>
        <w:t xml:space="preserve"> </w:t>
      </w:r>
      <w:r>
        <w:t>or</w:t>
      </w:r>
      <w:r>
        <w:rPr>
          <w:spacing w:val="-11"/>
        </w:rPr>
        <w:t xml:space="preserve"> </w:t>
      </w:r>
      <w:r>
        <w:t>charter</w:t>
      </w:r>
      <w:r>
        <w:rPr>
          <w:spacing w:val="-11"/>
        </w:rPr>
        <w:t xml:space="preserve"> </w:t>
      </w:r>
      <w:r>
        <w:t>school.</w:t>
      </w:r>
      <w:r>
        <w:rPr>
          <w:spacing w:val="-60"/>
        </w:rPr>
        <w:t xml:space="preserve"> </w:t>
      </w:r>
      <w:r>
        <w:t>If buildings are purchased or constructed, this account includes the purchase or contract price of all</w:t>
      </w:r>
      <w:r>
        <w:rPr>
          <w:spacing w:val="1"/>
        </w:rPr>
        <w:t xml:space="preserve"> </w:t>
      </w:r>
      <w:r>
        <w:t>permanent buildings and the fixtures attached to and forming a permanent part of such buildings. This</w:t>
      </w:r>
      <w:r>
        <w:rPr>
          <w:spacing w:val="1"/>
        </w:rPr>
        <w:t xml:space="preserve"> </w:t>
      </w:r>
      <w:r>
        <w:t>account includes all building improvements, including upgrades made to building wiring for technology.</w:t>
      </w:r>
      <w:r>
        <w:rPr>
          <w:spacing w:val="1"/>
        </w:rPr>
        <w:t xml:space="preserve"> </w:t>
      </w:r>
      <w:r>
        <w:t>If</w:t>
      </w:r>
      <w:r>
        <w:rPr>
          <w:spacing w:val="-3"/>
        </w:rPr>
        <w:t xml:space="preserve"> </w:t>
      </w:r>
      <w:r>
        <w:t>buildings</w:t>
      </w:r>
      <w:r>
        <w:rPr>
          <w:spacing w:val="-2"/>
        </w:rPr>
        <w:t xml:space="preserve"> </w:t>
      </w:r>
      <w:r>
        <w:t>are</w:t>
      </w:r>
      <w:r>
        <w:rPr>
          <w:spacing w:val="-1"/>
        </w:rPr>
        <w:t xml:space="preserve"> </w:t>
      </w:r>
      <w:r>
        <w:t>acquired</w:t>
      </w:r>
      <w:r>
        <w:rPr>
          <w:spacing w:val="-2"/>
        </w:rPr>
        <w:t xml:space="preserve"> </w:t>
      </w:r>
      <w:r>
        <w:t>by gift,</w:t>
      </w:r>
      <w:r>
        <w:rPr>
          <w:spacing w:val="-2"/>
        </w:rPr>
        <w:t xml:space="preserve"> </w:t>
      </w:r>
      <w:r>
        <w:t>the</w:t>
      </w:r>
      <w:r>
        <w:rPr>
          <w:spacing w:val="-2"/>
        </w:rPr>
        <w:t xml:space="preserve"> </w:t>
      </w:r>
      <w:r>
        <w:t>account</w:t>
      </w:r>
      <w:r>
        <w:rPr>
          <w:spacing w:val="-1"/>
        </w:rPr>
        <w:t xml:space="preserve"> </w:t>
      </w:r>
      <w:r>
        <w:t>reflects</w:t>
      </w:r>
      <w:r>
        <w:rPr>
          <w:spacing w:val="2"/>
        </w:rPr>
        <w:t xml:space="preserve"> </w:t>
      </w:r>
      <w:r>
        <w:t>their</w:t>
      </w:r>
      <w:r>
        <w:rPr>
          <w:spacing w:val="-2"/>
        </w:rPr>
        <w:t xml:space="preserve"> </w:t>
      </w:r>
      <w:r>
        <w:t>fair</w:t>
      </w:r>
      <w:r>
        <w:rPr>
          <w:spacing w:val="-1"/>
        </w:rPr>
        <w:t xml:space="preserve"> </w:t>
      </w:r>
      <w:r>
        <w:t>value</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acquisition.</w:t>
      </w:r>
    </w:p>
    <w:p w14:paraId="69D01FF6" w14:textId="17378B3B" w:rsidR="00BE1A6F" w:rsidRDefault="002F737E">
      <w:pPr>
        <w:spacing w:before="120"/>
        <w:ind w:left="1400" w:right="160" w:hanging="901"/>
        <w:jc w:val="both"/>
        <w:rPr>
          <w:sz w:val="20"/>
        </w:rPr>
      </w:pPr>
      <w:r>
        <w:rPr>
          <w:b/>
          <w:sz w:val="20"/>
        </w:rPr>
        <w:t>17112</w:t>
      </w:r>
      <w:r w:rsidR="00BD4843">
        <w:rPr>
          <w:b/>
          <w:spacing w:val="1"/>
          <w:sz w:val="20"/>
        </w:rPr>
        <w:tab/>
      </w:r>
      <w:r>
        <w:rPr>
          <w:b/>
          <w:sz w:val="20"/>
        </w:rPr>
        <w:t>Accumulated Depreciation on Buildings and Building Improvements</w:t>
      </w:r>
      <w:r>
        <w:rPr>
          <w:sz w:val="20"/>
        </w:rPr>
        <w:t>. Accumulated amounts for</w:t>
      </w:r>
      <w:r>
        <w:rPr>
          <w:spacing w:val="-60"/>
          <w:sz w:val="20"/>
        </w:rPr>
        <w:t xml:space="preserve"> </w:t>
      </w:r>
      <w:r>
        <w:rPr>
          <w:sz w:val="20"/>
        </w:rPr>
        <w:t>the</w:t>
      </w:r>
      <w:r>
        <w:rPr>
          <w:spacing w:val="-12"/>
          <w:sz w:val="20"/>
        </w:rPr>
        <w:t xml:space="preserve"> </w:t>
      </w:r>
      <w:r>
        <w:rPr>
          <w:sz w:val="20"/>
        </w:rPr>
        <w:t>depreciation</w:t>
      </w:r>
      <w:r>
        <w:rPr>
          <w:spacing w:val="-11"/>
          <w:sz w:val="20"/>
        </w:rPr>
        <w:t xml:space="preserve"> </w:t>
      </w:r>
      <w:r>
        <w:rPr>
          <w:sz w:val="20"/>
        </w:rPr>
        <w:t>of</w:t>
      </w:r>
      <w:r>
        <w:rPr>
          <w:spacing w:val="-13"/>
          <w:sz w:val="20"/>
        </w:rPr>
        <w:t xml:space="preserve"> </w:t>
      </w:r>
      <w:r>
        <w:rPr>
          <w:sz w:val="20"/>
        </w:rPr>
        <w:t>buildings</w:t>
      </w:r>
      <w:r>
        <w:rPr>
          <w:spacing w:val="-12"/>
          <w:sz w:val="20"/>
        </w:rPr>
        <w:t xml:space="preserve"> </w:t>
      </w:r>
      <w:r>
        <w:rPr>
          <w:sz w:val="20"/>
        </w:rPr>
        <w:t>and</w:t>
      </w:r>
      <w:r>
        <w:rPr>
          <w:spacing w:val="-11"/>
          <w:sz w:val="20"/>
        </w:rPr>
        <w:t xml:space="preserve"> </w:t>
      </w:r>
      <w:r>
        <w:rPr>
          <w:sz w:val="20"/>
        </w:rPr>
        <w:t>building</w:t>
      </w:r>
      <w:r>
        <w:rPr>
          <w:spacing w:val="-12"/>
          <w:sz w:val="20"/>
        </w:rPr>
        <w:t xml:space="preserve"> </w:t>
      </w:r>
      <w:r>
        <w:rPr>
          <w:sz w:val="20"/>
        </w:rPr>
        <w:t>improvements.</w:t>
      </w:r>
      <w:r>
        <w:rPr>
          <w:spacing w:val="-13"/>
          <w:sz w:val="20"/>
        </w:rPr>
        <w:t xml:space="preserve"> </w:t>
      </w:r>
      <w:r>
        <w:rPr>
          <w:sz w:val="20"/>
        </w:rPr>
        <w:t>This</w:t>
      </w:r>
      <w:r>
        <w:rPr>
          <w:spacing w:val="-10"/>
          <w:sz w:val="20"/>
        </w:rPr>
        <w:t xml:space="preserve"> </w:t>
      </w:r>
      <w:r>
        <w:rPr>
          <w:sz w:val="20"/>
        </w:rPr>
        <w:t>is</w:t>
      </w:r>
      <w:r>
        <w:rPr>
          <w:spacing w:val="-12"/>
          <w:sz w:val="20"/>
        </w:rPr>
        <w:t xml:space="preserve"> </w:t>
      </w:r>
      <w:r>
        <w:rPr>
          <w:sz w:val="20"/>
        </w:rPr>
        <w:t>a</w:t>
      </w:r>
      <w:r>
        <w:rPr>
          <w:spacing w:val="-9"/>
          <w:sz w:val="20"/>
        </w:rPr>
        <w:t xml:space="preserve"> </w:t>
      </w:r>
      <w:r>
        <w:rPr>
          <w:sz w:val="20"/>
        </w:rPr>
        <w:t>contra-asset</w:t>
      </w:r>
      <w:r>
        <w:rPr>
          <w:spacing w:val="-11"/>
          <w:sz w:val="20"/>
        </w:rPr>
        <w:t xml:space="preserve"> </w:t>
      </w:r>
      <w:r>
        <w:rPr>
          <w:sz w:val="20"/>
        </w:rPr>
        <w:t>account</w:t>
      </w:r>
      <w:r>
        <w:rPr>
          <w:spacing w:val="-7"/>
          <w:sz w:val="20"/>
        </w:rPr>
        <w:t xml:space="preserve"> </w:t>
      </w:r>
      <w:r>
        <w:rPr>
          <w:sz w:val="20"/>
        </w:rPr>
        <w:t>–</w:t>
      </w:r>
      <w:r>
        <w:rPr>
          <w:spacing w:val="-13"/>
          <w:sz w:val="20"/>
        </w:rPr>
        <w:t xml:space="preserve"> </w:t>
      </w:r>
      <w:r>
        <w:rPr>
          <w:sz w:val="20"/>
        </w:rPr>
        <w:t>the</w:t>
      </w:r>
      <w:r>
        <w:rPr>
          <w:spacing w:val="-12"/>
          <w:sz w:val="20"/>
        </w:rPr>
        <w:t xml:space="preserve"> </w:t>
      </w:r>
      <w:r>
        <w:rPr>
          <w:sz w:val="20"/>
        </w:rPr>
        <w:t>net</w:t>
      </w:r>
      <w:r>
        <w:rPr>
          <w:spacing w:val="-10"/>
          <w:sz w:val="20"/>
        </w:rPr>
        <w:t xml:space="preserve"> </w:t>
      </w:r>
      <w:r>
        <w:rPr>
          <w:sz w:val="20"/>
        </w:rPr>
        <w:t>balance</w:t>
      </w:r>
      <w:r>
        <w:rPr>
          <w:spacing w:val="-60"/>
          <w:sz w:val="20"/>
        </w:rPr>
        <w:t xml:space="preserve"> </w:t>
      </w:r>
      <w:r>
        <w:rPr>
          <w:sz w:val="20"/>
        </w:rPr>
        <w:t>will</w:t>
      </w:r>
      <w:r>
        <w:rPr>
          <w:spacing w:val="-1"/>
          <w:sz w:val="20"/>
        </w:rPr>
        <w:t xml:space="preserve"> </w:t>
      </w:r>
      <w:r>
        <w:rPr>
          <w:sz w:val="20"/>
        </w:rPr>
        <w:t>be a credit.</w:t>
      </w:r>
    </w:p>
    <w:p w14:paraId="69D01FF7" w14:textId="48820A3E" w:rsidR="00BE1A6F" w:rsidRDefault="002F737E">
      <w:pPr>
        <w:pStyle w:val="BodyText"/>
        <w:ind w:left="1400" w:right="164" w:hanging="901"/>
      </w:pPr>
      <w:r>
        <w:rPr>
          <w:b/>
        </w:rPr>
        <w:t>17211</w:t>
      </w:r>
      <w:r w:rsidR="00BD4843">
        <w:rPr>
          <w:b/>
          <w:spacing w:val="1"/>
        </w:rPr>
        <w:tab/>
      </w:r>
      <w:r>
        <w:rPr>
          <w:b/>
        </w:rPr>
        <w:t xml:space="preserve">Machinery and Equipment. </w:t>
      </w:r>
      <w:r>
        <w:t>Tangible property of a more or less permanent nature, other than land,</w:t>
      </w:r>
      <w:r>
        <w:rPr>
          <w:spacing w:val="1"/>
        </w:rPr>
        <w:t xml:space="preserve"> </w:t>
      </w:r>
      <w:r>
        <w:t>buildings, or improvements thereto, that is useful in carrying on operations. Examples are machinery,</w:t>
      </w:r>
      <w:r>
        <w:rPr>
          <w:spacing w:val="1"/>
        </w:rPr>
        <w:t xml:space="preserve"> </w:t>
      </w:r>
      <w:r>
        <w:t>tools, trucks, cars, buses, computers, purchased software, furniture, and furnishings. Machinery and</w:t>
      </w:r>
      <w:r>
        <w:rPr>
          <w:spacing w:val="1"/>
        </w:rPr>
        <w:t xml:space="preserve"> </w:t>
      </w:r>
      <w:r>
        <w:t>equipment</w:t>
      </w:r>
      <w:r>
        <w:rPr>
          <w:spacing w:val="-3"/>
        </w:rPr>
        <w:t xml:space="preserve"> </w:t>
      </w:r>
      <w:r>
        <w:t>under</w:t>
      </w:r>
      <w:r>
        <w:rPr>
          <w:spacing w:val="-3"/>
        </w:rPr>
        <w:t xml:space="preserve"> </w:t>
      </w:r>
      <w:r>
        <w:t>$5,000</w:t>
      </w:r>
      <w:r>
        <w:rPr>
          <w:spacing w:val="-3"/>
        </w:rPr>
        <w:t xml:space="preserve"> </w:t>
      </w:r>
      <w:r>
        <w:t>are</w:t>
      </w:r>
      <w:r>
        <w:rPr>
          <w:spacing w:val="-2"/>
        </w:rPr>
        <w:t xml:space="preserve"> </w:t>
      </w:r>
      <w:r>
        <w:t>treated</w:t>
      </w:r>
      <w:r>
        <w:rPr>
          <w:spacing w:val="-3"/>
        </w:rPr>
        <w:t xml:space="preserve"> </w:t>
      </w:r>
      <w:r>
        <w:t>as</w:t>
      </w:r>
      <w:r>
        <w:rPr>
          <w:spacing w:val="-4"/>
        </w:rPr>
        <w:t xml:space="preserve"> </w:t>
      </w:r>
      <w:r>
        <w:t>supplies</w:t>
      </w:r>
      <w:r>
        <w:rPr>
          <w:spacing w:val="-3"/>
        </w:rPr>
        <w:t xml:space="preserve"> </w:t>
      </w:r>
      <w:r>
        <w:t>and</w:t>
      </w:r>
      <w:r>
        <w:rPr>
          <w:spacing w:val="-3"/>
        </w:rPr>
        <w:t xml:space="preserve"> </w:t>
      </w:r>
      <w:r>
        <w:t>should</w:t>
      </w:r>
      <w:r>
        <w:rPr>
          <w:spacing w:val="-2"/>
        </w:rPr>
        <w:t xml:space="preserve"> </w:t>
      </w:r>
      <w:r>
        <w:t>be</w:t>
      </w:r>
      <w:r>
        <w:rPr>
          <w:spacing w:val="1"/>
        </w:rPr>
        <w:t xml:space="preserve"> </w:t>
      </w:r>
      <w:r>
        <w:t>coded</w:t>
      </w:r>
      <w:r>
        <w:rPr>
          <w:spacing w:val="-3"/>
        </w:rPr>
        <w:t xml:space="preserve"> </w:t>
      </w:r>
      <w:r>
        <w:t>to</w:t>
      </w:r>
      <w:r>
        <w:rPr>
          <w:spacing w:val="-4"/>
        </w:rPr>
        <w:t xml:space="preserve"> </w:t>
      </w:r>
      <w:r>
        <w:t>the</w:t>
      </w:r>
      <w:r>
        <w:rPr>
          <w:spacing w:val="-2"/>
        </w:rPr>
        <w:t xml:space="preserve"> </w:t>
      </w:r>
      <w:r>
        <w:t>appropriate</w:t>
      </w:r>
      <w:r>
        <w:rPr>
          <w:spacing w:val="-2"/>
        </w:rPr>
        <w:t xml:space="preserve"> </w:t>
      </w:r>
      <w:r>
        <w:t>supply</w:t>
      </w:r>
      <w:r>
        <w:rPr>
          <w:spacing w:val="-3"/>
        </w:rPr>
        <w:t xml:space="preserve"> </w:t>
      </w:r>
      <w:r>
        <w:t>account</w:t>
      </w:r>
      <w:r>
        <w:rPr>
          <w:spacing w:val="-60"/>
        </w:rPr>
        <w:t xml:space="preserve"> </w:t>
      </w:r>
      <w:r>
        <w:t>in</w:t>
      </w:r>
      <w:r>
        <w:rPr>
          <w:spacing w:val="-2"/>
        </w:rPr>
        <w:t xml:space="preserve"> </w:t>
      </w:r>
      <w:r>
        <w:t>the 56100</w:t>
      </w:r>
      <w:r>
        <w:rPr>
          <w:spacing w:val="1"/>
        </w:rPr>
        <w:t xml:space="preserve"> </w:t>
      </w:r>
      <w:r>
        <w:t>series.</w:t>
      </w:r>
    </w:p>
    <w:p w14:paraId="69D01FF8" w14:textId="5C7440AE" w:rsidR="00BE1A6F" w:rsidRDefault="002F737E">
      <w:pPr>
        <w:spacing w:before="120"/>
        <w:ind w:left="1400" w:right="159" w:hanging="901"/>
        <w:jc w:val="both"/>
        <w:rPr>
          <w:sz w:val="20"/>
        </w:rPr>
      </w:pPr>
      <w:r>
        <w:rPr>
          <w:b/>
          <w:sz w:val="20"/>
        </w:rPr>
        <w:t>17212</w:t>
      </w:r>
      <w:r w:rsidR="00BD4843">
        <w:rPr>
          <w:b/>
          <w:spacing w:val="1"/>
          <w:sz w:val="20"/>
        </w:rPr>
        <w:tab/>
      </w:r>
      <w:r>
        <w:rPr>
          <w:b/>
          <w:sz w:val="20"/>
        </w:rPr>
        <w:t>Accumulated</w:t>
      </w:r>
      <w:r>
        <w:rPr>
          <w:b/>
          <w:spacing w:val="1"/>
          <w:sz w:val="20"/>
        </w:rPr>
        <w:t xml:space="preserve"> </w:t>
      </w:r>
      <w:r>
        <w:rPr>
          <w:b/>
          <w:sz w:val="20"/>
        </w:rPr>
        <w:t>Depreciation</w:t>
      </w:r>
      <w:r>
        <w:rPr>
          <w:b/>
          <w:spacing w:val="1"/>
          <w:sz w:val="20"/>
        </w:rPr>
        <w:t xml:space="preserve"> </w:t>
      </w:r>
      <w:r>
        <w:rPr>
          <w:b/>
          <w:sz w:val="20"/>
        </w:rPr>
        <w:t>on</w:t>
      </w:r>
      <w:r>
        <w:rPr>
          <w:b/>
          <w:spacing w:val="1"/>
          <w:sz w:val="20"/>
        </w:rPr>
        <w:t xml:space="preserve"> </w:t>
      </w:r>
      <w:r>
        <w:rPr>
          <w:b/>
          <w:sz w:val="20"/>
        </w:rPr>
        <w:t>Machinery</w:t>
      </w:r>
      <w:r>
        <w:rPr>
          <w:b/>
          <w:spacing w:val="1"/>
          <w:sz w:val="20"/>
        </w:rPr>
        <w:t xml:space="preserve"> </w:t>
      </w:r>
      <w:r>
        <w:rPr>
          <w:b/>
          <w:sz w:val="20"/>
        </w:rPr>
        <w:t>and</w:t>
      </w:r>
      <w:r>
        <w:rPr>
          <w:b/>
          <w:spacing w:val="1"/>
          <w:sz w:val="20"/>
        </w:rPr>
        <w:t xml:space="preserve"> </w:t>
      </w:r>
      <w:r>
        <w:rPr>
          <w:b/>
          <w:sz w:val="20"/>
        </w:rPr>
        <w:t>Equipment.</w:t>
      </w:r>
      <w:r>
        <w:rPr>
          <w:b/>
          <w:spacing w:val="1"/>
          <w:sz w:val="20"/>
        </w:rPr>
        <w:t xml:space="preserve"> </w:t>
      </w:r>
      <w:r>
        <w:rPr>
          <w:sz w:val="20"/>
        </w:rPr>
        <w:t>Accumulated</w:t>
      </w:r>
      <w:r>
        <w:rPr>
          <w:spacing w:val="1"/>
          <w:sz w:val="20"/>
        </w:rPr>
        <w:t xml:space="preserve"> </w:t>
      </w:r>
      <w:r>
        <w:rPr>
          <w:sz w:val="20"/>
        </w:rPr>
        <w:t>amounts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depreciation of machinery and equipment. This is a contra-asset account – the net balance will be a</w:t>
      </w:r>
      <w:r>
        <w:rPr>
          <w:spacing w:val="1"/>
          <w:sz w:val="20"/>
        </w:rPr>
        <w:t xml:space="preserve"> </w:t>
      </w:r>
      <w:r>
        <w:rPr>
          <w:sz w:val="20"/>
        </w:rPr>
        <w:t>credit.</w:t>
      </w:r>
    </w:p>
    <w:p w14:paraId="69D01FF9" w14:textId="5119A99A" w:rsidR="00BE1A6F" w:rsidRDefault="002F737E">
      <w:pPr>
        <w:spacing w:before="121"/>
        <w:ind w:left="1400" w:right="165" w:hanging="901"/>
        <w:jc w:val="both"/>
        <w:rPr>
          <w:sz w:val="20"/>
        </w:rPr>
      </w:pPr>
      <w:r>
        <w:rPr>
          <w:b/>
          <w:sz w:val="20"/>
        </w:rPr>
        <w:t>17311</w:t>
      </w:r>
      <w:r w:rsidR="00BD4843">
        <w:rPr>
          <w:b/>
          <w:spacing w:val="1"/>
          <w:sz w:val="20"/>
        </w:rPr>
        <w:tab/>
      </w:r>
      <w:r>
        <w:rPr>
          <w:b/>
          <w:sz w:val="20"/>
        </w:rPr>
        <w:t xml:space="preserve">Works of Art and Historical Treasures. </w:t>
      </w:r>
      <w:r>
        <w:rPr>
          <w:sz w:val="20"/>
        </w:rPr>
        <w:t>Individual items or collections of items that are of artistic or</w:t>
      </w:r>
      <w:r>
        <w:rPr>
          <w:spacing w:val="-60"/>
          <w:sz w:val="20"/>
        </w:rPr>
        <w:t xml:space="preserve"> </w:t>
      </w:r>
      <w:r>
        <w:rPr>
          <w:sz w:val="20"/>
        </w:rPr>
        <w:t>cultural</w:t>
      </w:r>
      <w:r>
        <w:rPr>
          <w:spacing w:val="-1"/>
          <w:sz w:val="20"/>
        </w:rPr>
        <w:t xml:space="preserve"> </w:t>
      </w:r>
      <w:r>
        <w:rPr>
          <w:sz w:val="20"/>
        </w:rPr>
        <w:t>importance.</w:t>
      </w:r>
    </w:p>
    <w:p w14:paraId="69D01FFA" w14:textId="77777777" w:rsidR="00BE1A6F" w:rsidRDefault="00BE1A6F">
      <w:pPr>
        <w:jc w:val="both"/>
        <w:rPr>
          <w:sz w:val="20"/>
        </w:rPr>
        <w:sectPr w:rsidR="00BE1A6F">
          <w:pgSz w:w="12240" w:h="15840"/>
          <w:pgMar w:top="1360" w:right="920" w:bottom="860" w:left="580" w:header="0" w:footer="661" w:gutter="0"/>
          <w:cols w:space="720"/>
        </w:sectPr>
      </w:pPr>
    </w:p>
    <w:p w14:paraId="69D01FFB" w14:textId="2B39928C" w:rsidR="00BE1A6F" w:rsidRDefault="002F737E">
      <w:pPr>
        <w:spacing w:before="82"/>
        <w:ind w:left="1400" w:right="157" w:hanging="901"/>
        <w:jc w:val="both"/>
        <w:rPr>
          <w:sz w:val="20"/>
        </w:rPr>
      </w:pPr>
      <w:r>
        <w:rPr>
          <w:b/>
          <w:sz w:val="20"/>
        </w:rPr>
        <w:lastRenderedPageBreak/>
        <w:t>17312</w:t>
      </w:r>
      <w:r w:rsidR="00BD4843">
        <w:rPr>
          <w:b/>
          <w:spacing w:val="18"/>
          <w:sz w:val="20"/>
        </w:rPr>
        <w:tab/>
      </w:r>
      <w:r>
        <w:rPr>
          <w:b/>
          <w:sz w:val="20"/>
        </w:rPr>
        <w:t>Accumulated</w:t>
      </w:r>
      <w:r>
        <w:rPr>
          <w:b/>
          <w:spacing w:val="-12"/>
          <w:sz w:val="20"/>
        </w:rPr>
        <w:t xml:space="preserve"> </w:t>
      </w:r>
      <w:r>
        <w:rPr>
          <w:b/>
          <w:sz w:val="20"/>
        </w:rPr>
        <w:t>Depreciation</w:t>
      </w:r>
      <w:r>
        <w:rPr>
          <w:b/>
          <w:spacing w:val="-10"/>
          <w:sz w:val="20"/>
        </w:rPr>
        <w:t xml:space="preserve"> </w:t>
      </w:r>
      <w:r>
        <w:rPr>
          <w:b/>
          <w:sz w:val="20"/>
        </w:rPr>
        <w:t>on</w:t>
      </w:r>
      <w:r>
        <w:rPr>
          <w:b/>
          <w:spacing w:val="-9"/>
          <w:sz w:val="20"/>
        </w:rPr>
        <w:t xml:space="preserve"> </w:t>
      </w:r>
      <w:r>
        <w:rPr>
          <w:b/>
          <w:sz w:val="20"/>
        </w:rPr>
        <w:t>Works</w:t>
      </w:r>
      <w:r>
        <w:rPr>
          <w:b/>
          <w:spacing w:val="-9"/>
          <w:sz w:val="20"/>
        </w:rPr>
        <w:t xml:space="preserve"> </w:t>
      </w:r>
      <w:r>
        <w:rPr>
          <w:b/>
          <w:sz w:val="20"/>
        </w:rPr>
        <w:t>of</w:t>
      </w:r>
      <w:r>
        <w:rPr>
          <w:b/>
          <w:spacing w:val="-11"/>
          <w:sz w:val="20"/>
        </w:rPr>
        <w:t xml:space="preserve"> </w:t>
      </w:r>
      <w:r>
        <w:rPr>
          <w:b/>
          <w:sz w:val="20"/>
        </w:rPr>
        <w:t>Art</w:t>
      </w:r>
      <w:r>
        <w:rPr>
          <w:b/>
          <w:spacing w:val="-13"/>
          <w:sz w:val="20"/>
        </w:rPr>
        <w:t xml:space="preserve"> </w:t>
      </w:r>
      <w:r>
        <w:rPr>
          <w:b/>
          <w:sz w:val="20"/>
        </w:rPr>
        <w:t>and</w:t>
      </w:r>
      <w:r>
        <w:rPr>
          <w:b/>
          <w:spacing w:val="-9"/>
          <w:sz w:val="20"/>
        </w:rPr>
        <w:t xml:space="preserve"> </w:t>
      </w:r>
      <w:r>
        <w:rPr>
          <w:b/>
          <w:sz w:val="20"/>
        </w:rPr>
        <w:t>Historical</w:t>
      </w:r>
      <w:r>
        <w:rPr>
          <w:b/>
          <w:spacing w:val="-10"/>
          <w:sz w:val="20"/>
        </w:rPr>
        <w:t xml:space="preserve"> </w:t>
      </w:r>
      <w:r>
        <w:rPr>
          <w:b/>
          <w:sz w:val="20"/>
        </w:rPr>
        <w:t>Collections.</w:t>
      </w:r>
      <w:r>
        <w:rPr>
          <w:b/>
          <w:spacing w:val="-5"/>
          <w:sz w:val="20"/>
        </w:rPr>
        <w:t xml:space="preserve"> </w:t>
      </w:r>
      <w:r>
        <w:rPr>
          <w:sz w:val="20"/>
        </w:rPr>
        <w:t>Accumulated</w:t>
      </w:r>
      <w:r>
        <w:rPr>
          <w:spacing w:val="-10"/>
          <w:sz w:val="20"/>
        </w:rPr>
        <w:t xml:space="preserve"> </w:t>
      </w:r>
      <w:r>
        <w:rPr>
          <w:sz w:val="20"/>
        </w:rPr>
        <w:t>amounts</w:t>
      </w:r>
      <w:r>
        <w:rPr>
          <w:spacing w:val="-11"/>
          <w:sz w:val="20"/>
        </w:rPr>
        <w:t xml:space="preserve"> </w:t>
      </w:r>
      <w:r>
        <w:rPr>
          <w:sz w:val="20"/>
        </w:rPr>
        <w:t>for</w:t>
      </w:r>
      <w:r>
        <w:rPr>
          <w:spacing w:val="-61"/>
          <w:sz w:val="20"/>
        </w:rPr>
        <w:t xml:space="preserve"> </w:t>
      </w:r>
      <w:r>
        <w:rPr>
          <w:sz w:val="20"/>
        </w:rPr>
        <w:t>the depreciation (as applicable) of works of art and historical treasures. This is a contra-asset account –</w:t>
      </w:r>
      <w:r>
        <w:rPr>
          <w:spacing w:val="-60"/>
          <w:sz w:val="20"/>
        </w:rPr>
        <w:t xml:space="preserve"> </w:t>
      </w:r>
      <w:r>
        <w:rPr>
          <w:sz w:val="20"/>
        </w:rPr>
        <w:t>the</w:t>
      </w:r>
      <w:r>
        <w:rPr>
          <w:spacing w:val="-1"/>
          <w:sz w:val="20"/>
        </w:rPr>
        <w:t xml:space="preserve"> </w:t>
      </w:r>
      <w:r>
        <w:rPr>
          <w:sz w:val="20"/>
        </w:rPr>
        <w:t>net balance will be a credit.</w:t>
      </w:r>
    </w:p>
    <w:p w14:paraId="69D01FFC" w14:textId="1E97BD70" w:rsidR="00BE1A6F" w:rsidRDefault="002F737E">
      <w:pPr>
        <w:pStyle w:val="BodyText"/>
        <w:spacing w:before="118"/>
        <w:ind w:left="1400" w:right="163" w:hanging="901"/>
      </w:pPr>
      <w:r>
        <w:rPr>
          <w:b/>
        </w:rPr>
        <w:t>17511</w:t>
      </w:r>
      <w:r w:rsidR="00BD4843">
        <w:rPr>
          <w:b/>
          <w:spacing w:val="1"/>
        </w:rPr>
        <w:tab/>
      </w:r>
      <w:r>
        <w:rPr>
          <w:b/>
        </w:rPr>
        <w:t xml:space="preserve">Construction in Progress. </w:t>
      </w:r>
      <w:r>
        <w:t>The cost of construction work undertaken but not yet completed. When</w:t>
      </w:r>
      <w:r>
        <w:rPr>
          <w:spacing w:val="1"/>
        </w:rPr>
        <w:t xml:space="preserve"> </w:t>
      </w:r>
      <w:r>
        <w:t>construction</w:t>
      </w:r>
      <w:r>
        <w:rPr>
          <w:spacing w:val="-15"/>
        </w:rPr>
        <w:t xml:space="preserve"> </w:t>
      </w:r>
      <w:r>
        <w:t>on</w:t>
      </w:r>
      <w:r>
        <w:rPr>
          <w:spacing w:val="-14"/>
        </w:rPr>
        <w:t xml:space="preserve"> </w:t>
      </w:r>
      <w:r>
        <w:t>the</w:t>
      </w:r>
      <w:r>
        <w:rPr>
          <w:spacing w:val="-13"/>
        </w:rPr>
        <w:t xml:space="preserve"> </w:t>
      </w:r>
      <w:r>
        <w:t>asset</w:t>
      </w:r>
      <w:r>
        <w:rPr>
          <w:spacing w:val="-13"/>
        </w:rPr>
        <w:t xml:space="preserve"> </w:t>
      </w:r>
      <w:r>
        <w:t>is</w:t>
      </w:r>
      <w:r>
        <w:rPr>
          <w:spacing w:val="-13"/>
        </w:rPr>
        <w:t xml:space="preserve"> </w:t>
      </w:r>
      <w:r>
        <w:t>completed,</w:t>
      </w:r>
      <w:r>
        <w:rPr>
          <w:spacing w:val="-14"/>
        </w:rPr>
        <w:t xml:space="preserve"> </w:t>
      </w:r>
      <w:r>
        <w:t>the</w:t>
      </w:r>
      <w:r>
        <w:rPr>
          <w:spacing w:val="-15"/>
        </w:rPr>
        <w:t xml:space="preserve"> </w:t>
      </w:r>
      <w:r>
        <w:t>accumulated</w:t>
      </w:r>
      <w:r>
        <w:rPr>
          <w:spacing w:val="-13"/>
        </w:rPr>
        <w:t xml:space="preserve"> </w:t>
      </w:r>
      <w:r>
        <w:t>balance</w:t>
      </w:r>
      <w:r>
        <w:rPr>
          <w:spacing w:val="-13"/>
        </w:rPr>
        <w:t xml:space="preserve"> </w:t>
      </w:r>
      <w:r>
        <w:t>should</w:t>
      </w:r>
      <w:r>
        <w:rPr>
          <w:spacing w:val="-13"/>
        </w:rPr>
        <w:t xml:space="preserve"> </w:t>
      </w:r>
      <w:r>
        <w:t>be</w:t>
      </w:r>
      <w:r>
        <w:rPr>
          <w:spacing w:val="-13"/>
        </w:rPr>
        <w:t xml:space="preserve"> </w:t>
      </w:r>
      <w:r>
        <w:t>transferred</w:t>
      </w:r>
      <w:r>
        <w:rPr>
          <w:spacing w:val="-13"/>
        </w:rPr>
        <w:t xml:space="preserve"> </w:t>
      </w:r>
      <w:r>
        <w:t>to</w:t>
      </w:r>
      <w:r>
        <w:rPr>
          <w:spacing w:val="-13"/>
        </w:rPr>
        <w:t xml:space="preserve"> </w:t>
      </w:r>
      <w:r>
        <w:t>the</w:t>
      </w:r>
      <w:r>
        <w:rPr>
          <w:spacing w:val="-15"/>
        </w:rPr>
        <w:t xml:space="preserve"> </w:t>
      </w:r>
      <w:r>
        <w:t>appropriate</w:t>
      </w:r>
      <w:r>
        <w:rPr>
          <w:spacing w:val="-60"/>
        </w:rPr>
        <w:t xml:space="preserve"> </w:t>
      </w:r>
      <w:r>
        <w:t>Fixed</w:t>
      </w:r>
      <w:r>
        <w:rPr>
          <w:spacing w:val="-2"/>
        </w:rPr>
        <w:t xml:space="preserve"> </w:t>
      </w:r>
      <w:r>
        <w:t>Asset account</w:t>
      </w:r>
      <w:r>
        <w:rPr>
          <w:spacing w:val="-1"/>
        </w:rPr>
        <w:t xml:space="preserve"> </w:t>
      </w:r>
      <w:r>
        <w:t>and</w:t>
      </w:r>
      <w:r>
        <w:rPr>
          <w:spacing w:val="-1"/>
        </w:rPr>
        <w:t xml:space="preserve"> </w:t>
      </w:r>
      <w:r>
        <w:t>depreciation</w:t>
      </w:r>
      <w:r>
        <w:rPr>
          <w:spacing w:val="-3"/>
        </w:rPr>
        <w:t xml:space="preserve"> </w:t>
      </w:r>
      <w:r>
        <w:t>charges</w:t>
      </w:r>
      <w:r>
        <w:rPr>
          <w:spacing w:val="-1"/>
        </w:rPr>
        <w:t xml:space="preserve"> </w:t>
      </w:r>
      <w:r>
        <w:t>should</w:t>
      </w:r>
      <w:r>
        <w:rPr>
          <w:spacing w:val="1"/>
        </w:rPr>
        <w:t xml:space="preserve"> </w:t>
      </w:r>
      <w:r>
        <w:t>commence at</w:t>
      </w:r>
      <w:r>
        <w:rPr>
          <w:spacing w:val="-1"/>
        </w:rPr>
        <w:t xml:space="preserve"> </w:t>
      </w:r>
      <w:r>
        <w:t>that time.</w:t>
      </w:r>
    </w:p>
    <w:p w14:paraId="69D01FFD" w14:textId="77777777" w:rsidR="00BE1A6F" w:rsidRDefault="00BE1A6F">
      <w:pPr>
        <w:pStyle w:val="BodyText"/>
        <w:spacing w:before="1"/>
        <w:jc w:val="left"/>
      </w:pPr>
    </w:p>
    <w:p w14:paraId="69D01FFE" w14:textId="77777777" w:rsidR="00BE1A6F" w:rsidRPr="00575789" w:rsidRDefault="002F737E" w:rsidP="00575789">
      <w:pPr>
        <w:pStyle w:val="Heading3"/>
      </w:pPr>
      <w:bookmarkStart w:id="113" w:name="_bookmark57"/>
      <w:bookmarkStart w:id="114" w:name="_Toc103764343"/>
      <w:bookmarkEnd w:id="113"/>
      <w:r w:rsidRPr="00575789">
        <w:t>18000 PROVISIONS FOR LONG TERM DEBT</w:t>
      </w:r>
      <w:bookmarkEnd w:id="114"/>
    </w:p>
    <w:p w14:paraId="69D01FFF" w14:textId="77777777" w:rsidR="00BE1A6F" w:rsidRDefault="002F737E">
      <w:pPr>
        <w:pStyle w:val="BodyText"/>
        <w:spacing w:before="119"/>
        <w:ind w:left="500"/>
        <w:jc w:val="left"/>
      </w:pPr>
      <w:r>
        <w:t>Special</w:t>
      </w:r>
      <w:r>
        <w:rPr>
          <w:spacing w:val="-3"/>
        </w:rPr>
        <w:t xml:space="preserve"> </w:t>
      </w:r>
      <w:r>
        <w:t>appropriation</w:t>
      </w:r>
      <w:r>
        <w:rPr>
          <w:spacing w:val="-1"/>
        </w:rPr>
        <w:t xml:space="preserve"> </w:t>
      </w:r>
      <w:r>
        <w:t>for</w:t>
      </w:r>
      <w:r>
        <w:rPr>
          <w:spacing w:val="-4"/>
        </w:rPr>
        <w:t xml:space="preserve"> </w:t>
      </w:r>
      <w:r>
        <w:t>the</w:t>
      </w:r>
      <w:r>
        <w:rPr>
          <w:spacing w:val="-2"/>
        </w:rPr>
        <w:t xml:space="preserve"> </w:t>
      </w:r>
      <w:r>
        <w:t>defeasance</w:t>
      </w:r>
      <w:r>
        <w:rPr>
          <w:spacing w:val="-2"/>
        </w:rPr>
        <w:t xml:space="preserve"> </w:t>
      </w:r>
      <w:r>
        <w:t>of</w:t>
      </w:r>
      <w:r>
        <w:rPr>
          <w:spacing w:val="-5"/>
        </w:rPr>
        <w:t xml:space="preserve"> </w:t>
      </w:r>
      <w:r>
        <w:t>bonds.</w:t>
      </w:r>
      <w:r>
        <w:rPr>
          <w:spacing w:val="2"/>
        </w:rPr>
        <w:t xml:space="preserve"> </w:t>
      </w:r>
      <w:r>
        <w:t>Consult</w:t>
      </w:r>
      <w:r>
        <w:rPr>
          <w:spacing w:val="-3"/>
        </w:rPr>
        <w:t xml:space="preserve"> </w:t>
      </w:r>
      <w:r>
        <w:t>with</w:t>
      </w:r>
      <w:r>
        <w:rPr>
          <w:spacing w:val="-3"/>
        </w:rPr>
        <w:t xml:space="preserve"> </w:t>
      </w:r>
      <w:r>
        <w:t>your</w:t>
      </w:r>
      <w:r>
        <w:rPr>
          <w:spacing w:val="-3"/>
        </w:rPr>
        <w:t xml:space="preserve"> </w:t>
      </w:r>
      <w:r>
        <w:t>auditor</w:t>
      </w:r>
      <w:r>
        <w:rPr>
          <w:spacing w:val="-4"/>
        </w:rPr>
        <w:t xml:space="preserve"> </w:t>
      </w:r>
      <w:r>
        <w:t>before</w:t>
      </w:r>
      <w:r>
        <w:rPr>
          <w:spacing w:val="-2"/>
        </w:rPr>
        <w:t xml:space="preserve"> </w:t>
      </w:r>
      <w:r>
        <w:t>using</w:t>
      </w:r>
      <w:r>
        <w:rPr>
          <w:spacing w:val="-3"/>
        </w:rPr>
        <w:t xml:space="preserve"> </w:t>
      </w:r>
      <w:r>
        <w:t>this</w:t>
      </w:r>
      <w:r>
        <w:rPr>
          <w:spacing w:val="-3"/>
        </w:rPr>
        <w:t xml:space="preserve"> </w:t>
      </w:r>
      <w:r>
        <w:t>account.</w:t>
      </w:r>
    </w:p>
    <w:p w14:paraId="69D02000" w14:textId="77777777" w:rsidR="00BE1A6F" w:rsidRDefault="00BE1A6F">
      <w:pPr>
        <w:pStyle w:val="BodyText"/>
        <w:spacing w:before="0"/>
        <w:jc w:val="left"/>
      </w:pPr>
    </w:p>
    <w:p w14:paraId="69D02001" w14:textId="77777777" w:rsidR="00BE1A6F" w:rsidRPr="00575789" w:rsidRDefault="002F737E" w:rsidP="00575789">
      <w:pPr>
        <w:pStyle w:val="Heading3"/>
      </w:pPr>
      <w:bookmarkStart w:id="115" w:name="_bookmark58"/>
      <w:bookmarkStart w:id="116" w:name="_Toc103764344"/>
      <w:bookmarkEnd w:id="115"/>
      <w:r w:rsidRPr="00575789">
        <w:t>19000 OTHER ASSETS</w:t>
      </w:r>
      <w:bookmarkEnd w:id="116"/>
    </w:p>
    <w:p w14:paraId="1DFE7E7F" w14:textId="77777777" w:rsidR="00575789" w:rsidRPr="003341D4" w:rsidRDefault="00575789" w:rsidP="00575789">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47479B50" w14:textId="77777777" w:rsidR="00575789" w:rsidRDefault="00575789" w:rsidP="00575789">
      <w:pPr>
        <w:pStyle w:val="BodyText"/>
        <w:spacing w:before="9"/>
        <w:jc w:val="left"/>
        <w:rPr>
          <w:i/>
          <w:sz w:val="9"/>
          <w:szCs w:val="22"/>
        </w:rPr>
      </w:pPr>
    </w:p>
    <w:p w14:paraId="69D02003" w14:textId="72B081C1" w:rsidR="00BE1A6F" w:rsidRDefault="002F737E">
      <w:pPr>
        <w:pStyle w:val="BodyText"/>
        <w:spacing w:before="117"/>
        <w:ind w:left="1400" w:right="166" w:hanging="901"/>
      </w:pPr>
      <w:r>
        <w:rPr>
          <w:b/>
        </w:rPr>
        <w:t>19011</w:t>
      </w:r>
      <w:r w:rsidR="00BD4843">
        <w:rPr>
          <w:b/>
          <w:spacing w:val="1"/>
        </w:rPr>
        <w:tab/>
      </w:r>
      <w:r>
        <w:rPr>
          <w:b/>
        </w:rPr>
        <w:t xml:space="preserve">Deposits. </w:t>
      </w:r>
      <w:r>
        <w:t>Funds deposited by the school district or charter school as prerequisite to receiving services,</w:t>
      </w:r>
      <w:r>
        <w:rPr>
          <w:spacing w:val="1"/>
        </w:rPr>
        <w:t xml:space="preserve"> </w:t>
      </w:r>
      <w:r>
        <w:t>goods,</w:t>
      </w:r>
      <w:r>
        <w:rPr>
          <w:spacing w:val="-2"/>
        </w:rPr>
        <w:t xml:space="preserve"> </w:t>
      </w:r>
      <w:r>
        <w:t>or</w:t>
      </w:r>
      <w:r>
        <w:rPr>
          <w:spacing w:val="-1"/>
        </w:rPr>
        <w:t xml:space="preserve"> </w:t>
      </w:r>
      <w:r>
        <w:t>both.</w:t>
      </w:r>
    </w:p>
    <w:p w14:paraId="69D02004" w14:textId="3D53582E" w:rsidR="00BE1A6F" w:rsidRDefault="002F737E">
      <w:pPr>
        <w:spacing w:before="120"/>
        <w:ind w:left="1400" w:right="165" w:hanging="901"/>
        <w:jc w:val="both"/>
        <w:rPr>
          <w:sz w:val="20"/>
        </w:rPr>
      </w:pPr>
      <w:r>
        <w:rPr>
          <w:b/>
          <w:sz w:val="20"/>
        </w:rPr>
        <w:t>19012</w:t>
      </w:r>
      <w:r w:rsidR="00BD4843">
        <w:rPr>
          <w:b/>
          <w:spacing w:val="1"/>
          <w:sz w:val="20"/>
        </w:rPr>
        <w:tab/>
      </w:r>
      <w:r>
        <w:rPr>
          <w:b/>
          <w:sz w:val="20"/>
        </w:rPr>
        <w:t xml:space="preserve">Deferred Expenditures/Expenses. </w:t>
      </w:r>
      <w:r>
        <w:rPr>
          <w:sz w:val="20"/>
        </w:rPr>
        <w:t>Certain disbursements that are made in one period but are more</w:t>
      </w:r>
      <w:r>
        <w:rPr>
          <w:spacing w:val="-60"/>
          <w:sz w:val="20"/>
        </w:rPr>
        <w:t xml:space="preserve"> </w:t>
      </w:r>
      <w:r>
        <w:rPr>
          <w:sz w:val="20"/>
        </w:rPr>
        <w:t>accurately</w:t>
      </w:r>
      <w:r>
        <w:rPr>
          <w:spacing w:val="-2"/>
          <w:sz w:val="20"/>
        </w:rPr>
        <w:t xml:space="preserve"> </w:t>
      </w:r>
      <w:r>
        <w:rPr>
          <w:sz w:val="20"/>
        </w:rPr>
        <w:t>reflected</w:t>
      </w:r>
      <w:r>
        <w:rPr>
          <w:spacing w:val="-2"/>
          <w:sz w:val="20"/>
        </w:rPr>
        <w:t xml:space="preserve"> </w:t>
      </w:r>
      <w:r>
        <w:rPr>
          <w:sz w:val="20"/>
        </w:rPr>
        <w:t>as</w:t>
      </w:r>
      <w:r>
        <w:rPr>
          <w:spacing w:val="-2"/>
          <w:sz w:val="20"/>
        </w:rPr>
        <w:t xml:space="preserve"> </w:t>
      </w:r>
      <w:r>
        <w:rPr>
          <w:sz w:val="20"/>
        </w:rPr>
        <w:t>an</w:t>
      </w:r>
      <w:r>
        <w:rPr>
          <w:spacing w:val="-1"/>
          <w:sz w:val="20"/>
        </w:rPr>
        <w:t xml:space="preserve"> </w:t>
      </w:r>
      <w:r>
        <w:rPr>
          <w:sz w:val="20"/>
        </w:rPr>
        <w:t>expenditure/expense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next</w:t>
      </w:r>
      <w:r>
        <w:rPr>
          <w:spacing w:val="-1"/>
          <w:sz w:val="20"/>
        </w:rPr>
        <w:t xml:space="preserve"> </w:t>
      </w:r>
      <w:r>
        <w:rPr>
          <w:sz w:val="20"/>
        </w:rPr>
        <w:t>fiscal</w:t>
      </w:r>
      <w:r>
        <w:rPr>
          <w:spacing w:val="-1"/>
          <w:sz w:val="20"/>
        </w:rPr>
        <w:t xml:space="preserve"> </w:t>
      </w:r>
      <w:r>
        <w:rPr>
          <w:sz w:val="20"/>
        </w:rPr>
        <w:t>period.</w:t>
      </w:r>
    </w:p>
    <w:p w14:paraId="69D02005" w14:textId="61BA9470" w:rsidR="00BE1A6F" w:rsidRDefault="002F737E">
      <w:pPr>
        <w:spacing w:before="120"/>
        <w:ind w:left="1400" w:right="159" w:hanging="901"/>
        <w:jc w:val="both"/>
        <w:rPr>
          <w:sz w:val="20"/>
        </w:rPr>
      </w:pPr>
      <w:r>
        <w:rPr>
          <w:b/>
          <w:sz w:val="20"/>
        </w:rPr>
        <w:t>19013</w:t>
      </w:r>
      <w:r w:rsidR="00BD4843">
        <w:rPr>
          <w:b/>
          <w:spacing w:val="20"/>
          <w:sz w:val="20"/>
        </w:rPr>
        <w:tab/>
      </w:r>
      <w:r>
        <w:rPr>
          <w:b/>
          <w:sz w:val="20"/>
        </w:rPr>
        <w:t>Capitalized</w:t>
      </w:r>
      <w:r>
        <w:rPr>
          <w:b/>
          <w:spacing w:val="-12"/>
          <w:sz w:val="20"/>
        </w:rPr>
        <w:t xml:space="preserve"> </w:t>
      </w:r>
      <w:r>
        <w:rPr>
          <w:b/>
          <w:sz w:val="20"/>
        </w:rPr>
        <w:t>Bond</w:t>
      </w:r>
      <w:r>
        <w:rPr>
          <w:b/>
          <w:spacing w:val="-13"/>
          <w:sz w:val="20"/>
        </w:rPr>
        <w:t xml:space="preserve"> </w:t>
      </w:r>
      <w:r>
        <w:rPr>
          <w:b/>
          <w:sz w:val="20"/>
        </w:rPr>
        <w:t>and</w:t>
      </w:r>
      <w:r>
        <w:rPr>
          <w:b/>
          <w:spacing w:val="-12"/>
          <w:sz w:val="20"/>
        </w:rPr>
        <w:t xml:space="preserve"> </w:t>
      </w:r>
      <w:r>
        <w:rPr>
          <w:b/>
          <w:sz w:val="20"/>
        </w:rPr>
        <w:t>Other</w:t>
      </w:r>
      <w:r>
        <w:rPr>
          <w:b/>
          <w:spacing w:val="-11"/>
          <w:sz w:val="20"/>
        </w:rPr>
        <w:t xml:space="preserve"> </w:t>
      </w:r>
      <w:r>
        <w:rPr>
          <w:b/>
          <w:sz w:val="20"/>
        </w:rPr>
        <w:t>Debt</w:t>
      </w:r>
      <w:r>
        <w:rPr>
          <w:b/>
          <w:spacing w:val="-12"/>
          <w:sz w:val="20"/>
        </w:rPr>
        <w:t xml:space="preserve"> </w:t>
      </w:r>
      <w:r>
        <w:rPr>
          <w:b/>
          <w:sz w:val="20"/>
        </w:rPr>
        <w:t>Issuance</w:t>
      </w:r>
      <w:r>
        <w:rPr>
          <w:b/>
          <w:spacing w:val="-10"/>
          <w:sz w:val="20"/>
        </w:rPr>
        <w:t xml:space="preserve"> </w:t>
      </w:r>
      <w:r>
        <w:rPr>
          <w:b/>
          <w:sz w:val="20"/>
        </w:rPr>
        <w:t>Costs.</w:t>
      </w:r>
      <w:r>
        <w:rPr>
          <w:b/>
          <w:spacing w:val="-8"/>
          <w:sz w:val="20"/>
        </w:rPr>
        <w:t xml:space="preserve"> </w:t>
      </w:r>
      <w:r>
        <w:rPr>
          <w:sz w:val="20"/>
        </w:rPr>
        <w:t>Represents</w:t>
      </w:r>
      <w:r>
        <w:rPr>
          <w:spacing w:val="-12"/>
          <w:sz w:val="20"/>
        </w:rPr>
        <w:t xml:space="preserve"> </w:t>
      </w:r>
      <w:r>
        <w:rPr>
          <w:sz w:val="20"/>
        </w:rPr>
        <w:t>certain</w:t>
      </w:r>
      <w:r>
        <w:rPr>
          <w:spacing w:val="-13"/>
          <w:sz w:val="20"/>
        </w:rPr>
        <w:t xml:space="preserve"> </w:t>
      </w:r>
      <w:r>
        <w:rPr>
          <w:sz w:val="20"/>
        </w:rPr>
        <w:t>bond</w:t>
      </w:r>
      <w:r>
        <w:rPr>
          <w:spacing w:val="-12"/>
          <w:sz w:val="20"/>
        </w:rPr>
        <w:t xml:space="preserve"> </w:t>
      </w:r>
      <w:r>
        <w:rPr>
          <w:sz w:val="20"/>
        </w:rPr>
        <w:t>and</w:t>
      </w:r>
      <w:r>
        <w:rPr>
          <w:spacing w:val="-12"/>
          <w:sz w:val="20"/>
        </w:rPr>
        <w:t xml:space="preserve"> </w:t>
      </w:r>
      <w:r>
        <w:rPr>
          <w:sz w:val="20"/>
        </w:rPr>
        <w:t>other</w:t>
      </w:r>
      <w:r>
        <w:rPr>
          <w:spacing w:val="-12"/>
          <w:sz w:val="20"/>
        </w:rPr>
        <w:t xml:space="preserve"> </w:t>
      </w:r>
      <w:r>
        <w:rPr>
          <w:sz w:val="20"/>
        </w:rPr>
        <w:t>debt</w:t>
      </w:r>
      <w:r>
        <w:rPr>
          <w:spacing w:val="-12"/>
          <w:sz w:val="20"/>
        </w:rPr>
        <w:t xml:space="preserve"> </w:t>
      </w:r>
      <w:r>
        <w:rPr>
          <w:sz w:val="20"/>
        </w:rPr>
        <w:t>issuance</w:t>
      </w:r>
      <w:r>
        <w:rPr>
          <w:spacing w:val="-61"/>
          <w:sz w:val="20"/>
        </w:rPr>
        <w:t xml:space="preserve"> </w:t>
      </w:r>
      <w:r>
        <w:rPr>
          <w:sz w:val="20"/>
        </w:rPr>
        <w:t>costs,</w:t>
      </w:r>
      <w:r>
        <w:rPr>
          <w:spacing w:val="-6"/>
          <w:sz w:val="20"/>
        </w:rPr>
        <w:t xml:space="preserve"> </w:t>
      </w:r>
      <w:r>
        <w:rPr>
          <w:sz w:val="20"/>
        </w:rPr>
        <w:t>including</w:t>
      </w:r>
      <w:r>
        <w:rPr>
          <w:spacing w:val="-7"/>
          <w:sz w:val="20"/>
        </w:rPr>
        <w:t xml:space="preserve"> </w:t>
      </w:r>
      <w:r>
        <w:rPr>
          <w:sz w:val="20"/>
        </w:rPr>
        <w:t>lease-purchase</w:t>
      </w:r>
      <w:r>
        <w:rPr>
          <w:spacing w:val="-8"/>
          <w:sz w:val="20"/>
        </w:rPr>
        <w:t xml:space="preserve"> </w:t>
      </w:r>
      <w:r>
        <w:rPr>
          <w:sz w:val="20"/>
        </w:rPr>
        <w:t>debt</w:t>
      </w:r>
      <w:r>
        <w:rPr>
          <w:spacing w:val="-7"/>
          <w:sz w:val="20"/>
        </w:rPr>
        <w:t xml:space="preserve"> </w:t>
      </w:r>
      <w:r>
        <w:rPr>
          <w:sz w:val="20"/>
        </w:rPr>
        <w:t>issuance</w:t>
      </w:r>
      <w:r>
        <w:rPr>
          <w:spacing w:val="-8"/>
          <w:sz w:val="20"/>
        </w:rPr>
        <w:t xml:space="preserve"> </w:t>
      </w:r>
      <w:r>
        <w:rPr>
          <w:sz w:val="20"/>
        </w:rPr>
        <w:t>costs</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capitalized</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accounting</w:t>
      </w:r>
      <w:r>
        <w:rPr>
          <w:spacing w:val="-5"/>
          <w:sz w:val="20"/>
        </w:rPr>
        <w:t xml:space="preserve"> </w:t>
      </w:r>
      <w:r>
        <w:rPr>
          <w:sz w:val="20"/>
        </w:rPr>
        <w:t>for</w:t>
      </w:r>
      <w:r>
        <w:rPr>
          <w:spacing w:val="-60"/>
          <w:sz w:val="20"/>
        </w:rPr>
        <w:t xml:space="preserve"> </w:t>
      </w:r>
      <w:r>
        <w:rPr>
          <w:sz w:val="20"/>
        </w:rPr>
        <w:t>the</w:t>
      </w:r>
      <w:r>
        <w:rPr>
          <w:spacing w:val="-1"/>
          <w:sz w:val="20"/>
        </w:rPr>
        <w:t xml:space="preserve"> </w:t>
      </w:r>
      <w:r>
        <w:rPr>
          <w:sz w:val="20"/>
        </w:rPr>
        <w:t>cost/valuation</w:t>
      </w:r>
      <w:r>
        <w:rPr>
          <w:spacing w:val="-2"/>
          <w:sz w:val="20"/>
        </w:rPr>
        <w:t xml:space="preserve"> </w:t>
      </w:r>
      <w:r>
        <w:rPr>
          <w:sz w:val="20"/>
        </w:rPr>
        <w:t>basis</w:t>
      </w:r>
      <w:r>
        <w:rPr>
          <w:spacing w:val="1"/>
          <w:sz w:val="20"/>
        </w:rPr>
        <w:t xml:space="preserve"> </w:t>
      </w:r>
      <w:r>
        <w:rPr>
          <w:sz w:val="20"/>
        </w:rPr>
        <w:t>of capital</w:t>
      </w:r>
      <w:r>
        <w:rPr>
          <w:spacing w:val="-1"/>
          <w:sz w:val="20"/>
        </w:rPr>
        <w:t xml:space="preserve"> </w:t>
      </w:r>
      <w:r>
        <w:rPr>
          <w:sz w:val="20"/>
        </w:rPr>
        <w:t>assets.</w:t>
      </w:r>
    </w:p>
    <w:p w14:paraId="69D02006" w14:textId="2815AEB2" w:rsidR="00BE1A6F" w:rsidRDefault="002F737E">
      <w:pPr>
        <w:pStyle w:val="BodyText"/>
        <w:spacing w:before="121"/>
        <w:ind w:left="1400" w:right="163" w:hanging="901"/>
      </w:pPr>
      <w:r>
        <w:rPr>
          <w:b/>
        </w:rPr>
        <w:t>19014</w:t>
      </w:r>
      <w:r w:rsidR="00BD4843">
        <w:rPr>
          <w:b/>
          <w:spacing w:val="1"/>
        </w:rPr>
        <w:tab/>
      </w:r>
      <w:r>
        <w:rPr>
          <w:b/>
        </w:rPr>
        <w:t xml:space="preserve">Unamortized Discounts on Issuance of Bonds. </w:t>
      </w:r>
      <w:r>
        <w:t>Represents that portion of the deficit of bond</w:t>
      </w:r>
      <w:r>
        <w:rPr>
          <w:spacing w:val="1"/>
        </w:rPr>
        <w:t xml:space="preserve"> </w:t>
      </w:r>
      <w:r>
        <w:t>proceeds under the par value and that remains to be amortized over the remaining life of such bonds.</w:t>
      </w:r>
      <w:r>
        <w:rPr>
          <w:spacing w:val="1"/>
        </w:rPr>
        <w:t xml:space="preserve"> </w:t>
      </w:r>
      <w:r>
        <w:t>Bonds</w:t>
      </w:r>
      <w:r>
        <w:rPr>
          <w:spacing w:val="-4"/>
        </w:rPr>
        <w:t xml:space="preserve"> </w:t>
      </w:r>
      <w:r>
        <w:t>sold</w:t>
      </w:r>
      <w:r>
        <w:rPr>
          <w:spacing w:val="-4"/>
        </w:rPr>
        <w:t xml:space="preserve"> </w:t>
      </w:r>
      <w:r>
        <w:t>at</w:t>
      </w:r>
      <w:r>
        <w:rPr>
          <w:spacing w:val="-3"/>
        </w:rPr>
        <w:t xml:space="preserve"> </w:t>
      </w:r>
      <w:r>
        <w:t>a</w:t>
      </w:r>
      <w:r>
        <w:rPr>
          <w:spacing w:val="-2"/>
        </w:rPr>
        <w:t xml:space="preserve"> </w:t>
      </w:r>
      <w:r>
        <w:t>Premium</w:t>
      </w:r>
      <w:r>
        <w:rPr>
          <w:spacing w:val="-3"/>
        </w:rPr>
        <w:t xml:space="preserve"> </w:t>
      </w:r>
      <w:r>
        <w:t>should</w:t>
      </w:r>
      <w:r>
        <w:rPr>
          <w:spacing w:val="-3"/>
        </w:rPr>
        <w:t xml:space="preserve"> </w:t>
      </w:r>
      <w:r>
        <w:t>be</w:t>
      </w:r>
      <w:r>
        <w:rPr>
          <w:spacing w:val="-1"/>
        </w:rPr>
        <w:t xml:space="preserve"> </w:t>
      </w:r>
      <w:r>
        <w:t>recorded</w:t>
      </w:r>
      <w:r>
        <w:rPr>
          <w:spacing w:val="-4"/>
        </w:rPr>
        <w:t xml:space="preserve"> </w:t>
      </w:r>
      <w:r>
        <w:t>in</w:t>
      </w:r>
      <w:r>
        <w:rPr>
          <w:spacing w:val="-4"/>
        </w:rPr>
        <w:t xml:space="preserve"> </w:t>
      </w:r>
      <w:r>
        <w:t>account</w:t>
      </w:r>
      <w:r>
        <w:rPr>
          <w:spacing w:val="-3"/>
        </w:rPr>
        <w:t xml:space="preserve"> </w:t>
      </w:r>
      <w:r>
        <w:t>26013</w:t>
      </w:r>
      <w:r>
        <w:rPr>
          <w:spacing w:val="-3"/>
        </w:rPr>
        <w:t xml:space="preserve"> </w:t>
      </w:r>
      <w:r>
        <w:t>(Unamortized</w:t>
      </w:r>
      <w:r>
        <w:rPr>
          <w:spacing w:val="-4"/>
        </w:rPr>
        <w:t xml:space="preserve"> </w:t>
      </w:r>
      <w:r>
        <w:t>Premiums</w:t>
      </w:r>
      <w:r>
        <w:rPr>
          <w:spacing w:val="-4"/>
        </w:rPr>
        <w:t xml:space="preserve"> </w:t>
      </w:r>
      <w:r>
        <w:t>on</w:t>
      </w:r>
      <w:r>
        <w:rPr>
          <w:spacing w:val="-4"/>
        </w:rPr>
        <w:t xml:space="preserve"> </w:t>
      </w:r>
      <w:r>
        <w:t>the</w:t>
      </w:r>
      <w:r>
        <w:rPr>
          <w:spacing w:val="-3"/>
        </w:rPr>
        <w:t xml:space="preserve"> </w:t>
      </w:r>
      <w:r>
        <w:t>Issuance</w:t>
      </w:r>
      <w:r>
        <w:rPr>
          <w:spacing w:val="-60"/>
        </w:rPr>
        <w:t xml:space="preserve"> </w:t>
      </w:r>
      <w:r>
        <w:t>of</w:t>
      </w:r>
      <w:r>
        <w:rPr>
          <w:spacing w:val="-3"/>
        </w:rPr>
        <w:t xml:space="preserve"> </w:t>
      </w:r>
      <w:r>
        <w:t>Bonds).</w:t>
      </w:r>
    </w:p>
    <w:p w14:paraId="69D02007" w14:textId="03CE4B47" w:rsidR="00BE1A6F" w:rsidRDefault="00BD4843">
      <w:pPr>
        <w:tabs>
          <w:tab w:val="left" w:pos="1400"/>
        </w:tabs>
        <w:spacing w:before="121"/>
        <w:ind w:left="500"/>
        <w:rPr>
          <w:sz w:val="20"/>
        </w:rPr>
      </w:pPr>
      <w:r>
        <w:rPr>
          <w:b/>
          <w:sz w:val="20"/>
        </w:rPr>
        <w:t>19099</w:t>
      </w:r>
      <w:r>
        <w:rPr>
          <w:b/>
          <w:sz w:val="20"/>
        </w:rPr>
        <w:tab/>
      </w:r>
      <w:r w:rsidR="002F737E">
        <w:rPr>
          <w:b/>
          <w:sz w:val="20"/>
        </w:rPr>
        <w:t>Other</w:t>
      </w:r>
      <w:r w:rsidR="002F737E">
        <w:rPr>
          <w:b/>
          <w:spacing w:val="-3"/>
          <w:sz w:val="20"/>
        </w:rPr>
        <w:t xml:space="preserve"> </w:t>
      </w:r>
      <w:r w:rsidR="002F737E">
        <w:rPr>
          <w:b/>
          <w:sz w:val="20"/>
        </w:rPr>
        <w:t>Current</w:t>
      </w:r>
      <w:r w:rsidR="002F737E">
        <w:rPr>
          <w:b/>
          <w:spacing w:val="-6"/>
          <w:sz w:val="20"/>
        </w:rPr>
        <w:t xml:space="preserve"> </w:t>
      </w:r>
      <w:r w:rsidR="002F737E">
        <w:rPr>
          <w:b/>
          <w:sz w:val="20"/>
        </w:rPr>
        <w:t>Assets.</w:t>
      </w:r>
      <w:r w:rsidR="002F737E">
        <w:rPr>
          <w:b/>
          <w:spacing w:val="-1"/>
          <w:sz w:val="20"/>
        </w:rPr>
        <w:t xml:space="preserve"> </w:t>
      </w:r>
      <w:r w:rsidR="002F737E">
        <w:rPr>
          <w:sz w:val="20"/>
        </w:rPr>
        <w:t>Current</w:t>
      </w:r>
      <w:r w:rsidR="002F737E">
        <w:rPr>
          <w:spacing w:val="-3"/>
          <w:sz w:val="20"/>
        </w:rPr>
        <w:t xml:space="preserve"> </w:t>
      </w:r>
      <w:r w:rsidR="002F737E">
        <w:rPr>
          <w:sz w:val="20"/>
        </w:rPr>
        <w:t>assets</w:t>
      </w:r>
      <w:r w:rsidR="002F737E">
        <w:rPr>
          <w:spacing w:val="-5"/>
          <w:sz w:val="20"/>
        </w:rPr>
        <w:t xml:space="preserve"> </w:t>
      </w:r>
      <w:r w:rsidR="002F737E">
        <w:rPr>
          <w:sz w:val="20"/>
        </w:rPr>
        <w:t>not</w:t>
      </w:r>
      <w:r w:rsidR="002F737E">
        <w:rPr>
          <w:spacing w:val="-4"/>
          <w:sz w:val="20"/>
        </w:rPr>
        <w:t xml:space="preserve"> </w:t>
      </w:r>
      <w:r w:rsidR="002F737E">
        <w:rPr>
          <w:sz w:val="20"/>
        </w:rPr>
        <w:t>provided</w:t>
      </w:r>
      <w:r w:rsidR="002F737E">
        <w:rPr>
          <w:spacing w:val="-2"/>
          <w:sz w:val="20"/>
        </w:rPr>
        <w:t xml:space="preserve"> </w:t>
      </w:r>
      <w:r w:rsidR="002F737E">
        <w:rPr>
          <w:sz w:val="20"/>
        </w:rPr>
        <w:t>for</w:t>
      </w:r>
      <w:r w:rsidR="002F737E">
        <w:rPr>
          <w:spacing w:val="-5"/>
          <w:sz w:val="20"/>
        </w:rPr>
        <w:t xml:space="preserve"> </w:t>
      </w:r>
      <w:r w:rsidR="002F737E">
        <w:rPr>
          <w:sz w:val="20"/>
        </w:rPr>
        <w:t>elsewhere.</w:t>
      </w:r>
    </w:p>
    <w:p w14:paraId="780274E4" w14:textId="77777777" w:rsidR="00575789" w:rsidRDefault="00575789">
      <w:pPr>
        <w:rPr>
          <w:b/>
          <w:bCs/>
          <w:sz w:val="24"/>
          <w:szCs w:val="24"/>
        </w:rPr>
      </w:pPr>
      <w:bookmarkStart w:id="117" w:name="_bookmark59"/>
      <w:bookmarkEnd w:id="117"/>
      <w:r>
        <w:br w:type="page"/>
      </w:r>
    </w:p>
    <w:p w14:paraId="3CA3E9AF" w14:textId="54FC69FD" w:rsidR="00575789" w:rsidRPr="00575789" w:rsidRDefault="002F737E" w:rsidP="00575789">
      <w:pPr>
        <w:pStyle w:val="Heading2"/>
        <w:tabs>
          <w:tab w:val="left" w:pos="10610"/>
        </w:tabs>
        <w:spacing w:before="57" w:line="470" w:lineRule="atLeast"/>
        <w:ind w:right="127"/>
        <w:rPr>
          <w:color w:val="000000"/>
        </w:rPr>
      </w:pPr>
      <w:bookmarkStart w:id="118" w:name="_Toc103764345"/>
      <w:r w:rsidRPr="00575789">
        <w:lastRenderedPageBreak/>
        <w:t>BALANCE SHEET OBJECTS: LIABILITIES</w:t>
      </w:r>
      <w:bookmarkEnd w:id="118"/>
      <w:r>
        <w:rPr>
          <w:color w:val="000000"/>
        </w:rPr>
        <w:t xml:space="preserve"> </w:t>
      </w:r>
      <w:bookmarkStart w:id="119" w:name="_bookmark60"/>
      <w:bookmarkEnd w:id="119"/>
    </w:p>
    <w:p w14:paraId="483AE780" w14:textId="0FD0A3E4" w:rsidR="00575789" w:rsidRDefault="00575789" w:rsidP="00575789">
      <w:pPr>
        <w:pStyle w:val="Heading3"/>
      </w:pPr>
      <w:bookmarkStart w:id="120" w:name="_Toc103764346"/>
      <w:r>
        <w:t>OVERVIEW</w:t>
      </w:r>
      <w:bookmarkEnd w:id="120"/>
    </w:p>
    <w:p w14:paraId="69D02009" w14:textId="2C1B5062" w:rsidR="00BE1A6F" w:rsidRPr="00575789" w:rsidRDefault="002F737E" w:rsidP="00575789">
      <w:pPr>
        <w:pStyle w:val="BodyText"/>
        <w:spacing w:before="119"/>
        <w:ind w:left="500"/>
        <w:jc w:val="left"/>
        <w:rPr>
          <w:b/>
        </w:rPr>
      </w:pPr>
      <w:r w:rsidRPr="00575789">
        <w:rPr>
          <w:b/>
        </w:rPr>
        <w:t>For Liability accounts the first character is always 2.</w:t>
      </w:r>
    </w:p>
    <w:p w14:paraId="69D0200A" w14:textId="77777777" w:rsidR="00BE1A6F" w:rsidRDefault="002F737E">
      <w:pPr>
        <w:pStyle w:val="BodyText"/>
        <w:spacing w:before="119"/>
        <w:ind w:left="500"/>
        <w:jc w:val="left"/>
      </w:pPr>
      <w:r>
        <w:t>The</w:t>
      </w:r>
      <w:r>
        <w:rPr>
          <w:spacing w:val="2"/>
        </w:rPr>
        <w:t xml:space="preserve"> </w:t>
      </w:r>
      <w:r>
        <w:t>second digit is</w:t>
      </w:r>
      <w:r>
        <w:rPr>
          <w:spacing w:val="2"/>
        </w:rPr>
        <w:t xml:space="preserve"> </w:t>
      </w:r>
      <w:r>
        <w:t>a</w:t>
      </w:r>
      <w:r>
        <w:rPr>
          <w:spacing w:val="1"/>
        </w:rPr>
        <w:t xml:space="preserve"> </w:t>
      </w:r>
      <w:r>
        <w:t>categorizer for grouping like accounts</w:t>
      </w:r>
      <w:r>
        <w:rPr>
          <w:spacing w:val="3"/>
        </w:rPr>
        <w:t xml:space="preserve"> </w:t>
      </w:r>
      <w:r>
        <w:t>and</w:t>
      </w:r>
      <w:r>
        <w:rPr>
          <w:spacing w:val="2"/>
        </w:rPr>
        <w:t xml:space="preserve"> </w:t>
      </w:r>
      <w:r>
        <w:t>functions</w:t>
      </w:r>
      <w:r>
        <w:rPr>
          <w:spacing w:val="2"/>
        </w:rPr>
        <w:t xml:space="preserve"> </w:t>
      </w:r>
      <w:r>
        <w:t>as</w:t>
      </w:r>
      <w:r>
        <w:rPr>
          <w:spacing w:val="-1"/>
        </w:rPr>
        <w:t xml:space="preserve"> </w:t>
      </w:r>
      <w:r>
        <w:t>a</w:t>
      </w:r>
      <w:r>
        <w:rPr>
          <w:spacing w:val="3"/>
        </w:rPr>
        <w:t xml:space="preserve"> </w:t>
      </w:r>
      <w:r>
        <w:t>header or</w:t>
      </w:r>
      <w:r>
        <w:rPr>
          <w:spacing w:val="1"/>
        </w:rPr>
        <w:t xml:space="preserve"> </w:t>
      </w:r>
      <w:r>
        <w:t>description</w:t>
      </w:r>
      <w:r>
        <w:rPr>
          <w:spacing w:val="1"/>
        </w:rPr>
        <w:t xml:space="preserve"> </w:t>
      </w:r>
      <w:r>
        <w:t>for the</w:t>
      </w:r>
      <w:r>
        <w:rPr>
          <w:spacing w:val="2"/>
        </w:rPr>
        <w:t xml:space="preserve"> </w:t>
      </w:r>
      <w:r>
        <w:t>detail</w:t>
      </w:r>
      <w:r>
        <w:rPr>
          <w:spacing w:val="-59"/>
        </w:rPr>
        <w:t xml:space="preserve"> </w:t>
      </w:r>
      <w:r>
        <w:t>accounts</w:t>
      </w:r>
      <w:r>
        <w:rPr>
          <w:spacing w:val="-3"/>
        </w:rPr>
        <w:t xml:space="preserve"> </w:t>
      </w:r>
      <w:r>
        <w:t>to</w:t>
      </w:r>
      <w:r>
        <w:rPr>
          <w:spacing w:val="-1"/>
        </w:rPr>
        <w:t xml:space="preserve"> </w:t>
      </w:r>
      <w:r>
        <w:t>follow.</w:t>
      </w:r>
      <w:r>
        <w:rPr>
          <w:spacing w:val="-1"/>
        </w:rPr>
        <w:t xml:space="preserve"> </w:t>
      </w:r>
      <w:r>
        <w:t>The</w:t>
      </w:r>
      <w:r>
        <w:rPr>
          <w:spacing w:val="-2"/>
        </w:rPr>
        <w:t xml:space="preserve"> </w:t>
      </w:r>
      <w:r>
        <w:t>third,</w:t>
      </w:r>
      <w:r>
        <w:rPr>
          <w:spacing w:val="-3"/>
        </w:rPr>
        <w:t xml:space="preserve"> </w:t>
      </w:r>
      <w:r>
        <w:t>fourth,</w:t>
      </w:r>
      <w:r>
        <w:rPr>
          <w:spacing w:val="1"/>
        </w:rPr>
        <w:t xml:space="preserve"> </w:t>
      </w:r>
      <w:r>
        <w:t>and</w:t>
      </w:r>
      <w:r>
        <w:rPr>
          <w:spacing w:val="-3"/>
        </w:rPr>
        <w:t xml:space="preserve"> </w:t>
      </w:r>
      <w:r>
        <w:t>fifth</w:t>
      </w:r>
      <w:r>
        <w:rPr>
          <w:spacing w:val="-3"/>
        </w:rPr>
        <w:t xml:space="preserve"> </w:t>
      </w:r>
      <w:r>
        <w:t>digits</w:t>
      </w:r>
      <w:r>
        <w:rPr>
          <w:spacing w:val="-2"/>
        </w:rPr>
        <w:t xml:space="preserve"> </w:t>
      </w:r>
      <w:r>
        <w:t>are</w:t>
      </w:r>
      <w:r>
        <w:rPr>
          <w:spacing w:val="-2"/>
        </w:rPr>
        <w:t xml:space="preserve"> </w:t>
      </w:r>
      <w:r>
        <w:t>used</w:t>
      </w:r>
      <w:r>
        <w:rPr>
          <w:spacing w:val="-3"/>
        </w:rPr>
        <w:t xml:space="preserve"> </w:t>
      </w:r>
      <w:r>
        <w:t>for</w:t>
      </w:r>
      <w:r>
        <w:rPr>
          <w:spacing w:val="-3"/>
        </w:rPr>
        <w:t xml:space="preserve"> </w:t>
      </w:r>
      <w:r>
        <w:t>individual</w:t>
      </w:r>
      <w:r>
        <w:rPr>
          <w:spacing w:val="-2"/>
        </w:rPr>
        <w:t xml:space="preserve"> </w:t>
      </w:r>
      <w:r>
        <w:t>accounts</w:t>
      </w:r>
      <w:r>
        <w:rPr>
          <w:spacing w:val="-3"/>
        </w:rPr>
        <w:t xml:space="preserve"> </w:t>
      </w:r>
      <w:r>
        <w:t>containing transactions.</w:t>
      </w:r>
    </w:p>
    <w:p w14:paraId="69D0200B" w14:textId="77777777" w:rsidR="00BE1A6F" w:rsidRDefault="002F737E">
      <w:pPr>
        <w:pStyle w:val="BodyText"/>
        <w:spacing w:before="119"/>
        <w:ind w:left="500"/>
        <w:jc w:val="left"/>
      </w:pPr>
      <w:r>
        <w:t>The</w:t>
      </w:r>
      <w:r>
        <w:rPr>
          <w:spacing w:val="6"/>
        </w:rPr>
        <w:t xml:space="preserve"> </w:t>
      </w:r>
      <w:r>
        <w:t>identified</w:t>
      </w:r>
      <w:r>
        <w:rPr>
          <w:spacing w:val="10"/>
        </w:rPr>
        <w:t xml:space="preserve"> </w:t>
      </w:r>
      <w:r>
        <w:t>Liability</w:t>
      </w:r>
      <w:r>
        <w:rPr>
          <w:spacing w:val="6"/>
        </w:rPr>
        <w:t xml:space="preserve"> </w:t>
      </w:r>
      <w:r>
        <w:t>accounts</w:t>
      </w:r>
      <w:r>
        <w:rPr>
          <w:spacing w:val="7"/>
        </w:rPr>
        <w:t xml:space="preserve"> </w:t>
      </w:r>
      <w:r>
        <w:t>and</w:t>
      </w:r>
      <w:r>
        <w:rPr>
          <w:spacing w:val="9"/>
        </w:rPr>
        <w:t xml:space="preserve"> </w:t>
      </w:r>
      <w:r>
        <w:t>a</w:t>
      </w:r>
      <w:r>
        <w:rPr>
          <w:spacing w:val="8"/>
        </w:rPr>
        <w:t xml:space="preserve"> </w:t>
      </w:r>
      <w:r>
        <w:t>description</w:t>
      </w:r>
      <w:r>
        <w:rPr>
          <w:spacing w:val="6"/>
        </w:rPr>
        <w:t xml:space="preserve"> </w:t>
      </w:r>
      <w:r>
        <w:t>of</w:t>
      </w:r>
      <w:r>
        <w:rPr>
          <w:spacing w:val="6"/>
        </w:rPr>
        <w:t xml:space="preserve"> </w:t>
      </w:r>
      <w:r>
        <w:t>each</w:t>
      </w:r>
      <w:r>
        <w:rPr>
          <w:spacing w:val="6"/>
        </w:rPr>
        <w:t xml:space="preserve"> </w:t>
      </w:r>
      <w:r>
        <w:t>are</w:t>
      </w:r>
      <w:r>
        <w:rPr>
          <w:spacing w:val="8"/>
        </w:rPr>
        <w:t xml:space="preserve"> </w:t>
      </w:r>
      <w:r>
        <w:t>noted</w:t>
      </w:r>
      <w:r>
        <w:rPr>
          <w:spacing w:val="7"/>
        </w:rPr>
        <w:t xml:space="preserve"> </w:t>
      </w:r>
      <w:r>
        <w:t>below.</w:t>
      </w:r>
      <w:r>
        <w:rPr>
          <w:spacing w:val="7"/>
        </w:rPr>
        <w:t xml:space="preserve"> </w:t>
      </w:r>
      <w:r>
        <w:t>Additional</w:t>
      </w:r>
      <w:r>
        <w:rPr>
          <w:spacing w:val="7"/>
        </w:rPr>
        <w:t xml:space="preserve"> </w:t>
      </w:r>
      <w:r>
        <w:t>accounts</w:t>
      </w:r>
      <w:r>
        <w:rPr>
          <w:spacing w:val="7"/>
        </w:rPr>
        <w:t xml:space="preserve"> </w:t>
      </w:r>
      <w:r>
        <w:t>can</w:t>
      </w:r>
      <w:r>
        <w:rPr>
          <w:spacing w:val="8"/>
        </w:rPr>
        <w:t xml:space="preserve"> </w:t>
      </w:r>
      <w:r>
        <w:t>be</w:t>
      </w:r>
      <w:r>
        <w:rPr>
          <w:spacing w:val="8"/>
        </w:rPr>
        <w:t xml:space="preserve"> </w:t>
      </w:r>
      <w:r>
        <w:t>added</w:t>
      </w:r>
      <w:r>
        <w:rPr>
          <w:spacing w:val="7"/>
        </w:rPr>
        <w:t xml:space="preserve"> </w:t>
      </w:r>
      <w:r>
        <w:t>by</w:t>
      </w:r>
      <w:r>
        <w:rPr>
          <w:spacing w:val="-59"/>
        </w:rPr>
        <w:t xml:space="preserve"> </w:t>
      </w:r>
      <w:r>
        <w:t>school</w:t>
      </w:r>
      <w:r>
        <w:rPr>
          <w:spacing w:val="-1"/>
        </w:rPr>
        <w:t xml:space="preserve"> </w:t>
      </w:r>
      <w:r>
        <w:t>districts</w:t>
      </w:r>
      <w:r>
        <w:rPr>
          <w:spacing w:val="2"/>
        </w:rPr>
        <w:t xml:space="preserve"> </w:t>
      </w:r>
      <w:r>
        <w:t>and</w:t>
      </w:r>
      <w:r>
        <w:rPr>
          <w:spacing w:val="-2"/>
        </w:rPr>
        <w:t xml:space="preserve"> </w:t>
      </w:r>
      <w:r>
        <w:t>charter</w:t>
      </w:r>
      <w:r>
        <w:rPr>
          <w:spacing w:val="-1"/>
        </w:rPr>
        <w:t xml:space="preserve"> </w:t>
      </w:r>
      <w:r>
        <w:t>schools</w:t>
      </w:r>
      <w:r>
        <w:rPr>
          <w:spacing w:val="-1"/>
        </w:rPr>
        <w:t xml:space="preserve"> </w:t>
      </w:r>
      <w:r>
        <w:t>based</w:t>
      </w:r>
      <w:r>
        <w:rPr>
          <w:spacing w:val="-2"/>
        </w:rPr>
        <w:t xml:space="preserve"> </w:t>
      </w:r>
      <w:r>
        <w:t>upon</w:t>
      </w:r>
      <w:r>
        <w:rPr>
          <w:spacing w:val="-2"/>
        </w:rPr>
        <w:t xml:space="preserve"> </w:t>
      </w:r>
      <w:r>
        <w:t>their</w:t>
      </w:r>
      <w:r>
        <w:rPr>
          <w:spacing w:val="-1"/>
        </w:rPr>
        <w:t xml:space="preserve"> </w:t>
      </w:r>
      <w:r>
        <w:t>individual</w:t>
      </w:r>
      <w:r>
        <w:rPr>
          <w:spacing w:val="2"/>
        </w:rPr>
        <w:t xml:space="preserve"> </w:t>
      </w:r>
      <w:r>
        <w:t>needs.</w:t>
      </w:r>
    </w:p>
    <w:p w14:paraId="69D0200C" w14:textId="77777777" w:rsidR="00BE1A6F" w:rsidRPr="00575789" w:rsidRDefault="002F737E" w:rsidP="00575789">
      <w:pPr>
        <w:pStyle w:val="BodyText"/>
        <w:spacing w:before="119"/>
        <w:ind w:left="500"/>
        <w:jc w:val="left"/>
        <w:rPr>
          <w:b/>
        </w:rPr>
      </w:pPr>
      <w:bookmarkStart w:id="121" w:name="_bookmark61"/>
      <w:bookmarkEnd w:id="121"/>
      <w:r w:rsidRPr="00575789">
        <w:rPr>
          <w:b/>
        </w:rPr>
        <w:t>NUMBER, NAME, AND DESCRIPTION</w:t>
      </w:r>
    </w:p>
    <w:p w14:paraId="69D0200E" w14:textId="16299247" w:rsidR="00BE1A6F" w:rsidRDefault="002F737E" w:rsidP="00575789">
      <w:pPr>
        <w:pStyle w:val="Heading3"/>
      </w:pPr>
      <w:bookmarkStart w:id="122" w:name="_bookmark62"/>
      <w:bookmarkStart w:id="123" w:name="_Toc103764347"/>
      <w:bookmarkEnd w:id="122"/>
      <w:r w:rsidRPr="00575789">
        <w:t>21000 PAYABLES</w:t>
      </w:r>
      <w:bookmarkEnd w:id="123"/>
    </w:p>
    <w:p w14:paraId="63E8C3F4" w14:textId="7A617CEE"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0F" w14:textId="3459108F" w:rsidR="00BE1A6F" w:rsidRDefault="002F737E">
      <w:pPr>
        <w:pStyle w:val="BodyText"/>
        <w:spacing w:before="117"/>
        <w:ind w:left="1400" w:right="160" w:hanging="901"/>
      </w:pPr>
      <w:r>
        <w:rPr>
          <w:b/>
        </w:rPr>
        <w:t>21011</w:t>
      </w:r>
      <w:r w:rsidR="00BD4843">
        <w:rPr>
          <w:b/>
          <w:spacing w:val="20"/>
        </w:rPr>
        <w:tab/>
      </w:r>
      <w:r>
        <w:rPr>
          <w:b/>
        </w:rPr>
        <w:t>Accounts</w:t>
      </w:r>
      <w:r>
        <w:rPr>
          <w:b/>
          <w:spacing w:val="-13"/>
        </w:rPr>
        <w:t xml:space="preserve"> </w:t>
      </w:r>
      <w:r>
        <w:rPr>
          <w:b/>
        </w:rPr>
        <w:t>Payable.</w:t>
      </w:r>
      <w:r>
        <w:rPr>
          <w:b/>
          <w:spacing w:val="-7"/>
        </w:rPr>
        <w:t xml:space="preserve"> </w:t>
      </w:r>
      <w:r>
        <w:t>Liabilities</w:t>
      </w:r>
      <w:r>
        <w:rPr>
          <w:spacing w:val="-12"/>
        </w:rPr>
        <w:t xml:space="preserve"> </w:t>
      </w:r>
      <w:r>
        <w:t>on</w:t>
      </w:r>
      <w:r>
        <w:rPr>
          <w:spacing w:val="-14"/>
        </w:rPr>
        <w:t xml:space="preserve"> </w:t>
      </w:r>
      <w:r>
        <w:t>open</w:t>
      </w:r>
      <w:r>
        <w:rPr>
          <w:spacing w:val="-13"/>
        </w:rPr>
        <w:t xml:space="preserve"> </w:t>
      </w:r>
      <w:r>
        <w:t>account</w:t>
      </w:r>
      <w:r>
        <w:rPr>
          <w:spacing w:val="-12"/>
        </w:rPr>
        <w:t xml:space="preserve"> </w:t>
      </w:r>
      <w:r>
        <w:t>owing</w:t>
      </w:r>
      <w:r>
        <w:rPr>
          <w:spacing w:val="-12"/>
        </w:rPr>
        <w:t xml:space="preserve"> </w:t>
      </w:r>
      <w:r>
        <w:t>to</w:t>
      </w:r>
      <w:r>
        <w:rPr>
          <w:spacing w:val="-12"/>
        </w:rPr>
        <w:t xml:space="preserve"> </w:t>
      </w:r>
      <w:r>
        <w:t>private</w:t>
      </w:r>
      <w:r>
        <w:rPr>
          <w:spacing w:val="-12"/>
        </w:rPr>
        <w:t xml:space="preserve"> </w:t>
      </w:r>
      <w:r>
        <w:t>persons,</w:t>
      </w:r>
      <w:r>
        <w:rPr>
          <w:spacing w:val="-10"/>
        </w:rPr>
        <w:t xml:space="preserve"> </w:t>
      </w:r>
      <w:r>
        <w:t>firms</w:t>
      </w:r>
      <w:r>
        <w:rPr>
          <w:spacing w:val="-12"/>
        </w:rPr>
        <w:t xml:space="preserve"> </w:t>
      </w:r>
      <w:r>
        <w:t>or</w:t>
      </w:r>
      <w:r>
        <w:rPr>
          <w:spacing w:val="-12"/>
        </w:rPr>
        <w:t xml:space="preserve"> </w:t>
      </w:r>
      <w:r>
        <w:t>corporations</w:t>
      </w:r>
      <w:r>
        <w:rPr>
          <w:spacing w:val="-10"/>
        </w:rPr>
        <w:t xml:space="preserve"> </w:t>
      </w:r>
      <w:r>
        <w:t>for</w:t>
      </w:r>
      <w:r>
        <w:rPr>
          <w:spacing w:val="-12"/>
        </w:rPr>
        <w:t xml:space="preserve"> </w:t>
      </w:r>
      <w:r>
        <w:t>goods</w:t>
      </w:r>
      <w:r>
        <w:rPr>
          <w:spacing w:val="-61"/>
        </w:rPr>
        <w:t xml:space="preserve"> </w:t>
      </w:r>
      <w:r>
        <w:t>and</w:t>
      </w:r>
      <w:r>
        <w:rPr>
          <w:spacing w:val="-11"/>
        </w:rPr>
        <w:t xml:space="preserve"> </w:t>
      </w:r>
      <w:r>
        <w:t>services</w:t>
      </w:r>
      <w:r>
        <w:rPr>
          <w:spacing w:val="-11"/>
        </w:rPr>
        <w:t xml:space="preserve"> </w:t>
      </w:r>
      <w:r>
        <w:t>received</w:t>
      </w:r>
      <w:r>
        <w:rPr>
          <w:spacing w:val="-7"/>
        </w:rPr>
        <w:t xml:space="preserve"> </w:t>
      </w:r>
      <w:r>
        <w:t>by</w:t>
      </w:r>
      <w:r>
        <w:rPr>
          <w:spacing w:val="-11"/>
        </w:rPr>
        <w:t xml:space="preserve"> </w:t>
      </w:r>
      <w:r>
        <w:t>a</w:t>
      </w:r>
      <w:r>
        <w:rPr>
          <w:spacing w:val="-10"/>
        </w:rPr>
        <w:t xml:space="preserve"> </w:t>
      </w:r>
      <w:r>
        <w:t>school</w:t>
      </w:r>
      <w:r>
        <w:rPr>
          <w:spacing w:val="-8"/>
        </w:rPr>
        <w:t xml:space="preserve"> </w:t>
      </w:r>
      <w:r>
        <w:t>district</w:t>
      </w:r>
      <w:r>
        <w:rPr>
          <w:spacing w:val="-5"/>
        </w:rPr>
        <w:t xml:space="preserve"> </w:t>
      </w:r>
      <w:r>
        <w:t>or</w:t>
      </w:r>
      <w:r>
        <w:rPr>
          <w:spacing w:val="-11"/>
        </w:rPr>
        <w:t xml:space="preserve"> </w:t>
      </w:r>
      <w:r>
        <w:t>charter</w:t>
      </w:r>
      <w:r>
        <w:rPr>
          <w:spacing w:val="-10"/>
        </w:rPr>
        <w:t xml:space="preserve"> </w:t>
      </w:r>
      <w:r>
        <w:t>school</w:t>
      </w:r>
      <w:r>
        <w:rPr>
          <w:spacing w:val="-10"/>
        </w:rPr>
        <w:t xml:space="preserve"> </w:t>
      </w:r>
      <w:r>
        <w:t>(but</w:t>
      </w:r>
      <w:r>
        <w:rPr>
          <w:spacing w:val="-8"/>
        </w:rPr>
        <w:t xml:space="preserve"> </w:t>
      </w:r>
      <w:r>
        <w:t>not</w:t>
      </w:r>
      <w:r>
        <w:rPr>
          <w:spacing w:val="-9"/>
        </w:rPr>
        <w:t xml:space="preserve"> </w:t>
      </w:r>
      <w:r>
        <w:t>including</w:t>
      </w:r>
      <w:r>
        <w:rPr>
          <w:spacing w:val="-11"/>
        </w:rPr>
        <w:t xml:space="preserve"> </w:t>
      </w:r>
      <w:r>
        <w:t>amounts</w:t>
      </w:r>
      <w:r>
        <w:rPr>
          <w:spacing w:val="-10"/>
        </w:rPr>
        <w:t xml:space="preserve"> </w:t>
      </w:r>
      <w:r>
        <w:t>due</w:t>
      </w:r>
      <w:r>
        <w:rPr>
          <w:spacing w:val="-10"/>
        </w:rPr>
        <w:t xml:space="preserve"> </w:t>
      </w:r>
      <w:r>
        <w:t>to</w:t>
      </w:r>
      <w:r>
        <w:rPr>
          <w:spacing w:val="-9"/>
        </w:rPr>
        <w:t xml:space="preserve"> </w:t>
      </w:r>
      <w:r>
        <w:t>other</w:t>
      </w:r>
      <w:r>
        <w:rPr>
          <w:spacing w:val="-7"/>
        </w:rPr>
        <w:t xml:space="preserve"> </w:t>
      </w:r>
      <w:r>
        <w:t>funds</w:t>
      </w:r>
      <w:r>
        <w:rPr>
          <w:spacing w:val="-61"/>
        </w:rPr>
        <w:t xml:space="preserve"> </w:t>
      </w:r>
      <w:r>
        <w:t>of</w:t>
      </w:r>
      <w:r>
        <w:rPr>
          <w:spacing w:val="-3"/>
        </w:rPr>
        <w:t xml:space="preserve"> </w:t>
      </w:r>
      <w:r>
        <w:t>the</w:t>
      </w:r>
      <w:r>
        <w:rPr>
          <w:spacing w:val="-1"/>
        </w:rPr>
        <w:t xml:space="preserve"> </w:t>
      </w:r>
      <w:r>
        <w:t>same school</w:t>
      </w:r>
      <w:r>
        <w:rPr>
          <w:spacing w:val="-2"/>
        </w:rPr>
        <w:t xml:space="preserve"> </w:t>
      </w:r>
      <w:r>
        <w:t>district</w:t>
      </w:r>
      <w:r>
        <w:rPr>
          <w:spacing w:val="3"/>
        </w:rPr>
        <w:t xml:space="preserve"> </w:t>
      </w:r>
      <w:r>
        <w:t>or</w:t>
      </w:r>
      <w:r>
        <w:rPr>
          <w:spacing w:val="-1"/>
        </w:rPr>
        <w:t xml:space="preserve"> </w:t>
      </w:r>
      <w:r>
        <w:t>charter</w:t>
      </w:r>
      <w:r>
        <w:rPr>
          <w:spacing w:val="-2"/>
        </w:rPr>
        <w:t xml:space="preserve"> </w:t>
      </w:r>
      <w:r>
        <w:t>school or</w:t>
      </w:r>
      <w:r>
        <w:rPr>
          <w:spacing w:val="-1"/>
        </w:rPr>
        <w:t xml:space="preserve"> </w:t>
      </w:r>
      <w:r>
        <w:t>to</w:t>
      </w:r>
      <w:r>
        <w:rPr>
          <w:spacing w:val="-2"/>
        </w:rPr>
        <w:t xml:space="preserve"> </w:t>
      </w:r>
      <w:r>
        <w:t>other</w:t>
      </w:r>
      <w:r>
        <w:rPr>
          <w:spacing w:val="-2"/>
        </w:rPr>
        <w:t xml:space="preserve"> </w:t>
      </w:r>
      <w:r>
        <w:t>governmental units).</w:t>
      </w:r>
    </w:p>
    <w:p w14:paraId="69D02010" w14:textId="4976230B" w:rsidR="00BE1A6F" w:rsidRDefault="002F737E">
      <w:pPr>
        <w:pStyle w:val="BodyText"/>
        <w:spacing w:before="121"/>
        <w:ind w:left="1400" w:right="161" w:hanging="901"/>
      </w:pPr>
      <w:r>
        <w:rPr>
          <w:b/>
        </w:rPr>
        <w:t>21012</w:t>
      </w:r>
      <w:r w:rsidR="00BD4843">
        <w:rPr>
          <w:b/>
          <w:spacing w:val="20"/>
        </w:rPr>
        <w:tab/>
      </w:r>
      <w:r>
        <w:rPr>
          <w:b/>
        </w:rPr>
        <w:t>Judgments</w:t>
      </w:r>
      <w:r>
        <w:rPr>
          <w:b/>
          <w:spacing w:val="-13"/>
        </w:rPr>
        <w:t xml:space="preserve"> </w:t>
      </w:r>
      <w:r>
        <w:rPr>
          <w:b/>
        </w:rPr>
        <w:t>Payable.</w:t>
      </w:r>
      <w:r>
        <w:rPr>
          <w:b/>
          <w:spacing w:val="-9"/>
        </w:rPr>
        <w:t xml:space="preserve"> </w:t>
      </w:r>
      <w:r>
        <w:t>Amounts</w:t>
      </w:r>
      <w:r>
        <w:rPr>
          <w:spacing w:val="-12"/>
        </w:rPr>
        <w:t xml:space="preserve"> </w:t>
      </w:r>
      <w:r>
        <w:t>due</w:t>
      </w:r>
      <w:r>
        <w:rPr>
          <w:spacing w:val="-13"/>
        </w:rPr>
        <w:t xml:space="preserve"> </w:t>
      </w:r>
      <w:r>
        <w:t>to</w:t>
      </w:r>
      <w:r>
        <w:rPr>
          <w:spacing w:val="-12"/>
        </w:rPr>
        <w:t xml:space="preserve"> </w:t>
      </w:r>
      <w:r>
        <w:t>be</w:t>
      </w:r>
      <w:r>
        <w:rPr>
          <w:spacing w:val="-11"/>
        </w:rPr>
        <w:t xml:space="preserve"> </w:t>
      </w:r>
      <w:r>
        <w:t>paid</w:t>
      </w:r>
      <w:r>
        <w:rPr>
          <w:spacing w:val="-12"/>
        </w:rPr>
        <w:t xml:space="preserve"> </w:t>
      </w:r>
      <w:r>
        <w:t>by</w:t>
      </w:r>
      <w:r>
        <w:rPr>
          <w:spacing w:val="-13"/>
        </w:rPr>
        <w:t xml:space="preserve"> </w:t>
      </w:r>
      <w:r>
        <w:t>a</w:t>
      </w:r>
      <w:r>
        <w:rPr>
          <w:spacing w:val="-11"/>
        </w:rPr>
        <w:t xml:space="preserve"> </w:t>
      </w:r>
      <w:r>
        <w:t>school</w:t>
      </w:r>
      <w:r>
        <w:rPr>
          <w:spacing w:val="-13"/>
        </w:rPr>
        <w:t xml:space="preserve"> </w:t>
      </w:r>
      <w:r>
        <w:t>district</w:t>
      </w:r>
      <w:r>
        <w:rPr>
          <w:spacing w:val="-9"/>
        </w:rPr>
        <w:t xml:space="preserve"> </w:t>
      </w:r>
      <w:r>
        <w:t>or</w:t>
      </w:r>
      <w:r>
        <w:rPr>
          <w:spacing w:val="-10"/>
        </w:rPr>
        <w:t xml:space="preserve"> </w:t>
      </w:r>
      <w:r>
        <w:t>charter</w:t>
      </w:r>
      <w:r>
        <w:rPr>
          <w:spacing w:val="-12"/>
        </w:rPr>
        <w:t xml:space="preserve"> </w:t>
      </w:r>
      <w:r>
        <w:t>school</w:t>
      </w:r>
      <w:r>
        <w:rPr>
          <w:spacing w:val="-10"/>
        </w:rPr>
        <w:t xml:space="preserve"> </w:t>
      </w:r>
      <w:r>
        <w:t>as</w:t>
      </w:r>
      <w:r>
        <w:rPr>
          <w:spacing w:val="-12"/>
        </w:rPr>
        <w:t xml:space="preserve"> </w:t>
      </w:r>
      <w:r>
        <w:t>the</w:t>
      </w:r>
      <w:r>
        <w:rPr>
          <w:spacing w:val="-12"/>
        </w:rPr>
        <w:t xml:space="preserve"> </w:t>
      </w:r>
      <w:r>
        <w:t>result</w:t>
      </w:r>
      <w:r>
        <w:rPr>
          <w:spacing w:val="-12"/>
        </w:rPr>
        <w:t xml:space="preserve"> </w:t>
      </w:r>
      <w:r>
        <w:t>of</w:t>
      </w:r>
      <w:r>
        <w:rPr>
          <w:spacing w:val="-11"/>
        </w:rPr>
        <w:t xml:space="preserve"> </w:t>
      </w:r>
      <w:r>
        <w:t>court</w:t>
      </w:r>
      <w:r>
        <w:rPr>
          <w:spacing w:val="-61"/>
        </w:rPr>
        <w:t xml:space="preserve"> </w:t>
      </w:r>
      <w:r>
        <w:t>decisions,</w:t>
      </w:r>
      <w:r>
        <w:rPr>
          <w:spacing w:val="-2"/>
        </w:rPr>
        <w:t xml:space="preserve"> </w:t>
      </w:r>
      <w:r>
        <w:t>including</w:t>
      </w:r>
      <w:r>
        <w:rPr>
          <w:spacing w:val="-2"/>
        </w:rPr>
        <w:t xml:space="preserve"> </w:t>
      </w:r>
      <w:r>
        <w:t>condemnation</w:t>
      </w:r>
      <w:r>
        <w:rPr>
          <w:spacing w:val="-3"/>
        </w:rPr>
        <w:t xml:space="preserve"> </w:t>
      </w:r>
      <w:r>
        <w:t>awards</w:t>
      </w:r>
      <w:r>
        <w:rPr>
          <w:spacing w:val="-2"/>
        </w:rPr>
        <w:t xml:space="preserve"> </w:t>
      </w:r>
      <w:r>
        <w:t>paid</w:t>
      </w:r>
      <w:r>
        <w:rPr>
          <w:spacing w:val="-1"/>
        </w:rPr>
        <w:t xml:space="preserve"> </w:t>
      </w:r>
      <w:r>
        <w:t>for</w:t>
      </w:r>
      <w:r>
        <w:rPr>
          <w:spacing w:val="-2"/>
        </w:rPr>
        <w:t xml:space="preserve"> </w:t>
      </w:r>
      <w:r>
        <w:t>private</w:t>
      </w:r>
      <w:r>
        <w:rPr>
          <w:spacing w:val="-1"/>
        </w:rPr>
        <w:t xml:space="preserve"> </w:t>
      </w:r>
      <w:r>
        <w:t>property</w:t>
      </w:r>
      <w:r>
        <w:rPr>
          <w:spacing w:val="-1"/>
        </w:rPr>
        <w:t xml:space="preserve"> </w:t>
      </w:r>
      <w:r>
        <w:t>taken for</w:t>
      </w:r>
      <w:r>
        <w:rPr>
          <w:spacing w:val="-2"/>
        </w:rPr>
        <w:t xml:space="preserve"> </w:t>
      </w:r>
      <w:r>
        <w:t>public</w:t>
      </w:r>
      <w:r>
        <w:rPr>
          <w:spacing w:val="-2"/>
        </w:rPr>
        <w:t xml:space="preserve"> </w:t>
      </w:r>
      <w:r>
        <w:t>use.</w:t>
      </w:r>
    </w:p>
    <w:p w14:paraId="69D02012" w14:textId="3071D65E" w:rsidR="00BE1A6F" w:rsidRDefault="002F737E">
      <w:pPr>
        <w:pStyle w:val="BodyText"/>
        <w:spacing w:before="82"/>
        <w:ind w:left="1400" w:right="160" w:hanging="901"/>
      </w:pPr>
      <w:r>
        <w:rPr>
          <w:b/>
        </w:rPr>
        <w:t>21013</w:t>
      </w:r>
      <w:r w:rsidR="00BD4843">
        <w:rPr>
          <w:b/>
          <w:spacing w:val="1"/>
        </w:rPr>
        <w:tab/>
      </w:r>
      <w:r>
        <w:rPr>
          <w:b/>
        </w:rPr>
        <w:t xml:space="preserve">Warrants Payable. </w:t>
      </w:r>
      <w:r>
        <w:t>Amounts due to designated payees – in the form of a written order drawn by the</w:t>
      </w:r>
      <w:r>
        <w:rPr>
          <w:spacing w:val="1"/>
        </w:rPr>
        <w:t xml:space="preserve"> </w:t>
      </w:r>
      <w:r>
        <w:t>school</w:t>
      </w:r>
      <w:r>
        <w:rPr>
          <w:spacing w:val="-9"/>
        </w:rPr>
        <w:t xml:space="preserve"> </w:t>
      </w:r>
      <w:r>
        <w:t>district</w:t>
      </w:r>
      <w:r>
        <w:rPr>
          <w:spacing w:val="-8"/>
        </w:rPr>
        <w:t xml:space="preserve"> </w:t>
      </w:r>
      <w:r>
        <w:t>or</w:t>
      </w:r>
      <w:r>
        <w:rPr>
          <w:spacing w:val="-6"/>
        </w:rPr>
        <w:t xml:space="preserve"> </w:t>
      </w:r>
      <w:r>
        <w:t>charter</w:t>
      </w:r>
      <w:r>
        <w:rPr>
          <w:spacing w:val="-8"/>
        </w:rPr>
        <w:t xml:space="preserve"> </w:t>
      </w:r>
      <w:r>
        <w:t>school</w:t>
      </w:r>
      <w:r>
        <w:rPr>
          <w:spacing w:val="-6"/>
        </w:rPr>
        <w:t xml:space="preserve"> </w:t>
      </w:r>
      <w:r>
        <w:t>–</w:t>
      </w:r>
      <w:r>
        <w:rPr>
          <w:spacing w:val="-9"/>
        </w:rPr>
        <w:t xml:space="preserve"> </w:t>
      </w:r>
      <w:r>
        <w:t>directing</w:t>
      </w:r>
      <w:r>
        <w:rPr>
          <w:spacing w:val="-8"/>
        </w:rPr>
        <w:t xml:space="preserve"> </w:t>
      </w:r>
      <w:r>
        <w:t>the</w:t>
      </w:r>
      <w:r>
        <w:rPr>
          <w:spacing w:val="-8"/>
        </w:rPr>
        <w:t xml:space="preserve"> </w:t>
      </w:r>
      <w:r>
        <w:t>school</w:t>
      </w:r>
      <w:r>
        <w:rPr>
          <w:spacing w:val="-5"/>
        </w:rPr>
        <w:t xml:space="preserve"> </w:t>
      </w:r>
      <w:r>
        <w:t>district</w:t>
      </w:r>
      <w:r>
        <w:rPr>
          <w:spacing w:val="-8"/>
        </w:rPr>
        <w:t xml:space="preserve"> </w:t>
      </w:r>
      <w:r>
        <w:t>or</w:t>
      </w:r>
      <w:r>
        <w:rPr>
          <w:spacing w:val="-8"/>
        </w:rPr>
        <w:t xml:space="preserve"> </w:t>
      </w:r>
      <w:r>
        <w:t>charter</w:t>
      </w:r>
      <w:r>
        <w:rPr>
          <w:spacing w:val="-8"/>
        </w:rPr>
        <w:t xml:space="preserve"> </w:t>
      </w:r>
      <w:r>
        <w:t>school</w:t>
      </w:r>
      <w:r>
        <w:rPr>
          <w:spacing w:val="-7"/>
        </w:rPr>
        <w:t xml:space="preserve"> </w:t>
      </w:r>
      <w:r>
        <w:t>treasurer</w:t>
      </w:r>
      <w:r>
        <w:rPr>
          <w:spacing w:val="-8"/>
        </w:rPr>
        <w:t xml:space="preserve"> </w:t>
      </w:r>
      <w:r>
        <w:t>to</w:t>
      </w:r>
      <w:r>
        <w:rPr>
          <w:spacing w:val="-9"/>
        </w:rPr>
        <w:t xml:space="preserve"> </w:t>
      </w:r>
      <w:r>
        <w:t>pay</w:t>
      </w:r>
      <w:r>
        <w:rPr>
          <w:spacing w:val="-9"/>
        </w:rPr>
        <w:t xml:space="preserve"> </w:t>
      </w:r>
      <w:r>
        <w:t>a</w:t>
      </w:r>
      <w:r>
        <w:rPr>
          <w:spacing w:val="-7"/>
        </w:rPr>
        <w:t xml:space="preserve"> </w:t>
      </w:r>
      <w:r>
        <w:t>specific</w:t>
      </w:r>
      <w:r>
        <w:rPr>
          <w:spacing w:val="-60"/>
        </w:rPr>
        <w:t xml:space="preserve"> </w:t>
      </w:r>
      <w:r>
        <w:t>amount.</w:t>
      </w:r>
    </w:p>
    <w:p w14:paraId="69D02013" w14:textId="7FF7D98B" w:rsidR="00BE1A6F" w:rsidRDefault="002F737E">
      <w:pPr>
        <w:spacing w:before="124" w:line="232" w:lineRule="auto"/>
        <w:ind w:left="1400" w:right="157" w:hanging="901"/>
        <w:jc w:val="both"/>
        <w:rPr>
          <w:sz w:val="20"/>
        </w:rPr>
      </w:pPr>
      <w:r>
        <w:rPr>
          <w:b/>
          <w:sz w:val="20"/>
        </w:rPr>
        <w:t>21100</w:t>
      </w:r>
      <w:r w:rsidR="00BD4843">
        <w:rPr>
          <w:b/>
          <w:spacing w:val="1"/>
          <w:sz w:val="20"/>
        </w:rPr>
        <w:tab/>
      </w:r>
      <w:r>
        <w:rPr>
          <w:b/>
          <w:sz w:val="20"/>
        </w:rPr>
        <w:t xml:space="preserve">Inter-Governmental Accounts Payable. </w:t>
      </w:r>
      <w:r>
        <w:rPr>
          <w:sz w:val="20"/>
        </w:rPr>
        <w:t>Amounts owed by the reporting school district or charter</w:t>
      </w:r>
      <w:r>
        <w:rPr>
          <w:spacing w:val="1"/>
          <w:sz w:val="20"/>
        </w:rPr>
        <w:t xml:space="preserve"> </w:t>
      </w:r>
      <w:r>
        <w:rPr>
          <w:sz w:val="20"/>
        </w:rPr>
        <w:t>school to another governmental unit. It is recommended that separate accounts be established for each</w:t>
      </w:r>
      <w:r>
        <w:rPr>
          <w:spacing w:val="-60"/>
          <w:sz w:val="20"/>
        </w:rPr>
        <w:t xml:space="preserve"> </w:t>
      </w:r>
      <w:r>
        <w:rPr>
          <w:w w:val="95"/>
          <w:sz w:val="20"/>
        </w:rPr>
        <w:t>interagency payable.</w:t>
      </w:r>
      <w:r>
        <w:rPr>
          <w:spacing w:val="1"/>
          <w:w w:val="95"/>
          <w:sz w:val="20"/>
        </w:rPr>
        <w:t xml:space="preserve"> </w:t>
      </w:r>
      <w:r>
        <w:rPr>
          <w:i/>
          <w:w w:val="95"/>
          <w:sz w:val="21"/>
        </w:rPr>
        <w:t>If separate accounts are established within the</w:t>
      </w:r>
      <w:r>
        <w:rPr>
          <w:i/>
          <w:spacing w:val="59"/>
          <w:sz w:val="21"/>
        </w:rPr>
        <w:t xml:space="preserve"> </w:t>
      </w:r>
      <w:r>
        <w:rPr>
          <w:i/>
          <w:w w:val="95"/>
          <w:sz w:val="21"/>
        </w:rPr>
        <w:t>21100 series, this account should</w:t>
      </w:r>
      <w:r>
        <w:rPr>
          <w:i/>
          <w:spacing w:val="1"/>
          <w:w w:val="95"/>
          <w:sz w:val="21"/>
        </w:rPr>
        <w:t xml:space="preserve"> </w:t>
      </w:r>
      <w:r>
        <w:rPr>
          <w:i/>
          <w:w w:val="95"/>
          <w:sz w:val="21"/>
        </w:rPr>
        <w:t>be</w:t>
      </w:r>
      <w:r>
        <w:rPr>
          <w:i/>
          <w:spacing w:val="-8"/>
          <w:w w:val="95"/>
          <w:sz w:val="21"/>
        </w:rPr>
        <w:t xml:space="preserve"> </w:t>
      </w:r>
      <w:r>
        <w:rPr>
          <w:i/>
          <w:w w:val="95"/>
          <w:sz w:val="21"/>
        </w:rPr>
        <w:t>used</w:t>
      </w:r>
      <w:r>
        <w:rPr>
          <w:i/>
          <w:spacing w:val="-8"/>
          <w:w w:val="95"/>
          <w:sz w:val="21"/>
        </w:rPr>
        <w:t xml:space="preserve"> </w:t>
      </w:r>
      <w:r>
        <w:rPr>
          <w:i/>
          <w:w w:val="95"/>
          <w:sz w:val="21"/>
        </w:rPr>
        <w:t>as</w:t>
      </w:r>
      <w:r>
        <w:rPr>
          <w:i/>
          <w:spacing w:val="-6"/>
          <w:w w:val="95"/>
          <w:sz w:val="21"/>
        </w:rPr>
        <w:t xml:space="preserve"> </w:t>
      </w:r>
      <w:r>
        <w:rPr>
          <w:i/>
          <w:w w:val="95"/>
          <w:sz w:val="21"/>
        </w:rPr>
        <w:t>a</w:t>
      </w:r>
      <w:r>
        <w:rPr>
          <w:i/>
          <w:spacing w:val="-7"/>
          <w:w w:val="95"/>
          <w:sz w:val="21"/>
        </w:rPr>
        <w:t xml:space="preserve"> </w:t>
      </w:r>
      <w:r>
        <w:rPr>
          <w:i/>
          <w:w w:val="95"/>
          <w:sz w:val="21"/>
        </w:rPr>
        <w:t>“roll-up”</w:t>
      </w:r>
      <w:r>
        <w:rPr>
          <w:i/>
          <w:spacing w:val="-8"/>
          <w:w w:val="95"/>
          <w:sz w:val="21"/>
        </w:rPr>
        <w:t xml:space="preserve"> </w:t>
      </w:r>
      <w:r>
        <w:rPr>
          <w:i/>
          <w:w w:val="95"/>
          <w:sz w:val="21"/>
        </w:rPr>
        <w:t>account</w:t>
      </w:r>
      <w:r>
        <w:rPr>
          <w:i/>
          <w:spacing w:val="-8"/>
          <w:w w:val="95"/>
          <w:sz w:val="21"/>
        </w:rPr>
        <w:t xml:space="preserve"> </w:t>
      </w:r>
      <w:r>
        <w:rPr>
          <w:i/>
          <w:w w:val="95"/>
          <w:sz w:val="21"/>
        </w:rPr>
        <w:t>for</w:t>
      </w:r>
      <w:r>
        <w:rPr>
          <w:i/>
          <w:spacing w:val="-8"/>
          <w:w w:val="95"/>
          <w:sz w:val="21"/>
        </w:rPr>
        <w:t xml:space="preserve"> </w:t>
      </w:r>
      <w:r>
        <w:rPr>
          <w:i/>
          <w:w w:val="95"/>
          <w:sz w:val="21"/>
        </w:rPr>
        <w:t>accumulation</w:t>
      </w:r>
      <w:r>
        <w:rPr>
          <w:i/>
          <w:spacing w:val="-7"/>
          <w:w w:val="95"/>
          <w:sz w:val="21"/>
        </w:rPr>
        <w:t xml:space="preserve"> </w:t>
      </w:r>
      <w:r>
        <w:rPr>
          <w:i/>
          <w:w w:val="95"/>
          <w:sz w:val="21"/>
        </w:rPr>
        <w:t>of</w:t>
      </w:r>
      <w:r>
        <w:rPr>
          <w:i/>
          <w:spacing w:val="-7"/>
          <w:w w:val="95"/>
          <w:sz w:val="21"/>
        </w:rPr>
        <w:t xml:space="preserve"> </w:t>
      </w:r>
      <w:r>
        <w:rPr>
          <w:i/>
          <w:w w:val="95"/>
          <w:sz w:val="21"/>
        </w:rPr>
        <w:t>totals.</w:t>
      </w:r>
      <w:r>
        <w:rPr>
          <w:i/>
          <w:spacing w:val="-8"/>
          <w:w w:val="95"/>
          <w:sz w:val="21"/>
        </w:rPr>
        <w:t xml:space="preserve"> </w:t>
      </w:r>
      <w:r>
        <w:rPr>
          <w:i/>
          <w:w w:val="95"/>
          <w:sz w:val="21"/>
        </w:rPr>
        <w:t>In</w:t>
      </w:r>
      <w:r>
        <w:rPr>
          <w:i/>
          <w:spacing w:val="-6"/>
          <w:w w:val="95"/>
          <w:sz w:val="21"/>
        </w:rPr>
        <w:t xml:space="preserve"> </w:t>
      </w:r>
      <w:r>
        <w:rPr>
          <w:i/>
          <w:w w:val="95"/>
          <w:sz w:val="21"/>
        </w:rPr>
        <w:t>this</w:t>
      </w:r>
      <w:r>
        <w:rPr>
          <w:i/>
          <w:spacing w:val="-2"/>
          <w:w w:val="95"/>
          <w:sz w:val="21"/>
        </w:rPr>
        <w:t xml:space="preserve"> </w:t>
      </w:r>
      <w:r>
        <w:rPr>
          <w:i/>
          <w:w w:val="95"/>
          <w:sz w:val="21"/>
        </w:rPr>
        <w:t>case,</w:t>
      </w:r>
      <w:r>
        <w:rPr>
          <w:i/>
          <w:spacing w:val="-6"/>
          <w:w w:val="95"/>
          <w:sz w:val="21"/>
        </w:rPr>
        <w:t xml:space="preserve"> </w:t>
      </w:r>
      <w:r>
        <w:rPr>
          <w:i/>
          <w:w w:val="95"/>
          <w:sz w:val="21"/>
        </w:rPr>
        <w:t>no</w:t>
      </w:r>
      <w:r>
        <w:rPr>
          <w:i/>
          <w:spacing w:val="-8"/>
          <w:w w:val="95"/>
          <w:sz w:val="21"/>
        </w:rPr>
        <w:t xml:space="preserve"> </w:t>
      </w:r>
      <w:r>
        <w:rPr>
          <w:i/>
          <w:w w:val="95"/>
          <w:sz w:val="21"/>
        </w:rPr>
        <w:t>entries</w:t>
      </w:r>
      <w:r>
        <w:rPr>
          <w:i/>
          <w:spacing w:val="-6"/>
          <w:w w:val="95"/>
          <w:sz w:val="21"/>
        </w:rPr>
        <w:t xml:space="preserve"> </w:t>
      </w:r>
      <w:r>
        <w:rPr>
          <w:i/>
          <w:w w:val="95"/>
          <w:sz w:val="21"/>
        </w:rPr>
        <w:t>should</w:t>
      </w:r>
      <w:r>
        <w:rPr>
          <w:i/>
          <w:spacing w:val="-9"/>
          <w:w w:val="95"/>
          <w:sz w:val="21"/>
        </w:rPr>
        <w:t xml:space="preserve"> </w:t>
      </w:r>
      <w:r>
        <w:rPr>
          <w:i/>
          <w:w w:val="95"/>
          <w:sz w:val="21"/>
        </w:rPr>
        <w:t>be</w:t>
      </w:r>
      <w:r>
        <w:rPr>
          <w:i/>
          <w:spacing w:val="-5"/>
          <w:w w:val="95"/>
          <w:sz w:val="21"/>
        </w:rPr>
        <w:t xml:space="preserve"> </w:t>
      </w:r>
      <w:r>
        <w:rPr>
          <w:i/>
          <w:w w:val="95"/>
          <w:sz w:val="21"/>
        </w:rPr>
        <w:t>posted</w:t>
      </w:r>
      <w:r>
        <w:rPr>
          <w:i/>
          <w:spacing w:val="-8"/>
          <w:w w:val="95"/>
          <w:sz w:val="21"/>
        </w:rPr>
        <w:t xml:space="preserve"> </w:t>
      </w:r>
      <w:r>
        <w:rPr>
          <w:i/>
          <w:w w:val="95"/>
          <w:sz w:val="21"/>
        </w:rPr>
        <w:t>to</w:t>
      </w:r>
      <w:r>
        <w:rPr>
          <w:i/>
          <w:spacing w:val="-8"/>
          <w:w w:val="95"/>
          <w:sz w:val="21"/>
        </w:rPr>
        <w:t xml:space="preserve"> </w:t>
      </w:r>
      <w:r>
        <w:rPr>
          <w:i/>
          <w:w w:val="95"/>
          <w:sz w:val="21"/>
        </w:rPr>
        <w:t>this</w:t>
      </w:r>
      <w:r>
        <w:rPr>
          <w:i/>
          <w:spacing w:val="-60"/>
          <w:w w:val="95"/>
          <w:sz w:val="21"/>
        </w:rPr>
        <w:t xml:space="preserve"> </w:t>
      </w:r>
      <w:r>
        <w:rPr>
          <w:i/>
          <w:sz w:val="21"/>
        </w:rPr>
        <w:t>account</w:t>
      </w:r>
      <w:r>
        <w:rPr>
          <w:sz w:val="20"/>
        </w:rPr>
        <w:t>.</w:t>
      </w:r>
    </w:p>
    <w:p w14:paraId="69D02014" w14:textId="77777777" w:rsidR="00BE1A6F" w:rsidRDefault="00BE1A6F">
      <w:pPr>
        <w:pStyle w:val="BodyText"/>
        <w:spacing w:before="8"/>
        <w:jc w:val="left"/>
        <w:rPr>
          <w:sz w:val="19"/>
        </w:rPr>
      </w:pPr>
    </w:p>
    <w:p w14:paraId="69D02015" w14:textId="77777777" w:rsidR="00BE1A6F" w:rsidRPr="00575789" w:rsidRDefault="002F737E" w:rsidP="00575789">
      <w:pPr>
        <w:pStyle w:val="Heading3"/>
      </w:pPr>
      <w:bookmarkStart w:id="124" w:name="_bookmark63"/>
      <w:bookmarkStart w:id="125" w:name="_Toc103764348"/>
      <w:bookmarkEnd w:id="124"/>
      <w:r w:rsidRPr="00575789">
        <w:t>22000 CONTRACTS AND CONSTRUCTION PAYABLE</w:t>
      </w:r>
      <w:bookmarkEnd w:id="125"/>
    </w:p>
    <w:p w14:paraId="7C296EB1"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17" w14:textId="00B86888" w:rsidR="00BE1A6F" w:rsidRDefault="002F737E">
      <w:pPr>
        <w:pStyle w:val="BodyText"/>
        <w:spacing w:before="117"/>
        <w:ind w:left="1400" w:right="160" w:hanging="901"/>
      </w:pPr>
      <w:r>
        <w:rPr>
          <w:b/>
        </w:rPr>
        <w:t>22011</w:t>
      </w:r>
      <w:r w:rsidR="00BD4843">
        <w:rPr>
          <w:b/>
          <w:spacing w:val="1"/>
        </w:rPr>
        <w:tab/>
      </w:r>
      <w:r>
        <w:rPr>
          <w:b/>
        </w:rPr>
        <w:t xml:space="preserve">Contracts Payable. </w:t>
      </w:r>
      <w:r>
        <w:t>Amounts due on contracts for assets, goods, and services received by a school</w:t>
      </w:r>
      <w:r>
        <w:rPr>
          <w:spacing w:val="1"/>
        </w:rPr>
        <w:t xml:space="preserve"> </w:t>
      </w:r>
      <w:r>
        <w:t>district</w:t>
      </w:r>
      <w:r>
        <w:rPr>
          <w:spacing w:val="-1"/>
        </w:rPr>
        <w:t xml:space="preserve"> </w:t>
      </w:r>
      <w:r>
        <w:t>or</w:t>
      </w:r>
      <w:r>
        <w:rPr>
          <w:spacing w:val="-1"/>
        </w:rPr>
        <w:t xml:space="preserve"> </w:t>
      </w:r>
      <w:r>
        <w:t>charter</w:t>
      </w:r>
      <w:r>
        <w:rPr>
          <w:spacing w:val="-1"/>
        </w:rPr>
        <w:t xml:space="preserve"> </w:t>
      </w:r>
      <w:r>
        <w:t>school.</w:t>
      </w:r>
    </w:p>
    <w:p w14:paraId="69D02018" w14:textId="42C51DFA" w:rsidR="00BE1A6F" w:rsidRDefault="002F737E">
      <w:pPr>
        <w:pStyle w:val="BodyText"/>
        <w:ind w:left="1400" w:right="161" w:hanging="901"/>
      </w:pPr>
      <w:r>
        <w:rPr>
          <w:b/>
        </w:rPr>
        <w:t>22012</w:t>
      </w:r>
      <w:r w:rsidR="00BD4843">
        <w:rPr>
          <w:b/>
          <w:spacing w:val="15"/>
        </w:rPr>
        <w:tab/>
      </w:r>
      <w:r>
        <w:rPr>
          <w:b/>
        </w:rPr>
        <w:t>Construction</w:t>
      </w:r>
      <w:r>
        <w:rPr>
          <w:b/>
          <w:spacing w:val="-13"/>
        </w:rPr>
        <w:t xml:space="preserve"> </w:t>
      </w:r>
      <w:r>
        <w:rPr>
          <w:b/>
        </w:rPr>
        <w:t>Contracts</w:t>
      </w:r>
      <w:r>
        <w:rPr>
          <w:b/>
          <w:spacing w:val="-12"/>
        </w:rPr>
        <w:t xml:space="preserve"> </w:t>
      </w:r>
      <w:r>
        <w:rPr>
          <w:b/>
        </w:rPr>
        <w:t>Payable—Retainage.</w:t>
      </w:r>
      <w:r>
        <w:rPr>
          <w:b/>
          <w:spacing w:val="-11"/>
        </w:rPr>
        <w:t xml:space="preserve"> </w:t>
      </w:r>
      <w:r>
        <w:t>Liabilities</w:t>
      </w:r>
      <w:r>
        <w:rPr>
          <w:spacing w:val="-13"/>
        </w:rPr>
        <w:t xml:space="preserve"> </w:t>
      </w:r>
      <w:r>
        <w:t>on</w:t>
      </w:r>
      <w:r>
        <w:rPr>
          <w:spacing w:val="-14"/>
        </w:rPr>
        <w:t xml:space="preserve"> </w:t>
      </w:r>
      <w:r>
        <w:t>account</w:t>
      </w:r>
      <w:r>
        <w:rPr>
          <w:spacing w:val="-13"/>
        </w:rPr>
        <w:t xml:space="preserve"> </w:t>
      </w:r>
      <w:r>
        <w:t>of</w:t>
      </w:r>
      <w:r>
        <w:rPr>
          <w:spacing w:val="-12"/>
        </w:rPr>
        <w:t xml:space="preserve"> </w:t>
      </w:r>
      <w:r>
        <w:t>construction</w:t>
      </w:r>
      <w:r>
        <w:rPr>
          <w:spacing w:val="-15"/>
        </w:rPr>
        <w:t xml:space="preserve"> </w:t>
      </w:r>
      <w:r>
        <w:t>contracts</w:t>
      </w:r>
      <w:r>
        <w:rPr>
          <w:spacing w:val="-13"/>
        </w:rPr>
        <w:t xml:space="preserve"> </w:t>
      </w:r>
      <w:r>
        <w:t>for</w:t>
      </w:r>
      <w:r>
        <w:rPr>
          <w:spacing w:val="-13"/>
        </w:rPr>
        <w:t xml:space="preserve"> </w:t>
      </w:r>
      <w:r>
        <w:t>that</w:t>
      </w:r>
      <w:r>
        <w:rPr>
          <w:spacing w:val="-61"/>
        </w:rPr>
        <w:t xml:space="preserve"> </w:t>
      </w:r>
      <w:r>
        <w:t>portion</w:t>
      </w:r>
      <w:r>
        <w:rPr>
          <w:spacing w:val="-6"/>
        </w:rPr>
        <w:t xml:space="preserve"> </w:t>
      </w:r>
      <w:r>
        <w:t>of</w:t>
      </w:r>
      <w:r>
        <w:rPr>
          <w:spacing w:val="-6"/>
        </w:rPr>
        <w:t xml:space="preserve"> </w:t>
      </w:r>
      <w:r>
        <w:t>the</w:t>
      </w:r>
      <w:r>
        <w:rPr>
          <w:spacing w:val="-5"/>
        </w:rPr>
        <w:t xml:space="preserve"> </w:t>
      </w:r>
      <w:r>
        <w:t>work</w:t>
      </w:r>
      <w:r>
        <w:rPr>
          <w:spacing w:val="-6"/>
        </w:rPr>
        <w:t xml:space="preserve"> </w:t>
      </w:r>
      <w:r>
        <w:t>that</w:t>
      </w:r>
      <w:r>
        <w:rPr>
          <w:spacing w:val="-5"/>
        </w:rPr>
        <w:t xml:space="preserve"> </w:t>
      </w:r>
      <w:r>
        <w:t>has</w:t>
      </w:r>
      <w:r>
        <w:rPr>
          <w:spacing w:val="-5"/>
        </w:rPr>
        <w:t xml:space="preserve"> </w:t>
      </w:r>
      <w:r>
        <w:t>been</w:t>
      </w:r>
      <w:r>
        <w:rPr>
          <w:spacing w:val="-5"/>
        </w:rPr>
        <w:t xml:space="preserve"> </w:t>
      </w:r>
      <w:r>
        <w:t>completed</w:t>
      </w:r>
      <w:r>
        <w:rPr>
          <w:spacing w:val="-1"/>
        </w:rPr>
        <w:t xml:space="preserve"> </w:t>
      </w:r>
      <w:r>
        <w:t>but</w:t>
      </w:r>
      <w:r>
        <w:rPr>
          <w:spacing w:val="-5"/>
        </w:rPr>
        <w:t xml:space="preserve"> </w:t>
      </w:r>
      <w:r>
        <w:t>on</w:t>
      </w:r>
      <w:r>
        <w:rPr>
          <w:spacing w:val="-6"/>
        </w:rPr>
        <w:t xml:space="preserve"> </w:t>
      </w:r>
      <w:r>
        <w:t>which</w:t>
      </w:r>
      <w:r>
        <w:rPr>
          <w:spacing w:val="-6"/>
        </w:rPr>
        <w:t xml:space="preserve"> </w:t>
      </w:r>
      <w:r>
        <w:t>part</w:t>
      </w:r>
      <w:r>
        <w:rPr>
          <w:spacing w:val="-4"/>
        </w:rPr>
        <w:t xml:space="preserve"> </w:t>
      </w:r>
      <w:r>
        <w:t>of</w:t>
      </w:r>
      <w:r>
        <w:rPr>
          <w:spacing w:val="-6"/>
        </w:rPr>
        <w:t xml:space="preserve"> </w:t>
      </w:r>
      <w:r>
        <w:t>the</w:t>
      </w:r>
      <w:r>
        <w:rPr>
          <w:spacing w:val="-4"/>
        </w:rPr>
        <w:t xml:space="preserve"> </w:t>
      </w:r>
      <w:r>
        <w:t>liability</w:t>
      </w:r>
      <w:r>
        <w:rPr>
          <w:spacing w:val="-3"/>
        </w:rPr>
        <w:t xml:space="preserve"> </w:t>
      </w:r>
      <w:r>
        <w:t>has</w:t>
      </w:r>
      <w:r>
        <w:rPr>
          <w:spacing w:val="-5"/>
        </w:rPr>
        <w:t xml:space="preserve"> </w:t>
      </w:r>
      <w:r>
        <w:t>not</w:t>
      </w:r>
      <w:r>
        <w:rPr>
          <w:spacing w:val="-4"/>
        </w:rPr>
        <w:t xml:space="preserve"> </w:t>
      </w:r>
      <w:r>
        <w:t>been</w:t>
      </w:r>
      <w:r>
        <w:rPr>
          <w:spacing w:val="-6"/>
        </w:rPr>
        <w:t xml:space="preserve"> </w:t>
      </w:r>
      <w:r>
        <w:t>paid</w:t>
      </w:r>
      <w:r>
        <w:rPr>
          <w:spacing w:val="-5"/>
        </w:rPr>
        <w:t xml:space="preserve"> </w:t>
      </w:r>
      <w:r>
        <w:t>pending</w:t>
      </w:r>
      <w:r>
        <w:rPr>
          <w:spacing w:val="-60"/>
        </w:rPr>
        <w:t xml:space="preserve"> </w:t>
      </w:r>
      <w:r>
        <w:t>final inspection, the lapse of a specified time period, or both. The unpaid amount is usually a stated</w:t>
      </w:r>
      <w:r>
        <w:rPr>
          <w:spacing w:val="1"/>
        </w:rPr>
        <w:t xml:space="preserve"> </w:t>
      </w:r>
      <w:r>
        <w:t>percentage</w:t>
      </w:r>
      <w:r>
        <w:rPr>
          <w:spacing w:val="-1"/>
        </w:rPr>
        <w:t xml:space="preserve"> </w:t>
      </w:r>
      <w:r>
        <w:t>of</w:t>
      </w:r>
      <w:r>
        <w:rPr>
          <w:spacing w:val="-2"/>
        </w:rPr>
        <w:t xml:space="preserve"> </w:t>
      </w:r>
      <w:r>
        <w:t>the contract</w:t>
      </w:r>
      <w:r>
        <w:rPr>
          <w:spacing w:val="2"/>
        </w:rPr>
        <w:t xml:space="preserve"> </w:t>
      </w:r>
      <w:r>
        <w:t>price.</w:t>
      </w:r>
    </w:p>
    <w:p w14:paraId="69D02019" w14:textId="11D05596" w:rsidR="00BE1A6F" w:rsidRDefault="00BD4843">
      <w:pPr>
        <w:spacing w:before="121"/>
        <w:ind w:left="1400" w:right="157" w:hanging="901"/>
        <w:jc w:val="both"/>
        <w:rPr>
          <w:sz w:val="20"/>
        </w:rPr>
      </w:pPr>
      <w:r>
        <w:rPr>
          <w:b/>
          <w:sz w:val="20"/>
        </w:rPr>
        <w:t>22013</w:t>
      </w:r>
      <w:r>
        <w:rPr>
          <w:b/>
          <w:sz w:val="20"/>
        </w:rPr>
        <w:tab/>
      </w:r>
      <w:r w:rsidR="002F737E">
        <w:rPr>
          <w:b/>
          <w:sz w:val="20"/>
        </w:rPr>
        <w:t xml:space="preserve">Construction Contracts Payable. </w:t>
      </w:r>
      <w:r w:rsidR="002F737E">
        <w:rPr>
          <w:sz w:val="20"/>
        </w:rPr>
        <w:t>Amounts due from a school district or charter school on contracts</w:t>
      </w:r>
      <w:r w:rsidR="002F737E">
        <w:rPr>
          <w:spacing w:val="1"/>
          <w:sz w:val="20"/>
        </w:rPr>
        <w:t xml:space="preserve"> </w:t>
      </w:r>
      <w:r w:rsidR="002F737E">
        <w:rPr>
          <w:sz w:val="20"/>
        </w:rPr>
        <w:t>for</w:t>
      </w:r>
      <w:r w:rsidR="002F737E">
        <w:rPr>
          <w:spacing w:val="-2"/>
          <w:sz w:val="20"/>
        </w:rPr>
        <w:t xml:space="preserve"> </w:t>
      </w:r>
      <w:r w:rsidR="002F737E">
        <w:rPr>
          <w:sz w:val="20"/>
        </w:rPr>
        <w:t>constructing</w:t>
      </w:r>
      <w:r w:rsidR="002F737E">
        <w:rPr>
          <w:spacing w:val="-1"/>
          <w:sz w:val="20"/>
        </w:rPr>
        <w:t xml:space="preserve"> </w:t>
      </w:r>
      <w:r w:rsidR="002F737E">
        <w:rPr>
          <w:sz w:val="20"/>
        </w:rPr>
        <w:t>buildings</w:t>
      </w:r>
      <w:r w:rsidR="002F737E">
        <w:rPr>
          <w:spacing w:val="-2"/>
          <w:sz w:val="20"/>
        </w:rPr>
        <w:t xml:space="preserve"> </w:t>
      </w:r>
      <w:r w:rsidR="002F737E">
        <w:rPr>
          <w:sz w:val="20"/>
        </w:rPr>
        <w:t>and</w:t>
      </w:r>
      <w:r w:rsidR="002F737E">
        <w:rPr>
          <w:spacing w:val="-1"/>
          <w:sz w:val="20"/>
        </w:rPr>
        <w:t xml:space="preserve"> </w:t>
      </w:r>
      <w:r w:rsidR="002F737E">
        <w:rPr>
          <w:sz w:val="20"/>
        </w:rPr>
        <w:t>other</w:t>
      </w:r>
      <w:r w:rsidR="002F737E">
        <w:rPr>
          <w:spacing w:val="-2"/>
          <w:sz w:val="20"/>
        </w:rPr>
        <w:t xml:space="preserve"> </w:t>
      </w:r>
      <w:r w:rsidR="002F737E">
        <w:rPr>
          <w:sz w:val="20"/>
        </w:rPr>
        <w:t>structures</w:t>
      </w:r>
      <w:r w:rsidR="002F737E">
        <w:rPr>
          <w:spacing w:val="-1"/>
          <w:sz w:val="20"/>
        </w:rPr>
        <w:t xml:space="preserve"> </w:t>
      </w:r>
      <w:r w:rsidR="002F737E">
        <w:rPr>
          <w:sz w:val="20"/>
        </w:rPr>
        <w:t>and</w:t>
      </w:r>
      <w:r w:rsidR="002F737E">
        <w:rPr>
          <w:spacing w:val="-2"/>
          <w:sz w:val="20"/>
        </w:rPr>
        <w:t xml:space="preserve"> </w:t>
      </w:r>
      <w:r w:rsidR="002F737E">
        <w:rPr>
          <w:sz w:val="20"/>
        </w:rPr>
        <w:t>other</w:t>
      </w:r>
      <w:r w:rsidR="002F737E">
        <w:rPr>
          <w:spacing w:val="-1"/>
          <w:sz w:val="20"/>
        </w:rPr>
        <w:t xml:space="preserve"> </w:t>
      </w:r>
      <w:r w:rsidR="002F737E">
        <w:rPr>
          <w:sz w:val="20"/>
        </w:rPr>
        <w:t>improvements.</w:t>
      </w:r>
    </w:p>
    <w:p w14:paraId="69D0201A" w14:textId="77777777" w:rsidR="00BE1A6F" w:rsidRDefault="00BE1A6F">
      <w:pPr>
        <w:pStyle w:val="BodyText"/>
        <w:spacing w:before="11"/>
        <w:jc w:val="left"/>
        <w:rPr>
          <w:sz w:val="19"/>
        </w:rPr>
      </w:pPr>
    </w:p>
    <w:p w14:paraId="4BB5742C" w14:textId="1D5B9694" w:rsidR="00575789" w:rsidRDefault="00575789" w:rsidP="00575789">
      <w:pPr>
        <w:pStyle w:val="Heading3"/>
        <w:rPr>
          <w:b w:val="0"/>
          <w:bCs w:val="0"/>
          <w:i w:val="0"/>
          <w:iCs w:val="0"/>
        </w:rPr>
      </w:pPr>
      <w:bookmarkStart w:id="126" w:name="_bookmark64"/>
      <w:bookmarkEnd w:id="126"/>
      <w:r>
        <w:br w:type="page"/>
      </w:r>
    </w:p>
    <w:p w14:paraId="69D0201B" w14:textId="37A18D45" w:rsidR="00BE1A6F" w:rsidRPr="00575789" w:rsidRDefault="00575789" w:rsidP="00575789">
      <w:pPr>
        <w:pStyle w:val="Heading3"/>
      </w:pPr>
      <w:bookmarkStart w:id="127" w:name="_Toc103764349"/>
      <w:r>
        <w:lastRenderedPageBreak/>
        <w:t>2</w:t>
      </w:r>
      <w:r w:rsidR="002F737E" w:rsidRPr="00575789">
        <w:t>3000 ACCRUED LIABILITIES</w:t>
      </w:r>
      <w:bookmarkEnd w:id="127"/>
    </w:p>
    <w:p w14:paraId="069D116F"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1D" w14:textId="633B5A58" w:rsidR="00BE1A6F" w:rsidRDefault="002F737E">
      <w:pPr>
        <w:spacing w:before="117"/>
        <w:ind w:left="1400" w:right="166" w:hanging="901"/>
        <w:jc w:val="both"/>
        <w:rPr>
          <w:sz w:val="20"/>
        </w:rPr>
      </w:pPr>
      <w:r>
        <w:rPr>
          <w:b/>
          <w:sz w:val="20"/>
        </w:rPr>
        <w:t>23011</w:t>
      </w:r>
      <w:r w:rsidR="00BD4843">
        <w:rPr>
          <w:b/>
          <w:spacing w:val="16"/>
          <w:sz w:val="20"/>
        </w:rPr>
        <w:tab/>
      </w:r>
      <w:r>
        <w:rPr>
          <w:b/>
          <w:sz w:val="20"/>
        </w:rPr>
        <w:t>Accrued</w:t>
      </w:r>
      <w:r>
        <w:rPr>
          <w:b/>
          <w:spacing w:val="-8"/>
          <w:sz w:val="20"/>
        </w:rPr>
        <w:t xml:space="preserve"> </w:t>
      </w:r>
      <w:r>
        <w:rPr>
          <w:b/>
          <w:sz w:val="20"/>
        </w:rPr>
        <w:t>Salaries</w:t>
      </w:r>
      <w:r>
        <w:rPr>
          <w:b/>
          <w:spacing w:val="-7"/>
          <w:sz w:val="20"/>
        </w:rPr>
        <w:t xml:space="preserve"> </w:t>
      </w:r>
      <w:r>
        <w:rPr>
          <w:b/>
          <w:sz w:val="20"/>
        </w:rPr>
        <w:t>and</w:t>
      </w:r>
      <w:r>
        <w:rPr>
          <w:b/>
          <w:spacing w:val="-8"/>
          <w:sz w:val="20"/>
        </w:rPr>
        <w:t xml:space="preserve"> </w:t>
      </w:r>
      <w:r>
        <w:rPr>
          <w:b/>
          <w:sz w:val="20"/>
        </w:rPr>
        <w:t>Benefits.</w:t>
      </w:r>
      <w:r>
        <w:rPr>
          <w:b/>
          <w:spacing w:val="-4"/>
          <w:sz w:val="20"/>
        </w:rPr>
        <w:t xml:space="preserve"> </w:t>
      </w:r>
      <w:r>
        <w:rPr>
          <w:sz w:val="20"/>
        </w:rPr>
        <w:t>Salary</w:t>
      </w:r>
      <w:r>
        <w:rPr>
          <w:spacing w:val="-9"/>
          <w:sz w:val="20"/>
        </w:rPr>
        <w:t xml:space="preserve"> </w:t>
      </w:r>
      <w:r>
        <w:rPr>
          <w:sz w:val="20"/>
        </w:rPr>
        <w:t>and</w:t>
      </w:r>
      <w:r>
        <w:rPr>
          <w:spacing w:val="-8"/>
          <w:sz w:val="20"/>
        </w:rPr>
        <w:t xml:space="preserve"> </w:t>
      </w:r>
      <w:r>
        <w:rPr>
          <w:sz w:val="20"/>
        </w:rPr>
        <w:t>fringe</w:t>
      </w:r>
      <w:r>
        <w:rPr>
          <w:spacing w:val="-8"/>
          <w:sz w:val="20"/>
        </w:rPr>
        <w:t xml:space="preserve"> </w:t>
      </w:r>
      <w:r>
        <w:rPr>
          <w:sz w:val="20"/>
        </w:rPr>
        <w:t>benefit</w:t>
      </w:r>
      <w:r>
        <w:rPr>
          <w:spacing w:val="-8"/>
          <w:sz w:val="20"/>
        </w:rPr>
        <w:t xml:space="preserve"> </w:t>
      </w:r>
      <w:r>
        <w:rPr>
          <w:sz w:val="20"/>
        </w:rPr>
        <w:t>costs</w:t>
      </w:r>
      <w:r>
        <w:rPr>
          <w:spacing w:val="-9"/>
          <w:sz w:val="20"/>
        </w:rPr>
        <w:t xml:space="preserve"> </w:t>
      </w:r>
      <w:r>
        <w:rPr>
          <w:sz w:val="20"/>
        </w:rPr>
        <w:t>incurred</w:t>
      </w:r>
      <w:r>
        <w:rPr>
          <w:spacing w:val="-8"/>
          <w:sz w:val="20"/>
        </w:rPr>
        <w:t xml:space="preserve"> </w:t>
      </w:r>
      <w:r>
        <w:rPr>
          <w:sz w:val="20"/>
        </w:rPr>
        <w:t>during</w:t>
      </w:r>
      <w:r>
        <w:rPr>
          <w:spacing w:val="-9"/>
          <w:sz w:val="20"/>
        </w:rPr>
        <w:t xml:space="preserve"> </w:t>
      </w:r>
      <w:r>
        <w:rPr>
          <w:sz w:val="20"/>
        </w:rPr>
        <w:t>the</w:t>
      </w:r>
      <w:r>
        <w:rPr>
          <w:spacing w:val="-8"/>
          <w:sz w:val="20"/>
        </w:rPr>
        <w:t xml:space="preserve"> </w:t>
      </w:r>
      <w:r>
        <w:rPr>
          <w:sz w:val="20"/>
        </w:rPr>
        <w:t>current</w:t>
      </w:r>
      <w:r>
        <w:rPr>
          <w:spacing w:val="-8"/>
          <w:sz w:val="20"/>
        </w:rPr>
        <w:t xml:space="preserve"> </w:t>
      </w:r>
      <w:r>
        <w:rPr>
          <w:sz w:val="20"/>
        </w:rPr>
        <w:t>accounting</w:t>
      </w:r>
      <w:r>
        <w:rPr>
          <w:spacing w:val="-61"/>
          <w:sz w:val="20"/>
        </w:rPr>
        <w:t xml:space="preserve"> </w:t>
      </w:r>
      <w:r>
        <w:rPr>
          <w:sz w:val="20"/>
        </w:rPr>
        <w:t>period</w:t>
      </w:r>
      <w:r>
        <w:rPr>
          <w:spacing w:val="-2"/>
          <w:sz w:val="20"/>
        </w:rPr>
        <w:t xml:space="preserve"> </w:t>
      </w:r>
      <w:r>
        <w:rPr>
          <w:sz w:val="20"/>
        </w:rPr>
        <w:t>that are</w:t>
      </w:r>
      <w:r>
        <w:rPr>
          <w:spacing w:val="-1"/>
          <w:sz w:val="20"/>
        </w:rPr>
        <w:t xml:space="preserve"> </w:t>
      </w:r>
      <w:r>
        <w:rPr>
          <w:sz w:val="20"/>
        </w:rPr>
        <w:t>not</w:t>
      </w:r>
      <w:r>
        <w:rPr>
          <w:spacing w:val="-1"/>
          <w:sz w:val="20"/>
        </w:rPr>
        <w:t xml:space="preserve"> </w:t>
      </w:r>
      <w:r>
        <w:rPr>
          <w:sz w:val="20"/>
        </w:rPr>
        <w:t>payable</w:t>
      </w:r>
      <w:r>
        <w:rPr>
          <w:spacing w:val="2"/>
          <w:sz w:val="20"/>
        </w:rPr>
        <w:t xml:space="preserve"> </w:t>
      </w:r>
      <w:r>
        <w:rPr>
          <w:sz w:val="20"/>
        </w:rPr>
        <w:t>until a</w:t>
      </w:r>
      <w:r>
        <w:rPr>
          <w:spacing w:val="-1"/>
          <w:sz w:val="20"/>
        </w:rPr>
        <w:t xml:space="preserve"> </w:t>
      </w:r>
      <w:r>
        <w:rPr>
          <w:sz w:val="20"/>
        </w:rPr>
        <w:t>subsequent</w:t>
      </w:r>
      <w:r>
        <w:rPr>
          <w:spacing w:val="-1"/>
          <w:sz w:val="20"/>
        </w:rPr>
        <w:t xml:space="preserve"> </w:t>
      </w:r>
      <w:r>
        <w:rPr>
          <w:sz w:val="20"/>
        </w:rPr>
        <w:t>accounting</w:t>
      </w:r>
      <w:r>
        <w:rPr>
          <w:spacing w:val="-2"/>
          <w:sz w:val="20"/>
        </w:rPr>
        <w:t xml:space="preserve"> </w:t>
      </w:r>
      <w:r>
        <w:rPr>
          <w:sz w:val="20"/>
        </w:rPr>
        <w:t>period.</w:t>
      </w:r>
    </w:p>
    <w:p w14:paraId="69D0201E" w14:textId="565AD6A9" w:rsidR="00BE1A6F" w:rsidRDefault="002F737E">
      <w:pPr>
        <w:spacing w:before="122"/>
        <w:ind w:left="1400" w:right="160" w:hanging="901"/>
        <w:jc w:val="both"/>
        <w:rPr>
          <w:sz w:val="20"/>
        </w:rPr>
      </w:pPr>
      <w:r>
        <w:rPr>
          <w:b/>
          <w:sz w:val="20"/>
        </w:rPr>
        <w:t>23021</w:t>
      </w:r>
      <w:r w:rsidR="00BD4843">
        <w:rPr>
          <w:b/>
          <w:spacing w:val="1"/>
          <w:sz w:val="20"/>
        </w:rPr>
        <w:tab/>
      </w:r>
      <w:r>
        <w:rPr>
          <w:b/>
          <w:sz w:val="20"/>
        </w:rPr>
        <w:t xml:space="preserve">Accrued Annual Requirement Contribution Liability. </w:t>
      </w:r>
      <w:r>
        <w:rPr>
          <w:sz w:val="20"/>
        </w:rPr>
        <w:t>A liability arising from payments not made to</w:t>
      </w:r>
      <w:r>
        <w:rPr>
          <w:spacing w:val="-60"/>
          <w:sz w:val="20"/>
        </w:rPr>
        <w:t xml:space="preserve"> </w:t>
      </w:r>
      <w:r>
        <w:rPr>
          <w:sz w:val="20"/>
        </w:rPr>
        <w:t>pension funds. This amount represents any difference between the actuarially determined annual</w:t>
      </w:r>
      <w:r>
        <w:rPr>
          <w:spacing w:val="1"/>
          <w:sz w:val="20"/>
        </w:rPr>
        <w:t xml:space="preserve"> </w:t>
      </w:r>
      <w:r>
        <w:rPr>
          <w:sz w:val="20"/>
        </w:rPr>
        <w:t>required</w:t>
      </w:r>
      <w:r>
        <w:rPr>
          <w:spacing w:val="-1"/>
          <w:sz w:val="20"/>
        </w:rPr>
        <w:t xml:space="preserve"> </w:t>
      </w:r>
      <w:r>
        <w:rPr>
          <w:sz w:val="20"/>
        </w:rPr>
        <w:t>contribution</w:t>
      </w:r>
      <w:r>
        <w:rPr>
          <w:spacing w:val="-2"/>
          <w:sz w:val="20"/>
        </w:rPr>
        <w:t xml:space="preserve"> </w:t>
      </w:r>
      <w:r>
        <w:rPr>
          <w:sz w:val="20"/>
        </w:rPr>
        <w:t>and</w:t>
      </w:r>
      <w:r>
        <w:rPr>
          <w:spacing w:val="-1"/>
          <w:sz w:val="20"/>
        </w:rPr>
        <w:t xml:space="preserve"> </w:t>
      </w:r>
      <w:r>
        <w:rPr>
          <w:sz w:val="20"/>
        </w:rPr>
        <w:t>actual</w:t>
      </w:r>
      <w:r>
        <w:rPr>
          <w:spacing w:val="-1"/>
          <w:sz w:val="20"/>
        </w:rPr>
        <w:t xml:space="preserve"> </w:t>
      </w:r>
      <w:r>
        <w:rPr>
          <w:sz w:val="20"/>
        </w:rPr>
        <w:t>payments</w:t>
      </w:r>
      <w:r>
        <w:rPr>
          <w:spacing w:val="-1"/>
          <w:sz w:val="20"/>
        </w:rPr>
        <w:t xml:space="preserve"> </w:t>
      </w:r>
      <w:r>
        <w:rPr>
          <w:sz w:val="20"/>
        </w:rPr>
        <w:t>made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pension fund.</w:t>
      </w:r>
    </w:p>
    <w:p w14:paraId="69D0201F" w14:textId="2602A649" w:rsidR="00BE1A6F" w:rsidRDefault="00BD4843">
      <w:pPr>
        <w:spacing w:before="121"/>
        <w:ind w:left="500"/>
        <w:jc w:val="both"/>
        <w:rPr>
          <w:sz w:val="20"/>
        </w:rPr>
      </w:pPr>
      <w:r>
        <w:rPr>
          <w:b/>
          <w:sz w:val="20"/>
        </w:rPr>
        <w:t>23031</w:t>
      </w:r>
      <w:r>
        <w:rPr>
          <w:b/>
          <w:sz w:val="20"/>
        </w:rPr>
        <w:tab/>
      </w:r>
      <w:r w:rsidR="002F737E">
        <w:rPr>
          <w:b/>
          <w:sz w:val="20"/>
        </w:rPr>
        <w:t>Interest</w:t>
      </w:r>
      <w:r w:rsidR="002F737E">
        <w:rPr>
          <w:b/>
          <w:spacing w:val="-5"/>
          <w:sz w:val="20"/>
        </w:rPr>
        <w:t xml:space="preserve"> </w:t>
      </w:r>
      <w:r w:rsidR="002F737E">
        <w:rPr>
          <w:b/>
          <w:sz w:val="20"/>
        </w:rPr>
        <w:t xml:space="preserve">Payable. </w:t>
      </w:r>
      <w:r w:rsidR="002F737E">
        <w:rPr>
          <w:sz w:val="20"/>
        </w:rPr>
        <w:t>Interest</w:t>
      </w:r>
      <w:r w:rsidR="002F737E">
        <w:rPr>
          <w:spacing w:val="-2"/>
          <w:sz w:val="20"/>
        </w:rPr>
        <w:t xml:space="preserve"> </w:t>
      </w:r>
      <w:r w:rsidR="002F737E">
        <w:rPr>
          <w:sz w:val="20"/>
        </w:rPr>
        <w:t>due</w:t>
      </w:r>
      <w:r w:rsidR="002F737E">
        <w:rPr>
          <w:spacing w:val="-3"/>
          <w:sz w:val="20"/>
        </w:rPr>
        <w:t xml:space="preserve"> </w:t>
      </w:r>
      <w:r w:rsidR="002F737E">
        <w:rPr>
          <w:sz w:val="20"/>
        </w:rPr>
        <w:t>within</w:t>
      </w:r>
      <w:r w:rsidR="002F737E">
        <w:rPr>
          <w:spacing w:val="-2"/>
          <w:sz w:val="20"/>
        </w:rPr>
        <w:t xml:space="preserve"> </w:t>
      </w:r>
      <w:r w:rsidR="002F737E">
        <w:rPr>
          <w:sz w:val="20"/>
        </w:rPr>
        <w:t>one</w:t>
      </w:r>
      <w:r w:rsidR="002F737E">
        <w:rPr>
          <w:spacing w:val="-2"/>
          <w:sz w:val="20"/>
        </w:rPr>
        <w:t xml:space="preserve"> </w:t>
      </w:r>
      <w:r w:rsidR="002F737E">
        <w:rPr>
          <w:sz w:val="20"/>
        </w:rPr>
        <w:t>year.</w:t>
      </w:r>
    </w:p>
    <w:p w14:paraId="69D02020" w14:textId="2FE556F8" w:rsidR="00BE1A6F" w:rsidRDefault="002F737E">
      <w:pPr>
        <w:spacing w:before="125" w:line="232" w:lineRule="auto"/>
        <w:ind w:left="1400" w:right="161" w:hanging="901"/>
        <w:jc w:val="both"/>
        <w:rPr>
          <w:sz w:val="20"/>
        </w:rPr>
      </w:pPr>
      <w:r>
        <w:rPr>
          <w:b/>
          <w:sz w:val="20"/>
        </w:rPr>
        <w:t>23100</w:t>
      </w:r>
      <w:r w:rsidR="00BD4843">
        <w:rPr>
          <w:b/>
          <w:spacing w:val="1"/>
          <w:sz w:val="20"/>
        </w:rPr>
        <w:tab/>
      </w:r>
      <w:r>
        <w:rPr>
          <w:b/>
          <w:sz w:val="20"/>
        </w:rPr>
        <w:t xml:space="preserve">Payroll Deductions and Withholdings. </w:t>
      </w:r>
      <w:r>
        <w:rPr>
          <w:sz w:val="20"/>
        </w:rPr>
        <w:t>Amounts deducted from employees’ salaries for withholding</w:t>
      </w:r>
      <w:r>
        <w:rPr>
          <w:spacing w:val="1"/>
          <w:sz w:val="20"/>
        </w:rPr>
        <w:t xml:space="preserve"> </w:t>
      </w:r>
      <w:r>
        <w:rPr>
          <w:sz w:val="20"/>
        </w:rPr>
        <w:t>taxes and other purposes. District-paid benefits amounts payable also are included. A separate liability</w:t>
      </w:r>
      <w:r>
        <w:rPr>
          <w:spacing w:val="1"/>
          <w:sz w:val="20"/>
        </w:rPr>
        <w:t xml:space="preserve"> </w:t>
      </w:r>
      <w:r>
        <w:rPr>
          <w:sz w:val="20"/>
        </w:rPr>
        <w:t xml:space="preserve">account </w:t>
      </w:r>
      <w:r>
        <w:rPr>
          <w:i/>
          <w:sz w:val="21"/>
          <w:u w:val="single"/>
        </w:rPr>
        <w:t>may</w:t>
      </w:r>
      <w:r>
        <w:rPr>
          <w:i/>
          <w:sz w:val="21"/>
        </w:rPr>
        <w:t xml:space="preserve"> </w:t>
      </w:r>
      <w:r>
        <w:rPr>
          <w:sz w:val="20"/>
        </w:rPr>
        <w:t xml:space="preserve">be used for each type of benefit. </w:t>
      </w:r>
      <w:r>
        <w:rPr>
          <w:i/>
          <w:sz w:val="21"/>
        </w:rPr>
        <w:t>If separate accounts are established within the 23100</w:t>
      </w:r>
      <w:r>
        <w:rPr>
          <w:i/>
          <w:spacing w:val="-63"/>
          <w:sz w:val="21"/>
        </w:rPr>
        <w:t xml:space="preserve"> </w:t>
      </w:r>
      <w:r>
        <w:rPr>
          <w:i/>
          <w:sz w:val="21"/>
        </w:rPr>
        <w:t>series,</w:t>
      </w:r>
      <w:r>
        <w:rPr>
          <w:i/>
          <w:spacing w:val="-9"/>
          <w:sz w:val="21"/>
        </w:rPr>
        <w:t xml:space="preserve"> </w:t>
      </w:r>
      <w:r>
        <w:rPr>
          <w:i/>
          <w:sz w:val="21"/>
        </w:rPr>
        <w:t>this</w:t>
      </w:r>
      <w:r>
        <w:rPr>
          <w:i/>
          <w:spacing w:val="-9"/>
          <w:sz w:val="21"/>
        </w:rPr>
        <w:t xml:space="preserve"> </w:t>
      </w:r>
      <w:r>
        <w:rPr>
          <w:i/>
          <w:sz w:val="21"/>
        </w:rPr>
        <w:t>account</w:t>
      </w:r>
      <w:r>
        <w:rPr>
          <w:i/>
          <w:spacing w:val="-8"/>
          <w:sz w:val="21"/>
        </w:rPr>
        <w:t xml:space="preserve"> </w:t>
      </w:r>
      <w:r>
        <w:rPr>
          <w:i/>
          <w:sz w:val="21"/>
        </w:rPr>
        <w:t>should</w:t>
      </w:r>
      <w:r>
        <w:rPr>
          <w:i/>
          <w:spacing w:val="-7"/>
          <w:sz w:val="21"/>
        </w:rPr>
        <w:t xml:space="preserve"> </w:t>
      </w:r>
      <w:r>
        <w:rPr>
          <w:i/>
          <w:sz w:val="21"/>
        </w:rPr>
        <w:t>be</w:t>
      </w:r>
      <w:r>
        <w:rPr>
          <w:i/>
          <w:spacing w:val="-8"/>
          <w:sz w:val="21"/>
        </w:rPr>
        <w:t xml:space="preserve"> </w:t>
      </w:r>
      <w:r>
        <w:rPr>
          <w:i/>
          <w:sz w:val="21"/>
        </w:rPr>
        <w:t>used</w:t>
      </w:r>
      <w:r>
        <w:rPr>
          <w:i/>
          <w:spacing w:val="-8"/>
          <w:sz w:val="21"/>
        </w:rPr>
        <w:t xml:space="preserve"> </w:t>
      </w:r>
      <w:r>
        <w:rPr>
          <w:i/>
          <w:sz w:val="21"/>
        </w:rPr>
        <w:t>as</w:t>
      </w:r>
      <w:r>
        <w:rPr>
          <w:i/>
          <w:spacing w:val="-9"/>
          <w:sz w:val="21"/>
        </w:rPr>
        <w:t xml:space="preserve"> </w:t>
      </w:r>
      <w:r>
        <w:rPr>
          <w:i/>
          <w:sz w:val="21"/>
        </w:rPr>
        <w:t>a</w:t>
      </w:r>
      <w:r>
        <w:rPr>
          <w:i/>
          <w:spacing w:val="-8"/>
          <w:sz w:val="21"/>
        </w:rPr>
        <w:t xml:space="preserve"> </w:t>
      </w:r>
      <w:r>
        <w:rPr>
          <w:i/>
          <w:sz w:val="21"/>
        </w:rPr>
        <w:t>“roll-up”</w:t>
      </w:r>
      <w:r>
        <w:rPr>
          <w:i/>
          <w:spacing w:val="-9"/>
          <w:sz w:val="21"/>
        </w:rPr>
        <w:t xml:space="preserve"> </w:t>
      </w:r>
      <w:r>
        <w:rPr>
          <w:i/>
          <w:sz w:val="21"/>
        </w:rPr>
        <w:t>account</w:t>
      </w:r>
      <w:r>
        <w:rPr>
          <w:i/>
          <w:spacing w:val="-6"/>
          <w:sz w:val="21"/>
        </w:rPr>
        <w:t xml:space="preserve"> </w:t>
      </w:r>
      <w:r>
        <w:rPr>
          <w:i/>
          <w:sz w:val="21"/>
        </w:rPr>
        <w:t>for</w:t>
      </w:r>
      <w:r>
        <w:rPr>
          <w:i/>
          <w:spacing w:val="-9"/>
          <w:sz w:val="21"/>
        </w:rPr>
        <w:t xml:space="preserve"> </w:t>
      </w:r>
      <w:r>
        <w:rPr>
          <w:i/>
          <w:sz w:val="21"/>
        </w:rPr>
        <w:t>accumulation</w:t>
      </w:r>
      <w:r>
        <w:rPr>
          <w:i/>
          <w:spacing w:val="-9"/>
          <w:sz w:val="21"/>
        </w:rPr>
        <w:t xml:space="preserve"> </w:t>
      </w:r>
      <w:r>
        <w:rPr>
          <w:i/>
          <w:sz w:val="21"/>
        </w:rPr>
        <w:t>of</w:t>
      </w:r>
      <w:r>
        <w:rPr>
          <w:i/>
          <w:spacing w:val="-10"/>
          <w:sz w:val="21"/>
        </w:rPr>
        <w:t xml:space="preserve"> </w:t>
      </w:r>
      <w:r>
        <w:rPr>
          <w:i/>
          <w:sz w:val="21"/>
        </w:rPr>
        <w:t>totals.</w:t>
      </w:r>
      <w:r>
        <w:rPr>
          <w:i/>
          <w:spacing w:val="-9"/>
          <w:sz w:val="21"/>
        </w:rPr>
        <w:t xml:space="preserve"> </w:t>
      </w:r>
      <w:r>
        <w:rPr>
          <w:i/>
          <w:sz w:val="21"/>
        </w:rPr>
        <w:t>In</w:t>
      </w:r>
      <w:r>
        <w:rPr>
          <w:i/>
          <w:spacing w:val="-8"/>
          <w:sz w:val="21"/>
        </w:rPr>
        <w:t xml:space="preserve"> </w:t>
      </w:r>
      <w:r>
        <w:rPr>
          <w:i/>
          <w:sz w:val="21"/>
        </w:rPr>
        <w:t>this</w:t>
      </w:r>
      <w:r>
        <w:rPr>
          <w:i/>
          <w:spacing w:val="-9"/>
          <w:sz w:val="21"/>
        </w:rPr>
        <w:t xml:space="preserve"> </w:t>
      </w:r>
      <w:r>
        <w:rPr>
          <w:i/>
          <w:sz w:val="21"/>
        </w:rPr>
        <w:t>case,</w:t>
      </w:r>
      <w:r>
        <w:rPr>
          <w:i/>
          <w:spacing w:val="-8"/>
          <w:sz w:val="21"/>
        </w:rPr>
        <w:t xml:space="preserve"> </w:t>
      </w:r>
      <w:r>
        <w:rPr>
          <w:i/>
          <w:sz w:val="21"/>
        </w:rPr>
        <w:t>no</w:t>
      </w:r>
      <w:r>
        <w:rPr>
          <w:i/>
          <w:spacing w:val="-63"/>
          <w:sz w:val="21"/>
        </w:rPr>
        <w:t xml:space="preserve"> </w:t>
      </w:r>
      <w:r>
        <w:rPr>
          <w:i/>
          <w:sz w:val="21"/>
        </w:rPr>
        <w:t>entries</w:t>
      </w:r>
      <w:r>
        <w:rPr>
          <w:i/>
          <w:spacing w:val="-6"/>
          <w:sz w:val="21"/>
        </w:rPr>
        <w:t xml:space="preserve"> </w:t>
      </w:r>
      <w:r>
        <w:rPr>
          <w:i/>
          <w:sz w:val="21"/>
        </w:rPr>
        <w:t>should</w:t>
      </w:r>
      <w:r>
        <w:rPr>
          <w:i/>
          <w:spacing w:val="-6"/>
          <w:sz w:val="21"/>
        </w:rPr>
        <w:t xml:space="preserve"> </w:t>
      </w:r>
      <w:r>
        <w:rPr>
          <w:i/>
          <w:sz w:val="21"/>
        </w:rPr>
        <w:t>be</w:t>
      </w:r>
      <w:r>
        <w:rPr>
          <w:i/>
          <w:spacing w:val="-5"/>
          <w:sz w:val="21"/>
        </w:rPr>
        <w:t xml:space="preserve"> </w:t>
      </w:r>
      <w:r>
        <w:rPr>
          <w:i/>
          <w:sz w:val="21"/>
        </w:rPr>
        <w:t>posted</w:t>
      </w:r>
      <w:r>
        <w:rPr>
          <w:i/>
          <w:spacing w:val="-6"/>
          <w:sz w:val="21"/>
        </w:rPr>
        <w:t xml:space="preserve"> </w:t>
      </w:r>
      <w:r>
        <w:rPr>
          <w:i/>
          <w:sz w:val="21"/>
        </w:rPr>
        <w:t>to</w:t>
      </w:r>
      <w:r>
        <w:rPr>
          <w:i/>
          <w:spacing w:val="-3"/>
          <w:sz w:val="21"/>
        </w:rPr>
        <w:t xml:space="preserve"> </w:t>
      </w:r>
      <w:r>
        <w:rPr>
          <w:i/>
          <w:sz w:val="21"/>
        </w:rPr>
        <w:t>this</w:t>
      </w:r>
      <w:r>
        <w:rPr>
          <w:i/>
          <w:spacing w:val="-6"/>
          <w:sz w:val="21"/>
        </w:rPr>
        <w:t xml:space="preserve"> </w:t>
      </w:r>
      <w:r>
        <w:rPr>
          <w:i/>
          <w:sz w:val="21"/>
        </w:rPr>
        <w:t>account</w:t>
      </w:r>
      <w:r>
        <w:rPr>
          <w:sz w:val="20"/>
        </w:rPr>
        <w:t>.</w:t>
      </w:r>
    </w:p>
    <w:p w14:paraId="69D02021" w14:textId="77777777" w:rsidR="00BE1A6F" w:rsidRDefault="00BE1A6F">
      <w:pPr>
        <w:pStyle w:val="BodyText"/>
        <w:spacing w:before="6"/>
        <w:jc w:val="left"/>
        <w:rPr>
          <w:sz w:val="19"/>
        </w:rPr>
      </w:pPr>
    </w:p>
    <w:p w14:paraId="69D02023" w14:textId="06E82711" w:rsidR="00BE1A6F" w:rsidRDefault="002F737E" w:rsidP="00575789">
      <w:pPr>
        <w:pStyle w:val="Heading3"/>
      </w:pPr>
      <w:bookmarkStart w:id="128" w:name="_bookmark65"/>
      <w:bookmarkStart w:id="129" w:name="_Toc103764350"/>
      <w:bookmarkEnd w:id="128"/>
      <w:r>
        <w:rPr>
          <w:sz w:val="20"/>
        </w:rPr>
        <w:t>24000</w:t>
      </w:r>
      <w:r>
        <w:rPr>
          <w:spacing w:val="33"/>
          <w:sz w:val="20"/>
        </w:rPr>
        <w:t xml:space="preserve"> </w:t>
      </w:r>
      <w:r>
        <w:rPr>
          <w:sz w:val="20"/>
        </w:rPr>
        <w:t>D</w:t>
      </w:r>
      <w:r>
        <w:t>UE</w:t>
      </w:r>
      <w:r>
        <w:rPr>
          <w:spacing w:val="-4"/>
        </w:rPr>
        <w:t xml:space="preserve"> </w:t>
      </w:r>
      <w:r>
        <w:t xml:space="preserve">TO </w:t>
      </w:r>
      <w:r>
        <w:rPr>
          <w:sz w:val="20"/>
        </w:rPr>
        <w:t>A</w:t>
      </w:r>
      <w:r>
        <w:t>CCOUNTS</w:t>
      </w:r>
      <w:bookmarkEnd w:id="129"/>
    </w:p>
    <w:p w14:paraId="20EC272F"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24" w14:textId="174B8A3B" w:rsidR="00BE1A6F" w:rsidRDefault="00BD4843">
      <w:pPr>
        <w:spacing w:before="124" w:line="232" w:lineRule="auto"/>
        <w:ind w:left="1400" w:right="158" w:hanging="901"/>
        <w:jc w:val="both"/>
        <w:rPr>
          <w:sz w:val="20"/>
        </w:rPr>
      </w:pPr>
      <w:r>
        <w:rPr>
          <w:b/>
          <w:sz w:val="20"/>
        </w:rPr>
        <w:t>24100</w:t>
      </w:r>
      <w:r>
        <w:rPr>
          <w:b/>
          <w:sz w:val="20"/>
        </w:rPr>
        <w:tab/>
      </w:r>
      <w:r w:rsidR="002F737E">
        <w:rPr>
          <w:b/>
          <w:sz w:val="20"/>
        </w:rPr>
        <w:t>Inter-Fund</w:t>
      </w:r>
      <w:r w:rsidR="002F737E">
        <w:rPr>
          <w:b/>
          <w:spacing w:val="-11"/>
          <w:sz w:val="20"/>
        </w:rPr>
        <w:t xml:space="preserve"> </w:t>
      </w:r>
      <w:r w:rsidR="002F737E">
        <w:rPr>
          <w:b/>
          <w:sz w:val="20"/>
        </w:rPr>
        <w:t>Loans</w:t>
      </w:r>
      <w:r w:rsidR="002F737E">
        <w:rPr>
          <w:b/>
          <w:spacing w:val="-10"/>
          <w:sz w:val="20"/>
        </w:rPr>
        <w:t xml:space="preserve"> </w:t>
      </w:r>
      <w:r w:rsidR="002F737E">
        <w:rPr>
          <w:b/>
          <w:sz w:val="20"/>
        </w:rPr>
        <w:t>Payable.</w:t>
      </w:r>
      <w:r w:rsidR="002F737E">
        <w:rPr>
          <w:b/>
          <w:spacing w:val="-8"/>
          <w:sz w:val="20"/>
        </w:rPr>
        <w:t xml:space="preserve"> </w:t>
      </w:r>
      <w:r w:rsidR="002F737E">
        <w:rPr>
          <w:sz w:val="20"/>
        </w:rPr>
        <w:t>A</w:t>
      </w:r>
      <w:r w:rsidR="002F737E">
        <w:rPr>
          <w:spacing w:val="-9"/>
          <w:sz w:val="20"/>
        </w:rPr>
        <w:t xml:space="preserve"> </w:t>
      </w:r>
      <w:r w:rsidR="002F737E">
        <w:rPr>
          <w:sz w:val="20"/>
        </w:rPr>
        <w:t>liability</w:t>
      </w:r>
      <w:r w:rsidR="002F737E">
        <w:rPr>
          <w:spacing w:val="-12"/>
          <w:sz w:val="20"/>
        </w:rPr>
        <w:t xml:space="preserve"> </w:t>
      </w:r>
      <w:r w:rsidR="002F737E">
        <w:rPr>
          <w:sz w:val="20"/>
        </w:rPr>
        <w:t>account</w:t>
      </w:r>
      <w:r w:rsidR="002F737E">
        <w:rPr>
          <w:spacing w:val="-10"/>
          <w:sz w:val="20"/>
        </w:rPr>
        <w:t xml:space="preserve"> </w:t>
      </w:r>
      <w:r w:rsidR="002F737E">
        <w:rPr>
          <w:sz w:val="20"/>
        </w:rPr>
        <w:t>used</w:t>
      </w:r>
      <w:r w:rsidR="002F737E">
        <w:rPr>
          <w:spacing w:val="-10"/>
          <w:sz w:val="20"/>
        </w:rPr>
        <w:t xml:space="preserve"> </w:t>
      </w:r>
      <w:r w:rsidR="002F737E">
        <w:rPr>
          <w:sz w:val="20"/>
        </w:rPr>
        <w:t>to</w:t>
      </w:r>
      <w:r w:rsidR="002F737E">
        <w:rPr>
          <w:spacing w:val="-11"/>
          <w:sz w:val="20"/>
        </w:rPr>
        <w:t xml:space="preserve"> </w:t>
      </w:r>
      <w:r w:rsidR="002F737E">
        <w:rPr>
          <w:sz w:val="20"/>
        </w:rPr>
        <w:t>record</w:t>
      </w:r>
      <w:r w:rsidR="002F737E">
        <w:rPr>
          <w:spacing w:val="-9"/>
          <w:sz w:val="20"/>
        </w:rPr>
        <w:t xml:space="preserve"> </w:t>
      </w:r>
      <w:r w:rsidR="002F737E">
        <w:rPr>
          <w:sz w:val="20"/>
        </w:rPr>
        <w:t>a</w:t>
      </w:r>
      <w:r w:rsidR="002F737E">
        <w:rPr>
          <w:spacing w:val="-9"/>
          <w:sz w:val="20"/>
        </w:rPr>
        <w:t xml:space="preserve"> </w:t>
      </w:r>
      <w:r w:rsidR="002F737E">
        <w:rPr>
          <w:sz w:val="20"/>
        </w:rPr>
        <w:t>debt</w:t>
      </w:r>
      <w:r w:rsidR="002F737E">
        <w:rPr>
          <w:spacing w:val="-10"/>
          <w:sz w:val="20"/>
        </w:rPr>
        <w:t xml:space="preserve"> </w:t>
      </w:r>
      <w:r w:rsidR="002F737E">
        <w:rPr>
          <w:sz w:val="20"/>
        </w:rPr>
        <w:t>owed</w:t>
      </w:r>
      <w:r w:rsidR="002F737E">
        <w:rPr>
          <w:spacing w:val="-12"/>
          <w:sz w:val="20"/>
        </w:rPr>
        <w:t xml:space="preserve"> </w:t>
      </w:r>
      <w:r w:rsidR="002F737E">
        <w:rPr>
          <w:sz w:val="20"/>
        </w:rPr>
        <w:t>by</w:t>
      </w:r>
      <w:r w:rsidR="002F737E">
        <w:rPr>
          <w:spacing w:val="-10"/>
          <w:sz w:val="20"/>
        </w:rPr>
        <w:t xml:space="preserve"> </w:t>
      </w:r>
      <w:r w:rsidR="002F737E">
        <w:rPr>
          <w:sz w:val="20"/>
        </w:rPr>
        <w:t>one</w:t>
      </w:r>
      <w:r w:rsidR="002F737E">
        <w:rPr>
          <w:spacing w:val="-10"/>
          <w:sz w:val="20"/>
        </w:rPr>
        <w:t xml:space="preserve"> </w:t>
      </w:r>
      <w:r w:rsidR="002F737E">
        <w:rPr>
          <w:sz w:val="20"/>
        </w:rPr>
        <w:t>fund</w:t>
      </w:r>
      <w:r w:rsidR="002F737E">
        <w:rPr>
          <w:spacing w:val="-10"/>
          <w:sz w:val="20"/>
        </w:rPr>
        <w:t xml:space="preserve"> </w:t>
      </w:r>
      <w:r w:rsidR="002F737E">
        <w:rPr>
          <w:sz w:val="20"/>
        </w:rPr>
        <w:t>to</w:t>
      </w:r>
      <w:r w:rsidR="002F737E">
        <w:rPr>
          <w:spacing w:val="-10"/>
          <w:sz w:val="20"/>
        </w:rPr>
        <w:t xml:space="preserve"> </w:t>
      </w:r>
      <w:r w:rsidR="002F737E">
        <w:rPr>
          <w:sz w:val="20"/>
        </w:rPr>
        <w:t>another</w:t>
      </w:r>
      <w:r w:rsidR="002F737E">
        <w:rPr>
          <w:spacing w:val="-10"/>
          <w:sz w:val="20"/>
        </w:rPr>
        <w:t xml:space="preserve"> </w:t>
      </w:r>
      <w:r w:rsidR="002F737E">
        <w:rPr>
          <w:sz w:val="20"/>
        </w:rPr>
        <w:t>fund</w:t>
      </w:r>
      <w:r w:rsidR="002F737E">
        <w:rPr>
          <w:spacing w:val="-61"/>
          <w:sz w:val="20"/>
        </w:rPr>
        <w:t xml:space="preserve"> </w:t>
      </w:r>
      <w:r w:rsidR="002F737E">
        <w:rPr>
          <w:sz w:val="20"/>
        </w:rPr>
        <w:t>in</w:t>
      </w:r>
      <w:r w:rsidR="002F737E">
        <w:rPr>
          <w:spacing w:val="-6"/>
          <w:sz w:val="20"/>
        </w:rPr>
        <w:t xml:space="preserve"> </w:t>
      </w:r>
      <w:r w:rsidR="002F737E">
        <w:rPr>
          <w:sz w:val="20"/>
        </w:rPr>
        <w:t>the</w:t>
      </w:r>
      <w:r w:rsidR="002F737E">
        <w:rPr>
          <w:spacing w:val="-2"/>
          <w:sz w:val="20"/>
        </w:rPr>
        <w:t xml:space="preserve"> </w:t>
      </w:r>
      <w:r w:rsidR="002F737E">
        <w:rPr>
          <w:sz w:val="20"/>
        </w:rPr>
        <w:t>same</w:t>
      </w:r>
      <w:r w:rsidR="002F737E">
        <w:rPr>
          <w:spacing w:val="-5"/>
          <w:sz w:val="20"/>
        </w:rPr>
        <w:t xml:space="preserve"> </w:t>
      </w:r>
      <w:r w:rsidR="002F737E">
        <w:rPr>
          <w:sz w:val="20"/>
        </w:rPr>
        <w:t>governmental</w:t>
      </w:r>
      <w:r w:rsidR="002F737E">
        <w:rPr>
          <w:spacing w:val="-2"/>
          <w:sz w:val="20"/>
        </w:rPr>
        <w:t xml:space="preserve"> </w:t>
      </w:r>
      <w:r w:rsidR="002F737E">
        <w:rPr>
          <w:sz w:val="20"/>
        </w:rPr>
        <w:t>unit.</w:t>
      </w:r>
      <w:r w:rsidR="002F737E">
        <w:rPr>
          <w:spacing w:val="-3"/>
          <w:sz w:val="20"/>
        </w:rPr>
        <w:t xml:space="preserve"> </w:t>
      </w:r>
      <w:r w:rsidR="002F737E">
        <w:rPr>
          <w:sz w:val="20"/>
        </w:rPr>
        <w:t>It</w:t>
      </w:r>
      <w:r w:rsidR="002F737E">
        <w:rPr>
          <w:spacing w:val="-4"/>
          <w:sz w:val="20"/>
        </w:rPr>
        <w:t xml:space="preserve"> </w:t>
      </w:r>
      <w:r w:rsidR="002F737E">
        <w:rPr>
          <w:sz w:val="20"/>
        </w:rPr>
        <w:t>is</w:t>
      </w:r>
      <w:r w:rsidR="002F737E">
        <w:rPr>
          <w:spacing w:val="-5"/>
          <w:sz w:val="20"/>
        </w:rPr>
        <w:t xml:space="preserve"> </w:t>
      </w:r>
      <w:r w:rsidR="002F737E">
        <w:rPr>
          <w:sz w:val="20"/>
        </w:rPr>
        <w:t>recommended</w:t>
      </w:r>
      <w:r w:rsidR="002F737E">
        <w:rPr>
          <w:spacing w:val="-3"/>
          <w:sz w:val="20"/>
        </w:rPr>
        <w:t xml:space="preserve"> </w:t>
      </w:r>
      <w:r w:rsidR="002F737E">
        <w:rPr>
          <w:sz w:val="20"/>
        </w:rPr>
        <w:t>that</w:t>
      </w:r>
      <w:r w:rsidR="002F737E">
        <w:rPr>
          <w:spacing w:val="-5"/>
          <w:sz w:val="20"/>
        </w:rPr>
        <w:t xml:space="preserve"> </w:t>
      </w:r>
      <w:r w:rsidR="002F737E">
        <w:rPr>
          <w:sz w:val="20"/>
        </w:rPr>
        <w:t>separate</w:t>
      </w:r>
      <w:r w:rsidR="002F737E">
        <w:rPr>
          <w:spacing w:val="-5"/>
          <w:sz w:val="20"/>
        </w:rPr>
        <w:t xml:space="preserve"> </w:t>
      </w:r>
      <w:r w:rsidR="002F737E">
        <w:rPr>
          <w:sz w:val="20"/>
        </w:rPr>
        <w:t>accounts</w:t>
      </w:r>
      <w:r w:rsidR="002F737E">
        <w:rPr>
          <w:spacing w:val="-5"/>
          <w:sz w:val="20"/>
        </w:rPr>
        <w:t xml:space="preserve"> </w:t>
      </w:r>
      <w:r w:rsidR="002F737E">
        <w:rPr>
          <w:sz w:val="20"/>
        </w:rPr>
        <w:t>be</w:t>
      </w:r>
      <w:r w:rsidR="002F737E">
        <w:rPr>
          <w:spacing w:val="-4"/>
          <w:sz w:val="20"/>
        </w:rPr>
        <w:t xml:space="preserve"> </w:t>
      </w:r>
      <w:r w:rsidR="002F737E">
        <w:rPr>
          <w:sz w:val="20"/>
        </w:rPr>
        <w:t>established</w:t>
      </w:r>
      <w:r w:rsidR="002F737E">
        <w:rPr>
          <w:spacing w:val="-4"/>
          <w:sz w:val="20"/>
        </w:rPr>
        <w:t xml:space="preserve"> </w:t>
      </w:r>
      <w:r w:rsidR="002F737E">
        <w:rPr>
          <w:sz w:val="20"/>
        </w:rPr>
        <w:t>for</w:t>
      </w:r>
      <w:r w:rsidR="002F737E">
        <w:rPr>
          <w:spacing w:val="-4"/>
          <w:sz w:val="20"/>
        </w:rPr>
        <w:t xml:space="preserve"> </w:t>
      </w:r>
      <w:r w:rsidR="002F737E">
        <w:rPr>
          <w:sz w:val="20"/>
        </w:rPr>
        <w:t>each</w:t>
      </w:r>
      <w:r w:rsidR="002F737E">
        <w:rPr>
          <w:spacing w:val="-4"/>
          <w:sz w:val="20"/>
        </w:rPr>
        <w:t xml:space="preserve"> </w:t>
      </w:r>
      <w:r w:rsidR="002F737E">
        <w:rPr>
          <w:sz w:val="20"/>
        </w:rPr>
        <w:t>inter-</w:t>
      </w:r>
      <w:r w:rsidR="002F737E">
        <w:rPr>
          <w:spacing w:val="-60"/>
          <w:sz w:val="20"/>
        </w:rPr>
        <w:t xml:space="preserve"> </w:t>
      </w:r>
      <w:r w:rsidR="002F737E">
        <w:rPr>
          <w:w w:val="95"/>
          <w:sz w:val="20"/>
        </w:rPr>
        <w:t>fund</w:t>
      </w:r>
      <w:r w:rsidR="002F737E">
        <w:rPr>
          <w:spacing w:val="8"/>
          <w:w w:val="95"/>
          <w:sz w:val="20"/>
        </w:rPr>
        <w:t xml:space="preserve"> </w:t>
      </w:r>
      <w:r w:rsidR="002F737E">
        <w:rPr>
          <w:w w:val="95"/>
          <w:sz w:val="20"/>
        </w:rPr>
        <w:t>loan.</w:t>
      </w:r>
      <w:r w:rsidR="002F737E">
        <w:rPr>
          <w:spacing w:val="9"/>
          <w:w w:val="95"/>
          <w:sz w:val="20"/>
        </w:rPr>
        <w:t xml:space="preserve"> </w:t>
      </w:r>
      <w:r w:rsidR="002F737E">
        <w:rPr>
          <w:i/>
          <w:w w:val="95"/>
          <w:sz w:val="21"/>
        </w:rPr>
        <w:t>If</w:t>
      </w:r>
      <w:r w:rsidR="002F737E">
        <w:rPr>
          <w:i/>
          <w:spacing w:val="5"/>
          <w:w w:val="95"/>
          <w:sz w:val="21"/>
        </w:rPr>
        <w:t xml:space="preserve"> </w:t>
      </w:r>
      <w:r w:rsidR="002F737E">
        <w:rPr>
          <w:i/>
          <w:w w:val="95"/>
          <w:sz w:val="21"/>
        </w:rPr>
        <w:t>separate</w:t>
      </w:r>
      <w:r w:rsidR="002F737E">
        <w:rPr>
          <w:i/>
          <w:spacing w:val="6"/>
          <w:w w:val="95"/>
          <w:sz w:val="21"/>
        </w:rPr>
        <w:t xml:space="preserve"> </w:t>
      </w:r>
      <w:r w:rsidR="002F737E">
        <w:rPr>
          <w:i/>
          <w:w w:val="95"/>
          <w:sz w:val="21"/>
        </w:rPr>
        <w:t>accounts</w:t>
      </w:r>
      <w:r w:rsidR="002F737E">
        <w:rPr>
          <w:i/>
          <w:spacing w:val="6"/>
          <w:w w:val="95"/>
          <w:sz w:val="21"/>
        </w:rPr>
        <w:t xml:space="preserve"> </w:t>
      </w:r>
      <w:r w:rsidR="002F737E">
        <w:rPr>
          <w:i/>
          <w:w w:val="95"/>
          <w:sz w:val="21"/>
        </w:rPr>
        <w:t>are</w:t>
      </w:r>
      <w:r w:rsidR="002F737E">
        <w:rPr>
          <w:i/>
          <w:spacing w:val="7"/>
          <w:w w:val="95"/>
          <w:sz w:val="21"/>
        </w:rPr>
        <w:t xml:space="preserve"> </w:t>
      </w:r>
      <w:r w:rsidR="002F737E">
        <w:rPr>
          <w:i/>
          <w:w w:val="95"/>
          <w:sz w:val="21"/>
        </w:rPr>
        <w:t>established</w:t>
      </w:r>
      <w:r w:rsidR="002F737E">
        <w:rPr>
          <w:i/>
          <w:spacing w:val="7"/>
          <w:w w:val="95"/>
          <w:sz w:val="21"/>
        </w:rPr>
        <w:t xml:space="preserve"> </w:t>
      </w:r>
      <w:r w:rsidR="002F737E">
        <w:rPr>
          <w:i/>
          <w:w w:val="95"/>
          <w:sz w:val="21"/>
        </w:rPr>
        <w:t>within</w:t>
      </w:r>
      <w:r w:rsidR="002F737E">
        <w:rPr>
          <w:i/>
          <w:spacing w:val="8"/>
          <w:w w:val="95"/>
          <w:sz w:val="21"/>
        </w:rPr>
        <w:t xml:space="preserve"> </w:t>
      </w:r>
      <w:r w:rsidR="002F737E">
        <w:rPr>
          <w:i/>
          <w:w w:val="95"/>
          <w:sz w:val="21"/>
        </w:rPr>
        <w:t>the</w:t>
      </w:r>
      <w:r w:rsidR="002F737E">
        <w:rPr>
          <w:i/>
          <w:spacing w:val="5"/>
          <w:w w:val="95"/>
          <w:sz w:val="21"/>
        </w:rPr>
        <w:t xml:space="preserve"> </w:t>
      </w:r>
      <w:r w:rsidR="002F737E">
        <w:rPr>
          <w:i/>
          <w:w w:val="95"/>
          <w:sz w:val="21"/>
        </w:rPr>
        <w:t>24100</w:t>
      </w:r>
      <w:r w:rsidR="002F737E">
        <w:rPr>
          <w:i/>
          <w:spacing w:val="5"/>
          <w:w w:val="95"/>
          <w:sz w:val="21"/>
        </w:rPr>
        <w:t xml:space="preserve"> </w:t>
      </w:r>
      <w:r w:rsidR="002F737E">
        <w:rPr>
          <w:i/>
          <w:w w:val="95"/>
          <w:sz w:val="21"/>
        </w:rPr>
        <w:t>series,</w:t>
      </w:r>
      <w:r w:rsidR="002F737E">
        <w:rPr>
          <w:i/>
          <w:spacing w:val="5"/>
          <w:w w:val="95"/>
          <w:sz w:val="21"/>
        </w:rPr>
        <w:t xml:space="preserve"> </w:t>
      </w:r>
      <w:r w:rsidR="002F737E">
        <w:rPr>
          <w:i/>
          <w:w w:val="95"/>
          <w:sz w:val="21"/>
        </w:rPr>
        <w:t>this</w:t>
      </w:r>
      <w:r w:rsidR="002F737E">
        <w:rPr>
          <w:i/>
          <w:spacing w:val="6"/>
          <w:w w:val="95"/>
          <w:sz w:val="21"/>
        </w:rPr>
        <w:t xml:space="preserve"> </w:t>
      </w:r>
      <w:r w:rsidR="002F737E">
        <w:rPr>
          <w:i/>
          <w:w w:val="95"/>
          <w:sz w:val="21"/>
        </w:rPr>
        <w:t>account</w:t>
      </w:r>
      <w:r w:rsidR="002F737E">
        <w:rPr>
          <w:i/>
          <w:spacing w:val="6"/>
          <w:w w:val="95"/>
          <w:sz w:val="21"/>
        </w:rPr>
        <w:t xml:space="preserve"> </w:t>
      </w:r>
      <w:r w:rsidR="002F737E">
        <w:rPr>
          <w:i/>
          <w:w w:val="95"/>
          <w:sz w:val="21"/>
        </w:rPr>
        <w:t>should</w:t>
      </w:r>
      <w:r w:rsidR="002F737E">
        <w:rPr>
          <w:i/>
          <w:spacing w:val="6"/>
          <w:w w:val="95"/>
          <w:sz w:val="21"/>
        </w:rPr>
        <w:t xml:space="preserve"> </w:t>
      </w:r>
      <w:r w:rsidR="002F737E">
        <w:rPr>
          <w:i/>
          <w:w w:val="95"/>
          <w:sz w:val="21"/>
        </w:rPr>
        <w:t>be</w:t>
      </w:r>
      <w:r w:rsidR="002F737E">
        <w:rPr>
          <w:i/>
          <w:spacing w:val="9"/>
          <w:w w:val="95"/>
          <w:sz w:val="21"/>
        </w:rPr>
        <w:t xml:space="preserve"> </w:t>
      </w:r>
      <w:r w:rsidR="002F737E">
        <w:rPr>
          <w:i/>
          <w:w w:val="95"/>
          <w:sz w:val="21"/>
        </w:rPr>
        <w:t>used</w:t>
      </w:r>
      <w:r w:rsidR="002F737E">
        <w:rPr>
          <w:i/>
          <w:spacing w:val="6"/>
          <w:w w:val="95"/>
          <w:sz w:val="21"/>
        </w:rPr>
        <w:t xml:space="preserve"> </w:t>
      </w:r>
      <w:r w:rsidR="002F737E">
        <w:rPr>
          <w:i/>
          <w:w w:val="95"/>
          <w:sz w:val="21"/>
        </w:rPr>
        <w:t>as</w:t>
      </w:r>
      <w:r w:rsidR="002F737E">
        <w:rPr>
          <w:i/>
          <w:spacing w:val="-60"/>
          <w:w w:val="95"/>
          <w:sz w:val="21"/>
        </w:rPr>
        <w:t xml:space="preserve"> </w:t>
      </w:r>
      <w:r w:rsidR="002F737E">
        <w:rPr>
          <w:i/>
          <w:w w:val="95"/>
          <w:sz w:val="21"/>
        </w:rPr>
        <w:t>a “roll-up”</w:t>
      </w:r>
      <w:r w:rsidR="002F737E">
        <w:rPr>
          <w:i/>
          <w:spacing w:val="-1"/>
          <w:w w:val="95"/>
          <w:sz w:val="21"/>
        </w:rPr>
        <w:t xml:space="preserve"> </w:t>
      </w:r>
      <w:r w:rsidR="002F737E">
        <w:rPr>
          <w:i/>
          <w:w w:val="95"/>
          <w:sz w:val="21"/>
        </w:rPr>
        <w:t>account for</w:t>
      </w:r>
      <w:r w:rsidR="002F737E">
        <w:rPr>
          <w:i/>
          <w:spacing w:val="2"/>
          <w:w w:val="95"/>
          <w:sz w:val="21"/>
        </w:rPr>
        <w:t xml:space="preserve"> </w:t>
      </w:r>
      <w:r w:rsidR="002F737E">
        <w:rPr>
          <w:i/>
          <w:w w:val="95"/>
          <w:sz w:val="21"/>
        </w:rPr>
        <w:t>accumulation</w:t>
      </w:r>
      <w:r w:rsidR="002F737E">
        <w:rPr>
          <w:i/>
          <w:spacing w:val="-2"/>
          <w:w w:val="95"/>
          <w:sz w:val="21"/>
        </w:rPr>
        <w:t xml:space="preserve"> </w:t>
      </w:r>
      <w:r w:rsidR="002F737E">
        <w:rPr>
          <w:i/>
          <w:w w:val="95"/>
          <w:sz w:val="21"/>
        </w:rPr>
        <w:t>of</w:t>
      </w:r>
      <w:r w:rsidR="002F737E">
        <w:rPr>
          <w:i/>
          <w:spacing w:val="-2"/>
          <w:w w:val="95"/>
          <w:sz w:val="21"/>
        </w:rPr>
        <w:t xml:space="preserve"> </w:t>
      </w:r>
      <w:r w:rsidR="002F737E">
        <w:rPr>
          <w:i/>
          <w:w w:val="95"/>
          <w:sz w:val="21"/>
        </w:rPr>
        <w:t>totals.</w:t>
      </w:r>
      <w:r w:rsidR="002F737E">
        <w:rPr>
          <w:i/>
          <w:spacing w:val="-1"/>
          <w:w w:val="95"/>
          <w:sz w:val="21"/>
        </w:rPr>
        <w:t xml:space="preserve"> </w:t>
      </w:r>
      <w:r w:rsidR="002F737E">
        <w:rPr>
          <w:i/>
          <w:w w:val="95"/>
          <w:sz w:val="21"/>
        </w:rPr>
        <w:t>In</w:t>
      </w:r>
      <w:r w:rsidR="002F737E">
        <w:rPr>
          <w:i/>
          <w:spacing w:val="-1"/>
          <w:w w:val="95"/>
          <w:sz w:val="21"/>
        </w:rPr>
        <w:t xml:space="preserve"> </w:t>
      </w:r>
      <w:r w:rsidR="002F737E">
        <w:rPr>
          <w:i/>
          <w:w w:val="95"/>
          <w:sz w:val="21"/>
        </w:rPr>
        <w:t>this</w:t>
      </w:r>
      <w:r w:rsidR="002F737E">
        <w:rPr>
          <w:i/>
          <w:spacing w:val="2"/>
          <w:w w:val="95"/>
          <w:sz w:val="21"/>
        </w:rPr>
        <w:t xml:space="preserve"> </w:t>
      </w:r>
      <w:r w:rsidR="002F737E">
        <w:rPr>
          <w:i/>
          <w:w w:val="95"/>
          <w:sz w:val="21"/>
        </w:rPr>
        <w:t>case,</w:t>
      </w:r>
      <w:r w:rsidR="002F737E">
        <w:rPr>
          <w:i/>
          <w:spacing w:val="-1"/>
          <w:w w:val="95"/>
          <w:sz w:val="21"/>
        </w:rPr>
        <w:t xml:space="preserve"> </w:t>
      </w:r>
      <w:r w:rsidR="002F737E">
        <w:rPr>
          <w:i/>
          <w:w w:val="95"/>
          <w:sz w:val="21"/>
        </w:rPr>
        <w:t>no</w:t>
      </w:r>
      <w:r w:rsidR="002F737E">
        <w:rPr>
          <w:i/>
          <w:spacing w:val="-1"/>
          <w:w w:val="95"/>
          <w:sz w:val="21"/>
        </w:rPr>
        <w:t xml:space="preserve"> </w:t>
      </w:r>
      <w:r w:rsidR="002F737E">
        <w:rPr>
          <w:i/>
          <w:w w:val="95"/>
          <w:sz w:val="21"/>
        </w:rPr>
        <w:t>entries</w:t>
      </w:r>
      <w:r w:rsidR="002F737E">
        <w:rPr>
          <w:i/>
          <w:spacing w:val="-1"/>
          <w:w w:val="95"/>
          <w:sz w:val="21"/>
        </w:rPr>
        <w:t xml:space="preserve"> </w:t>
      </w:r>
      <w:r w:rsidR="002F737E">
        <w:rPr>
          <w:i/>
          <w:w w:val="95"/>
          <w:sz w:val="21"/>
        </w:rPr>
        <w:t>should</w:t>
      </w:r>
      <w:r w:rsidR="002F737E">
        <w:rPr>
          <w:i/>
          <w:spacing w:val="-1"/>
          <w:w w:val="95"/>
          <w:sz w:val="21"/>
        </w:rPr>
        <w:t xml:space="preserve"> </w:t>
      </w:r>
      <w:r w:rsidR="002F737E">
        <w:rPr>
          <w:i/>
          <w:w w:val="95"/>
          <w:sz w:val="21"/>
        </w:rPr>
        <w:t>be posted</w:t>
      </w:r>
      <w:r w:rsidR="002F737E">
        <w:rPr>
          <w:i/>
          <w:spacing w:val="-1"/>
          <w:w w:val="95"/>
          <w:sz w:val="21"/>
        </w:rPr>
        <w:t xml:space="preserve"> </w:t>
      </w:r>
      <w:r w:rsidR="002F737E">
        <w:rPr>
          <w:i/>
          <w:w w:val="95"/>
          <w:sz w:val="21"/>
        </w:rPr>
        <w:t>to</w:t>
      </w:r>
      <w:r w:rsidR="002F737E">
        <w:rPr>
          <w:i/>
          <w:spacing w:val="-1"/>
          <w:w w:val="95"/>
          <w:sz w:val="21"/>
        </w:rPr>
        <w:t xml:space="preserve"> </w:t>
      </w:r>
      <w:r w:rsidR="002F737E">
        <w:rPr>
          <w:i/>
          <w:w w:val="95"/>
          <w:sz w:val="21"/>
        </w:rPr>
        <w:t>this account</w:t>
      </w:r>
      <w:r w:rsidR="002F737E">
        <w:rPr>
          <w:w w:val="95"/>
          <w:sz w:val="20"/>
        </w:rPr>
        <w:t>.</w:t>
      </w:r>
    </w:p>
    <w:p w14:paraId="69D02026" w14:textId="4191F384" w:rsidR="00BE1A6F" w:rsidRDefault="002F737E">
      <w:pPr>
        <w:spacing w:before="88" w:line="232" w:lineRule="auto"/>
        <w:ind w:left="1400" w:right="159" w:hanging="901"/>
        <w:jc w:val="both"/>
        <w:rPr>
          <w:sz w:val="20"/>
        </w:rPr>
      </w:pPr>
      <w:r>
        <w:rPr>
          <w:b/>
          <w:sz w:val="20"/>
        </w:rPr>
        <w:t>24200</w:t>
      </w:r>
      <w:r w:rsidR="00BD4843">
        <w:rPr>
          <w:b/>
          <w:spacing w:val="1"/>
          <w:sz w:val="20"/>
        </w:rPr>
        <w:tab/>
      </w:r>
      <w:r>
        <w:rPr>
          <w:b/>
          <w:sz w:val="20"/>
        </w:rPr>
        <w:t xml:space="preserve">Inter-Fund Accounts Payable. </w:t>
      </w:r>
      <w:r>
        <w:rPr>
          <w:sz w:val="20"/>
        </w:rPr>
        <w:t>A liability account used to indicate amounts owed by a particular fund</w:t>
      </w:r>
      <w:r>
        <w:rPr>
          <w:spacing w:val="-60"/>
          <w:sz w:val="20"/>
        </w:rPr>
        <w:t xml:space="preserve"> </w:t>
      </w:r>
      <w:r>
        <w:rPr>
          <w:sz w:val="20"/>
        </w:rPr>
        <w:t>for services rendered. It is recommended that separate accounts be established for each inter-fund</w:t>
      </w:r>
      <w:r>
        <w:rPr>
          <w:spacing w:val="1"/>
          <w:sz w:val="20"/>
        </w:rPr>
        <w:t xml:space="preserve"> </w:t>
      </w:r>
      <w:r>
        <w:rPr>
          <w:w w:val="95"/>
          <w:sz w:val="20"/>
        </w:rPr>
        <w:t xml:space="preserve">payable. </w:t>
      </w:r>
      <w:r>
        <w:rPr>
          <w:i/>
          <w:w w:val="95"/>
          <w:sz w:val="21"/>
        </w:rPr>
        <w:t>If separate accounts are established within the 24200 series, this account should be used as a</w:t>
      </w:r>
      <w:r>
        <w:rPr>
          <w:i/>
          <w:spacing w:val="1"/>
          <w:w w:val="95"/>
          <w:sz w:val="21"/>
        </w:rPr>
        <w:t xml:space="preserve"> </w:t>
      </w:r>
      <w:r>
        <w:rPr>
          <w:i/>
          <w:w w:val="95"/>
          <w:sz w:val="21"/>
        </w:rPr>
        <w:t>“roll-up”</w:t>
      </w:r>
      <w:r>
        <w:rPr>
          <w:i/>
          <w:spacing w:val="-1"/>
          <w:w w:val="95"/>
          <w:sz w:val="21"/>
        </w:rPr>
        <w:t xml:space="preserve"> </w:t>
      </w:r>
      <w:r>
        <w:rPr>
          <w:i/>
          <w:w w:val="95"/>
          <w:sz w:val="21"/>
        </w:rPr>
        <w:t>account for</w:t>
      </w:r>
      <w:r>
        <w:rPr>
          <w:i/>
          <w:spacing w:val="-1"/>
          <w:w w:val="95"/>
          <w:sz w:val="21"/>
        </w:rPr>
        <w:t xml:space="preserve"> </w:t>
      </w:r>
      <w:r>
        <w:rPr>
          <w:i/>
          <w:w w:val="95"/>
          <w:sz w:val="21"/>
        </w:rPr>
        <w:t>accumulation</w:t>
      </w:r>
      <w:r>
        <w:rPr>
          <w:i/>
          <w:spacing w:val="-1"/>
          <w:w w:val="95"/>
          <w:sz w:val="21"/>
        </w:rPr>
        <w:t xml:space="preserve"> </w:t>
      </w:r>
      <w:r>
        <w:rPr>
          <w:i/>
          <w:w w:val="95"/>
          <w:sz w:val="21"/>
        </w:rPr>
        <w:t>of</w:t>
      </w:r>
      <w:r>
        <w:rPr>
          <w:i/>
          <w:spacing w:val="-2"/>
          <w:w w:val="95"/>
          <w:sz w:val="21"/>
        </w:rPr>
        <w:t xml:space="preserve"> </w:t>
      </w:r>
      <w:r>
        <w:rPr>
          <w:i/>
          <w:w w:val="95"/>
          <w:sz w:val="21"/>
        </w:rPr>
        <w:t>totals.</w:t>
      </w:r>
      <w:r>
        <w:rPr>
          <w:i/>
          <w:spacing w:val="-1"/>
          <w:w w:val="95"/>
          <w:sz w:val="21"/>
        </w:rPr>
        <w:t xml:space="preserve"> </w:t>
      </w:r>
      <w:r>
        <w:rPr>
          <w:i/>
          <w:w w:val="95"/>
          <w:sz w:val="21"/>
        </w:rPr>
        <w:t>In</w:t>
      </w:r>
      <w:r>
        <w:rPr>
          <w:i/>
          <w:spacing w:val="-1"/>
          <w:w w:val="95"/>
          <w:sz w:val="21"/>
        </w:rPr>
        <w:t xml:space="preserve"> </w:t>
      </w:r>
      <w:r>
        <w:rPr>
          <w:i/>
          <w:w w:val="95"/>
          <w:sz w:val="21"/>
        </w:rPr>
        <w:t>this</w:t>
      </w:r>
      <w:r>
        <w:rPr>
          <w:i/>
          <w:spacing w:val="3"/>
          <w:w w:val="95"/>
          <w:sz w:val="21"/>
        </w:rPr>
        <w:t xml:space="preserve"> </w:t>
      </w:r>
      <w:r>
        <w:rPr>
          <w:i/>
          <w:w w:val="95"/>
          <w:sz w:val="21"/>
        </w:rPr>
        <w:t>case,</w:t>
      </w:r>
      <w:r>
        <w:rPr>
          <w:i/>
          <w:spacing w:val="-1"/>
          <w:w w:val="95"/>
          <w:sz w:val="21"/>
        </w:rPr>
        <w:t xml:space="preserve"> </w:t>
      </w:r>
      <w:r>
        <w:rPr>
          <w:i/>
          <w:w w:val="95"/>
          <w:sz w:val="21"/>
        </w:rPr>
        <w:t>no</w:t>
      </w:r>
      <w:r>
        <w:rPr>
          <w:i/>
          <w:spacing w:val="-1"/>
          <w:w w:val="95"/>
          <w:sz w:val="21"/>
        </w:rPr>
        <w:t xml:space="preserve"> </w:t>
      </w:r>
      <w:r>
        <w:rPr>
          <w:i/>
          <w:w w:val="95"/>
          <w:sz w:val="21"/>
        </w:rPr>
        <w:t>entries should</w:t>
      </w:r>
      <w:r>
        <w:rPr>
          <w:i/>
          <w:spacing w:val="-1"/>
          <w:w w:val="95"/>
          <w:sz w:val="21"/>
        </w:rPr>
        <w:t xml:space="preserve"> </w:t>
      </w:r>
      <w:r>
        <w:rPr>
          <w:i/>
          <w:w w:val="95"/>
          <w:sz w:val="21"/>
        </w:rPr>
        <w:t>be posted</w:t>
      </w:r>
      <w:r>
        <w:rPr>
          <w:i/>
          <w:spacing w:val="-1"/>
          <w:w w:val="95"/>
          <w:sz w:val="21"/>
        </w:rPr>
        <w:t xml:space="preserve"> </w:t>
      </w:r>
      <w:r>
        <w:rPr>
          <w:i/>
          <w:w w:val="95"/>
          <w:sz w:val="21"/>
        </w:rPr>
        <w:t>to this</w:t>
      </w:r>
      <w:r>
        <w:rPr>
          <w:i/>
          <w:spacing w:val="-1"/>
          <w:w w:val="95"/>
          <w:sz w:val="21"/>
        </w:rPr>
        <w:t xml:space="preserve"> </w:t>
      </w:r>
      <w:r>
        <w:rPr>
          <w:i/>
          <w:w w:val="95"/>
          <w:sz w:val="21"/>
        </w:rPr>
        <w:t>account</w:t>
      </w:r>
      <w:r>
        <w:rPr>
          <w:w w:val="95"/>
          <w:sz w:val="20"/>
        </w:rPr>
        <w:t>.</w:t>
      </w:r>
    </w:p>
    <w:p w14:paraId="69D02027" w14:textId="77777777" w:rsidR="00BE1A6F" w:rsidRDefault="00BE1A6F">
      <w:pPr>
        <w:pStyle w:val="BodyText"/>
        <w:spacing w:before="9"/>
        <w:jc w:val="left"/>
        <w:rPr>
          <w:sz w:val="19"/>
        </w:rPr>
      </w:pPr>
    </w:p>
    <w:p w14:paraId="69D02028" w14:textId="77777777" w:rsidR="00BE1A6F" w:rsidRPr="00575789" w:rsidRDefault="002F737E" w:rsidP="00575789">
      <w:pPr>
        <w:pStyle w:val="Heading3"/>
      </w:pPr>
      <w:bookmarkStart w:id="130" w:name="_bookmark66"/>
      <w:bookmarkStart w:id="131" w:name="_Toc103764351"/>
      <w:bookmarkEnd w:id="130"/>
      <w:r w:rsidRPr="00575789">
        <w:t>25000 UNEARNED REVENUE</w:t>
      </w:r>
      <w:bookmarkEnd w:id="131"/>
    </w:p>
    <w:p w14:paraId="69D02029" w14:textId="77777777" w:rsidR="00BE1A6F" w:rsidRDefault="002F737E">
      <w:pPr>
        <w:pStyle w:val="BodyText"/>
        <w:spacing w:before="121"/>
        <w:ind w:left="500"/>
      </w:pPr>
      <w:r>
        <w:t>A</w:t>
      </w:r>
      <w:r>
        <w:rPr>
          <w:spacing w:val="-3"/>
        </w:rPr>
        <w:t xml:space="preserve"> </w:t>
      </w:r>
      <w:r>
        <w:t>liability</w:t>
      </w:r>
      <w:r>
        <w:rPr>
          <w:spacing w:val="-3"/>
        </w:rPr>
        <w:t xml:space="preserve"> </w:t>
      </w:r>
      <w:r>
        <w:t>account</w:t>
      </w:r>
      <w:r>
        <w:rPr>
          <w:spacing w:val="-3"/>
        </w:rPr>
        <w:t xml:space="preserve"> </w:t>
      </w:r>
      <w:r>
        <w:t>that</w:t>
      </w:r>
      <w:r>
        <w:rPr>
          <w:spacing w:val="-2"/>
        </w:rPr>
        <w:t xml:space="preserve"> </w:t>
      </w:r>
      <w:r>
        <w:t>represents</w:t>
      </w:r>
      <w:r>
        <w:rPr>
          <w:spacing w:val="-3"/>
        </w:rPr>
        <w:t xml:space="preserve"> </w:t>
      </w:r>
      <w:r>
        <w:t>revenues</w:t>
      </w:r>
      <w:r>
        <w:rPr>
          <w:spacing w:val="-4"/>
        </w:rPr>
        <w:t xml:space="preserve"> </w:t>
      </w:r>
      <w:r>
        <w:t>collected</w:t>
      </w:r>
      <w:r>
        <w:rPr>
          <w:spacing w:val="-3"/>
        </w:rPr>
        <w:t xml:space="preserve"> </w:t>
      </w:r>
      <w:r>
        <w:t>before</w:t>
      </w:r>
      <w:r>
        <w:rPr>
          <w:spacing w:val="-2"/>
        </w:rPr>
        <w:t xml:space="preserve"> </w:t>
      </w:r>
      <w:r>
        <w:t>they</w:t>
      </w:r>
      <w:r>
        <w:rPr>
          <w:spacing w:val="-4"/>
        </w:rPr>
        <w:t xml:space="preserve"> </w:t>
      </w:r>
      <w:r>
        <w:t>become</w:t>
      </w:r>
      <w:r>
        <w:rPr>
          <w:spacing w:val="-1"/>
        </w:rPr>
        <w:t xml:space="preserve"> </w:t>
      </w:r>
      <w:r>
        <w:t>due.</w:t>
      </w:r>
    </w:p>
    <w:p w14:paraId="0099499E" w14:textId="0260DB35" w:rsidR="00575789" w:rsidRDefault="00575789" w:rsidP="00575789">
      <w:pPr>
        <w:pStyle w:val="Heading3"/>
        <w:ind w:left="0"/>
        <w:rPr>
          <w:b w:val="0"/>
          <w:bCs w:val="0"/>
          <w:i w:val="0"/>
          <w:iCs w:val="0"/>
        </w:rPr>
      </w:pPr>
      <w:bookmarkStart w:id="132" w:name="_bookmark67"/>
      <w:bookmarkEnd w:id="132"/>
      <w:r>
        <w:br w:type="page"/>
      </w:r>
    </w:p>
    <w:p w14:paraId="69D0202C" w14:textId="064E3022" w:rsidR="00BE1A6F" w:rsidRDefault="002F737E" w:rsidP="00575789">
      <w:pPr>
        <w:pStyle w:val="Heading3"/>
      </w:pPr>
      <w:bookmarkStart w:id="133" w:name="_Toc103764352"/>
      <w:r w:rsidRPr="00575789">
        <w:lastRenderedPageBreak/>
        <w:t>26000 BONDS AND OTHER DEBT</w:t>
      </w:r>
      <w:bookmarkEnd w:id="133"/>
    </w:p>
    <w:p w14:paraId="0420035B"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2D" w14:textId="17C37CC0" w:rsidR="00BE1A6F" w:rsidRDefault="002F737E">
      <w:pPr>
        <w:spacing w:before="118"/>
        <w:ind w:left="1400" w:right="163" w:hanging="901"/>
        <w:jc w:val="both"/>
        <w:rPr>
          <w:sz w:val="20"/>
        </w:rPr>
      </w:pPr>
      <w:r>
        <w:rPr>
          <w:b/>
          <w:sz w:val="20"/>
        </w:rPr>
        <w:t>26011</w:t>
      </w:r>
      <w:r w:rsidR="00BD4843">
        <w:rPr>
          <w:b/>
          <w:sz w:val="20"/>
        </w:rPr>
        <w:tab/>
      </w:r>
      <w:r>
        <w:rPr>
          <w:b/>
          <w:sz w:val="20"/>
        </w:rPr>
        <w:t xml:space="preserve">Matured Bonds Payable. </w:t>
      </w:r>
      <w:r>
        <w:rPr>
          <w:sz w:val="20"/>
        </w:rPr>
        <w:t>Bonds that have reached or passed their maturity date but that remain</w:t>
      </w:r>
      <w:r>
        <w:rPr>
          <w:spacing w:val="1"/>
          <w:sz w:val="20"/>
        </w:rPr>
        <w:t xml:space="preserve"> </w:t>
      </w:r>
      <w:r>
        <w:rPr>
          <w:sz w:val="20"/>
        </w:rPr>
        <w:t>unpaid.</w:t>
      </w:r>
    </w:p>
    <w:p w14:paraId="69D0202E" w14:textId="7861D6EC" w:rsidR="00BE1A6F" w:rsidRDefault="002F737E">
      <w:pPr>
        <w:pStyle w:val="BodyText"/>
        <w:spacing w:before="127" w:line="230" w:lineRule="auto"/>
        <w:ind w:left="1400" w:right="166" w:hanging="901"/>
      </w:pPr>
      <w:r>
        <w:rPr>
          <w:b/>
        </w:rPr>
        <w:t>26012</w:t>
      </w:r>
      <w:r w:rsidR="00BD4843">
        <w:rPr>
          <w:b/>
          <w:spacing w:val="59"/>
        </w:rPr>
        <w:tab/>
      </w:r>
      <w:r>
        <w:rPr>
          <w:b/>
        </w:rPr>
        <w:t xml:space="preserve">Bonds Payable—Current. </w:t>
      </w:r>
      <w:r>
        <w:t>Bonds that have not reached or passed their maturity date but are due</w:t>
      </w:r>
      <w:r>
        <w:rPr>
          <w:spacing w:val="1"/>
        </w:rPr>
        <w:t xml:space="preserve"> </w:t>
      </w:r>
      <w:r>
        <w:t>within</w:t>
      </w:r>
      <w:r>
        <w:rPr>
          <w:spacing w:val="-2"/>
        </w:rPr>
        <w:t xml:space="preserve"> </w:t>
      </w:r>
      <w:r>
        <w:t>one year</w:t>
      </w:r>
      <w:r>
        <w:rPr>
          <w:spacing w:val="-2"/>
        </w:rPr>
        <w:t xml:space="preserve"> </w:t>
      </w:r>
      <w:r>
        <w:t>or</w:t>
      </w:r>
      <w:r>
        <w:rPr>
          <w:spacing w:val="-1"/>
        </w:rPr>
        <w:t xml:space="preserve"> </w:t>
      </w:r>
      <w:r>
        <w:t>less</w:t>
      </w:r>
      <w:r>
        <w:rPr>
          <w:i/>
          <w:sz w:val="21"/>
        </w:rPr>
        <w:t>.</w:t>
      </w:r>
      <w:r>
        <w:rPr>
          <w:i/>
          <w:spacing w:val="-2"/>
          <w:sz w:val="21"/>
        </w:rPr>
        <w:t xml:space="preserve"> </w:t>
      </w:r>
      <w:r>
        <w:t>Used</w:t>
      </w:r>
      <w:r>
        <w:rPr>
          <w:spacing w:val="-2"/>
        </w:rPr>
        <w:t xml:space="preserve"> </w:t>
      </w:r>
      <w:r>
        <w:t>only</w:t>
      </w:r>
      <w:r>
        <w:rPr>
          <w:spacing w:val="-1"/>
        </w:rPr>
        <w:t xml:space="preserve"> </w:t>
      </w:r>
      <w:r>
        <w:t>in</w:t>
      </w:r>
      <w:r>
        <w:rPr>
          <w:spacing w:val="-2"/>
        </w:rPr>
        <w:t xml:space="preserve"> </w:t>
      </w:r>
      <w:r>
        <w:rPr>
          <w:u w:val="single"/>
        </w:rPr>
        <w:t>Proprietary</w:t>
      </w:r>
      <w:r>
        <w:rPr>
          <w:spacing w:val="3"/>
        </w:rPr>
        <w:t xml:space="preserve"> </w:t>
      </w:r>
      <w:r>
        <w:t>or</w:t>
      </w:r>
      <w:r>
        <w:rPr>
          <w:spacing w:val="-2"/>
        </w:rPr>
        <w:t xml:space="preserve"> </w:t>
      </w:r>
      <w:r>
        <w:rPr>
          <w:u w:val="single"/>
        </w:rPr>
        <w:t>Fiduciary</w:t>
      </w:r>
      <w:r>
        <w:rPr>
          <w:spacing w:val="2"/>
        </w:rPr>
        <w:t xml:space="preserve"> </w:t>
      </w:r>
      <w:r>
        <w:t>funds.</w:t>
      </w:r>
    </w:p>
    <w:p w14:paraId="69D0202F" w14:textId="760B49FE" w:rsidR="00BE1A6F" w:rsidRDefault="002F737E">
      <w:pPr>
        <w:pStyle w:val="BodyText"/>
        <w:spacing w:before="119"/>
        <w:ind w:left="1400" w:right="159" w:hanging="901"/>
      </w:pPr>
      <w:r>
        <w:rPr>
          <w:b/>
        </w:rPr>
        <w:t>26013</w:t>
      </w:r>
      <w:r w:rsidR="00BD4843">
        <w:rPr>
          <w:b/>
          <w:spacing w:val="1"/>
        </w:rPr>
        <w:tab/>
      </w:r>
      <w:r>
        <w:rPr>
          <w:b/>
        </w:rPr>
        <w:t xml:space="preserve">Unamortized Premiums on Issuance of Bonds. </w:t>
      </w:r>
      <w:r>
        <w:t>Represents that portion of the excess of bond</w:t>
      </w:r>
      <w:r>
        <w:rPr>
          <w:spacing w:val="1"/>
        </w:rPr>
        <w:t xml:space="preserve"> </w:t>
      </w:r>
      <w:r>
        <w:t>proceeds over the par value that remains to be amortized over the remaining life of such bonds. Bonds</w:t>
      </w:r>
      <w:r>
        <w:rPr>
          <w:spacing w:val="1"/>
        </w:rPr>
        <w:t xml:space="preserve"> </w:t>
      </w:r>
      <w:r>
        <w:t>sold at a discount should be recorded in account 19014 (Unamortized Discounts on the Issuance of</w:t>
      </w:r>
      <w:r>
        <w:rPr>
          <w:spacing w:val="1"/>
        </w:rPr>
        <w:t xml:space="preserve"> </w:t>
      </w:r>
      <w:r>
        <w:t>Bonds).</w:t>
      </w:r>
    </w:p>
    <w:p w14:paraId="69D02030" w14:textId="74D00626" w:rsidR="00BE1A6F" w:rsidRDefault="002F737E">
      <w:pPr>
        <w:pStyle w:val="BodyText"/>
        <w:spacing w:before="122"/>
        <w:ind w:left="1400" w:right="163" w:hanging="901"/>
      </w:pPr>
      <w:r>
        <w:rPr>
          <w:b/>
        </w:rPr>
        <w:t>26014</w:t>
      </w:r>
      <w:r w:rsidR="00BD4843">
        <w:rPr>
          <w:b/>
          <w:spacing w:val="1"/>
        </w:rPr>
        <w:tab/>
      </w:r>
      <w:r>
        <w:rPr>
          <w:b/>
        </w:rPr>
        <w:t xml:space="preserve">Accreted Interest. </w:t>
      </w:r>
      <w:r>
        <w:t>An account that represents interest that is accrued on deep discount bonds. This</w:t>
      </w:r>
      <w:r>
        <w:rPr>
          <w:spacing w:val="1"/>
        </w:rPr>
        <w:t xml:space="preserve"> </w:t>
      </w:r>
      <w:r>
        <w:t>account should be used by school districts that issue capital appreciation bonds. Such bonds are usually</w:t>
      </w:r>
      <w:r>
        <w:rPr>
          <w:spacing w:val="-60"/>
        </w:rPr>
        <w:t xml:space="preserve"> </w:t>
      </w:r>
      <w:r>
        <w:t>issued</w:t>
      </w:r>
      <w:r>
        <w:rPr>
          <w:spacing w:val="-3"/>
        </w:rPr>
        <w:t xml:space="preserve"> </w:t>
      </w:r>
      <w:r>
        <w:t>at</w:t>
      </w:r>
      <w:r>
        <w:rPr>
          <w:spacing w:val="-1"/>
        </w:rPr>
        <w:t xml:space="preserve"> </w:t>
      </w:r>
      <w:r>
        <w:t>a</w:t>
      </w:r>
      <w:r>
        <w:rPr>
          <w:spacing w:val="-2"/>
        </w:rPr>
        <w:t xml:space="preserve"> </w:t>
      </w:r>
      <w:r>
        <w:t>deep</w:t>
      </w:r>
      <w:r>
        <w:rPr>
          <w:spacing w:val="-2"/>
        </w:rPr>
        <w:t xml:space="preserve"> </w:t>
      </w:r>
      <w:r>
        <w:t>discount from</w:t>
      </w:r>
      <w:r>
        <w:rPr>
          <w:spacing w:val="-2"/>
        </w:rPr>
        <w:t xml:space="preserve"> </w:t>
      </w:r>
      <w:r>
        <w:t>the</w:t>
      </w:r>
      <w:r>
        <w:rPr>
          <w:spacing w:val="-1"/>
        </w:rPr>
        <w:t xml:space="preserve"> </w:t>
      </w:r>
      <w:r>
        <w:t>face value,</w:t>
      </w:r>
      <w:r>
        <w:rPr>
          <w:spacing w:val="-2"/>
        </w:rPr>
        <w:t xml:space="preserve"> </w:t>
      </w:r>
      <w:r>
        <w:t>and no</w:t>
      </w:r>
      <w:r>
        <w:rPr>
          <w:spacing w:val="-2"/>
        </w:rPr>
        <w:t xml:space="preserve"> </w:t>
      </w:r>
      <w:r>
        <w:t>interest</w:t>
      </w:r>
      <w:r>
        <w:rPr>
          <w:spacing w:val="-2"/>
        </w:rPr>
        <w:t xml:space="preserve"> </w:t>
      </w:r>
      <w:r>
        <w:t>payment</w:t>
      </w:r>
      <w:r>
        <w:rPr>
          <w:spacing w:val="-1"/>
        </w:rPr>
        <w:t xml:space="preserve"> </w:t>
      </w:r>
      <w:r>
        <w:t>is</w:t>
      </w:r>
      <w:r>
        <w:rPr>
          <w:spacing w:val="-2"/>
        </w:rPr>
        <w:t xml:space="preserve"> </w:t>
      </w:r>
      <w:r>
        <w:t>made</w:t>
      </w:r>
      <w:r>
        <w:rPr>
          <w:spacing w:val="-1"/>
        </w:rPr>
        <w:t xml:space="preserve"> </w:t>
      </w:r>
      <w:r>
        <w:t>until</w:t>
      </w:r>
      <w:r>
        <w:rPr>
          <w:spacing w:val="-1"/>
        </w:rPr>
        <w:t xml:space="preserve"> </w:t>
      </w:r>
      <w:r>
        <w:t>maturity.</w:t>
      </w:r>
    </w:p>
    <w:p w14:paraId="69D02031" w14:textId="77777777" w:rsidR="00BE1A6F" w:rsidRPr="00575789" w:rsidRDefault="002F737E" w:rsidP="00575789">
      <w:pPr>
        <w:pStyle w:val="BodyText"/>
        <w:spacing w:before="122"/>
        <w:ind w:left="1400" w:right="163" w:hanging="680"/>
        <w:rPr>
          <w:b/>
        </w:rPr>
      </w:pPr>
      <w:r w:rsidRPr="00575789">
        <w:rPr>
          <w:b/>
        </w:rPr>
        <w:t>Note: Under full accrual accounting, the district is required to accrete the interest on the bonds over the life of the bonds. (Accretion is the process of systematically increasing the carrying amount of the bond to its estimated value at the maturity date of the bond.) To calculate accreted interest, the district should determine the effective interest rate – using the present value, the face value (future value), and the period of the bond – and multiply the effective interest rate by the book value of the debt at the end of the period. The accreted interest may be maintained in this account or transferred each period to increase the related outstanding debt liability.</w:t>
      </w:r>
    </w:p>
    <w:p w14:paraId="69D02032" w14:textId="47742E26" w:rsidR="00BE1A6F" w:rsidRDefault="002F737E">
      <w:pPr>
        <w:spacing w:before="186" w:line="237" w:lineRule="auto"/>
        <w:ind w:left="1400" w:right="163" w:hanging="901"/>
        <w:jc w:val="both"/>
        <w:rPr>
          <w:i/>
          <w:sz w:val="21"/>
        </w:rPr>
      </w:pPr>
      <w:r w:rsidRPr="00BD4843">
        <w:rPr>
          <w:b/>
          <w:sz w:val="20"/>
          <w:szCs w:val="20"/>
        </w:rPr>
        <w:t>26015</w:t>
      </w:r>
      <w:r w:rsidR="00BD4843">
        <w:rPr>
          <w:b/>
          <w:sz w:val="20"/>
          <w:szCs w:val="20"/>
        </w:rPr>
        <w:tab/>
      </w:r>
      <w:r w:rsidRPr="00BD4843">
        <w:rPr>
          <w:b/>
          <w:sz w:val="20"/>
          <w:szCs w:val="20"/>
        </w:rPr>
        <w:t xml:space="preserve">Unamortized Gains/Losses on Debt </w:t>
      </w:r>
      <w:proofErr w:type="spellStart"/>
      <w:r w:rsidRPr="00BD4843">
        <w:rPr>
          <w:b/>
          <w:sz w:val="20"/>
          <w:szCs w:val="20"/>
        </w:rPr>
        <w:t>Refundings</w:t>
      </w:r>
      <w:proofErr w:type="spellEnd"/>
      <w:r>
        <w:rPr>
          <w:b/>
          <w:w w:val="95"/>
          <w:sz w:val="20"/>
        </w:rPr>
        <w:t xml:space="preserve">. </w:t>
      </w:r>
      <w:r>
        <w:rPr>
          <w:w w:val="95"/>
          <w:sz w:val="20"/>
        </w:rPr>
        <w:t>An account that represents the difference between</w:t>
      </w:r>
      <w:r>
        <w:rPr>
          <w:spacing w:val="1"/>
          <w:w w:val="95"/>
          <w:sz w:val="20"/>
        </w:rPr>
        <w:t xml:space="preserve"> </w:t>
      </w:r>
      <w:r>
        <w:rPr>
          <w:sz w:val="20"/>
        </w:rPr>
        <w:t>the reacquisition price and the net carrying amount of old debt when a current or advance refunding of</w:t>
      </w:r>
      <w:r>
        <w:rPr>
          <w:spacing w:val="-60"/>
          <w:sz w:val="20"/>
        </w:rPr>
        <w:t xml:space="preserve"> </w:t>
      </w:r>
      <w:r>
        <w:rPr>
          <w:sz w:val="20"/>
        </w:rPr>
        <w:t>debt</w:t>
      </w:r>
      <w:r>
        <w:rPr>
          <w:spacing w:val="-8"/>
          <w:sz w:val="20"/>
        </w:rPr>
        <w:t xml:space="preserve"> </w:t>
      </w:r>
      <w:r>
        <w:rPr>
          <w:sz w:val="20"/>
        </w:rPr>
        <w:t>occurs.</w:t>
      </w:r>
      <w:r>
        <w:rPr>
          <w:spacing w:val="-5"/>
          <w:sz w:val="20"/>
        </w:rPr>
        <w:t xml:space="preserve"> </w:t>
      </w:r>
      <w:r>
        <w:rPr>
          <w:sz w:val="20"/>
        </w:rPr>
        <w:t>The</w:t>
      </w:r>
      <w:r>
        <w:rPr>
          <w:spacing w:val="-8"/>
          <w:sz w:val="20"/>
        </w:rPr>
        <w:t xml:space="preserve"> </w:t>
      </w:r>
      <w:r>
        <w:rPr>
          <w:sz w:val="20"/>
        </w:rPr>
        <w:t>unamortized</w:t>
      </w:r>
      <w:r>
        <w:rPr>
          <w:spacing w:val="-7"/>
          <w:sz w:val="20"/>
        </w:rPr>
        <w:t xml:space="preserve"> </w:t>
      </w:r>
      <w:r>
        <w:rPr>
          <w:sz w:val="20"/>
        </w:rPr>
        <w:t>loss</w:t>
      </w:r>
      <w:r>
        <w:rPr>
          <w:spacing w:val="-7"/>
          <w:sz w:val="20"/>
        </w:rPr>
        <w:t xml:space="preserve"> </w:t>
      </w:r>
      <w:r>
        <w:rPr>
          <w:sz w:val="20"/>
        </w:rPr>
        <w:t>amount</w:t>
      </w:r>
      <w:r>
        <w:rPr>
          <w:spacing w:val="-6"/>
          <w:sz w:val="20"/>
        </w:rPr>
        <w:t xml:space="preserve"> </w:t>
      </w:r>
      <w:r>
        <w:rPr>
          <w:sz w:val="20"/>
        </w:rPr>
        <w:t>should</w:t>
      </w:r>
      <w:r>
        <w:rPr>
          <w:spacing w:val="-7"/>
          <w:sz w:val="20"/>
        </w:rPr>
        <w:t xml:space="preserve"> </w:t>
      </w:r>
      <w:r>
        <w:rPr>
          <w:sz w:val="20"/>
        </w:rPr>
        <w:t>be</w:t>
      </w:r>
      <w:r>
        <w:rPr>
          <w:spacing w:val="-7"/>
          <w:sz w:val="20"/>
        </w:rPr>
        <w:t xml:space="preserve"> </w:t>
      </w:r>
      <w:r>
        <w:rPr>
          <w:sz w:val="20"/>
        </w:rPr>
        <w:t>deferred</w:t>
      </w:r>
      <w:r>
        <w:rPr>
          <w:spacing w:val="-8"/>
          <w:sz w:val="20"/>
        </w:rPr>
        <w:t xml:space="preserve"> </w:t>
      </w:r>
      <w:r>
        <w:rPr>
          <w:sz w:val="20"/>
        </w:rPr>
        <w:t>and</w:t>
      </w:r>
      <w:r>
        <w:rPr>
          <w:spacing w:val="-7"/>
          <w:sz w:val="20"/>
        </w:rPr>
        <w:t xml:space="preserve"> </w:t>
      </w:r>
      <w:r>
        <w:rPr>
          <w:sz w:val="20"/>
        </w:rPr>
        <w:t>amortized</w:t>
      </w:r>
      <w:r>
        <w:rPr>
          <w:spacing w:val="-8"/>
          <w:sz w:val="20"/>
        </w:rPr>
        <w:t xml:space="preserve"> </w:t>
      </w:r>
      <w:r>
        <w:rPr>
          <w:sz w:val="20"/>
        </w:rPr>
        <w:t>as</w:t>
      </w:r>
      <w:r>
        <w:rPr>
          <w:spacing w:val="-5"/>
          <w:sz w:val="20"/>
        </w:rPr>
        <w:t xml:space="preserve"> </w:t>
      </w:r>
      <w:r>
        <w:rPr>
          <w:sz w:val="20"/>
        </w:rPr>
        <w:t>a</w:t>
      </w:r>
      <w:r>
        <w:rPr>
          <w:spacing w:val="-4"/>
          <w:sz w:val="20"/>
        </w:rPr>
        <w:t xml:space="preserve"> </w:t>
      </w:r>
      <w:r>
        <w:rPr>
          <w:sz w:val="20"/>
        </w:rPr>
        <w:t>component</w:t>
      </w:r>
      <w:r>
        <w:rPr>
          <w:spacing w:val="-8"/>
          <w:sz w:val="20"/>
        </w:rPr>
        <w:t xml:space="preserve"> </w:t>
      </w:r>
      <w:r>
        <w:rPr>
          <w:sz w:val="20"/>
        </w:rPr>
        <w:t>of</w:t>
      </w:r>
      <w:r>
        <w:rPr>
          <w:spacing w:val="-8"/>
          <w:sz w:val="20"/>
        </w:rPr>
        <w:t xml:space="preserve"> </w:t>
      </w:r>
      <w:r>
        <w:rPr>
          <w:sz w:val="20"/>
        </w:rPr>
        <w:t>interest</w:t>
      </w:r>
      <w:r>
        <w:rPr>
          <w:spacing w:val="-60"/>
          <w:sz w:val="20"/>
        </w:rPr>
        <w:t xml:space="preserve"> </w:t>
      </w:r>
      <w:r>
        <w:rPr>
          <w:sz w:val="20"/>
        </w:rPr>
        <w:t>expense</w:t>
      </w:r>
      <w:r>
        <w:rPr>
          <w:spacing w:val="-8"/>
          <w:sz w:val="20"/>
        </w:rPr>
        <w:t xml:space="preserve"> </w:t>
      </w:r>
      <w:r>
        <w:rPr>
          <w:sz w:val="20"/>
        </w:rPr>
        <w:t>in</w:t>
      </w:r>
      <w:r>
        <w:rPr>
          <w:spacing w:val="-8"/>
          <w:sz w:val="20"/>
        </w:rPr>
        <w:t xml:space="preserve"> </w:t>
      </w:r>
      <w:r>
        <w:rPr>
          <w:sz w:val="20"/>
        </w:rPr>
        <w:t>a</w:t>
      </w:r>
      <w:r>
        <w:rPr>
          <w:spacing w:val="-7"/>
          <w:sz w:val="20"/>
        </w:rPr>
        <w:t xml:space="preserve"> </w:t>
      </w:r>
      <w:r>
        <w:rPr>
          <w:sz w:val="20"/>
        </w:rPr>
        <w:t>systematic</w:t>
      </w:r>
      <w:r>
        <w:rPr>
          <w:spacing w:val="-9"/>
          <w:sz w:val="20"/>
        </w:rPr>
        <w:t xml:space="preserve"> </w:t>
      </w:r>
      <w:r>
        <w:rPr>
          <w:sz w:val="20"/>
        </w:rPr>
        <w:t>and</w:t>
      </w:r>
      <w:r>
        <w:rPr>
          <w:spacing w:val="-7"/>
          <w:sz w:val="20"/>
        </w:rPr>
        <w:t xml:space="preserve"> </w:t>
      </w:r>
      <w:r>
        <w:rPr>
          <w:sz w:val="20"/>
        </w:rPr>
        <w:t>rational</w:t>
      </w:r>
      <w:r>
        <w:rPr>
          <w:spacing w:val="-7"/>
          <w:sz w:val="20"/>
        </w:rPr>
        <w:t xml:space="preserve"> </w:t>
      </w:r>
      <w:r>
        <w:rPr>
          <w:sz w:val="20"/>
        </w:rPr>
        <w:t>manner</w:t>
      </w:r>
      <w:r>
        <w:rPr>
          <w:spacing w:val="-8"/>
          <w:sz w:val="20"/>
        </w:rPr>
        <w:t xml:space="preserve"> </w:t>
      </w:r>
      <w:r>
        <w:rPr>
          <w:sz w:val="20"/>
        </w:rPr>
        <w:t>over</w:t>
      </w:r>
      <w:r>
        <w:rPr>
          <w:spacing w:val="-7"/>
          <w:sz w:val="20"/>
        </w:rPr>
        <w:t xml:space="preserve"> </w:t>
      </w:r>
      <w:r>
        <w:rPr>
          <w:sz w:val="20"/>
        </w:rPr>
        <w:t>the</w:t>
      </w:r>
      <w:r>
        <w:rPr>
          <w:spacing w:val="-7"/>
          <w:sz w:val="20"/>
        </w:rPr>
        <w:t xml:space="preserve"> </w:t>
      </w:r>
      <w:r>
        <w:rPr>
          <w:sz w:val="20"/>
        </w:rPr>
        <w:t>remaining</w:t>
      </w:r>
      <w:r>
        <w:rPr>
          <w:spacing w:val="-8"/>
          <w:sz w:val="20"/>
        </w:rPr>
        <w:t xml:space="preserve"> </w:t>
      </w:r>
      <w:r>
        <w:rPr>
          <w:sz w:val="20"/>
        </w:rPr>
        <w:t>life</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old</w:t>
      </w:r>
      <w:r>
        <w:rPr>
          <w:spacing w:val="-7"/>
          <w:sz w:val="20"/>
        </w:rPr>
        <w:t xml:space="preserve"> </w:t>
      </w:r>
      <w:r>
        <w:rPr>
          <w:sz w:val="20"/>
        </w:rPr>
        <w:t>debt</w:t>
      </w:r>
      <w:r>
        <w:rPr>
          <w:spacing w:val="-7"/>
          <w:sz w:val="20"/>
        </w:rPr>
        <w:t xml:space="preserve"> </w:t>
      </w:r>
      <w:r>
        <w:rPr>
          <w:sz w:val="20"/>
        </w:rPr>
        <w:t>or</w:t>
      </w:r>
      <w:r>
        <w:rPr>
          <w:spacing w:val="-8"/>
          <w:sz w:val="20"/>
        </w:rPr>
        <w:t xml:space="preserve"> </w:t>
      </w:r>
      <w:r>
        <w:rPr>
          <w:sz w:val="20"/>
        </w:rPr>
        <w:t>the</w:t>
      </w:r>
      <w:r>
        <w:rPr>
          <w:spacing w:val="-7"/>
          <w:sz w:val="20"/>
        </w:rPr>
        <w:t xml:space="preserve"> </w:t>
      </w:r>
      <w:r>
        <w:rPr>
          <w:sz w:val="20"/>
        </w:rPr>
        <w:t>life</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new</w:t>
      </w:r>
      <w:r>
        <w:rPr>
          <w:spacing w:val="-60"/>
          <w:sz w:val="20"/>
        </w:rPr>
        <w:t xml:space="preserve"> </w:t>
      </w:r>
      <w:r>
        <w:rPr>
          <w:sz w:val="20"/>
        </w:rPr>
        <w:t>debt, whichever is shorter. This deferred amount should be reported as a deduction from or an addition</w:t>
      </w:r>
      <w:r>
        <w:rPr>
          <w:spacing w:val="-60"/>
          <w:sz w:val="20"/>
        </w:rPr>
        <w:t xml:space="preserve"> </w:t>
      </w:r>
      <w:r>
        <w:rPr>
          <w:sz w:val="20"/>
        </w:rPr>
        <w:t>to</w:t>
      </w:r>
      <w:r>
        <w:rPr>
          <w:spacing w:val="-4"/>
          <w:sz w:val="20"/>
        </w:rPr>
        <w:t xml:space="preserve"> </w:t>
      </w:r>
      <w:r>
        <w:rPr>
          <w:sz w:val="20"/>
        </w:rPr>
        <w:t>the</w:t>
      </w:r>
      <w:r>
        <w:rPr>
          <w:spacing w:val="-3"/>
          <w:sz w:val="20"/>
        </w:rPr>
        <w:t xml:space="preserve"> </w:t>
      </w:r>
      <w:r>
        <w:rPr>
          <w:sz w:val="20"/>
        </w:rPr>
        <w:t>new</w:t>
      </w:r>
      <w:r>
        <w:rPr>
          <w:spacing w:val="-3"/>
          <w:sz w:val="20"/>
        </w:rPr>
        <w:t xml:space="preserve"> </w:t>
      </w:r>
      <w:r>
        <w:rPr>
          <w:sz w:val="20"/>
        </w:rPr>
        <w:t>debt</w:t>
      </w:r>
      <w:r>
        <w:rPr>
          <w:spacing w:val="-2"/>
          <w:sz w:val="20"/>
        </w:rPr>
        <w:t xml:space="preserve"> </w:t>
      </w:r>
      <w:r>
        <w:rPr>
          <w:sz w:val="20"/>
        </w:rPr>
        <w:t>liability.</w:t>
      </w:r>
      <w:r>
        <w:rPr>
          <w:spacing w:val="-2"/>
          <w:sz w:val="20"/>
        </w:rPr>
        <w:t xml:space="preserve"> </w:t>
      </w:r>
      <w:r>
        <w:rPr>
          <w:i/>
          <w:sz w:val="21"/>
        </w:rPr>
        <w:t>Note:</w:t>
      </w:r>
      <w:r>
        <w:rPr>
          <w:i/>
          <w:spacing w:val="-7"/>
          <w:sz w:val="21"/>
        </w:rPr>
        <w:t xml:space="preserve"> </w:t>
      </w:r>
      <w:r>
        <w:rPr>
          <w:i/>
          <w:sz w:val="21"/>
        </w:rPr>
        <w:t>This</w:t>
      </w:r>
      <w:r>
        <w:rPr>
          <w:i/>
          <w:spacing w:val="-7"/>
          <w:sz w:val="21"/>
        </w:rPr>
        <w:t xml:space="preserve"> </w:t>
      </w:r>
      <w:r>
        <w:rPr>
          <w:i/>
          <w:sz w:val="21"/>
        </w:rPr>
        <w:t>account</w:t>
      </w:r>
      <w:r>
        <w:rPr>
          <w:i/>
          <w:spacing w:val="-6"/>
          <w:sz w:val="21"/>
        </w:rPr>
        <w:t xml:space="preserve"> </w:t>
      </w:r>
      <w:r>
        <w:rPr>
          <w:i/>
          <w:sz w:val="21"/>
        </w:rPr>
        <w:t>should</w:t>
      </w:r>
      <w:r>
        <w:rPr>
          <w:i/>
          <w:spacing w:val="-7"/>
          <w:sz w:val="21"/>
        </w:rPr>
        <w:t xml:space="preserve"> </w:t>
      </w:r>
      <w:r>
        <w:rPr>
          <w:i/>
          <w:sz w:val="21"/>
        </w:rPr>
        <w:t>be</w:t>
      </w:r>
      <w:r>
        <w:rPr>
          <w:i/>
          <w:spacing w:val="-6"/>
          <w:sz w:val="21"/>
        </w:rPr>
        <w:t xml:space="preserve"> </w:t>
      </w:r>
      <w:r>
        <w:rPr>
          <w:i/>
          <w:sz w:val="21"/>
        </w:rPr>
        <w:t>used</w:t>
      </w:r>
      <w:r>
        <w:rPr>
          <w:i/>
          <w:spacing w:val="-7"/>
          <w:sz w:val="21"/>
        </w:rPr>
        <w:t xml:space="preserve"> </w:t>
      </w:r>
      <w:r>
        <w:rPr>
          <w:i/>
          <w:sz w:val="21"/>
        </w:rPr>
        <w:t>only</w:t>
      </w:r>
      <w:r>
        <w:rPr>
          <w:i/>
          <w:spacing w:val="-7"/>
          <w:sz w:val="21"/>
        </w:rPr>
        <w:t xml:space="preserve"> </w:t>
      </w:r>
      <w:r>
        <w:rPr>
          <w:i/>
          <w:sz w:val="21"/>
        </w:rPr>
        <w:t>when</w:t>
      </w:r>
      <w:r>
        <w:rPr>
          <w:i/>
          <w:spacing w:val="-8"/>
          <w:sz w:val="21"/>
        </w:rPr>
        <w:t xml:space="preserve"> </w:t>
      </w:r>
      <w:r>
        <w:rPr>
          <w:i/>
          <w:sz w:val="21"/>
        </w:rPr>
        <w:t>defeasance</w:t>
      </w:r>
      <w:r>
        <w:rPr>
          <w:i/>
          <w:spacing w:val="-6"/>
          <w:sz w:val="21"/>
        </w:rPr>
        <w:t xml:space="preserve"> </w:t>
      </w:r>
      <w:r>
        <w:rPr>
          <w:i/>
          <w:sz w:val="21"/>
        </w:rPr>
        <w:t>of</w:t>
      </w:r>
      <w:r>
        <w:rPr>
          <w:i/>
          <w:spacing w:val="-7"/>
          <w:sz w:val="21"/>
        </w:rPr>
        <w:t xml:space="preserve"> </w:t>
      </w:r>
      <w:r>
        <w:rPr>
          <w:i/>
          <w:sz w:val="21"/>
        </w:rPr>
        <w:t>debt</w:t>
      </w:r>
      <w:r>
        <w:rPr>
          <w:i/>
          <w:spacing w:val="-6"/>
          <w:sz w:val="21"/>
        </w:rPr>
        <w:t xml:space="preserve"> </w:t>
      </w:r>
      <w:r>
        <w:rPr>
          <w:i/>
          <w:sz w:val="21"/>
        </w:rPr>
        <w:t>occurs</w:t>
      </w:r>
      <w:r>
        <w:rPr>
          <w:i/>
          <w:spacing w:val="-5"/>
          <w:sz w:val="21"/>
        </w:rPr>
        <w:t xml:space="preserve"> </w:t>
      </w:r>
      <w:r>
        <w:rPr>
          <w:i/>
          <w:sz w:val="21"/>
        </w:rPr>
        <w:t>for</w:t>
      </w:r>
      <w:r>
        <w:rPr>
          <w:i/>
          <w:spacing w:val="-64"/>
          <w:sz w:val="21"/>
        </w:rPr>
        <w:t xml:space="preserve"> </w:t>
      </w:r>
      <w:r>
        <w:rPr>
          <w:i/>
          <w:sz w:val="21"/>
        </w:rPr>
        <w:t>Proprietary</w:t>
      </w:r>
      <w:r>
        <w:rPr>
          <w:i/>
          <w:spacing w:val="-5"/>
          <w:sz w:val="21"/>
        </w:rPr>
        <w:t xml:space="preserve"> </w:t>
      </w:r>
      <w:r>
        <w:rPr>
          <w:i/>
          <w:sz w:val="21"/>
        </w:rPr>
        <w:t>Funds.</w:t>
      </w:r>
    </w:p>
    <w:p w14:paraId="69D02033" w14:textId="458AFAEE" w:rsidR="00BE1A6F" w:rsidRDefault="002F737E">
      <w:pPr>
        <w:pStyle w:val="BodyText"/>
        <w:spacing w:before="113"/>
        <w:ind w:left="1400" w:right="162" w:hanging="901"/>
      </w:pPr>
      <w:r w:rsidRPr="00BD4843">
        <w:rPr>
          <w:b/>
        </w:rPr>
        <w:t>26021</w:t>
      </w:r>
      <w:r>
        <w:rPr>
          <w:b/>
          <w:spacing w:val="1"/>
          <w:w w:val="95"/>
        </w:rPr>
        <w:t xml:space="preserve"> </w:t>
      </w:r>
      <w:r w:rsidR="00BD4843">
        <w:rPr>
          <w:b/>
          <w:spacing w:val="1"/>
          <w:w w:val="95"/>
        </w:rPr>
        <w:tab/>
      </w:r>
      <w:r w:rsidRPr="00BD4843">
        <w:rPr>
          <w:b/>
        </w:rPr>
        <w:t>Loans Payable.</w:t>
      </w:r>
      <w:r>
        <w:rPr>
          <w:b/>
          <w:w w:val="95"/>
        </w:rPr>
        <w:t xml:space="preserve"> </w:t>
      </w:r>
      <w:r>
        <w:rPr>
          <w:w w:val="95"/>
        </w:rPr>
        <w:t>Short-term obligations representing amounts borrowed for short periods of time, usually</w:t>
      </w:r>
      <w:r>
        <w:rPr>
          <w:spacing w:val="1"/>
          <w:w w:val="95"/>
        </w:rPr>
        <w:t xml:space="preserve"> </w:t>
      </w:r>
      <w:r>
        <w:t>evidenced</w:t>
      </w:r>
      <w:r>
        <w:rPr>
          <w:spacing w:val="-2"/>
        </w:rPr>
        <w:t xml:space="preserve"> </w:t>
      </w:r>
      <w:r>
        <w:t>by</w:t>
      </w:r>
      <w:r>
        <w:rPr>
          <w:spacing w:val="-1"/>
        </w:rPr>
        <w:t xml:space="preserve"> </w:t>
      </w:r>
      <w:r>
        <w:t>notes</w:t>
      </w:r>
      <w:r>
        <w:rPr>
          <w:spacing w:val="-1"/>
        </w:rPr>
        <w:t xml:space="preserve"> </w:t>
      </w:r>
      <w:r>
        <w:t>payable</w:t>
      </w:r>
      <w:r>
        <w:rPr>
          <w:spacing w:val="3"/>
        </w:rPr>
        <w:t xml:space="preserve"> </w:t>
      </w:r>
      <w:r>
        <w:t>or</w:t>
      </w:r>
      <w:r>
        <w:rPr>
          <w:spacing w:val="-1"/>
        </w:rPr>
        <w:t xml:space="preserve"> </w:t>
      </w:r>
      <w:r>
        <w:t>warrants</w:t>
      </w:r>
      <w:r>
        <w:rPr>
          <w:spacing w:val="-2"/>
        </w:rPr>
        <w:t xml:space="preserve"> </w:t>
      </w:r>
      <w:r>
        <w:t>payable.</w:t>
      </w:r>
    </w:p>
    <w:p w14:paraId="69D02034" w14:textId="2804F262" w:rsidR="00BE1A6F" w:rsidRDefault="00BD4843">
      <w:pPr>
        <w:spacing w:before="120"/>
        <w:ind w:left="500"/>
        <w:jc w:val="both"/>
        <w:rPr>
          <w:sz w:val="20"/>
        </w:rPr>
      </w:pPr>
      <w:r>
        <w:rPr>
          <w:b/>
          <w:sz w:val="20"/>
          <w:szCs w:val="20"/>
        </w:rPr>
        <w:t>26031</w:t>
      </w:r>
      <w:r w:rsidR="00B44CE2">
        <w:rPr>
          <w:b/>
          <w:sz w:val="20"/>
          <w:szCs w:val="20"/>
        </w:rPr>
        <w:tab/>
      </w:r>
      <w:r w:rsidR="002F737E" w:rsidRPr="00BD4843">
        <w:rPr>
          <w:b/>
          <w:sz w:val="20"/>
          <w:szCs w:val="20"/>
        </w:rPr>
        <w:t>Lease Obligations—Current.</w:t>
      </w:r>
      <w:r w:rsidR="002F737E">
        <w:rPr>
          <w:b/>
          <w:spacing w:val="-3"/>
          <w:sz w:val="20"/>
        </w:rPr>
        <w:t xml:space="preserve"> </w:t>
      </w:r>
      <w:r w:rsidR="002F737E">
        <w:rPr>
          <w:sz w:val="20"/>
        </w:rPr>
        <w:t>Capital</w:t>
      </w:r>
      <w:r w:rsidR="002F737E">
        <w:rPr>
          <w:spacing w:val="-2"/>
          <w:sz w:val="20"/>
        </w:rPr>
        <w:t xml:space="preserve"> </w:t>
      </w:r>
      <w:r w:rsidR="002F737E">
        <w:rPr>
          <w:sz w:val="20"/>
        </w:rPr>
        <w:t>lease</w:t>
      </w:r>
      <w:r w:rsidR="002F737E">
        <w:rPr>
          <w:spacing w:val="-2"/>
          <w:sz w:val="20"/>
        </w:rPr>
        <w:t xml:space="preserve"> </w:t>
      </w:r>
      <w:r w:rsidR="002F737E">
        <w:rPr>
          <w:sz w:val="20"/>
        </w:rPr>
        <w:t>obligations</w:t>
      </w:r>
      <w:r w:rsidR="002F737E">
        <w:rPr>
          <w:spacing w:val="-3"/>
          <w:sz w:val="20"/>
        </w:rPr>
        <w:t xml:space="preserve"> </w:t>
      </w:r>
      <w:r w:rsidR="002F737E">
        <w:rPr>
          <w:sz w:val="20"/>
        </w:rPr>
        <w:t>due</w:t>
      </w:r>
      <w:r w:rsidR="002F737E">
        <w:rPr>
          <w:spacing w:val="-3"/>
          <w:sz w:val="20"/>
        </w:rPr>
        <w:t xml:space="preserve"> </w:t>
      </w:r>
      <w:r w:rsidR="002F737E">
        <w:rPr>
          <w:sz w:val="20"/>
        </w:rPr>
        <w:t>within</w:t>
      </w:r>
      <w:r w:rsidR="002F737E">
        <w:rPr>
          <w:spacing w:val="-2"/>
          <w:sz w:val="20"/>
        </w:rPr>
        <w:t xml:space="preserve"> </w:t>
      </w:r>
      <w:r w:rsidR="002F737E">
        <w:rPr>
          <w:sz w:val="20"/>
        </w:rPr>
        <w:t>one</w:t>
      </w:r>
      <w:r w:rsidR="002F737E">
        <w:rPr>
          <w:spacing w:val="-2"/>
          <w:sz w:val="20"/>
        </w:rPr>
        <w:t xml:space="preserve"> </w:t>
      </w:r>
      <w:r w:rsidR="002F737E">
        <w:rPr>
          <w:sz w:val="20"/>
        </w:rPr>
        <w:t>year.</w:t>
      </w:r>
    </w:p>
    <w:p w14:paraId="69D02035" w14:textId="33104F1C" w:rsidR="00BE1A6F" w:rsidRDefault="002F737E">
      <w:pPr>
        <w:pStyle w:val="BodyText"/>
        <w:spacing w:before="119"/>
        <w:ind w:left="1400" w:right="166" w:hanging="901"/>
      </w:pPr>
      <w:r>
        <w:rPr>
          <w:b/>
        </w:rPr>
        <w:t>26041</w:t>
      </w:r>
      <w:r w:rsidR="00BD4843">
        <w:rPr>
          <w:b/>
          <w:spacing w:val="22"/>
        </w:rPr>
        <w:tab/>
      </w:r>
      <w:r>
        <w:rPr>
          <w:b/>
        </w:rPr>
        <w:t>Bonds</w:t>
      </w:r>
      <w:r w:rsidRPr="00BD4843">
        <w:rPr>
          <w:b/>
        </w:rPr>
        <w:t xml:space="preserve"> </w:t>
      </w:r>
      <w:r>
        <w:rPr>
          <w:b/>
        </w:rPr>
        <w:t>Payable.</w:t>
      </w:r>
      <w:r>
        <w:rPr>
          <w:b/>
          <w:spacing w:val="-5"/>
        </w:rPr>
        <w:t xml:space="preserve"> </w:t>
      </w:r>
      <w:r>
        <w:t>Bonds</w:t>
      </w:r>
      <w:r>
        <w:rPr>
          <w:spacing w:val="-5"/>
        </w:rPr>
        <w:t xml:space="preserve"> </w:t>
      </w:r>
      <w:r>
        <w:t>that</w:t>
      </w:r>
      <w:r>
        <w:rPr>
          <w:spacing w:val="-7"/>
        </w:rPr>
        <w:t xml:space="preserve"> </w:t>
      </w:r>
      <w:r>
        <w:t>have</w:t>
      </w:r>
      <w:r>
        <w:rPr>
          <w:spacing w:val="-4"/>
        </w:rPr>
        <w:t xml:space="preserve"> </w:t>
      </w:r>
      <w:r>
        <w:t>not</w:t>
      </w:r>
      <w:r>
        <w:rPr>
          <w:spacing w:val="-7"/>
        </w:rPr>
        <w:t xml:space="preserve"> </w:t>
      </w:r>
      <w:r>
        <w:t>reached</w:t>
      </w:r>
      <w:r>
        <w:rPr>
          <w:spacing w:val="-7"/>
        </w:rPr>
        <w:t xml:space="preserve"> </w:t>
      </w:r>
      <w:r>
        <w:t>or</w:t>
      </w:r>
      <w:r>
        <w:rPr>
          <w:spacing w:val="-5"/>
        </w:rPr>
        <w:t xml:space="preserve"> </w:t>
      </w:r>
      <w:r>
        <w:t>passed</w:t>
      </w:r>
      <w:r>
        <w:rPr>
          <w:spacing w:val="-7"/>
        </w:rPr>
        <w:t xml:space="preserve"> </w:t>
      </w:r>
      <w:r>
        <w:t>their</w:t>
      </w:r>
      <w:r>
        <w:rPr>
          <w:spacing w:val="-6"/>
        </w:rPr>
        <w:t xml:space="preserve"> </w:t>
      </w:r>
      <w:r>
        <w:t>maturity</w:t>
      </w:r>
      <w:r>
        <w:rPr>
          <w:spacing w:val="-8"/>
        </w:rPr>
        <w:t xml:space="preserve"> </w:t>
      </w:r>
      <w:r>
        <w:t>date</w:t>
      </w:r>
      <w:r>
        <w:rPr>
          <w:spacing w:val="-7"/>
        </w:rPr>
        <w:t xml:space="preserve"> </w:t>
      </w:r>
      <w:r>
        <w:t>and</w:t>
      </w:r>
      <w:r>
        <w:rPr>
          <w:spacing w:val="-5"/>
        </w:rPr>
        <w:t xml:space="preserve"> </w:t>
      </w:r>
      <w:r>
        <w:t>that</w:t>
      </w:r>
      <w:r>
        <w:rPr>
          <w:spacing w:val="-7"/>
        </w:rPr>
        <w:t xml:space="preserve"> </w:t>
      </w:r>
      <w:r>
        <w:t>are</w:t>
      </w:r>
      <w:r>
        <w:rPr>
          <w:spacing w:val="-6"/>
        </w:rPr>
        <w:t xml:space="preserve"> </w:t>
      </w:r>
      <w:r>
        <w:t>not</w:t>
      </w:r>
      <w:r>
        <w:rPr>
          <w:spacing w:val="-4"/>
        </w:rPr>
        <w:t xml:space="preserve"> </w:t>
      </w:r>
      <w:r>
        <w:t>due</w:t>
      </w:r>
      <w:r>
        <w:rPr>
          <w:spacing w:val="-5"/>
        </w:rPr>
        <w:t xml:space="preserve"> </w:t>
      </w:r>
      <w:r>
        <w:t>within</w:t>
      </w:r>
      <w:r>
        <w:rPr>
          <w:spacing w:val="-61"/>
        </w:rPr>
        <w:t xml:space="preserve"> </w:t>
      </w:r>
      <w:r>
        <w:t>one</w:t>
      </w:r>
      <w:r>
        <w:rPr>
          <w:spacing w:val="-1"/>
        </w:rPr>
        <w:t xml:space="preserve"> </w:t>
      </w:r>
      <w:r>
        <w:t>year.</w:t>
      </w:r>
    </w:p>
    <w:p w14:paraId="4D5CF14A" w14:textId="129AC37F" w:rsidR="00575789" w:rsidRPr="00575789" w:rsidRDefault="002F737E" w:rsidP="00575789">
      <w:pPr>
        <w:spacing w:before="122"/>
        <w:ind w:left="500"/>
        <w:jc w:val="both"/>
        <w:rPr>
          <w:sz w:val="20"/>
        </w:rPr>
      </w:pPr>
      <w:r w:rsidRPr="00BD4843">
        <w:rPr>
          <w:b/>
          <w:sz w:val="20"/>
          <w:szCs w:val="20"/>
        </w:rPr>
        <w:t>26061</w:t>
      </w:r>
      <w:r w:rsidR="00BD4843">
        <w:rPr>
          <w:b/>
          <w:sz w:val="20"/>
        </w:rPr>
        <w:tab/>
      </w:r>
      <w:r w:rsidRPr="00BD4843">
        <w:rPr>
          <w:b/>
          <w:sz w:val="20"/>
          <w:szCs w:val="20"/>
        </w:rPr>
        <w:t>Capital Lease Obligations.</w:t>
      </w:r>
      <w:r>
        <w:rPr>
          <w:b/>
          <w:sz w:val="20"/>
        </w:rPr>
        <w:t xml:space="preserve"> </w:t>
      </w:r>
      <w:r>
        <w:rPr>
          <w:sz w:val="20"/>
        </w:rPr>
        <w:t>Amounts</w:t>
      </w:r>
      <w:r>
        <w:rPr>
          <w:spacing w:val="-3"/>
          <w:sz w:val="20"/>
        </w:rPr>
        <w:t xml:space="preserve"> </w:t>
      </w:r>
      <w:r>
        <w:rPr>
          <w:sz w:val="20"/>
        </w:rPr>
        <w:t>remaining</w:t>
      </w:r>
      <w:r>
        <w:rPr>
          <w:spacing w:val="-3"/>
          <w:sz w:val="20"/>
        </w:rPr>
        <w:t xml:space="preserve"> </w:t>
      </w:r>
      <w:r>
        <w:rPr>
          <w:sz w:val="20"/>
        </w:rPr>
        <w:t>to</w:t>
      </w:r>
      <w:r>
        <w:rPr>
          <w:spacing w:val="-3"/>
          <w:sz w:val="20"/>
        </w:rPr>
        <w:t xml:space="preserve"> </w:t>
      </w:r>
      <w:r>
        <w:rPr>
          <w:sz w:val="20"/>
        </w:rPr>
        <w:t>be</w:t>
      </w:r>
      <w:r>
        <w:rPr>
          <w:spacing w:val="1"/>
          <w:sz w:val="20"/>
        </w:rPr>
        <w:t xml:space="preserve"> </w:t>
      </w:r>
      <w:r>
        <w:rPr>
          <w:sz w:val="20"/>
        </w:rPr>
        <w:t>paid</w:t>
      </w:r>
      <w:r>
        <w:rPr>
          <w:spacing w:val="-2"/>
          <w:sz w:val="20"/>
        </w:rPr>
        <w:t xml:space="preserve"> </w:t>
      </w:r>
      <w:r>
        <w:rPr>
          <w:sz w:val="20"/>
        </w:rPr>
        <w:t>on</w:t>
      </w:r>
      <w:r>
        <w:rPr>
          <w:spacing w:val="-3"/>
          <w:sz w:val="20"/>
        </w:rPr>
        <w:t xml:space="preserve"> </w:t>
      </w:r>
      <w:r>
        <w:rPr>
          <w:sz w:val="20"/>
        </w:rPr>
        <w:t>capital</w:t>
      </w:r>
      <w:r>
        <w:rPr>
          <w:spacing w:val="-2"/>
          <w:sz w:val="20"/>
        </w:rPr>
        <w:t xml:space="preserve"> </w:t>
      </w:r>
      <w:r>
        <w:rPr>
          <w:sz w:val="20"/>
        </w:rPr>
        <w:t>lease</w:t>
      </w:r>
      <w:r>
        <w:rPr>
          <w:spacing w:val="-2"/>
          <w:sz w:val="20"/>
        </w:rPr>
        <w:t xml:space="preserve"> </w:t>
      </w:r>
      <w:r>
        <w:rPr>
          <w:sz w:val="20"/>
        </w:rPr>
        <w:t>agreements.</w:t>
      </w:r>
      <w:bookmarkStart w:id="134" w:name="_bookmark68"/>
      <w:bookmarkEnd w:id="134"/>
      <w:r w:rsidR="00575789">
        <w:br w:type="page"/>
      </w:r>
    </w:p>
    <w:p w14:paraId="69D0203A" w14:textId="2B5A96EE" w:rsidR="00BE1A6F" w:rsidRDefault="002F737E" w:rsidP="00575789">
      <w:pPr>
        <w:pStyle w:val="Heading3"/>
      </w:pPr>
      <w:bookmarkStart w:id="135" w:name="_Toc103764353"/>
      <w:r w:rsidRPr="00575789">
        <w:lastRenderedPageBreak/>
        <w:t>28000 COMPENSATED ABSENCES</w:t>
      </w:r>
      <w:bookmarkEnd w:id="135"/>
    </w:p>
    <w:p w14:paraId="69D02041" w14:textId="5BDCE180" w:rsidR="00BE1A6F" w:rsidRPr="00BD4843" w:rsidRDefault="00575789" w:rsidP="00BD4843">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C18254A" w14:textId="12E2670D" w:rsidR="00BD4843" w:rsidRDefault="00BD4843" w:rsidP="00BD4843">
      <w:pPr>
        <w:pStyle w:val="BodyText"/>
        <w:tabs>
          <w:tab w:val="left" w:pos="1400"/>
        </w:tabs>
        <w:spacing w:before="117"/>
        <w:ind w:left="1400" w:right="162" w:hanging="901"/>
        <w:jc w:val="left"/>
        <w:rPr>
          <w:b/>
        </w:rPr>
      </w:pPr>
      <w:r>
        <w:rPr>
          <w:b/>
        </w:rPr>
        <w:t>28011</w:t>
      </w:r>
      <w:r>
        <w:rPr>
          <w:b/>
        </w:rPr>
        <w:tab/>
        <w:t>Compensated</w:t>
      </w:r>
      <w:r>
        <w:rPr>
          <w:b/>
          <w:spacing w:val="-4"/>
        </w:rPr>
        <w:t xml:space="preserve"> </w:t>
      </w:r>
      <w:r>
        <w:rPr>
          <w:b/>
        </w:rPr>
        <w:t>Absences—Current</w:t>
      </w:r>
      <w:r>
        <w:t>.</w:t>
      </w:r>
      <w:r>
        <w:rPr>
          <w:spacing w:val="-4"/>
        </w:rPr>
        <w:t xml:space="preserve"> </w:t>
      </w:r>
      <w:r>
        <w:t>Compensated</w:t>
      </w:r>
      <w:r>
        <w:rPr>
          <w:spacing w:val="-4"/>
        </w:rPr>
        <w:t xml:space="preserve"> </w:t>
      </w:r>
      <w:r>
        <w:t>absences</w:t>
      </w:r>
      <w:r>
        <w:rPr>
          <w:spacing w:val="-5"/>
        </w:rPr>
        <w:t xml:space="preserve"> </w:t>
      </w:r>
      <w:r>
        <w:t>that</w:t>
      </w:r>
      <w:r>
        <w:rPr>
          <w:spacing w:val="-3"/>
        </w:rPr>
        <w:t xml:space="preserve"> </w:t>
      </w:r>
      <w:r>
        <w:t>will</w:t>
      </w:r>
      <w:r>
        <w:rPr>
          <w:spacing w:val="-4"/>
        </w:rPr>
        <w:t xml:space="preserve"> </w:t>
      </w:r>
      <w:r>
        <w:t>be</w:t>
      </w:r>
      <w:r>
        <w:rPr>
          <w:spacing w:val="-3"/>
        </w:rPr>
        <w:t xml:space="preserve"> </w:t>
      </w:r>
      <w:r>
        <w:t>paid</w:t>
      </w:r>
      <w:r>
        <w:rPr>
          <w:spacing w:val="-3"/>
        </w:rPr>
        <w:t xml:space="preserve"> </w:t>
      </w:r>
      <w:r>
        <w:t>within</w:t>
      </w:r>
      <w:r>
        <w:rPr>
          <w:spacing w:val="-5"/>
        </w:rPr>
        <w:t xml:space="preserve"> </w:t>
      </w:r>
      <w:r>
        <w:t>one</w:t>
      </w:r>
      <w:r>
        <w:rPr>
          <w:spacing w:val="1"/>
        </w:rPr>
        <w:t xml:space="preserve"> </w:t>
      </w:r>
      <w:r>
        <w:t>year.</w:t>
      </w:r>
    </w:p>
    <w:p w14:paraId="66018B3F" w14:textId="7D7C8768" w:rsidR="00BD4843" w:rsidRDefault="00BD4843" w:rsidP="00BD4843">
      <w:pPr>
        <w:pStyle w:val="BodyText"/>
        <w:tabs>
          <w:tab w:val="left" w:pos="1400"/>
        </w:tabs>
        <w:spacing w:before="117"/>
        <w:ind w:left="1400" w:right="162" w:hanging="901"/>
        <w:jc w:val="left"/>
      </w:pPr>
      <w:r>
        <w:rPr>
          <w:b/>
        </w:rPr>
        <w:t>28041</w:t>
      </w:r>
      <w:r>
        <w:rPr>
          <w:b/>
        </w:rPr>
        <w:tab/>
        <w:t>Compensated</w:t>
      </w:r>
      <w:r>
        <w:rPr>
          <w:b/>
          <w:spacing w:val="-4"/>
        </w:rPr>
        <w:t xml:space="preserve"> </w:t>
      </w:r>
      <w:r>
        <w:rPr>
          <w:b/>
        </w:rPr>
        <w:t>Absences</w:t>
      </w:r>
      <w:r>
        <w:rPr>
          <w:b/>
          <w:spacing w:val="-1"/>
        </w:rPr>
        <w:t xml:space="preserve"> </w:t>
      </w:r>
      <w:r>
        <w:rPr>
          <w:b/>
        </w:rPr>
        <w:t>–</w:t>
      </w:r>
      <w:r>
        <w:rPr>
          <w:b/>
          <w:spacing w:val="-6"/>
        </w:rPr>
        <w:t xml:space="preserve"> </w:t>
      </w:r>
      <w:r>
        <w:rPr>
          <w:b/>
        </w:rPr>
        <w:t>Long</w:t>
      </w:r>
      <w:r>
        <w:rPr>
          <w:b/>
          <w:spacing w:val="-4"/>
        </w:rPr>
        <w:t xml:space="preserve"> </w:t>
      </w:r>
      <w:r>
        <w:rPr>
          <w:b/>
        </w:rPr>
        <w:t>Term.</w:t>
      </w:r>
      <w:r>
        <w:rPr>
          <w:b/>
          <w:spacing w:val="-5"/>
        </w:rPr>
        <w:t xml:space="preserve"> </w:t>
      </w:r>
      <w:r>
        <w:t>Amounts</w:t>
      </w:r>
      <w:r>
        <w:rPr>
          <w:spacing w:val="-5"/>
        </w:rPr>
        <w:t xml:space="preserve"> </w:t>
      </w:r>
      <w:r>
        <w:t>remaining</w:t>
      </w:r>
      <w:r>
        <w:rPr>
          <w:spacing w:val="-5"/>
        </w:rPr>
        <w:t xml:space="preserve"> </w:t>
      </w:r>
      <w:r>
        <w:t>beyond</w:t>
      </w:r>
      <w:r>
        <w:rPr>
          <w:spacing w:val="-3"/>
        </w:rPr>
        <w:t xml:space="preserve"> </w:t>
      </w:r>
      <w:r>
        <w:t>the</w:t>
      </w:r>
      <w:r>
        <w:rPr>
          <w:spacing w:val="-5"/>
        </w:rPr>
        <w:t xml:space="preserve"> </w:t>
      </w:r>
      <w:r>
        <w:t>period</w:t>
      </w:r>
      <w:r>
        <w:rPr>
          <w:spacing w:val="-3"/>
        </w:rPr>
        <w:t xml:space="preserve"> </w:t>
      </w:r>
      <w:r>
        <w:t>of</w:t>
      </w:r>
      <w:r>
        <w:rPr>
          <w:spacing w:val="-6"/>
        </w:rPr>
        <w:t xml:space="preserve"> </w:t>
      </w:r>
      <w:r>
        <w:t>one</w:t>
      </w:r>
      <w:r>
        <w:rPr>
          <w:spacing w:val="-2"/>
        </w:rPr>
        <w:t xml:space="preserve"> </w:t>
      </w:r>
      <w:r>
        <w:t>year</w:t>
      </w:r>
      <w:r>
        <w:rPr>
          <w:spacing w:val="-5"/>
        </w:rPr>
        <w:t xml:space="preserve"> </w:t>
      </w:r>
      <w:r>
        <w:t>to</w:t>
      </w:r>
      <w:r>
        <w:rPr>
          <w:spacing w:val="-5"/>
        </w:rPr>
        <w:t xml:space="preserve"> </w:t>
      </w:r>
      <w:r>
        <w:t>be</w:t>
      </w:r>
      <w:r>
        <w:rPr>
          <w:spacing w:val="-4"/>
        </w:rPr>
        <w:t xml:space="preserve"> </w:t>
      </w:r>
      <w:r>
        <w:t>paid</w:t>
      </w:r>
      <w:r>
        <w:rPr>
          <w:spacing w:val="-60"/>
        </w:rPr>
        <w:t xml:space="preserve"> </w:t>
      </w:r>
      <w:r>
        <w:t>on</w:t>
      </w:r>
      <w:r>
        <w:rPr>
          <w:spacing w:val="-3"/>
        </w:rPr>
        <w:t xml:space="preserve"> </w:t>
      </w:r>
      <w:r>
        <w:t>compensated</w:t>
      </w:r>
      <w:r>
        <w:rPr>
          <w:spacing w:val="-1"/>
        </w:rPr>
        <w:t xml:space="preserve"> </w:t>
      </w:r>
      <w:r>
        <w:t>absences</w:t>
      </w:r>
      <w:r>
        <w:rPr>
          <w:spacing w:val="1"/>
        </w:rPr>
        <w:t xml:space="preserve"> </w:t>
      </w:r>
      <w:r>
        <w:t>balances.</w:t>
      </w:r>
    </w:p>
    <w:p w14:paraId="2D63936C" w14:textId="77777777" w:rsidR="00BD4843" w:rsidRPr="00BD4843" w:rsidRDefault="00BD4843" w:rsidP="00BD4843">
      <w:pPr>
        <w:pStyle w:val="BodyText"/>
        <w:tabs>
          <w:tab w:val="left" w:pos="1400"/>
        </w:tabs>
        <w:spacing w:before="117"/>
        <w:ind w:left="1400" w:right="162" w:hanging="901"/>
        <w:jc w:val="left"/>
        <w:rPr>
          <w:b/>
        </w:rPr>
      </w:pPr>
    </w:p>
    <w:p w14:paraId="69D02042" w14:textId="77777777" w:rsidR="00BE1A6F" w:rsidRPr="00BD4843" w:rsidRDefault="002F737E" w:rsidP="00BD4843">
      <w:pPr>
        <w:pStyle w:val="Heading3"/>
      </w:pPr>
      <w:bookmarkStart w:id="136" w:name="_bookmark69"/>
      <w:bookmarkStart w:id="137" w:name="_Toc103764354"/>
      <w:bookmarkEnd w:id="136"/>
      <w:r w:rsidRPr="00BD4843">
        <w:t>29000 OTHER LIABILITIES</w:t>
      </w:r>
      <w:bookmarkEnd w:id="137"/>
    </w:p>
    <w:p w14:paraId="1452F9A1" w14:textId="77777777" w:rsidR="00BD4843" w:rsidRPr="00BD4843" w:rsidRDefault="00BD4843" w:rsidP="00BD4843">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44" w14:textId="69EF1826" w:rsidR="00BE1A6F" w:rsidRDefault="002F737E">
      <w:pPr>
        <w:pStyle w:val="BodyText"/>
        <w:tabs>
          <w:tab w:val="left" w:pos="1400"/>
        </w:tabs>
        <w:spacing w:before="117"/>
        <w:ind w:left="1400" w:right="162" w:hanging="901"/>
        <w:jc w:val="left"/>
      </w:pPr>
      <w:r>
        <w:rPr>
          <w:b/>
        </w:rPr>
        <w:t>29011</w:t>
      </w:r>
      <w:r>
        <w:rPr>
          <w:b/>
        </w:rPr>
        <w:tab/>
        <w:t>Deposits</w:t>
      </w:r>
      <w:r>
        <w:rPr>
          <w:b/>
          <w:spacing w:val="12"/>
        </w:rPr>
        <w:t xml:space="preserve"> </w:t>
      </w:r>
      <w:r>
        <w:rPr>
          <w:b/>
        </w:rPr>
        <w:t>Payable.</w:t>
      </w:r>
      <w:r>
        <w:rPr>
          <w:b/>
          <w:spacing w:val="17"/>
        </w:rPr>
        <w:t xml:space="preserve"> </w:t>
      </w:r>
      <w:r>
        <w:t>Liability</w:t>
      </w:r>
      <w:r>
        <w:rPr>
          <w:spacing w:val="12"/>
        </w:rPr>
        <w:t xml:space="preserve"> </w:t>
      </w:r>
      <w:r>
        <w:t>for</w:t>
      </w:r>
      <w:r>
        <w:rPr>
          <w:spacing w:val="14"/>
        </w:rPr>
        <w:t xml:space="preserve"> </w:t>
      </w:r>
      <w:r>
        <w:t>deposits</w:t>
      </w:r>
      <w:r>
        <w:rPr>
          <w:spacing w:val="16"/>
        </w:rPr>
        <w:t xml:space="preserve"> </w:t>
      </w:r>
      <w:r>
        <w:t>received</w:t>
      </w:r>
      <w:r>
        <w:rPr>
          <w:spacing w:val="13"/>
        </w:rPr>
        <w:t xml:space="preserve"> </w:t>
      </w:r>
      <w:r>
        <w:t>as</w:t>
      </w:r>
      <w:r>
        <w:rPr>
          <w:spacing w:val="16"/>
        </w:rPr>
        <w:t xml:space="preserve"> </w:t>
      </w:r>
      <w:r>
        <w:t>a</w:t>
      </w:r>
      <w:r>
        <w:rPr>
          <w:spacing w:val="14"/>
        </w:rPr>
        <w:t xml:space="preserve"> </w:t>
      </w:r>
      <w:r>
        <w:t>prerequisite</w:t>
      </w:r>
      <w:r>
        <w:rPr>
          <w:spacing w:val="15"/>
        </w:rPr>
        <w:t xml:space="preserve"> </w:t>
      </w:r>
      <w:r>
        <w:t>to</w:t>
      </w:r>
      <w:r>
        <w:rPr>
          <w:spacing w:val="13"/>
        </w:rPr>
        <w:t xml:space="preserve"> </w:t>
      </w:r>
      <w:r>
        <w:t>providing</w:t>
      </w:r>
      <w:r>
        <w:rPr>
          <w:spacing w:val="17"/>
        </w:rPr>
        <w:t xml:space="preserve"> </w:t>
      </w:r>
      <w:r>
        <w:t>or</w:t>
      </w:r>
      <w:r>
        <w:rPr>
          <w:spacing w:val="13"/>
        </w:rPr>
        <w:t xml:space="preserve"> </w:t>
      </w:r>
      <w:r>
        <w:t>receiving</w:t>
      </w:r>
      <w:r>
        <w:rPr>
          <w:spacing w:val="14"/>
        </w:rPr>
        <w:t xml:space="preserve"> </w:t>
      </w:r>
      <w:r>
        <w:t>services,</w:t>
      </w:r>
      <w:r>
        <w:rPr>
          <w:spacing w:val="-59"/>
        </w:rPr>
        <w:t xml:space="preserve"> </w:t>
      </w:r>
      <w:r>
        <w:t>goods,</w:t>
      </w:r>
      <w:r>
        <w:rPr>
          <w:spacing w:val="-2"/>
        </w:rPr>
        <w:t xml:space="preserve"> </w:t>
      </w:r>
      <w:r>
        <w:t>or</w:t>
      </w:r>
      <w:r>
        <w:rPr>
          <w:spacing w:val="-1"/>
        </w:rPr>
        <w:t xml:space="preserve"> </w:t>
      </w:r>
      <w:r>
        <w:t>both.</w:t>
      </w:r>
    </w:p>
    <w:p w14:paraId="69D02045" w14:textId="77777777" w:rsidR="00BE1A6F" w:rsidRDefault="002F737E">
      <w:pPr>
        <w:tabs>
          <w:tab w:val="left" w:pos="1400"/>
        </w:tabs>
        <w:spacing w:before="120"/>
        <w:ind w:left="1400" w:right="160" w:hanging="901"/>
        <w:rPr>
          <w:sz w:val="20"/>
        </w:rPr>
      </w:pPr>
      <w:r>
        <w:rPr>
          <w:b/>
          <w:sz w:val="20"/>
        </w:rPr>
        <w:t>29012</w:t>
      </w:r>
      <w:r>
        <w:rPr>
          <w:b/>
          <w:sz w:val="20"/>
        </w:rPr>
        <w:tab/>
        <w:t>Other</w:t>
      </w:r>
      <w:r>
        <w:rPr>
          <w:b/>
          <w:spacing w:val="40"/>
          <w:sz w:val="20"/>
        </w:rPr>
        <w:t xml:space="preserve"> </w:t>
      </w:r>
      <w:r>
        <w:rPr>
          <w:b/>
          <w:sz w:val="20"/>
        </w:rPr>
        <w:t>Current</w:t>
      </w:r>
      <w:r>
        <w:rPr>
          <w:b/>
          <w:spacing w:val="37"/>
          <w:sz w:val="20"/>
        </w:rPr>
        <w:t xml:space="preserve"> </w:t>
      </w:r>
      <w:r>
        <w:rPr>
          <w:b/>
          <w:sz w:val="20"/>
        </w:rPr>
        <w:t>Liabilities.</w:t>
      </w:r>
      <w:r>
        <w:rPr>
          <w:b/>
          <w:spacing w:val="42"/>
          <w:sz w:val="20"/>
        </w:rPr>
        <w:t xml:space="preserve"> </w:t>
      </w:r>
      <w:r>
        <w:rPr>
          <w:sz w:val="20"/>
        </w:rPr>
        <w:t>Other</w:t>
      </w:r>
      <w:r>
        <w:rPr>
          <w:spacing w:val="42"/>
          <w:sz w:val="20"/>
        </w:rPr>
        <w:t xml:space="preserve"> </w:t>
      </w:r>
      <w:r>
        <w:rPr>
          <w:sz w:val="20"/>
        </w:rPr>
        <w:t>current</w:t>
      </w:r>
      <w:r>
        <w:rPr>
          <w:spacing w:val="42"/>
          <w:sz w:val="20"/>
        </w:rPr>
        <w:t xml:space="preserve"> </w:t>
      </w:r>
      <w:r>
        <w:rPr>
          <w:sz w:val="20"/>
        </w:rPr>
        <w:t>liabilities</w:t>
      </w:r>
      <w:r>
        <w:rPr>
          <w:spacing w:val="43"/>
          <w:sz w:val="20"/>
        </w:rPr>
        <w:t xml:space="preserve"> </w:t>
      </w:r>
      <w:r>
        <w:rPr>
          <w:sz w:val="20"/>
        </w:rPr>
        <w:t>not</w:t>
      </w:r>
      <w:r>
        <w:rPr>
          <w:spacing w:val="42"/>
          <w:sz w:val="20"/>
        </w:rPr>
        <w:t xml:space="preserve"> </w:t>
      </w:r>
      <w:r>
        <w:rPr>
          <w:sz w:val="20"/>
        </w:rPr>
        <w:t>provided</w:t>
      </w:r>
      <w:r>
        <w:rPr>
          <w:spacing w:val="44"/>
          <w:sz w:val="20"/>
        </w:rPr>
        <w:t xml:space="preserve"> </w:t>
      </w:r>
      <w:r>
        <w:rPr>
          <w:sz w:val="20"/>
        </w:rPr>
        <w:t>for</w:t>
      </w:r>
      <w:r>
        <w:rPr>
          <w:spacing w:val="44"/>
          <w:sz w:val="20"/>
        </w:rPr>
        <w:t xml:space="preserve"> </w:t>
      </w:r>
      <w:r>
        <w:rPr>
          <w:sz w:val="20"/>
        </w:rPr>
        <w:t>elsewhere</w:t>
      </w:r>
      <w:r>
        <w:rPr>
          <w:spacing w:val="42"/>
          <w:sz w:val="20"/>
        </w:rPr>
        <w:t xml:space="preserve"> </w:t>
      </w:r>
      <w:r>
        <w:rPr>
          <w:sz w:val="20"/>
        </w:rPr>
        <w:t>within</w:t>
      </w:r>
      <w:r>
        <w:rPr>
          <w:spacing w:val="41"/>
          <w:sz w:val="20"/>
        </w:rPr>
        <w:t xml:space="preserve"> </w:t>
      </w:r>
      <w:r>
        <w:rPr>
          <w:sz w:val="20"/>
        </w:rPr>
        <w:t>the</w:t>
      </w:r>
      <w:r>
        <w:rPr>
          <w:spacing w:val="42"/>
          <w:sz w:val="20"/>
        </w:rPr>
        <w:t xml:space="preserve"> </w:t>
      </w:r>
      <w:r>
        <w:rPr>
          <w:sz w:val="20"/>
        </w:rPr>
        <w:t>Liability</w:t>
      </w:r>
      <w:r>
        <w:rPr>
          <w:spacing w:val="-59"/>
          <w:sz w:val="20"/>
        </w:rPr>
        <w:t xml:space="preserve"> </w:t>
      </w:r>
      <w:r>
        <w:rPr>
          <w:sz w:val="20"/>
        </w:rPr>
        <w:t>accounts.</w:t>
      </w:r>
    </w:p>
    <w:p w14:paraId="69D02046" w14:textId="3FB26CCE" w:rsidR="00BE1A6F" w:rsidRDefault="00B44CE2">
      <w:pPr>
        <w:spacing w:before="122"/>
        <w:ind w:left="500"/>
        <w:jc w:val="both"/>
        <w:rPr>
          <w:sz w:val="20"/>
        </w:rPr>
      </w:pPr>
      <w:r>
        <w:rPr>
          <w:b/>
          <w:sz w:val="20"/>
        </w:rPr>
        <w:t>29021</w:t>
      </w:r>
      <w:r>
        <w:rPr>
          <w:b/>
          <w:sz w:val="20"/>
        </w:rPr>
        <w:tab/>
      </w:r>
      <w:r w:rsidR="002F737E">
        <w:rPr>
          <w:b/>
          <w:sz w:val="20"/>
        </w:rPr>
        <w:t>Arbitrage</w:t>
      </w:r>
      <w:r w:rsidR="002F737E">
        <w:rPr>
          <w:b/>
          <w:spacing w:val="-3"/>
          <w:sz w:val="20"/>
        </w:rPr>
        <w:t xml:space="preserve"> </w:t>
      </w:r>
      <w:r w:rsidR="002F737E">
        <w:rPr>
          <w:b/>
          <w:sz w:val="20"/>
        </w:rPr>
        <w:t>Rebate</w:t>
      </w:r>
      <w:r w:rsidR="002F737E">
        <w:rPr>
          <w:b/>
          <w:spacing w:val="-5"/>
          <w:sz w:val="20"/>
        </w:rPr>
        <w:t xml:space="preserve"> </w:t>
      </w:r>
      <w:r w:rsidR="002F737E">
        <w:rPr>
          <w:b/>
          <w:sz w:val="20"/>
        </w:rPr>
        <w:t>Liability.</w:t>
      </w:r>
      <w:r w:rsidR="002F737E">
        <w:rPr>
          <w:b/>
          <w:spacing w:val="1"/>
          <w:sz w:val="20"/>
        </w:rPr>
        <w:t xml:space="preserve"> </w:t>
      </w:r>
      <w:r w:rsidR="002F737E">
        <w:rPr>
          <w:sz w:val="20"/>
        </w:rPr>
        <w:t>Liabilities</w:t>
      </w:r>
      <w:r w:rsidR="002F737E">
        <w:rPr>
          <w:spacing w:val="-3"/>
          <w:sz w:val="20"/>
        </w:rPr>
        <w:t xml:space="preserve"> </w:t>
      </w:r>
      <w:r w:rsidR="002F737E">
        <w:rPr>
          <w:sz w:val="20"/>
        </w:rPr>
        <w:t>arising</w:t>
      </w:r>
      <w:r w:rsidR="002F737E">
        <w:rPr>
          <w:spacing w:val="-2"/>
          <w:sz w:val="20"/>
        </w:rPr>
        <w:t xml:space="preserve"> </w:t>
      </w:r>
      <w:r w:rsidR="002F737E">
        <w:rPr>
          <w:sz w:val="20"/>
        </w:rPr>
        <w:t>from</w:t>
      </w:r>
      <w:r w:rsidR="002F737E">
        <w:rPr>
          <w:spacing w:val="-3"/>
          <w:sz w:val="20"/>
        </w:rPr>
        <w:t xml:space="preserve"> </w:t>
      </w:r>
      <w:r w:rsidR="002F737E">
        <w:rPr>
          <w:sz w:val="20"/>
        </w:rPr>
        <w:t>arbitrage</w:t>
      </w:r>
      <w:r w:rsidR="002F737E">
        <w:rPr>
          <w:spacing w:val="-3"/>
          <w:sz w:val="20"/>
        </w:rPr>
        <w:t xml:space="preserve"> </w:t>
      </w:r>
      <w:r w:rsidR="002F737E">
        <w:rPr>
          <w:sz w:val="20"/>
        </w:rPr>
        <w:t>rebates</w:t>
      </w:r>
      <w:r w:rsidR="002F737E">
        <w:rPr>
          <w:spacing w:val="-4"/>
          <w:sz w:val="20"/>
        </w:rPr>
        <w:t xml:space="preserve"> </w:t>
      </w:r>
      <w:r w:rsidR="002F737E">
        <w:rPr>
          <w:sz w:val="20"/>
        </w:rPr>
        <w:t>to</w:t>
      </w:r>
      <w:r w:rsidR="002F737E">
        <w:rPr>
          <w:spacing w:val="-4"/>
          <w:sz w:val="20"/>
        </w:rPr>
        <w:t xml:space="preserve"> </w:t>
      </w:r>
      <w:r w:rsidR="002F737E">
        <w:rPr>
          <w:sz w:val="20"/>
        </w:rPr>
        <w:t>the</w:t>
      </w:r>
      <w:r w:rsidR="002F737E">
        <w:rPr>
          <w:spacing w:val="-2"/>
          <w:sz w:val="20"/>
        </w:rPr>
        <w:t xml:space="preserve"> </w:t>
      </w:r>
      <w:r w:rsidR="002F737E">
        <w:rPr>
          <w:sz w:val="20"/>
        </w:rPr>
        <w:t>IRS</w:t>
      </w:r>
      <w:r w:rsidR="002F737E">
        <w:rPr>
          <w:spacing w:val="-4"/>
          <w:sz w:val="20"/>
        </w:rPr>
        <w:t xml:space="preserve"> </w:t>
      </w:r>
      <w:r w:rsidR="002F737E">
        <w:rPr>
          <w:sz w:val="20"/>
        </w:rPr>
        <w:t>from</w:t>
      </w:r>
      <w:r w:rsidR="002F737E">
        <w:rPr>
          <w:spacing w:val="-3"/>
          <w:sz w:val="20"/>
        </w:rPr>
        <w:t xml:space="preserve"> </w:t>
      </w:r>
      <w:r w:rsidR="002F737E">
        <w:rPr>
          <w:sz w:val="20"/>
        </w:rPr>
        <w:t>bond</w:t>
      </w:r>
      <w:r w:rsidR="002F737E">
        <w:rPr>
          <w:spacing w:val="-4"/>
          <w:sz w:val="20"/>
        </w:rPr>
        <w:t xml:space="preserve"> </w:t>
      </w:r>
      <w:r w:rsidR="002F737E">
        <w:rPr>
          <w:sz w:val="20"/>
        </w:rPr>
        <w:t>financing.</w:t>
      </w:r>
    </w:p>
    <w:p w14:paraId="69D02047" w14:textId="055D5578" w:rsidR="00BE1A6F" w:rsidRDefault="00B44CE2">
      <w:pPr>
        <w:pStyle w:val="BodyText"/>
        <w:spacing w:before="119"/>
        <w:ind w:left="1400" w:right="158" w:hanging="901"/>
      </w:pPr>
      <w:r>
        <w:rPr>
          <w:b/>
        </w:rPr>
        <w:t>29099</w:t>
      </w:r>
      <w:r>
        <w:rPr>
          <w:b/>
        </w:rPr>
        <w:tab/>
      </w:r>
      <w:r w:rsidR="002F737E">
        <w:rPr>
          <w:b/>
        </w:rPr>
        <w:t xml:space="preserve">Other Long-Term Liabilities. </w:t>
      </w:r>
      <w:r w:rsidR="002F737E">
        <w:t>Other long-term liabilities not provided for in other Liability accounts.</w:t>
      </w:r>
      <w:r w:rsidR="002F737E">
        <w:rPr>
          <w:spacing w:val="1"/>
        </w:rPr>
        <w:t xml:space="preserve"> </w:t>
      </w:r>
      <w:r w:rsidR="002F737E">
        <w:t>This</w:t>
      </w:r>
      <w:r w:rsidR="002F737E">
        <w:rPr>
          <w:spacing w:val="-13"/>
        </w:rPr>
        <w:t xml:space="preserve"> </w:t>
      </w:r>
      <w:r w:rsidR="002F737E">
        <w:t>account</w:t>
      </w:r>
      <w:r w:rsidR="002F737E">
        <w:rPr>
          <w:spacing w:val="-13"/>
        </w:rPr>
        <w:t xml:space="preserve"> </w:t>
      </w:r>
      <w:r w:rsidR="002F737E">
        <w:t>represents</w:t>
      </w:r>
      <w:r w:rsidR="002F737E">
        <w:rPr>
          <w:spacing w:val="-13"/>
        </w:rPr>
        <w:t xml:space="preserve"> </w:t>
      </w:r>
      <w:r w:rsidR="002F737E">
        <w:t>amounts</w:t>
      </w:r>
      <w:r w:rsidR="002F737E">
        <w:rPr>
          <w:spacing w:val="-12"/>
        </w:rPr>
        <w:t xml:space="preserve"> </w:t>
      </w:r>
      <w:r w:rsidR="002F737E">
        <w:t>due</w:t>
      </w:r>
      <w:r w:rsidR="002F737E">
        <w:rPr>
          <w:spacing w:val="-13"/>
        </w:rPr>
        <w:t xml:space="preserve"> </w:t>
      </w:r>
      <w:r w:rsidR="002F737E">
        <w:t>after</w:t>
      </w:r>
      <w:r w:rsidR="002F737E">
        <w:rPr>
          <w:spacing w:val="-13"/>
        </w:rPr>
        <w:t xml:space="preserve"> </w:t>
      </w:r>
      <w:r w:rsidR="002F737E">
        <w:t>more</w:t>
      </w:r>
      <w:r w:rsidR="002F737E">
        <w:rPr>
          <w:spacing w:val="-11"/>
        </w:rPr>
        <w:t xml:space="preserve"> </w:t>
      </w:r>
      <w:r w:rsidR="002F737E">
        <w:t>than</w:t>
      </w:r>
      <w:r w:rsidR="002F737E">
        <w:rPr>
          <w:spacing w:val="-12"/>
        </w:rPr>
        <w:t xml:space="preserve"> </w:t>
      </w:r>
      <w:r w:rsidR="002F737E">
        <w:t>one</w:t>
      </w:r>
      <w:r w:rsidR="002F737E">
        <w:rPr>
          <w:spacing w:val="-13"/>
        </w:rPr>
        <w:t xml:space="preserve"> </w:t>
      </w:r>
      <w:r w:rsidR="002F737E">
        <w:t>year</w:t>
      </w:r>
      <w:r w:rsidR="002F737E">
        <w:rPr>
          <w:spacing w:val="-12"/>
        </w:rPr>
        <w:t xml:space="preserve"> </w:t>
      </w:r>
      <w:r w:rsidR="002F737E">
        <w:t>from</w:t>
      </w:r>
      <w:r w:rsidR="002F737E">
        <w:rPr>
          <w:spacing w:val="-13"/>
        </w:rPr>
        <w:t xml:space="preserve"> </w:t>
      </w:r>
      <w:r w:rsidR="002F737E">
        <w:t>the</w:t>
      </w:r>
      <w:r w:rsidR="002F737E">
        <w:rPr>
          <w:spacing w:val="-13"/>
        </w:rPr>
        <w:t xml:space="preserve"> </w:t>
      </w:r>
      <w:r w:rsidR="002F737E">
        <w:t>balance</w:t>
      </w:r>
      <w:r w:rsidR="002F737E">
        <w:rPr>
          <w:spacing w:val="-12"/>
        </w:rPr>
        <w:t xml:space="preserve"> </w:t>
      </w:r>
      <w:r w:rsidR="002F737E">
        <w:t>sheet</w:t>
      </w:r>
      <w:r w:rsidR="002F737E">
        <w:rPr>
          <w:spacing w:val="-13"/>
        </w:rPr>
        <w:t xml:space="preserve"> </w:t>
      </w:r>
      <w:r w:rsidR="002F737E">
        <w:t>date</w:t>
      </w:r>
      <w:r w:rsidR="002F737E">
        <w:rPr>
          <w:spacing w:val="-13"/>
        </w:rPr>
        <w:t xml:space="preserve"> </w:t>
      </w:r>
      <w:r w:rsidR="002F737E">
        <w:t>for</w:t>
      </w:r>
      <w:r w:rsidR="002F737E">
        <w:rPr>
          <w:spacing w:val="-12"/>
        </w:rPr>
        <w:t xml:space="preserve"> </w:t>
      </w:r>
      <w:r w:rsidR="002F737E">
        <w:t>advances</w:t>
      </w:r>
      <w:r w:rsidR="002F737E">
        <w:rPr>
          <w:spacing w:val="-60"/>
        </w:rPr>
        <w:t xml:space="preserve"> </w:t>
      </w:r>
      <w:r w:rsidR="002F737E">
        <w:t>from other funds and certain miscellaneous liabilities, including Workers compensation, self-funded</w:t>
      </w:r>
      <w:r w:rsidR="002F737E">
        <w:rPr>
          <w:spacing w:val="1"/>
        </w:rPr>
        <w:t xml:space="preserve"> </w:t>
      </w:r>
      <w:r w:rsidR="002F737E">
        <w:t>insurance,</w:t>
      </w:r>
      <w:r w:rsidR="002F737E">
        <w:rPr>
          <w:spacing w:val="-2"/>
        </w:rPr>
        <w:t xml:space="preserve"> </w:t>
      </w:r>
      <w:r w:rsidR="002F737E">
        <w:t>and</w:t>
      </w:r>
      <w:r w:rsidR="002F737E">
        <w:rPr>
          <w:spacing w:val="-1"/>
        </w:rPr>
        <w:t xml:space="preserve"> </w:t>
      </w:r>
      <w:r w:rsidR="002F737E">
        <w:t>legal</w:t>
      </w:r>
      <w:r w:rsidR="002F737E">
        <w:rPr>
          <w:spacing w:val="2"/>
        </w:rPr>
        <w:t xml:space="preserve"> </w:t>
      </w:r>
      <w:r w:rsidR="002F737E">
        <w:t>claims</w:t>
      </w:r>
      <w:r w:rsidR="002F737E">
        <w:rPr>
          <w:spacing w:val="1"/>
        </w:rPr>
        <w:t xml:space="preserve"> </w:t>
      </w:r>
      <w:r w:rsidR="002F737E">
        <w:t>and</w:t>
      </w:r>
      <w:r w:rsidR="002F737E">
        <w:rPr>
          <w:spacing w:val="-2"/>
        </w:rPr>
        <w:t xml:space="preserve"> </w:t>
      </w:r>
      <w:r w:rsidR="002F737E">
        <w:t>judgments.</w:t>
      </w:r>
    </w:p>
    <w:p w14:paraId="056C0D6D" w14:textId="77777777" w:rsidR="00BD4843" w:rsidRDefault="00BD4843">
      <w:pPr>
        <w:rPr>
          <w:b/>
          <w:bCs/>
          <w:sz w:val="24"/>
          <w:szCs w:val="24"/>
        </w:rPr>
      </w:pPr>
      <w:bookmarkStart w:id="138" w:name="_bookmark70"/>
      <w:bookmarkEnd w:id="138"/>
      <w:r>
        <w:br w:type="page"/>
      </w:r>
    </w:p>
    <w:p w14:paraId="69D02048" w14:textId="08DBF26D" w:rsidR="00BE1A6F" w:rsidRDefault="002F737E">
      <w:pPr>
        <w:pStyle w:val="Heading2"/>
        <w:tabs>
          <w:tab w:val="left" w:pos="10610"/>
        </w:tabs>
        <w:spacing w:before="69" w:line="460" w:lineRule="atLeast"/>
        <w:ind w:right="127"/>
        <w:rPr>
          <w:sz w:val="19"/>
        </w:rPr>
      </w:pPr>
      <w:bookmarkStart w:id="139" w:name="_Toc103764355"/>
      <w:r w:rsidRPr="00BD4843">
        <w:lastRenderedPageBreak/>
        <w:t>BALANCE SHEET OBJECTS: FUND BALANCES (EQUITY)</w:t>
      </w:r>
      <w:bookmarkStart w:id="140" w:name="_bookmark71"/>
      <w:bookmarkEnd w:id="139"/>
      <w:bookmarkEnd w:id="140"/>
    </w:p>
    <w:p w14:paraId="08B4439B" w14:textId="23AC70A6" w:rsidR="00BD4843" w:rsidRPr="00BD4843" w:rsidRDefault="00BD4843" w:rsidP="00BD4843">
      <w:pPr>
        <w:pStyle w:val="Heading3"/>
      </w:pPr>
      <w:bookmarkStart w:id="141" w:name="_Toc103764356"/>
      <w:r w:rsidRPr="00BD4843">
        <w:t>OVERVIEW</w:t>
      </w:r>
      <w:bookmarkEnd w:id="141"/>
    </w:p>
    <w:p w14:paraId="69D02049" w14:textId="0E08F539" w:rsidR="00BE1A6F" w:rsidRPr="00BD4843" w:rsidRDefault="002F737E" w:rsidP="00BD4843">
      <w:pPr>
        <w:pStyle w:val="BodyText"/>
        <w:spacing w:before="119"/>
        <w:ind w:left="500"/>
        <w:jc w:val="left"/>
        <w:rPr>
          <w:b/>
        </w:rPr>
      </w:pPr>
      <w:r w:rsidRPr="00BD4843">
        <w:rPr>
          <w:b/>
        </w:rPr>
        <w:t>For Fund Equity accounts the first character is always 3.</w:t>
      </w:r>
    </w:p>
    <w:p w14:paraId="69D0204A" w14:textId="77777777" w:rsidR="00BE1A6F" w:rsidRDefault="002F737E">
      <w:pPr>
        <w:pStyle w:val="BodyText"/>
        <w:spacing w:before="119"/>
        <w:ind w:left="500"/>
        <w:jc w:val="left"/>
      </w:pPr>
      <w:r>
        <w:t>The</w:t>
      </w:r>
      <w:r>
        <w:rPr>
          <w:spacing w:val="2"/>
        </w:rPr>
        <w:t xml:space="preserve"> </w:t>
      </w:r>
      <w:r>
        <w:t>second digit is</w:t>
      </w:r>
      <w:r>
        <w:rPr>
          <w:spacing w:val="2"/>
        </w:rPr>
        <w:t xml:space="preserve"> </w:t>
      </w:r>
      <w:r>
        <w:t>a</w:t>
      </w:r>
      <w:r>
        <w:rPr>
          <w:spacing w:val="1"/>
        </w:rPr>
        <w:t xml:space="preserve"> </w:t>
      </w:r>
      <w:r>
        <w:t>categorizer for grouping like accounts</w:t>
      </w:r>
      <w:r>
        <w:rPr>
          <w:spacing w:val="3"/>
        </w:rPr>
        <w:t xml:space="preserve"> </w:t>
      </w:r>
      <w:r>
        <w:t>and</w:t>
      </w:r>
      <w:r>
        <w:rPr>
          <w:spacing w:val="2"/>
        </w:rPr>
        <w:t xml:space="preserve"> </w:t>
      </w:r>
      <w:r>
        <w:t>functions</w:t>
      </w:r>
      <w:r>
        <w:rPr>
          <w:spacing w:val="2"/>
        </w:rPr>
        <w:t xml:space="preserve"> </w:t>
      </w:r>
      <w:r>
        <w:t>as</w:t>
      </w:r>
      <w:r>
        <w:rPr>
          <w:spacing w:val="-1"/>
        </w:rPr>
        <w:t xml:space="preserve"> </w:t>
      </w:r>
      <w:r>
        <w:t>a</w:t>
      </w:r>
      <w:r>
        <w:rPr>
          <w:spacing w:val="3"/>
        </w:rPr>
        <w:t xml:space="preserve"> </w:t>
      </w:r>
      <w:r>
        <w:t>header or</w:t>
      </w:r>
      <w:r>
        <w:rPr>
          <w:spacing w:val="1"/>
        </w:rPr>
        <w:t xml:space="preserve"> </w:t>
      </w:r>
      <w:r>
        <w:t>description</w:t>
      </w:r>
      <w:r>
        <w:rPr>
          <w:spacing w:val="1"/>
        </w:rPr>
        <w:t xml:space="preserve"> </w:t>
      </w:r>
      <w:r>
        <w:t>for the</w:t>
      </w:r>
      <w:r>
        <w:rPr>
          <w:spacing w:val="2"/>
        </w:rPr>
        <w:t xml:space="preserve"> </w:t>
      </w:r>
      <w:r>
        <w:t>detail</w:t>
      </w:r>
      <w:r>
        <w:rPr>
          <w:spacing w:val="-59"/>
        </w:rPr>
        <w:t xml:space="preserve"> </w:t>
      </w:r>
      <w:r>
        <w:t>accounts</w:t>
      </w:r>
      <w:r>
        <w:rPr>
          <w:spacing w:val="-3"/>
        </w:rPr>
        <w:t xml:space="preserve"> </w:t>
      </w:r>
      <w:r>
        <w:t>to</w:t>
      </w:r>
      <w:r>
        <w:rPr>
          <w:spacing w:val="-1"/>
        </w:rPr>
        <w:t xml:space="preserve"> </w:t>
      </w:r>
      <w:r>
        <w:t>follow.</w:t>
      </w:r>
      <w:r>
        <w:rPr>
          <w:spacing w:val="-1"/>
        </w:rPr>
        <w:t xml:space="preserve"> </w:t>
      </w:r>
      <w:r>
        <w:t>The</w:t>
      </w:r>
      <w:r>
        <w:rPr>
          <w:spacing w:val="-2"/>
        </w:rPr>
        <w:t xml:space="preserve"> </w:t>
      </w:r>
      <w:r>
        <w:t>third,</w:t>
      </w:r>
      <w:r>
        <w:rPr>
          <w:spacing w:val="-3"/>
        </w:rPr>
        <w:t xml:space="preserve"> </w:t>
      </w:r>
      <w:r>
        <w:t>fourth,</w:t>
      </w:r>
      <w:r>
        <w:rPr>
          <w:spacing w:val="-3"/>
        </w:rPr>
        <w:t xml:space="preserve"> </w:t>
      </w:r>
      <w:r>
        <w:t>and</w:t>
      </w:r>
      <w:r>
        <w:rPr>
          <w:spacing w:val="-3"/>
        </w:rPr>
        <w:t xml:space="preserve"> </w:t>
      </w:r>
      <w:r>
        <w:t>fifth</w:t>
      </w:r>
      <w:r>
        <w:rPr>
          <w:spacing w:val="-2"/>
        </w:rPr>
        <w:t xml:space="preserve"> </w:t>
      </w:r>
      <w:r>
        <w:t>digits</w:t>
      </w:r>
      <w:r>
        <w:rPr>
          <w:spacing w:val="-3"/>
        </w:rPr>
        <w:t xml:space="preserve"> </w:t>
      </w:r>
      <w:r>
        <w:t>are</w:t>
      </w:r>
      <w:r>
        <w:rPr>
          <w:spacing w:val="-2"/>
        </w:rPr>
        <w:t xml:space="preserve"> </w:t>
      </w:r>
      <w:r>
        <w:t>used</w:t>
      </w:r>
      <w:r>
        <w:rPr>
          <w:spacing w:val="-3"/>
        </w:rPr>
        <w:t xml:space="preserve"> </w:t>
      </w:r>
      <w:r>
        <w:t>for</w:t>
      </w:r>
      <w:r>
        <w:rPr>
          <w:spacing w:val="-3"/>
        </w:rPr>
        <w:t xml:space="preserve"> </w:t>
      </w:r>
      <w:r>
        <w:t>individual</w:t>
      </w:r>
      <w:r>
        <w:rPr>
          <w:spacing w:val="-2"/>
        </w:rPr>
        <w:t xml:space="preserve"> </w:t>
      </w:r>
      <w:r>
        <w:t>accounts</w:t>
      </w:r>
      <w:r>
        <w:rPr>
          <w:spacing w:val="-3"/>
        </w:rPr>
        <w:t xml:space="preserve"> </w:t>
      </w:r>
      <w:r>
        <w:t>containing transactions.</w:t>
      </w:r>
    </w:p>
    <w:p w14:paraId="69D0204B" w14:textId="77777777" w:rsidR="00BE1A6F" w:rsidRDefault="002F737E">
      <w:pPr>
        <w:pStyle w:val="BodyText"/>
        <w:spacing w:before="122"/>
        <w:ind w:left="500" w:right="151"/>
        <w:jc w:val="left"/>
      </w:pPr>
      <w:r>
        <w:t>The</w:t>
      </w:r>
      <w:r>
        <w:rPr>
          <w:spacing w:val="-3"/>
        </w:rPr>
        <w:t xml:space="preserve"> </w:t>
      </w:r>
      <w:r>
        <w:t>identified Fund</w:t>
      </w:r>
      <w:r>
        <w:rPr>
          <w:spacing w:val="-2"/>
        </w:rPr>
        <w:t xml:space="preserve"> </w:t>
      </w:r>
      <w:r>
        <w:t>Equity accounts</w:t>
      </w:r>
      <w:r>
        <w:rPr>
          <w:spacing w:val="-2"/>
        </w:rPr>
        <w:t xml:space="preserve"> </w:t>
      </w:r>
      <w:r>
        <w:t>and</w:t>
      </w:r>
      <w:r>
        <w:rPr>
          <w:spacing w:val="-2"/>
        </w:rPr>
        <w:t xml:space="preserve"> </w:t>
      </w:r>
      <w:r>
        <w:t>a</w:t>
      </w:r>
      <w:r>
        <w:rPr>
          <w:spacing w:val="-1"/>
        </w:rPr>
        <w:t xml:space="preserve"> </w:t>
      </w:r>
      <w:r>
        <w:t>description of</w:t>
      </w:r>
      <w:r>
        <w:rPr>
          <w:spacing w:val="-3"/>
        </w:rPr>
        <w:t xml:space="preserve"> </w:t>
      </w:r>
      <w:r>
        <w:t>each</w:t>
      </w:r>
      <w:r>
        <w:rPr>
          <w:spacing w:val="-3"/>
        </w:rPr>
        <w:t xml:space="preserve"> </w:t>
      </w:r>
      <w:r>
        <w:t>are</w:t>
      </w:r>
      <w:r>
        <w:rPr>
          <w:spacing w:val="1"/>
        </w:rPr>
        <w:t xml:space="preserve"> </w:t>
      </w:r>
      <w:r>
        <w:t>noted</w:t>
      </w:r>
      <w:r>
        <w:rPr>
          <w:spacing w:val="-2"/>
        </w:rPr>
        <w:t xml:space="preserve"> </w:t>
      </w:r>
      <w:r>
        <w:t>below.</w:t>
      </w:r>
      <w:r>
        <w:rPr>
          <w:spacing w:val="2"/>
        </w:rPr>
        <w:t xml:space="preserve"> </w:t>
      </w:r>
      <w:r>
        <w:t>Additional</w:t>
      </w:r>
      <w:r>
        <w:rPr>
          <w:spacing w:val="3"/>
        </w:rPr>
        <w:t xml:space="preserve"> </w:t>
      </w:r>
      <w:r>
        <w:t>accounts</w:t>
      </w:r>
      <w:r>
        <w:rPr>
          <w:spacing w:val="5"/>
        </w:rPr>
        <w:t xml:space="preserve"> </w:t>
      </w:r>
      <w:r>
        <w:t>can</w:t>
      </w:r>
      <w:r>
        <w:rPr>
          <w:spacing w:val="2"/>
        </w:rPr>
        <w:t xml:space="preserve"> </w:t>
      </w:r>
      <w:r>
        <w:t>be</w:t>
      </w:r>
      <w:r>
        <w:rPr>
          <w:spacing w:val="8"/>
        </w:rPr>
        <w:t xml:space="preserve"> </w:t>
      </w:r>
      <w:r>
        <w:t>added</w:t>
      </w:r>
      <w:r>
        <w:rPr>
          <w:spacing w:val="-60"/>
        </w:rPr>
        <w:t xml:space="preserve"> </w:t>
      </w:r>
      <w:r>
        <w:t>by</w:t>
      </w:r>
      <w:r>
        <w:rPr>
          <w:spacing w:val="7"/>
        </w:rPr>
        <w:t xml:space="preserve"> </w:t>
      </w:r>
      <w:r>
        <w:t>school</w:t>
      </w:r>
      <w:r>
        <w:rPr>
          <w:spacing w:val="9"/>
        </w:rPr>
        <w:t xml:space="preserve"> </w:t>
      </w:r>
      <w:r>
        <w:t>districts</w:t>
      </w:r>
      <w:r>
        <w:rPr>
          <w:spacing w:val="8"/>
        </w:rPr>
        <w:t xml:space="preserve"> </w:t>
      </w:r>
      <w:r>
        <w:t>and</w:t>
      </w:r>
      <w:r>
        <w:rPr>
          <w:spacing w:val="8"/>
        </w:rPr>
        <w:t xml:space="preserve"> </w:t>
      </w:r>
      <w:r>
        <w:t>charter</w:t>
      </w:r>
      <w:r>
        <w:rPr>
          <w:spacing w:val="9"/>
        </w:rPr>
        <w:t xml:space="preserve"> </w:t>
      </w:r>
      <w:r>
        <w:t>schools</w:t>
      </w:r>
      <w:r>
        <w:rPr>
          <w:spacing w:val="6"/>
        </w:rPr>
        <w:t xml:space="preserve"> </w:t>
      </w:r>
      <w:r>
        <w:t>based</w:t>
      </w:r>
      <w:r>
        <w:rPr>
          <w:spacing w:val="8"/>
        </w:rPr>
        <w:t xml:space="preserve"> </w:t>
      </w:r>
      <w:r>
        <w:t>upon</w:t>
      </w:r>
      <w:r>
        <w:rPr>
          <w:spacing w:val="5"/>
        </w:rPr>
        <w:t xml:space="preserve"> </w:t>
      </w:r>
      <w:r>
        <w:t>their</w:t>
      </w:r>
      <w:r>
        <w:rPr>
          <w:spacing w:val="6"/>
        </w:rPr>
        <w:t xml:space="preserve"> </w:t>
      </w:r>
      <w:r>
        <w:t>individual</w:t>
      </w:r>
      <w:r>
        <w:rPr>
          <w:spacing w:val="8"/>
        </w:rPr>
        <w:t xml:space="preserve"> </w:t>
      </w:r>
      <w:r>
        <w:t>needs.</w:t>
      </w:r>
    </w:p>
    <w:p w14:paraId="69D0204C" w14:textId="77777777" w:rsidR="00BE1A6F" w:rsidRPr="00BD4843" w:rsidRDefault="002F737E" w:rsidP="00BD4843">
      <w:pPr>
        <w:pStyle w:val="BodyText"/>
        <w:spacing w:before="122"/>
        <w:ind w:left="500" w:right="151"/>
        <w:jc w:val="left"/>
        <w:rPr>
          <w:b/>
          <w:spacing w:val="6"/>
        </w:rPr>
      </w:pPr>
      <w:bookmarkStart w:id="142" w:name="_bookmark72"/>
      <w:bookmarkEnd w:id="142"/>
      <w:r w:rsidRPr="00BD4843">
        <w:rPr>
          <w:b/>
          <w:spacing w:val="6"/>
        </w:rPr>
        <w:t>NUMBER, NAME, AND DESCRIPTION</w:t>
      </w:r>
    </w:p>
    <w:p w14:paraId="69D0204E" w14:textId="7BED09F8" w:rsidR="00BE1A6F" w:rsidRDefault="002F737E" w:rsidP="00BD4843">
      <w:pPr>
        <w:pStyle w:val="Heading3"/>
        <w:rPr>
          <w:i w:val="0"/>
          <w:sz w:val="20"/>
        </w:rPr>
      </w:pPr>
      <w:bookmarkStart w:id="143" w:name="_bookmark73"/>
      <w:bookmarkStart w:id="144" w:name="_Toc103764357"/>
      <w:bookmarkEnd w:id="143"/>
      <w:r w:rsidRPr="00BD4843">
        <w:t>32000 FUND BALANCE (EQUITY) ACCOUNTS</w:t>
      </w:r>
      <w:bookmarkEnd w:id="144"/>
    </w:p>
    <w:p w14:paraId="41C87756" w14:textId="374B0ECA" w:rsidR="00BD4843" w:rsidRDefault="00BD4843" w:rsidP="00BD4843">
      <w:pPr>
        <w:pStyle w:val="BodyText"/>
        <w:spacing w:before="119"/>
        <w:ind w:left="500" w:right="160"/>
        <w:jc w:val="left"/>
        <w:rPr>
          <w:b/>
        </w:rPr>
      </w:pPr>
      <w:r w:rsidRPr="00BD4843">
        <w:rPr>
          <w:b/>
        </w:rPr>
        <w:t>This is a “roll-up” account for accumulation of totals. Entries are not posted to the “roll-up” account, but to the accounts listed below</w:t>
      </w:r>
      <w:r w:rsidR="00B44CE2">
        <w:rPr>
          <w:b/>
        </w:rPr>
        <w:t>.</w:t>
      </w:r>
    </w:p>
    <w:p w14:paraId="69D0204F" w14:textId="07FE8653" w:rsidR="00BE1A6F" w:rsidRDefault="002F737E">
      <w:pPr>
        <w:pStyle w:val="BodyText"/>
        <w:spacing w:before="118"/>
        <w:ind w:left="1400" w:right="162" w:hanging="901"/>
      </w:pPr>
      <w:r>
        <w:rPr>
          <w:b/>
        </w:rPr>
        <w:t>32011</w:t>
      </w:r>
      <w:r w:rsidR="00B44CE2">
        <w:rPr>
          <w:b/>
          <w:spacing w:val="19"/>
        </w:rPr>
        <w:tab/>
      </w:r>
      <w:r>
        <w:rPr>
          <w:b/>
        </w:rPr>
        <w:t>Reserve</w:t>
      </w:r>
      <w:r>
        <w:rPr>
          <w:b/>
          <w:spacing w:val="-6"/>
        </w:rPr>
        <w:t xml:space="preserve"> </w:t>
      </w:r>
      <w:r>
        <w:rPr>
          <w:b/>
        </w:rPr>
        <w:t>for</w:t>
      </w:r>
      <w:r>
        <w:rPr>
          <w:b/>
          <w:spacing w:val="-4"/>
        </w:rPr>
        <w:t xml:space="preserve"> </w:t>
      </w:r>
      <w:r>
        <w:rPr>
          <w:b/>
        </w:rPr>
        <w:t>Inventories.</w:t>
      </w:r>
      <w:r>
        <w:rPr>
          <w:b/>
          <w:spacing w:val="-1"/>
        </w:rPr>
        <w:t xml:space="preserve"> </w:t>
      </w:r>
      <w:r>
        <w:t>A</w:t>
      </w:r>
      <w:r>
        <w:rPr>
          <w:spacing w:val="-4"/>
        </w:rPr>
        <w:t xml:space="preserve"> </w:t>
      </w:r>
      <w:r>
        <w:t>reserve</w:t>
      </w:r>
      <w:r>
        <w:rPr>
          <w:spacing w:val="-6"/>
        </w:rPr>
        <w:t xml:space="preserve"> </w:t>
      </w:r>
      <w:r>
        <w:t>representing</w:t>
      </w:r>
      <w:r>
        <w:rPr>
          <w:spacing w:val="-5"/>
        </w:rPr>
        <w:t xml:space="preserve"> </w:t>
      </w:r>
      <w:r>
        <w:t>that</w:t>
      </w:r>
      <w:r>
        <w:rPr>
          <w:spacing w:val="-6"/>
        </w:rPr>
        <w:t xml:space="preserve"> </w:t>
      </w:r>
      <w:r>
        <w:t>portion</w:t>
      </w:r>
      <w:r>
        <w:rPr>
          <w:spacing w:val="-6"/>
        </w:rPr>
        <w:t xml:space="preserve"> </w:t>
      </w:r>
      <w:r>
        <w:t>of</w:t>
      </w:r>
      <w:r>
        <w:rPr>
          <w:spacing w:val="-7"/>
        </w:rPr>
        <w:t xml:space="preserve"> </w:t>
      </w:r>
      <w:r>
        <w:t>a</w:t>
      </w:r>
      <w:r>
        <w:rPr>
          <w:spacing w:val="-4"/>
        </w:rPr>
        <w:t xml:space="preserve"> </w:t>
      </w:r>
      <w:r>
        <w:t>fund</w:t>
      </w:r>
      <w:r>
        <w:rPr>
          <w:spacing w:val="-6"/>
        </w:rPr>
        <w:t xml:space="preserve"> </w:t>
      </w:r>
      <w:r>
        <w:t>balance</w:t>
      </w:r>
      <w:r>
        <w:rPr>
          <w:spacing w:val="-5"/>
        </w:rPr>
        <w:t xml:space="preserve"> </w:t>
      </w:r>
      <w:r>
        <w:t>segregated</w:t>
      </w:r>
      <w:r>
        <w:rPr>
          <w:spacing w:val="-6"/>
        </w:rPr>
        <w:t xml:space="preserve"> </w:t>
      </w:r>
      <w:r>
        <w:t>to</w:t>
      </w:r>
      <w:r>
        <w:rPr>
          <w:spacing w:val="-5"/>
        </w:rPr>
        <w:t xml:space="preserve"> </w:t>
      </w:r>
      <w:r>
        <w:t>indicate</w:t>
      </w:r>
      <w:r>
        <w:rPr>
          <w:spacing w:val="-61"/>
        </w:rPr>
        <w:t xml:space="preserve"> </w:t>
      </w:r>
      <w:r>
        <w:rPr>
          <w:spacing w:val="-1"/>
        </w:rPr>
        <w:t>that</w:t>
      </w:r>
      <w:r>
        <w:rPr>
          <w:spacing w:val="-13"/>
        </w:rPr>
        <w:t xml:space="preserve"> </w:t>
      </w:r>
      <w:r>
        <w:rPr>
          <w:spacing w:val="-1"/>
        </w:rPr>
        <w:t>assets</w:t>
      </w:r>
      <w:r>
        <w:rPr>
          <w:spacing w:val="-14"/>
        </w:rPr>
        <w:t xml:space="preserve"> </w:t>
      </w:r>
      <w:r>
        <w:rPr>
          <w:spacing w:val="-1"/>
        </w:rPr>
        <w:t>equal</w:t>
      </w:r>
      <w:r>
        <w:rPr>
          <w:spacing w:val="-12"/>
        </w:rPr>
        <w:t xml:space="preserve"> </w:t>
      </w:r>
      <w:r>
        <w:rPr>
          <w:spacing w:val="-1"/>
        </w:rPr>
        <w:t>to</w:t>
      </w:r>
      <w:r>
        <w:rPr>
          <w:spacing w:val="-14"/>
        </w:rPr>
        <w:t xml:space="preserve"> </w:t>
      </w:r>
      <w:r>
        <w:rPr>
          <w:spacing w:val="-1"/>
        </w:rPr>
        <w:t>the</w:t>
      </w:r>
      <w:r>
        <w:rPr>
          <w:spacing w:val="-14"/>
        </w:rPr>
        <w:t xml:space="preserve"> </w:t>
      </w:r>
      <w:r>
        <w:rPr>
          <w:spacing w:val="-1"/>
        </w:rPr>
        <w:t>amount</w:t>
      </w:r>
      <w:r>
        <w:rPr>
          <w:spacing w:val="-13"/>
        </w:rPr>
        <w:t xml:space="preserve"> </w:t>
      </w:r>
      <w:r>
        <w:rPr>
          <w:spacing w:val="-1"/>
        </w:rPr>
        <w:t>of</w:t>
      </w:r>
      <w:r>
        <w:rPr>
          <w:spacing w:val="-11"/>
        </w:rPr>
        <w:t xml:space="preserve"> </w:t>
      </w:r>
      <w:r>
        <w:rPr>
          <w:spacing w:val="-1"/>
        </w:rPr>
        <w:t>the</w:t>
      </w:r>
      <w:r>
        <w:rPr>
          <w:spacing w:val="-12"/>
        </w:rPr>
        <w:t xml:space="preserve"> </w:t>
      </w:r>
      <w:r>
        <w:rPr>
          <w:spacing w:val="-1"/>
        </w:rPr>
        <w:t>reserve</w:t>
      </w:r>
      <w:r>
        <w:rPr>
          <w:spacing w:val="-13"/>
        </w:rPr>
        <w:t xml:space="preserve"> </w:t>
      </w:r>
      <w:r>
        <w:rPr>
          <w:spacing w:val="-1"/>
        </w:rPr>
        <w:t>are</w:t>
      </w:r>
      <w:r>
        <w:rPr>
          <w:spacing w:val="-12"/>
        </w:rPr>
        <w:t xml:space="preserve"> </w:t>
      </w:r>
      <w:r>
        <w:rPr>
          <w:spacing w:val="-1"/>
        </w:rPr>
        <w:t>invested</w:t>
      </w:r>
      <w:r>
        <w:rPr>
          <w:spacing w:val="-13"/>
        </w:rPr>
        <w:t xml:space="preserve"> </w:t>
      </w:r>
      <w:r>
        <w:t>in</w:t>
      </w:r>
      <w:r>
        <w:rPr>
          <w:spacing w:val="-13"/>
        </w:rPr>
        <w:t xml:space="preserve"> </w:t>
      </w:r>
      <w:r>
        <w:t>inventories</w:t>
      </w:r>
      <w:r>
        <w:rPr>
          <w:spacing w:val="-14"/>
        </w:rPr>
        <w:t xml:space="preserve"> </w:t>
      </w:r>
      <w:r>
        <w:t>and</w:t>
      </w:r>
      <w:r>
        <w:rPr>
          <w:spacing w:val="-13"/>
        </w:rPr>
        <w:t xml:space="preserve"> </w:t>
      </w:r>
      <w:r>
        <w:t>are,</w:t>
      </w:r>
      <w:r>
        <w:rPr>
          <w:spacing w:val="-13"/>
        </w:rPr>
        <w:t xml:space="preserve"> </w:t>
      </w:r>
      <w:r>
        <w:t>therefore,</w:t>
      </w:r>
      <w:r>
        <w:rPr>
          <w:spacing w:val="-14"/>
        </w:rPr>
        <w:t xml:space="preserve"> </w:t>
      </w:r>
      <w:r>
        <w:t>not</w:t>
      </w:r>
      <w:r>
        <w:rPr>
          <w:spacing w:val="-12"/>
        </w:rPr>
        <w:t xml:space="preserve"> </w:t>
      </w:r>
      <w:r>
        <w:t>available</w:t>
      </w:r>
      <w:r>
        <w:rPr>
          <w:spacing w:val="-60"/>
        </w:rPr>
        <w:t xml:space="preserve"> </w:t>
      </w:r>
      <w:r>
        <w:t>for appropriation. The use of this account is optional unless the purchases method of accounting for</w:t>
      </w:r>
      <w:r>
        <w:rPr>
          <w:spacing w:val="1"/>
        </w:rPr>
        <w:t xml:space="preserve"> </w:t>
      </w:r>
      <w:r>
        <w:t>inventory</w:t>
      </w:r>
      <w:r>
        <w:rPr>
          <w:spacing w:val="-2"/>
        </w:rPr>
        <w:t xml:space="preserve"> </w:t>
      </w:r>
      <w:r>
        <w:t>is</w:t>
      </w:r>
      <w:r>
        <w:rPr>
          <w:spacing w:val="1"/>
        </w:rPr>
        <w:t xml:space="preserve"> </w:t>
      </w:r>
      <w:r>
        <w:t>used.</w:t>
      </w:r>
    </w:p>
    <w:p w14:paraId="69D02050" w14:textId="4F72ACDB" w:rsidR="00BE1A6F" w:rsidRDefault="002F737E">
      <w:pPr>
        <w:pStyle w:val="BodyText"/>
        <w:spacing w:before="121"/>
        <w:ind w:left="1400" w:right="157" w:hanging="901"/>
      </w:pPr>
      <w:r>
        <w:rPr>
          <w:b/>
        </w:rPr>
        <w:t>32012</w:t>
      </w:r>
      <w:r w:rsidR="00B44CE2">
        <w:rPr>
          <w:b/>
          <w:spacing w:val="1"/>
        </w:rPr>
        <w:tab/>
      </w:r>
      <w:r>
        <w:rPr>
          <w:b/>
        </w:rPr>
        <w:t xml:space="preserve">Reserve for Prepaid Items. </w:t>
      </w:r>
      <w:r>
        <w:t>A reserve representing that portion of a fund balance segregated to</w:t>
      </w:r>
      <w:r>
        <w:rPr>
          <w:spacing w:val="1"/>
        </w:rPr>
        <w:t xml:space="preserve"> </w:t>
      </w:r>
      <w:r>
        <w:t>indicate that assets equal to the amount of the reserve are tied up and are, therefore, not available for</w:t>
      </w:r>
      <w:r>
        <w:rPr>
          <w:spacing w:val="1"/>
        </w:rPr>
        <w:t xml:space="preserve"> </w:t>
      </w:r>
      <w:r>
        <w:t>appropriation. The use of</w:t>
      </w:r>
      <w:r>
        <w:rPr>
          <w:spacing w:val="-2"/>
        </w:rPr>
        <w:t xml:space="preserve"> </w:t>
      </w:r>
      <w:r>
        <w:t>this account</w:t>
      </w:r>
      <w:r>
        <w:rPr>
          <w:spacing w:val="-1"/>
        </w:rPr>
        <w:t xml:space="preserve"> </w:t>
      </w:r>
      <w:r>
        <w:t>is optional.</w:t>
      </w:r>
    </w:p>
    <w:p w14:paraId="69D02051" w14:textId="0C032C26" w:rsidR="00BE1A6F" w:rsidRDefault="002F737E">
      <w:pPr>
        <w:pStyle w:val="BodyText"/>
        <w:spacing w:before="119"/>
        <w:ind w:left="1400" w:right="155" w:hanging="901"/>
      </w:pPr>
      <w:r>
        <w:rPr>
          <w:b/>
        </w:rPr>
        <w:t>32013</w:t>
      </w:r>
      <w:r w:rsidR="00B44CE2">
        <w:rPr>
          <w:b/>
          <w:spacing w:val="1"/>
        </w:rPr>
        <w:tab/>
      </w:r>
      <w:r>
        <w:rPr>
          <w:b/>
        </w:rPr>
        <w:t xml:space="preserve">Reserve for Encumbrances. </w:t>
      </w:r>
      <w:r>
        <w:t>A reserve representing that portion of a fund balance segregated to</w:t>
      </w:r>
      <w:r>
        <w:rPr>
          <w:spacing w:val="1"/>
        </w:rPr>
        <w:t xml:space="preserve"> </w:t>
      </w:r>
      <w:r>
        <w:t>provide</w:t>
      </w:r>
      <w:r>
        <w:rPr>
          <w:spacing w:val="-2"/>
        </w:rPr>
        <w:t xml:space="preserve"> </w:t>
      </w:r>
      <w:r>
        <w:t>for</w:t>
      </w:r>
      <w:r>
        <w:rPr>
          <w:spacing w:val="-3"/>
        </w:rPr>
        <w:t xml:space="preserve"> </w:t>
      </w:r>
      <w:r>
        <w:t>unliquidated</w:t>
      </w:r>
      <w:r>
        <w:rPr>
          <w:spacing w:val="-5"/>
        </w:rPr>
        <w:t xml:space="preserve"> </w:t>
      </w:r>
      <w:r>
        <w:t>encumbrances.</w:t>
      </w:r>
      <w:r>
        <w:rPr>
          <w:spacing w:val="-3"/>
        </w:rPr>
        <w:t xml:space="preserve"> </w:t>
      </w:r>
      <w:r>
        <w:t>This</w:t>
      </w:r>
      <w:r>
        <w:rPr>
          <w:spacing w:val="-5"/>
        </w:rPr>
        <w:t xml:space="preserve"> </w:t>
      </w:r>
      <w:r>
        <w:t>is</w:t>
      </w:r>
      <w:r>
        <w:rPr>
          <w:spacing w:val="-5"/>
        </w:rPr>
        <w:t xml:space="preserve"> </w:t>
      </w:r>
      <w:r>
        <w:t>a</w:t>
      </w:r>
      <w:r>
        <w:rPr>
          <w:spacing w:val="-2"/>
        </w:rPr>
        <w:t xml:space="preserve"> </w:t>
      </w:r>
      <w:r>
        <w:t>contra-asset</w:t>
      </w:r>
      <w:r>
        <w:rPr>
          <w:spacing w:val="-5"/>
        </w:rPr>
        <w:t xml:space="preserve"> </w:t>
      </w:r>
      <w:r>
        <w:t>account</w:t>
      </w:r>
      <w:r>
        <w:rPr>
          <w:spacing w:val="-1"/>
        </w:rPr>
        <w:t xml:space="preserve"> </w:t>
      </w:r>
      <w:r>
        <w:t>–</w:t>
      </w:r>
      <w:r>
        <w:rPr>
          <w:spacing w:val="-3"/>
        </w:rPr>
        <w:t xml:space="preserve"> </w:t>
      </w:r>
      <w:r>
        <w:t>the</w:t>
      </w:r>
      <w:r>
        <w:rPr>
          <w:spacing w:val="-2"/>
        </w:rPr>
        <w:t xml:space="preserve"> </w:t>
      </w:r>
      <w:r>
        <w:t>net</w:t>
      </w:r>
      <w:r>
        <w:rPr>
          <w:spacing w:val="-4"/>
        </w:rPr>
        <w:t xml:space="preserve"> </w:t>
      </w:r>
      <w:r>
        <w:t>balance</w:t>
      </w:r>
      <w:r>
        <w:rPr>
          <w:spacing w:val="-5"/>
        </w:rPr>
        <w:t xml:space="preserve"> </w:t>
      </w:r>
      <w:r>
        <w:t>will</w:t>
      </w:r>
      <w:r>
        <w:rPr>
          <w:spacing w:val="-5"/>
        </w:rPr>
        <w:t xml:space="preserve"> </w:t>
      </w:r>
      <w:r>
        <w:t>be</w:t>
      </w:r>
      <w:r>
        <w:rPr>
          <w:spacing w:val="-2"/>
        </w:rPr>
        <w:t xml:space="preserve"> </w:t>
      </w:r>
      <w:r>
        <w:t>a</w:t>
      </w:r>
      <w:r>
        <w:rPr>
          <w:spacing w:val="-2"/>
        </w:rPr>
        <w:t xml:space="preserve"> </w:t>
      </w:r>
      <w:r>
        <w:t>credit.</w:t>
      </w:r>
      <w:r>
        <w:rPr>
          <w:spacing w:val="-60"/>
        </w:rPr>
        <w:t xml:space="preserve"> </w:t>
      </w:r>
      <w:r>
        <w:t>Separate</w:t>
      </w:r>
      <w:r>
        <w:rPr>
          <w:spacing w:val="-2"/>
        </w:rPr>
        <w:t xml:space="preserve"> </w:t>
      </w:r>
      <w:r>
        <w:t>accounts</w:t>
      </w:r>
      <w:r>
        <w:rPr>
          <w:spacing w:val="-3"/>
        </w:rPr>
        <w:t xml:space="preserve"> </w:t>
      </w:r>
      <w:r>
        <w:t>may</w:t>
      </w:r>
      <w:r>
        <w:rPr>
          <w:spacing w:val="-2"/>
        </w:rPr>
        <w:t xml:space="preserve"> </w:t>
      </w:r>
      <w:r>
        <w:t>be</w:t>
      </w:r>
      <w:r>
        <w:rPr>
          <w:spacing w:val="1"/>
        </w:rPr>
        <w:t xml:space="preserve"> </w:t>
      </w:r>
      <w:r>
        <w:t>established</w:t>
      </w:r>
      <w:r>
        <w:rPr>
          <w:spacing w:val="-3"/>
        </w:rPr>
        <w:t xml:space="preserve"> </w:t>
      </w:r>
      <w:r>
        <w:t>for current</w:t>
      </w:r>
      <w:r>
        <w:rPr>
          <w:spacing w:val="-2"/>
        </w:rPr>
        <w:t xml:space="preserve"> </w:t>
      </w:r>
      <w:r>
        <w:t>encumbrances</w:t>
      </w:r>
      <w:r>
        <w:rPr>
          <w:spacing w:val="-3"/>
        </w:rPr>
        <w:t xml:space="preserve"> </w:t>
      </w:r>
      <w:r>
        <w:t>and</w:t>
      </w:r>
      <w:r>
        <w:rPr>
          <w:spacing w:val="-2"/>
        </w:rPr>
        <w:t xml:space="preserve"> </w:t>
      </w:r>
      <w:r>
        <w:t>prior-year</w:t>
      </w:r>
      <w:r>
        <w:rPr>
          <w:spacing w:val="-3"/>
        </w:rPr>
        <w:t xml:space="preserve"> </w:t>
      </w:r>
      <w:r>
        <w:t>encumbrances.</w:t>
      </w:r>
    </w:p>
    <w:p w14:paraId="69D02052" w14:textId="381523F9" w:rsidR="00BE1A6F" w:rsidRDefault="002F737E">
      <w:pPr>
        <w:pStyle w:val="BodyText"/>
        <w:spacing w:before="121"/>
        <w:ind w:left="1400" w:right="159" w:hanging="901"/>
      </w:pPr>
      <w:r>
        <w:rPr>
          <w:b/>
        </w:rPr>
        <w:t>32100</w:t>
      </w:r>
      <w:r w:rsidR="00B44CE2">
        <w:rPr>
          <w:b/>
          <w:spacing w:val="1"/>
        </w:rPr>
        <w:tab/>
      </w:r>
      <w:r>
        <w:rPr>
          <w:b/>
        </w:rPr>
        <w:t xml:space="preserve">Other Reserved Fund Balance. </w:t>
      </w:r>
      <w:r>
        <w:t>A reserve representing that portion of a fund balance segregated to</w:t>
      </w:r>
      <w:r>
        <w:rPr>
          <w:spacing w:val="1"/>
        </w:rPr>
        <w:t xml:space="preserve"> </w:t>
      </w:r>
      <w:r>
        <w:t>indicate</w:t>
      </w:r>
      <w:r>
        <w:rPr>
          <w:spacing w:val="-10"/>
        </w:rPr>
        <w:t xml:space="preserve"> </w:t>
      </w:r>
      <w:r>
        <w:t>that</w:t>
      </w:r>
      <w:r>
        <w:rPr>
          <w:spacing w:val="-10"/>
        </w:rPr>
        <w:t xml:space="preserve"> </w:t>
      </w:r>
      <w:r>
        <w:t>assets</w:t>
      </w:r>
      <w:r>
        <w:rPr>
          <w:spacing w:val="-10"/>
        </w:rPr>
        <w:t xml:space="preserve"> </w:t>
      </w:r>
      <w:r>
        <w:t>equal</w:t>
      </w:r>
      <w:r>
        <w:rPr>
          <w:spacing w:val="-8"/>
        </w:rPr>
        <w:t xml:space="preserve"> </w:t>
      </w:r>
      <w:r>
        <w:t>to</w:t>
      </w:r>
      <w:r>
        <w:rPr>
          <w:spacing w:val="-10"/>
        </w:rPr>
        <w:t xml:space="preserve"> </w:t>
      </w:r>
      <w:r>
        <w:t>the</w:t>
      </w:r>
      <w:r>
        <w:rPr>
          <w:spacing w:val="-9"/>
        </w:rPr>
        <w:t xml:space="preserve"> </w:t>
      </w:r>
      <w:r>
        <w:t>amount</w:t>
      </w:r>
      <w:r>
        <w:rPr>
          <w:spacing w:val="-8"/>
        </w:rPr>
        <w:t xml:space="preserve"> </w:t>
      </w:r>
      <w:r>
        <w:t>of</w:t>
      </w:r>
      <w:r>
        <w:rPr>
          <w:spacing w:val="-9"/>
        </w:rPr>
        <w:t xml:space="preserve"> </w:t>
      </w:r>
      <w:r>
        <w:t>the</w:t>
      </w:r>
      <w:r>
        <w:rPr>
          <w:spacing w:val="-8"/>
        </w:rPr>
        <w:t xml:space="preserve"> </w:t>
      </w:r>
      <w:r>
        <w:t>reserve</w:t>
      </w:r>
      <w:r>
        <w:rPr>
          <w:spacing w:val="-7"/>
        </w:rPr>
        <w:t xml:space="preserve"> </w:t>
      </w:r>
      <w:r>
        <w:t>are</w:t>
      </w:r>
      <w:r>
        <w:rPr>
          <w:spacing w:val="-9"/>
        </w:rPr>
        <w:t xml:space="preserve"> </w:t>
      </w:r>
      <w:r>
        <w:t>obligated</w:t>
      </w:r>
      <w:r>
        <w:rPr>
          <w:spacing w:val="-11"/>
        </w:rPr>
        <w:t xml:space="preserve"> </w:t>
      </w:r>
      <w:r>
        <w:t>and</w:t>
      </w:r>
      <w:r>
        <w:rPr>
          <w:spacing w:val="-7"/>
        </w:rPr>
        <w:t xml:space="preserve"> </w:t>
      </w:r>
      <w:r>
        <w:t>are,</w:t>
      </w:r>
      <w:r>
        <w:rPr>
          <w:spacing w:val="-10"/>
        </w:rPr>
        <w:t xml:space="preserve"> </w:t>
      </w:r>
      <w:r>
        <w:t>therefore,</w:t>
      </w:r>
      <w:r>
        <w:rPr>
          <w:spacing w:val="-9"/>
        </w:rPr>
        <w:t xml:space="preserve"> </w:t>
      </w:r>
      <w:r>
        <w:t>not</w:t>
      </w:r>
      <w:r>
        <w:rPr>
          <w:spacing w:val="-9"/>
        </w:rPr>
        <w:t xml:space="preserve"> </w:t>
      </w:r>
      <w:r>
        <w:t>available</w:t>
      </w:r>
      <w:r>
        <w:rPr>
          <w:spacing w:val="-9"/>
        </w:rPr>
        <w:t xml:space="preserve"> </w:t>
      </w:r>
      <w:r>
        <w:t>for</w:t>
      </w:r>
      <w:r>
        <w:rPr>
          <w:spacing w:val="-60"/>
        </w:rPr>
        <w:t xml:space="preserve"> </w:t>
      </w:r>
      <w:r>
        <w:t>appropriation. It is recommended that a separate reserve be established for each special purpose. One</w:t>
      </w:r>
      <w:r>
        <w:rPr>
          <w:spacing w:val="1"/>
        </w:rPr>
        <w:t xml:space="preserve"> </w:t>
      </w:r>
      <w:r>
        <w:t>example</w:t>
      </w:r>
      <w:r>
        <w:rPr>
          <w:spacing w:val="-1"/>
        </w:rPr>
        <w:t xml:space="preserve"> </w:t>
      </w:r>
      <w:r>
        <w:t>of</w:t>
      </w:r>
      <w:r>
        <w:rPr>
          <w:spacing w:val="-2"/>
        </w:rPr>
        <w:t xml:space="preserve"> </w:t>
      </w:r>
      <w:r>
        <w:t>a</w:t>
      </w:r>
      <w:r>
        <w:rPr>
          <w:spacing w:val="-1"/>
        </w:rPr>
        <w:t xml:space="preserve"> </w:t>
      </w:r>
      <w:r>
        <w:t>special purpose</w:t>
      </w:r>
      <w:r>
        <w:rPr>
          <w:spacing w:val="-1"/>
        </w:rPr>
        <w:t xml:space="preserve"> </w:t>
      </w:r>
      <w:r>
        <w:t>is restricted</w:t>
      </w:r>
      <w:r>
        <w:rPr>
          <w:spacing w:val="-2"/>
        </w:rPr>
        <w:t xml:space="preserve"> </w:t>
      </w:r>
      <w:r>
        <w:t>Federal programs.</w:t>
      </w:r>
    </w:p>
    <w:p w14:paraId="69D02054" w14:textId="67B2443B" w:rsidR="00BE1A6F" w:rsidRDefault="002F737E">
      <w:pPr>
        <w:pStyle w:val="BodyText"/>
        <w:spacing w:before="82"/>
        <w:ind w:left="1400" w:right="160" w:hanging="901"/>
      </w:pPr>
      <w:r>
        <w:rPr>
          <w:b/>
        </w:rPr>
        <w:t>32200</w:t>
      </w:r>
      <w:r w:rsidR="00B44CE2">
        <w:rPr>
          <w:b/>
          <w:spacing w:val="1"/>
        </w:rPr>
        <w:tab/>
      </w:r>
      <w:r>
        <w:rPr>
          <w:b/>
        </w:rPr>
        <w:t xml:space="preserve">Designated Fund Balance. </w:t>
      </w:r>
      <w:r>
        <w:t>A designation representing that portion of a fund balance segregated to</w:t>
      </w:r>
      <w:r>
        <w:rPr>
          <w:spacing w:val="1"/>
        </w:rPr>
        <w:t xml:space="preserve"> </w:t>
      </w:r>
      <w:r>
        <w:t>indicate</w:t>
      </w:r>
      <w:r>
        <w:rPr>
          <w:spacing w:val="-12"/>
        </w:rPr>
        <w:t xml:space="preserve"> </w:t>
      </w:r>
      <w:r>
        <w:t>that</w:t>
      </w:r>
      <w:r>
        <w:rPr>
          <w:spacing w:val="-12"/>
        </w:rPr>
        <w:t xml:space="preserve"> </w:t>
      </w:r>
      <w:r>
        <w:t>assets</w:t>
      </w:r>
      <w:r>
        <w:rPr>
          <w:spacing w:val="-12"/>
        </w:rPr>
        <w:t xml:space="preserve"> </w:t>
      </w:r>
      <w:r>
        <w:t>equal</w:t>
      </w:r>
      <w:r>
        <w:rPr>
          <w:spacing w:val="-12"/>
        </w:rPr>
        <w:t xml:space="preserve"> </w:t>
      </w:r>
      <w:r>
        <w:t>to</w:t>
      </w:r>
      <w:r>
        <w:rPr>
          <w:spacing w:val="-10"/>
        </w:rPr>
        <w:t xml:space="preserve"> </w:t>
      </w:r>
      <w:r>
        <w:t>the</w:t>
      </w:r>
      <w:r>
        <w:rPr>
          <w:spacing w:val="-11"/>
        </w:rPr>
        <w:t xml:space="preserve"> </w:t>
      </w:r>
      <w:r>
        <w:t>amount</w:t>
      </w:r>
      <w:r>
        <w:rPr>
          <w:spacing w:val="-12"/>
        </w:rPr>
        <w:t xml:space="preserve"> </w:t>
      </w:r>
      <w:r>
        <w:t>of</w:t>
      </w:r>
      <w:r>
        <w:rPr>
          <w:spacing w:val="-13"/>
        </w:rPr>
        <w:t xml:space="preserve"> </w:t>
      </w:r>
      <w:r>
        <w:t>the</w:t>
      </w:r>
      <w:r>
        <w:rPr>
          <w:spacing w:val="-12"/>
        </w:rPr>
        <w:t xml:space="preserve"> </w:t>
      </w:r>
      <w:r>
        <w:t>designation</w:t>
      </w:r>
      <w:r>
        <w:rPr>
          <w:spacing w:val="-12"/>
        </w:rPr>
        <w:t xml:space="preserve"> </w:t>
      </w:r>
      <w:r>
        <w:t>have</w:t>
      </w:r>
      <w:r>
        <w:rPr>
          <w:spacing w:val="-12"/>
        </w:rPr>
        <w:t xml:space="preserve"> </w:t>
      </w:r>
      <w:r>
        <w:t>been</w:t>
      </w:r>
      <w:r>
        <w:rPr>
          <w:spacing w:val="-13"/>
        </w:rPr>
        <w:t xml:space="preserve"> </w:t>
      </w:r>
      <w:r>
        <w:t>earmarked</w:t>
      </w:r>
      <w:r>
        <w:rPr>
          <w:spacing w:val="-9"/>
        </w:rPr>
        <w:t xml:space="preserve"> </w:t>
      </w:r>
      <w:r>
        <w:t>by</w:t>
      </w:r>
      <w:r>
        <w:rPr>
          <w:spacing w:val="-13"/>
        </w:rPr>
        <w:t xml:space="preserve"> </w:t>
      </w:r>
      <w:r>
        <w:t>the</w:t>
      </w:r>
      <w:r>
        <w:rPr>
          <w:spacing w:val="-12"/>
        </w:rPr>
        <w:t xml:space="preserve"> </w:t>
      </w:r>
      <w:r>
        <w:t>governing</w:t>
      </w:r>
      <w:r>
        <w:rPr>
          <w:spacing w:val="-11"/>
        </w:rPr>
        <w:t xml:space="preserve"> </w:t>
      </w:r>
      <w:r>
        <w:t>board</w:t>
      </w:r>
      <w:r>
        <w:rPr>
          <w:spacing w:val="-60"/>
        </w:rPr>
        <w:t xml:space="preserve"> </w:t>
      </w:r>
      <w:r>
        <w:t>or</w:t>
      </w:r>
      <w:r>
        <w:rPr>
          <w:spacing w:val="-2"/>
        </w:rPr>
        <w:t xml:space="preserve"> </w:t>
      </w:r>
      <w:r>
        <w:t>senior management</w:t>
      </w:r>
      <w:r>
        <w:rPr>
          <w:spacing w:val="1"/>
        </w:rPr>
        <w:t xml:space="preserve"> </w:t>
      </w:r>
      <w:r>
        <w:t>for</w:t>
      </w:r>
      <w:r>
        <w:rPr>
          <w:spacing w:val="2"/>
        </w:rPr>
        <w:t xml:space="preserve"> </w:t>
      </w:r>
      <w:r>
        <w:t>a bona</w:t>
      </w:r>
      <w:r>
        <w:rPr>
          <w:spacing w:val="-1"/>
        </w:rPr>
        <w:t xml:space="preserve"> </w:t>
      </w:r>
      <w:r>
        <w:t>fide purpose in</w:t>
      </w:r>
      <w:r>
        <w:rPr>
          <w:spacing w:val="-2"/>
        </w:rPr>
        <w:t xml:space="preserve"> </w:t>
      </w:r>
      <w:r>
        <w:t>the future.</w:t>
      </w:r>
    </w:p>
    <w:p w14:paraId="69D02055" w14:textId="646A5947" w:rsidR="00BE1A6F" w:rsidRDefault="002F737E">
      <w:pPr>
        <w:spacing w:before="118"/>
        <w:ind w:left="1400" w:right="168" w:hanging="901"/>
        <w:jc w:val="both"/>
        <w:rPr>
          <w:sz w:val="20"/>
        </w:rPr>
      </w:pPr>
      <w:r>
        <w:rPr>
          <w:b/>
          <w:sz w:val="20"/>
        </w:rPr>
        <w:t>32300</w:t>
      </w:r>
      <w:r w:rsidR="00B44CE2">
        <w:rPr>
          <w:b/>
          <w:spacing w:val="1"/>
          <w:sz w:val="20"/>
        </w:rPr>
        <w:tab/>
      </w:r>
      <w:r>
        <w:rPr>
          <w:b/>
          <w:sz w:val="20"/>
        </w:rPr>
        <w:t xml:space="preserve">Unreserved Fund Balance. </w:t>
      </w:r>
      <w:r>
        <w:rPr>
          <w:sz w:val="20"/>
        </w:rPr>
        <w:t>The excess of the assets of a fund over its liabilities, fund reserves, and</w:t>
      </w:r>
      <w:r>
        <w:rPr>
          <w:spacing w:val="1"/>
          <w:sz w:val="20"/>
        </w:rPr>
        <w:t xml:space="preserve"> </w:t>
      </w:r>
      <w:r>
        <w:rPr>
          <w:sz w:val="20"/>
        </w:rPr>
        <w:t>designations.</w:t>
      </w:r>
    </w:p>
    <w:p w14:paraId="69D02056" w14:textId="57C1556C" w:rsidR="00BE1A6F" w:rsidRDefault="002F737E">
      <w:pPr>
        <w:pStyle w:val="BodyText"/>
        <w:spacing w:before="122"/>
        <w:ind w:left="1400" w:right="160" w:hanging="901"/>
      </w:pPr>
      <w:r>
        <w:rPr>
          <w:b/>
        </w:rPr>
        <w:t>32400</w:t>
      </w:r>
      <w:r w:rsidR="00B44CE2">
        <w:rPr>
          <w:b/>
          <w:spacing w:val="1"/>
        </w:rPr>
        <w:tab/>
      </w:r>
      <w:r>
        <w:rPr>
          <w:b/>
        </w:rPr>
        <w:t xml:space="preserve">Invested in Capital Assets, Net of Related Debt. </w:t>
      </w:r>
      <w:r>
        <w:t>This account is used to record the net asset</w:t>
      </w:r>
      <w:r>
        <w:rPr>
          <w:spacing w:val="1"/>
        </w:rPr>
        <w:t xml:space="preserve"> </w:t>
      </w:r>
      <w:r>
        <w:t>component invested in capital assets, net of related debt, which represents total capital assets less</w:t>
      </w:r>
      <w:r>
        <w:rPr>
          <w:spacing w:val="1"/>
        </w:rPr>
        <w:t xml:space="preserve"> </w:t>
      </w:r>
      <w:r>
        <w:t>accumulated depreciation less debt directly related to capital assets. This account is to be used in</w:t>
      </w:r>
      <w:r>
        <w:rPr>
          <w:spacing w:val="1"/>
        </w:rPr>
        <w:t xml:space="preserve"> </w:t>
      </w:r>
      <w:r>
        <w:t>Proprietary</w:t>
      </w:r>
      <w:r>
        <w:rPr>
          <w:spacing w:val="-2"/>
        </w:rPr>
        <w:t xml:space="preserve"> </w:t>
      </w:r>
      <w:r>
        <w:t>funds</w:t>
      </w:r>
      <w:r>
        <w:rPr>
          <w:spacing w:val="-1"/>
        </w:rPr>
        <w:t xml:space="preserve"> </w:t>
      </w:r>
      <w:r>
        <w:t>only.</w:t>
      </w:r>
    </w:p>
    <w:p w14:paraId="69D02057" w14:textId="7AAF962E" w:rsidR="00BE1A6F" w:rsidRDefault="002F737E">
      <w:pPr>
        <w:pStyle w:val="BodyText"/>
        <w:spacing w:before="119"/>
        <w:ind w:left="1400" w:right="160" w:hanging="901"/>
      </w:pPr>
      <w:r>
        <w:rPr>
          <w:b/>
        </w:rPr>
        <w:t>32500</w:t>
      </w:r>
      <w:r w:rsidR="00B44CE2">
        <w:rPr>
          <w:b/>
          <w:spacing w:val="1"/>
        </w:rPr>
        <w:tab/>
      </w:r>
      <w:r>
        <w:rPr>
          <w:b/>
        </w:rPr>
        <w:t xml:space="preserve">Restricted Net Assets. </w:t>
      </w:r>
      <w:r>
        <w:t>This account is used to record the net assets component—restricted net</w:t>
      </w:r>
      <w:r>
        <w:rPr>
          <w:spacing w:val="1"/>
        </w:rPr>
        <w:t xml:space="preserve"> </w:t>
      </w:r>
      <w:r>
        <w:t>assets—which represents net assets restricted by sources internal or external to the organization. This</w:t>
      </w:r>
      <w:r>
        <w:rPr>
          <w:spacing w:val="1"/>
        </w:rPr>
        <w:t xml:space="preserve"> </w:t>
      </w:r>
      <w:r>
        <w:t>account</w:t>
      </w:r>
      <w:r>
        <w:rPr>
          <w:spacing w:val="-1"/>
        </w:rPr>
        <w:t xml:space="preserve"> </w:t>
      </w:r>
      <w:r>
        <w:t>is to</w:t>
      </w:r>
      <w:r>
        <w:rPr>
          <w:spacing w:val="-1"/>
        </w:rPr>
        <w:t xml:space="preserve"> </w:t>
      </w:r>
      <w:r>
        <w:t>be</w:t>
      </w:r>
      <w:r>
        <w:rPr>
          <w:spacing w:val="2"/>
        </w:rPr>
        <w:t xml:space="preserve"> </w:t>
      </w:r>
      <w:r>
        <w:t>used</w:t>
      </w:r>
      <w:r>
        <w:rPr>
          <w:spacing w:val="-1"/>
        </w:rPr>
        <w:t xml:space="preserve"> </w:t>
      </w:r>
      <w:r>
        <w:t>in</w:t>
      </w:r>
      <w:r>
        <w:rPr>
          <w:spacing w:val="-1"/>
        </w:rPr>
        <w:t xml:space="preserve"> </w:t>
      </w:r>
      <w:r>
        <w:t>Proprietary</w:t>
      </w:r>
      <w:r>
        <w:rPr>
          <w:spacing w:val="-1"/>
        </w:rPr>
        <w:t xml:space="preserve"> </w:t>
      </w:r>
      <w:r>
        <w:t>funds</w:t>
      </w:r>
      <w:r>
        <w:rPr>
          <w:spacing w:val="-1"/>
        </w:rPr>
        <w:t xml:space="preserve"> </w:t>
      </w:r>
      <w:r>
        <w:t>only.</w:t>
      </w:r>
    </w:p>
    <w:p w14:paraId="69D02058" w14:textId="2CE7B11F" w:rsidR="00BE1A6F" w:rsidRDefault="002F737E">
      <w:pPr>
        <w:pStyle w:val="BodyText"/>
        <w:spacing w:before="121"/>
        <w:ind w:left="1400" w:right="159" w:hanging="901"/>
      </w:pPr>
      <w:r>
        <w:rPr>
          <w:b/>
        </w:rPr>
        <w:t>32600</w:t>
      </w:r>
      <w:r w:rsidR="00B44CE2">
        <w:rPr>
          <w:b/>
          <w:spacing w:val="19"/>
        </w:rPr>
        <w:tab/>
      </w:r>
      <w:r>
        <w:rPr>
          <w:b/>
        </w:rPr>
        <w:t>Unrestricted</w:t>
      </w:r>
      <w:r>
        <w:rPr>
          <w:b/>
          <w:spacing w:val="-10"/>
        </w:rPr>
        <w:t xml:space="preserve"> </w:t>
      </w:r>
      <w:r>
        <w:rPr>
          <w:b/>
        </w:rPr>
        <w:t>Net</w:t>
      </w:r>
      <w:r>
        <w:rPr>
          <w:b/>
          <w:spacing w:val="-9"/>
        </w:rPr>
        <w:t xml:space="preserve"> </w:t>
      </w:r>
      <w:r>
        <w:rPr>
          <w:b/>
        </w:rPr>
        <w:t>Assets.</w:t>
      </w:r>
      <w:r>
        <w:rPr>
          <w:b/>
          <w:spacing w:val="-4"/>
        </w:rPr>
        <w:t xml:space="preserve"> </w:t>
      </w:r>
      <w:r>
        <w:t>This</w:t>
      </w:r>
      <w:r>
        <w:rPr>
          <w:spacing w:val="-7"/>
        </w:rPr>
        <w:t xml:space="preserve"> </w:t>
      </w:r>
      <w:r>
        <w:t>account</w:t>
      </w:r>
      <w:r>
        <w:rPr>
          <w:spacing w:val="-8"/>
        </w:rPr>
        <w:t xml:space="preserve"> </w:t>
      </w:r>
      <w:r>
        <w:t>is</w:t>
      </w:r>
      <w:r>
        <w:rPr>
          <w:spacing w:val="-6"/>
        </w:rPr>
        <w:t xml:space="preserve"> </w:t>
      </w:r>
      <w:r>
        <w:t>used</w:t>
      </w:r>
      <w:r>
        <w:rPr>
          <w:spacing w:val="-7"/>
        </w:rPr>
        <w:t xml:space="preserve"> </w:t>
      </w:r>
      <w:r>
        <w:t>to</w:t>
      </w:r>
      <w:r>
        <w:rPr>
          <w:spacing w:val="-9"/>
        </w:rPr>
        <w:t xml:space="preserve"> </w:t>
      </w:r>
      <w:r>
        <w:t>record</w:t>
      </w:r>
      <w:r>
        <w:rPr>
          <w:spacing w:val="-7"/>
        </w:rPr>
        <w:t xml:space="preserve"> </w:t>
      </w:r>
      <w:r>
        <w:t>the</w:t>
      </w:r>
      <w:r>
        <w:rPr>
          <w:spacing w:val="-8"/>
        </w:rPr>
        <w:t xml:space="preserve"> </w:t>
      </w:r>
      <w:r>
        <w:t>net</w:t>
      </w:r>
      <w:r>
        <w:rPr>
          <w:spacing w:val="-8"/>
        </w:rPr>
        <w:t xml:space="preserve"> </w:t>
      </w:r>
      <w:r>
        <w:t>asset</w:t>
      </w:r>
      <w:r>
        <w:rPr>
          <w:spacing w:val="-7"/>
        </w:rPr>
        <w:t xml:space="preserve"> </w:t>
      </w:r>
      <w:r>
        <w:t>component—an</w:t>
      </w:r>
      <w:r>
        <w:rPr>
          <w:spacing w:val="-7"/>
        </w:rPr>
        <w:t xml:space="preserve"> </w:t>
      </w:r>
      <w:r>
        <w:t>unrestricted</w:t>
      </w:r>
      <w:r>
        <w:rPr>
          <w:spacing w:val="-8"/>
        </w:rPr>
        <w:t xml:space="preserve"> </w:t>
      </w:r>
      <w:r>
        <w:t>net</w:t>
      </w:r>
      <w:r>
        <w:rPr>
          <w:spacing w:val="-61"/>
        </w:rPr>
        <w:t xml:space="preserve"> </w:t>
      </w:r>
      <w:r>
        <w:t>asset—which represents net assets not classified in accounts 32400 (Invested in Capital Assets, Net of</w:t>
      </w:r>
      <w:r>
        <w:rPr>
          <w:spacing w:val="1"/>
        </w:rPr>
        <w:t xml:space="preserve"> </w:t>
      </w:r>
      <w:r>
        <w:t>Related</w:t>
      </w:r>
      <w:r>
        <w:rPr>
          <w:spacing w:val="-3"/>
        </w:rPr>
        <w:t xml:space="preserve"> </w:t>
      </w:r>
      <w:r>
        <w:t>Debt)</w:t>
      </w:r>
      <w:r>
        <w:rPr>
          <w:spacing w:val="-3"/>
        </w:rPr>
        <w:t xml:space="preserve"> </w:t>
      </w:r>
      <w:r>
        <w:t>and</w:t>
      </w:r>
      <w:r>
        <w:rPr>
          <w:spacing w:val="-3"/>
        </w:rPr>
        <w:t xml:space="preserve"> </w:t>
      </w:r>
      <w:r>
        <w:t>32500</w:t>
      </w:r>
      <w:r>
        <w:rPr>
          <w:spacing w:val="-2"/>
        </w:rPr>
        <w:t xml:space="preserve"> </w:t>
      </w:r>
      <w:r>
        <w:t>(Restricted</w:t>
      </w:r>
      <w:r>
        <w:rPr>
          <w:spacing w:val="-3"/>
        </w:rPr>
        <w:t xml:space="preserve"> </w:t>
      </w:r>
      <w:r>
        <w:t>Assets).</w:t>
      </w:r>
      <w:r>
        <w:rPr>
          <w:spacing w:val="-3"/>
        </w:rPr>
        <w:t xml:space="preserve"> </w:t>
      </w:r>
      <w:r>
        <w:t>This</w:t>
      </w:r>
      <w:r>
        <w:rPr>
          <w:spacing w:val="-1"/>
        </w:rPr>
        <w:t xml:space="preserve"> </w:t>
      </w:r>
      <w:r>
        <w:t>account</w:t>
      </w:r>
      <w:r>
        <w:rPr>
          <w:spacing w:val="-2"/>
        </w:rPr>
        <w:t xml:space="preserve"> </w:t>
      </w:r>
      <w:r>
        <w:t>is</w:t>
      </w:r>
      <w:r>
        <w:rPr>
          <w:spacing w:val="-2"/>
        </w:rPr>
        <w:t xml:space="preserve"> </w:t>
      </w:r>
      <w:r>
        <w:t>to</w:t>
      </w:r>
      <w:r>
        <w:rPr>
          <w:spacing w:val="-3"/>
        </w:rPr>
        <w:t xml:space="preserve"> </w:t>
      </w:r>
      <w:r>
        <w:t>be</w:t>
      </w:r>
      <w:r>
        <w:rPr>
          <w:spacing w:val="-1"/>
        </w:rPr>
        <w:t xml:space="preserve"> </w:t>
      </w:r>
      <w:r>
        <w:t>used</w:t>
      </w:r>
      <w:r>
        <w:rPr>
          <w:spacing w:val="-3"/>
        </w:rPr>
        <w:t xml:space="preserve"> </w:t>
      </w:r>
      <w:r>
        <w:t>in</w:t>
      </w:r>
      <w:r>
        <w:rPr>
          <w:spacing w:val="-3"/>
        </w:rPr>
        <w:t xml:space="preserve"> </w:t>
      </w:r>
      <w:r>
        <w:t>Proprietary</w:t>
      </w:r>
      <w:r>
        <w:rPr>
          <w:spacing w:val="-2"/>
        </w:rPr>
        <w:t xml:space="preserve"> </w:t>
      </w:r>
      <w:r>
        <w:t>funds</w:t>
      </w:r>
      <w:r>
        <w:rPr>
          <w:spacing w:val="-3"/>
        </w:rPr>
        <w:t xml:space="preserve"> </w:t>
      </w:r>
      <w:r>
        <w:t>only.</w:t>
      </w:r>
    </w:p>
    <w:p w14:paraId="51FEF905" w14:textId="68608177" w:rsidR="00BD4843" w:rsidRDefault="00BD4843">
      <w:pPr>
        <w:rPr>
          <w:b/>
          <w:bCs/>
          <w:sz w:val="24"/>
          <w:szCs w:val="24"/>
        </w:rPr>
      </w:pPr>
      <w:bookmarkStart w:id="145" w:name="_bookmark74"/>
      <w:bookmarkEnd w:id="145"/>
    </w:p>
    <w:p w14:paraId="7ABFE959" w14:textId="77777777" w:rsidR="00BD4843" w:rsidRDefault="00BD4843">
      <w:pPr>
        <w:rPr>
          <w:b/>
          <w:bCs/>
          <w:sz w:val="24"/>
          <w:szCs w:val="24"/>
        </w:rPr>
      </w:pPr>
      <w:r>
        <w:br w:type="page"/>
      </w:r>
    </w:p>
    <w:p w14:paraId="69D02059" w14:textId="335C65F3" w:rsidR="00BE1A6F" w:rsidRPr="00BD4843" w:rsidRDefault="002F737E" w:rsidP="00BD4843">
      <w:pPr>
        <w:pStyle w:val="Heading2"/>
      </w:pPr>
      <w:bookmarkStart w:id="146" w:name="_Toc103764358"/>
      <w:r w:rsidRPr="00BD4843">
        <w:lastRenderedPageBreak/>
        <w:t>REVENUE OBJECTS</w:t>
      </w:r>
      <w:bookmarkEnd w:id="146"/>
      <w:r w:rsidRPr="00BD4843">
        <w:tab/>
        <w:t xml:space="preserve">                                                                                         </w:t>
      </w:r>
      <w:bookmarkStart w:id="147" w:name="_bookmark75"/>
      <w:bookmarkEnd w:id="147"/>
    </w:p>
    <w:p w14:paraId="10BB549B" w14:textId="3B202773" w:rsidR="00BD4843" w:rsidRDefault="00BD4843" w:rsidP="00BD4843">
      <w:pPr>
        <w:pStyle w:val="Heading3"/>
      </w:pPr>
      <w:bookmarkStart w:id="148" w:name="_Toc103764359"/>
      <w:r>
        <w:t>OVERVIEW</w:t>
      </w:r>
      <w:bookmarkEnd w:id="148"/>
    </w:p>
    <w:p w14:paraId="69D0205A" w14:textId="2466A457" w:rsidR="00BE1A6F" w:rsidRDefault="002F737E">
      <w:pPr>
        <w:pStyle w:val="BodyText"/>
        <w:spacing w:before="130"/>
        <w:ind w:left="500"/>
      </w:pPr>
      <w:r>
        <w:t>The</w:t>
      </w:r>
      <w:r>
        <w:rPr>
          <w:spacing w:val="-3"/>
        </w:rPr>
        <w:t xml:space="preserve"> </w:t>
      </w:r>
      <w:r>
        <w:t>primary</w:t>
      </w:r>
      <w:r>
        <w:rPr>
          <w:spacing w:val="-1"/>
        </w:rPr>
        <w:t xml:space="preserve"> </w:t>
      </w:r>
      <w:r>
        <w:t>objective</w:t>
      </w:r>
      <w:r>
        <w:rPr>
          <w:spacing w:val="-2"/>
        </w:rPr>
        <w:t xml:space="preserve"> </w:t>
      </w:r>
      <w:r>
        <w:t>of</w:t>
      </w:r>
      <w:r>
        <w:rPr>
          <w:spacing w:val="-5"/>
        </w:rPr>
        <w:t xml:space="preserve"> </w:t>
      </w:r>
      <w:r>
        <w:t>revenue coding</w:t>
      </w:r>
      <w:r>
        <w:rPr>
          <w:spacing w:val="-3"/>
        </w:rPr>
        <w:t xml:space="preserve"> </w:t>
      </w:r>
      <w:r>
        <w:t>is</w:t>
      </w:r>
      <w:r>
        <w:rPr>
          <w:spacing w:val="-3"/>
        </w:rPr>
        <w:t xml:space="preserve"> </w:t>
      </w:r>
      <w:r>
        <w:t>to</w:t>
      </w:r>
      <w:r>
        <w:rPr>
          <w:spacing w:val="-3"/>
        </w:rPr>
        <w:t xml:space="preserve"> </w:t>
      </w:r>
      <w:r>
        <w:t>maintain</w:t>
      </w:r>
      <w:r>
        <w:rPr>
          <w:spacing w:val="-1"/>
        </w:rPr>
        <w:t xml:space="preserve"> </w:t>
      </w:r>
      <w:r>
        <w:t>information</w:t>
      </w:r>
      <w:r>
        <w:rPr>
          <w:spacing w:val="-4"/>
        </w:rPr>
        <w:t xml:space="preserve"> </w:t>
      </w:r>
      <w:r>
        <w:t>on</w:t>
      </w:r>
      <w:r>
        <w:rPr>
          <w:spacing w:val="-3"/>
        </w:rPr>
        <w:t xml:space="preserve"> </w:t>
      </w:r>
      <w:r>
        <w:t>source</w:t>
      </w:r>
      <w:r>
        <w:rPr>
          <w:spacing w:val="-3"/>
        </w:rPr>
        <w:t xml:space="preserve"> </w:t>
      </w:r>
      <w:r>
        <w:t>of</w:t>
      </w:r>
      <w:r>
        <w:rPr>
          <w:spacing w:val="-4"/>
        </w:rPr>
        <w:t xml:space="preserve"> </w:t>
      </w:r>
      <w:r>
        <w:t>revenue.</w:t>
      </w:r>
    </w:p>
    <w:p w14:paraId="69D0205B" w14:textId="77777777" w:rsidR="00BE1A6F" w:rsidRDefault="002F737E">
      <w:pPr>
        <w:pStyle w:val="BodyText"/>
        <w:spacing w:before="119"/>
        <w:ind w:left="500" w:right="159"/>
      </w:pPr>
      <w:r>
        <w:rPr>
          <w:spacing w:val="-1"/>
        </w:rPr>
        <w:t>Revenues</w:t>
      </w:r>
      <w:r>
        <w:rPr>
          <w:spacing w:val="-15"/>
        </w:rPr>
        <w:t xml:space="preserve"> </w:t>
      </w:r>
      <w:r>
        <w:rPr>
          <w:spacing w:val="-1"/>
        </w:rPr>
        <w:t>and</w:t>
      </w:r>
      <w:r>
        <w:rPr>
          <w:spacing w:val="-13"/>
        </w:rPr>
        <w:t xml:space="preserve"> </w:t>
      </w:r>
      <w:r>
        <w:rPr>
          <w:spacing w:val="-1"/>
        </w:rPr>
        <w:t>reimbursements</w:t>
      </w:r>
      <w:r>
        <w:rPr>
          <w:spacing w:val="-14"/>
        </w:rPr>
        <w:t xml:space="preserve"> </w:t>
      </w:r>
      <w:r>
        <w:rPr>
          <w:spacing w:val="-1"/>
        </w:rPr>
        <w:t>from</w:t>
      </w:r>
      <w:r>
        <w:rPr>
          <w:spacing w:val="-14"/>
        </w:rPr>
        <w:t xml:space="preserve"> </w:t>
      </w:r>
      <w:r>
        <w:rPr>
          <w:spacing w:val="-1"/>
        </w:rPr>
        <w:t>various</w:t>
      </w:r>
      <w:r>
        <w:rPr>
          <w:spacing w:val="-15"/>
        </w:rPr>
        <w:t xml:space="preserve"> </w:t>
      </w:r>
      <w:r>
        <w:rPr>
          <w:spacing w:val="-1"/>
        </w:rPr>
        <w:t>sources</w:t>
      </w:r>
      <w:r>
        <w:rPr>
          <w:spacing w:val="-14"/>
        </w:rPr>
        <w:t xml:space="preserve"> </w:t>
      </w:r>
      <w:r>
        <w:t>must</w:t>
      </w:r>
      <w:r>
        <w:rPr>
          <w:spacing w:val="-15"/>
        </w:rPr>
        <w:t xml:space="preserve"> </w:t>
      </w:r>
      <w:r>
        <w:t>be</w:t>
      </w:r>
      <w:r>
        <w:rPr>
          <w:spacing w:val="-14"/>
        </w:rPr>
        <w:t xml:space="preserve"> </w:t>
      </w:r>
      <w:r>
        <w:t>accounted</w:t>
      </w:r>
      <w:r>
        <w:rPr>
          <w:spacing w:val="-11"/>
        </w:rPr>
        <w:t xml:space="preserve"> </w:t>
      </w:r>
      <w:r>
        <w:t>for</w:t>
      </w:r>
      <w:r>
        <w:rPr>
          <w:spacing w:val="-15"/>
        </w:rPr>
        <w:t xml:space="preserve"> </w:t>
      </w:r>
      <w:r>
        <w:t>and</w:t>
      </w:r>
      <w:r>
        <w:rPr>
          <w:spacing w:val="-15"/>
        </w:rPr>
        <w:t xml:space="preserve"> </w:t>
      </w:r>
      <w:r>
        <w:t>properly</w:t>
      </w:r>
      <w:r>
        <w:rPr>
          <w:spacing w:val="-15"/>
        </w:rPr>
        <w:t xml:space="preserve"> </w:t>
      </w:r>
      <w:r>
        <w:t>classified</w:t>
      </w:r>
      <w:r>
        <w:rPr>
          <w:spacing w:val="-15"/>
        </w:rPr>
        <w:t xml:space="preserve"> </w:t>
      </w:r>
      <w:r>
        <w:t>in</w:t>
      </w:r>
      <w:r>
        <w:rPr>
          <w:spacing w:val="-16"/>
        </w:rPr>
        <w:t xml:space="preserve"> </w:t>
      </w:r>
      <w:r>
        <w:t>the</w:t>
      </w:r>
      <w:r>
        <w:rPr>
          <w:spacing w:val="-13"/>
        </w:rPr>
        <w:t xml:space="preserve"> </w:t>
      </w:r>
      <w:r>
        <w:t>accounting</w:t>
      </w:r>
      <w:r>
        <w:rPr>
          <w:spacing w:val="-60"/>
        </w:rPr>
        <w:t xml:space="preserve"> </w:t>
      </w:r>
      <w:r>
        <w:t>system. Using the modified accrual basis of accounting, revenues shall be recorded when they are expected to be</w:t>
      </w:r>
      <w:r>
        <w:rPr>
          <w:spacing w:val="-60"/>
        </w:rPr>
        <w:t xml:space="preserve"> </w:t>
      </w:r>
      <w:r>
        <w:t>received</w:t>
      </w:r>
      <w:r>
        <w:rPr>
          <w:spacing w:val="-9"/>
        </w:rPr>
        <w:t xml:space="preserve"> </w:t>
      </w:r>
      <w:r>
        <w:t>within</w:t>
      </w:r>
      <w:r>
        <w:rPr>
          <w:spacing w:val="-9"/>
        </w:rPr>
        <w:t xml:space="preserve"> </w:t>
      </w:r>
      <w:r>
        <w:t>the</w:t>
      </w:r>
      <w:r>
        <w:rPr>
          <w:spacing w:val="-9"/>
        </w:rPr>
        <w:t xml:space="preserve"> </w:t>
      </w:r>
      <w:r>
        <w:t>current</w:t>
      </w:r>
      <w:r>
        <w:rPr>
          <w:spacing w:val="-8"/>
        </w:rPr>
        <w:t xml:space="preserve"> </w:t>
      </w:r>
      <w:r>
        <w:t>reporting</w:t>
      </w:r>
      <w:r>
        <w:rPr>
          <w:spacing w:val="-8"/>
        </w:rPr>
        <w:t xml:space="preserve"> </w:t>
      </w:r>
      <w:r>
        <w:t>fiscal</w:t>
      </w:r>
      <w:r>
        <w:rPr>
          <w:spacing w:val="-9"/>
        </w:rPr>
        <w:t xml:space="preserve"> </w:t>
      </w:r>
      <w:r>
        <w:t>period.</w:t>
      </w:r>
      <w:r>
        <w:rPr>
          <w:spacing w:val="-9"/>
        </w:rPr>
        <w:t xml:space="preserve"> </w:t>
      </w:r>
      <w:r>
        <w:t>For</w:t>
      </w:r>
      <w:r>
        <w:rPr>
          <w:spacing w:val="-8"/>
        </w:rPr>
        <w:t xml:space="preserve"> </w:t>
      </w:r>
      <w:r>
        <w:t>purposes</w:t>
      </w:r>
      <w:r>
        <w:rPr>
          <w:spacing w:val="-10"/>
        </w:rPr>
        <w:t xml:space="preserve"> </w:t>
      </w:r>
      <w:r>
        <w:t>of</w:t>
      </w:r>
      <w:r>
        <w:rPr>
          <w:spacing w:val="-9"/>
        </w:rPr>
        <w:t xml:space="preserve"> </w:t>
      </w:r>
      <w:r>
        <w:t>preparing</w:t>
      </w:r>
      <w:r>
        <w:rPr>
          <w:spacing w:val="-9"/>
        </w:rPr>
        <w:t xml:space="preserve"> </w:t>
      </w:r>
      <w:r>
        <w:t>the</w:t>
      </w:r>
      <w:r>
        <w:rPr>
          <w:spacing w:val="-9"/>
        </w:rPr>
        <w:t xml:space="preserve"> </w:t>
      </w:r>
      <w:r>
        <w:t>year-end</w:t>
      </w:r>
      <w:r>
        <w:rPr>
          <w:spacing w:val="-8"/>
        </w:rPr>
        <w:t xml:space="preserve"> </w:t>
      </w:r>
      <w:r>
        <w:t>financial</w:t>
      </w:r>
      <w:r>
        <w:rPr>
          <w:spacing w:val="-8"/>
        </w:rPr>
        <w:t xml:space="preserve"> </w:t>
      </w:r>
      <w:r>
        <w:t>statements</w:t>
      </w:r>
      <w:r>
        <w:rPr>
          <w:spacing w:val="-10"/>
        </w:rPr>
        <w:t xml:space="preserve"> </w:t>
      </w:r>
      <w:r>
        <w:t>and</w:t>
      </w:r>
      <w:r>
        <w:rPr>
          <w:spacing w:val="-60"/>
        </w:rPr>
        <w:t xml:space="preserve"> </w:t>
      </w:r>
      <w:r>
        <w:t>inclusions</w:t>
      </w:r>
      <w:r>
        <w:rPr>
          <w:spacing w:val="-2"/>
        </w:rPr>
        <w:t xml:space="preserve"> </w:t>
      </w:r>
      <w:r>
        <w:t>in</w:t>
      </w:r>
      <w:r>
        <w:rPr>
          <w:spacing w:val="-1"/>
        </w:rPr>
        <w:t xml:space="preserve"> </w:t>
      </w:r>
      <w:r>
        <w:t>the</w:t>
      </w:r>
      <w:r>
        <w:rPr>
          <w:spacing w:val="-1"/>
        </w:rPr>
        <w:t xml:space="preserve"> </w:t>
      </w:r>
      <w:r>
        <w:t>annual audit,</w:t>
      </w:r>
      <w:r>
        <w:rPr>
          <w:spacing w:val="-2"/>
        </w:rPr>
        <w:t xml:space="preserve"> </w:t>
      </w:r>
      <w:r>
        <w:t>various</w:t>
      </w:r>
      <w:r>
        <w:rPr>
          <w:spacing w:val="-1"/>
        </w:rPr>
        <w:t xml:space="preserve"> </w:t>
      </w:r>
      <w:r>
        <w:t>receivables</w:t>
      </w:r>
      <w:r>
        <w:rPr>
          <w:spacing w:val="-2"/>
        </w:rPr>
        <w:t xml:space="preserve"> </w:t>
      </w:r>
      <w:r>
        <w:t>are</w:t>
      </w:r>
      <w:r>
        <w:rPr>
          <w:spacing w:val="2"/>
        </w:rPr>
        <w:t xml:space="preserve"> </w:t>
      </w:r>
      <w:r>
        <w:t>to</w:t>
      </w:r>
      <w:r>
        <w:rPr>
          <w:spacing w:val="-2"/>
        </w:rPr>
        <w:t xml:space="preserve"> </w:t>
      </w:r>
      <w:r>
        <w:t>be recognized.</w:t>
      </w:r>
    </w:p>
    <w:p w14:paraId="69D0205C" w14:textId="77777777" w:rsidR="00BE1A6F" w:rsidRDefault="002F737E">
      <w:pPr>
        <w:pStyle w:val="BodyText"/>
        <w:spacing w:before="122"/>
        <w:ind w:left="500" w:right="158"/>
      </w:pPr>
      <w:r>
        <w:rPr>
          <w:b/>
        </w:rPr>
        <w:t>Governmental</w:t>
      </w:r>
      <w:r>
        <w:rPr>
          <w:b/>
          <w:spacing w:val="-8"/>
        </w:rPr>
        <w:t xml:space="preserve"> </w:t>
      </w:r>
      <w:r>
        <w:rPr>
          <w:b/>
        </w:rPr>
        <w:t>Funds</w:t>
      </w:r>
      <w:r>
        <w:rPr>
          <w:b/>
          <w:spacing w:val="-7"/>
        </w:rPr>
        <w:t xml:space="preserve"> </w:t>
      </w:r>
      <w:r>
        <w:rPr>
          <w:b/>
        </w:rPr>
        <w:t>-</w:t>
      </w:r>
      <w:r>
        <w:rPr>
          <w:b/>
          <w:spacing w:val="-6"/>
        </w:rPr>
        <w:t xml:space="preserve"> </w:t>
      </w:r>
      <w:r>
        <w:rPr>
          <w:b/>
        </w:rPr>
        <w:t>Revenues</w:t>
      </w:r>
      <w:r>
        <w:t>:</w:t>
      </w:r>
      <w:r>
        <w:rPr>
          <w:spacing w:val="-9"/>
        </w:rPr>
        <w:t xml:space="preserve"> </w:t>
      </w:r>
      <w:r>
        <w:t>The</w:t>
      </w:r>
      <w:r>
        <w:rPr>
          <w:spacing w:val="-8"/>
        </w:rPr>
        <w:t xml:space="preserve"> </w:t>
      </w:r>
      <w:r>
        <w:t>primary</w:t>
      </w:r>
      <w:r>
        <w:rPr>
          <w:spacing w:val="-9"/>
        </w:rPr>
        <w:t xml:space="preserve"> </w:t>
      </w:r>
      <w:r>
        <w:t>level</w:t>
      </w:r>
      <w:r>
        <w:rPr>
          <w:spacing w:val="-8"/>
        </w:rPr>
        <w:t xml:space="preserve"> </w:t>
      </w:r>
      <w:r>
        <w:t>of</w:t>
      </w:r>
      <w:r>
        <w:rPr>
          <w:spacing w:val="-10"/>
        </w:rPr>
        <w:t xml:space="preserve"> </w:t>
      </w:r>
      <w:r>
        <w:t>governmental</w:t>
      </w:r>
      <w:r>
        <w:rPr>
          <w:spacing w:val="-9"/>
        </w:rPr>
        <w:t xml:space="preserve"> </w:t>
      </w:r>
      <w:r>
        <w:t>fund</w:t>
      </w:r>
      <w:r>
        <w:rPr>
          <w:spacing w:val="-8"/>
        </w:rPr>
        <w:t xml:space="preserve"> </w:t>
      </w:r>
      <w:r>
        <w:t>revenue</w:t>
      </w:r>
      <w:r>
        <w:rPr>
          <w:spacing w:val="-8"/>
        </w:rPr>
        <w:t xml:space="preserve"> </w:t>
      </w:r>
      <w:r>
        <w:t>classification</w:t>
      </w:r>
      <w:r>
        <w:rPr>
          <w:spacing w:val="-9"/>
        </w:rPr>
        <w:t xml:space="preserve"> </w:t>
      </w:r>
      <w:r>
        <w:t>is</w:t>
      </w:r>
      <w:r>
        <w:rPr>
          <w:spacing w:val="-8"/>
        </w:rPr>
        <w:t xml:space="preserve"> </w:t>
      </w:r>
      <w:r>
        <w:t>by</w:t>
      </w:r>
      <w:r>
        <w:rPr>
          <w:spacing w:val="-7"/>
        </w:rPr>
        <w:t xml:space="preserve"> </w:t>
      </w:r>
      <w:r>
        <w:t>fund</w:t>
      </w:r>
      <w:r>
        <w:rPr>
          <w:spacing w:val="-7"/>
        </w:rPr>
        <w:t xml:space="preserve"> </w:t>
      </w:r>
      <w:r>
        <w:t>and</w:t>
      </w:r>
      <w:r>
        <w:rPr>
          <w:spacing w:val="-60"/>
        </w:rPr>
        <w:t xml:space="preserve"> </w:t>
      </w:r>
      <w:r>
        <w:t>source.</w:t>
      </w:r>
      <w:r>
        <w:rPr>
          <w:spacing w:val="1"/>
        </w:rPr>
        <w:t xml:space="preserve"> </w:t>
      </w:r>
      <w:r>
        <w:t>Normally,</w:t>
      </w:r>
      <w:r>
        <w:rPr>
          <w:spacing w:val="1"/>
        </w:rPr>
        <w:t xml:space="preserve"> </w:t>
      </w:r>
      <w:r>
        <w:t>the</w:t>
      </w:r>
      <w:r>
        <w:rPr>
          <w:spacing w:val="1"/>
        </w:rPr>
        <w:t xml:space="preserve"> </w:t>
      </w:r>
      <w:r>
        <w:t>governmental</w:t>
      </w:r>
      <w:r>
        <w:rPr>
          <w:spacing w:val="1"/>
        </w:rPr>
        <w:t xml:space="preserve"> </w:t>
      </w:r>
      <w:r>
        <w:t>funds</w:t>
      </w:r>
      <w:r>
        <w:rPr>
          <w:spacing w:val="1"/>
        </w:rPr>
        <w:t xml:space="preserve"> </w:t>
      </w:r>
      <w:r>
        <w:t>recognize</w:t>
      </w:r>
      <w:r>
        <w:rPr>
          <w:spacing w:val="1"/>
        </w:rPr>
        <w:t xml:space="preserve"> </w:t>
      </w:r>
      <w:r>
        <w:t>several</w:t>
      </w:r>
      <w:r>
        <w:rPr>
          <w:spacing w:val="1"/>
        </w:rPr>
        <w:t xml:space="preserve"> </w:t>
      </w:r>
      <w:r>
        <w:t>sources</w:t>
      </w:r>
      <w:r>
        <w:rPr>
          <w:spacing w:val="1"/>
        </w:rPr>
        <w:t xml:space="preserve"> </w:t>
      </w:r>
      <w:r>
        <w:t>of</w:t>
      </w:r>
      <w:r>
        <w:rPr>
          <w:spacing w:val="1"/>
        </w:rPr>
        <w:t xml:space="preserve"> </w:t>
      </w:r>
      <w:r>
        <w:t>revenue,</w:t>
      </w:r>
      <w:r>
        <w:rPr>
          <w:spacing w:val="1"/>
        </w:rPr>
        <w:t xml:space="preserve"> </w:t>
      </w:r>
      <w:r>
        <w:t>including</w:t>
      </w:r>
      <w:r>
        <w:rPr>
          <w:spacing w:val="1"/>
        </w:rPr>
        <w:t xml:space="preserve"> </w:t>
      </w:r>
      <w:r>
        <w:t>taxes,</w:t>
      </w:r>
      <w:r>
        <w:rPr>
          <w:spacing w:val="1"/>
        </w:rPr>
        <w:t xml:space="preserve"> </w:t>
      </w:r>
      <w:r>
        <w:t>inter-</w:t>
      </w:r>
      <w:r>
        <w:rPr>
          <w:spacing w:val="1"/>
        </w:rPr>
        <w:t xml:space="preserve"> </w:t>
      </w:r>
      <w:r>
        <w:t>governmental</w:t>
      </w:r>
      <w:r>
        <w:rPr>
          <w:spacing w:val="-1"/>
        </w:rPr>
        <w:t xml:space="preserve"> </w:t>
      </w:r>
      <w:r>
        <w:t>revenues,</w:t>
      </w:r>
      <w:r>
        <w:rPr>
          <w:spacing w:val="-1"/>
        </w:rPr>
        <w:t xml:space="preserve"> </w:t>
      </w:r>
      <w:r>
        <w:t>and</w:t>
      </w:r>
      <w:r>
        <w:rPr>
          <w:spacing w:val="-1"/>
        </w:rPr>
        <w:t xml:space="preserve"> </w:t>
      </w:r>
      <w:r>
        <w:t>charges for</w:t>
      </w:r>
      <w:r>
        <w:rPr>
          <w:spacing w:val="-1"/>
        </w:rPr>
        <w:t xml:space="preserve"> </w:t>
      </w:r>
      <w:r>
        <w:t>services.</w:t>
      </w:r>
    </w:p>
    <w:p w14:paraId="69D0205D" w14:textId="77777777" w:rsidR="00BE1A6F" w:rsidRDefault="002F737E">
      <w:pPr>
        <w:pStyle w:val="BodyText"/>
        <w:spacing w:before="118"/>
        <w:ind w:left="500" w:right="161"/>
      </w:pPr>
      <w:r>
        <w:rPr>
          <w:b/>
        </w:rPr>
        <w:t>Proprietary Funds - Revenues</w:t>
      </w:r>
      <w:r>
        <w:t>: The proprietary funds share the same primary revenue classifications as the</w:t>
      </w:r>
      <w:r>
        <w:rPr>
          <w:spacing w:val="1"/>
        </w:rPr>
        <w:t xml:space="preserve"> </w:t>
      </w:r>
      <w:r>
        <w:t>governmental funds by source. One important distinction is that school districts and charter schools also should</w:t>
      </w:r>
      <w:r>
        <w:rPr>
          <w:spacing w:val="1"/>
        </w:rPr>
        <w:t xml:space="preserve"> </w:t>
      </w:r>
      <w:r>
        <w:t>look to similar business organizations for industry practice and other guidance in classifying proprietary fund</w:t>
      </w:r>
      <w:r>
        <w:rPr>
          <w:spacing w:val="1"/>
        </w:rPr>
        <w:t xml:space="preserve"> </w:t>
      </w:r>
      <w:r>
        <w:t>revenue</w:t>
      </w:r>
      <w:r>
        <w:rPr>
          <w:spacing w:val="-1"/>
        </w:rPr>
        <w:t xml:space="preserve"> </w:t>
      </w:r>
      <w:r>
        <w:t>sources.</w:t>
      </w:r>
    </w:p>
    <w:p w14:paraId="69D0205E" w14:textId="77777777" w:rsidR="00BE1A6F" w:rsidRPr="00BD4843" w:rsidRDefault="002F737E" w:rsidP="00BD4843">
      <w:pPr>
        <w:pStyle w:val="BodyText"/>
        <w:ind w:firstLine="500"/>
        <w:rPr>
          <w:b/>
        </w:rPr>
      </w:pPr>
      <w:r w:rsidRPr="00BD4843">
        <w:rPr>
          <w:b/>
        </w:rPr>
        <w:t>For</w:t>
      </w:r>
      <w:r w:rsidRPr="00BD4843">
        <w:rPr>
          <w:b/>
          <w:spacing w:val="-1"/>
        </w:rPr>
        <w:t xml:space="preserve"> </w:t>
      </w:r>
      <w:r w:rsidRPr="00BD4843">
        <w:rPr>
          <w:b/>
        </w:rPr>
        <w:t>Revenue</w:t>
      </w:r>
      <w:r w:rsidRPr="00BD4843">
        <w:rPr>
          <w:b/>
          <w:spacing w:val="-2"/>
        </w:rPr>
        <w:t xml:space="preserve"> </w:t>
      </w:r>
      <w:r w:rsidRPr="00BD4843">
        <w:rPr>
          <w:b/>
        </w:rPr>
        <w:t>accounts</w:t>
      </w:r>
      <w:r w:rsidRPr="00BD4843">
        <w:rPr>
          <w:b/>
          <w:spacing w:val="-1"/>
        </w:rPr>
        <w:t xml:space="preserve"> </w:t>
      </w:r>
      <w:r w:rsidRPr="00BD4843">
        <w:rPr>
          <w:b/>
        </w:rPr>
        <w:t>the</w:t>
      </w:r>
      <w:r w:rsidRPr="00BD4843">
        <w:rPr>
          <w:b/>
          <w:spacing w:val="-5"/>
        </w:rPr>
        <w:t xml:space="preserve"> </w:t>
      </w:r>
      <w:r w:rsidRPr="00BD4843">
        <w:rPr>
          <w:b/>
        </w:rPr>
        <w:t>first</w:t>
      </w:r>
      <w:r w:rsidRPr="00BD4843">
        <w:rPr>
          <w:b/>
          <w:spacing w:val="-5"/>
        </w:rPr>
        <w:t xml:space="preserve"> </w:t>
      </w:r>
      <w:r w:rsidRPr="00BD4843">
        <w:rPr>
          <w:b/>
        </w:rPr>
        <w:t>character</w:t>
      </w:r>
      <w:r w:rsidRPr="00BD4843">
        <w:rPr>
          <w:b/>
          <w:spacing w:val="-3"/>
        </w:rPr>
        <w:t xml:space="preserve"> </w:t>
      </w:r>
      <w:r w:rsidRPr="00BD4843">
        <w:rPr>
          <w:b/>
        </w:rPr>
        <w:t>is</w:t>
      </w:r>
      <w:r w:rsidRPr="00BD4843">
        <w:rPr>
          <w:b/>
          <w:spacing w:val="-1"/>
        </w:rPr>
        <w:t xml:space="preserve"> </w:t>
      </w:r>
      <w:r w:rsidRPr="00BD4843">
        <w:rPr>
          <w:b/>
        </w:rPr>
        <w:t>always</w:t>
      </w:r>
      <w:r w:rsidRPr="00BD4843">
        <w:rPr>
          <w:b/>
          <w:spacing w:val="-3"/>
        </w:rPr>
        <w:t xml:space="preserve"> </w:t>
      </w:r>
      <w:r w:rsidRPr="00BD4843">
        <w:rPr>
          <w:b/>
        </w:rPr>
        <w:t>4.</w:t>
      </w:r>
    </w:p>
    <w:p w14:paraId="69D0205F" w14:textId="77777777" w:rsidR="00BE1A6F" w:rsidRDefault="002F737E">
      <w:pPr>
        <w:pStyle w:val="BodyText"/>
        <w:spacing w:before="121"/>
        <w:ind w:left="500"/>
        <w:jc w:val="left"/>
      </w:pPr>
      <w:r>
        <w:t>The</w:t>
      </w:r>
      <w:r>
        <w:rPr>
          <w:spacing w:val="-3"/>
        </w:rPr>
        <w:t xml:space="preserve"> </w:t>
      </w:r>
      <w:r>
        <w:t>second</w:t>
      </w:r>
      <w:r>
        <w:rPr>
          <w:spacing w:val="-3"/>
        </w:rPr>
        <w:t xml:space="preserve"> </w:t>
      </w:r>
      <w:r>
        <w:t>digit</w:t>
      </w:r>
      <w:r>
        <w:rPr>
          <w:spacing w:val="-3"/>
        </w:rPr>
        <w:t xml:space="preserve"> </w:t>
      </w:r>
      <w:r>
        <w:t>refers</w:t>
      </w:r>
      <w:r>
        <w:rPr>
          <w:spacing w:val="-3"/>
        </w:rPr>
        <w:t xml:space="preserve"> </w:t>
      </w:r>
      <w:r>
        <w:t>to</w:t>
      </w:r>
      <w:r>
        <w:rPr>
          <w:spacing w:val="-4"/>
        </w:rPr>
        <w:t xml:space="preserve"> </w:t>
      </w:r>
      <w:r>
        <w:t>the</w:t>
      </w:r>
      <w:r>
        <w:rPr>
          <w:spacing w:val="-2"/>
        </w:rPr>
        <w:t xml:space="preserve"> </w:t>
      </w:r>
      <w:r>
        <w:t>"Revenue</w:t>
      </w:r>
      <w:r>
        <w:rPr>
          <w:spacing w:val="-3"/>
        </w:rPr>
        <w:t xml:space="preserve"> </w:t>
      </w:r>
      <w:r>
        <w:t>type". The</w:t>
      </w:r>
      <w:r>
        <w:rPr>
          <w:spacing w:val="-2"/>
        </w:rPr>
        <w:t xml:space="preserve"> </w:t>
      </w:r>
      <w:r>
        <w:t>major</w:t>
      </w:r>
      <w:r>
        <w:rPr>
          <w:spacing w:val="-4"/>
        </w:rPr>
        <w:t xml:space="preserve"> </w:t>
      </w:r>
      <w:r>
        <w:t>revenues</w:t>
      </w:r>
      <w:r>
        <w:rPr>
          <w:spacing w:val="-3"/>
        </w:rPr>
        <w:t xml:space="preserve"> </w:t>
      </w:r>
      <w:r>
        <w:t>types</w:t>
      </w:r>
      <w:r>
        <w:rPr>
          <w:spacing w:val="-4"/>
        </w:rPr>
        <w:t xml:space="preserve"> </w:t>
      </w:r>
      <w:r>
        <w:t>are</w:t>
      </w:r>
      <w:r>
        <w:rPr>
          <w:spacing w:val="-2"/>
        </w:rPr>
        <w:t xml:space="preserve"> </w:t>
      </w:r>
      <w:r>
        <w:t>as</w:t>
      </w:r>
      <w:r>
        <w:rPr>
          <w:spacing w:val="-4"/>
        </w:rPr>
        <w:t xml:space="preserve"> </w:t>
      </w:r>
      <w:r>
        <w:t>follows:</w:t>
      </w:r>
    </w:p>
    <w:p w14:paraId="69D02060" w14:textId="77777777" w:rsidR="00BE1A6F" w:rsidRDefault="002F737E" w:rsidP="00BD4843">
      <w:pPr>
        <w:pStyle w:val="ListParagraph"/>
        <w:numPr>
          <w:ilvl w:val="0"/>
          <w:numId w:val="26"/>
        </w:numPr>
        <w:tabs>
          <w:tab w:val="left" w:pos="1041"/>
        </w:tabs>
        <w:spacing w:before="118"/>
        <w:rPr>
          <w:rFonts w:ascii="Symbol" w:hAnsi="Symbol"/>
          <w:sz w:val="20"/>
        </w:rPr>
      </w:pPr>
      <w:r>
        <w:rPr>
          <w:sz w:val="20"/>
        </w:rPr>
        <w:t>41000</w:t>
      </w:r>
      <w:r>
        <w:rPr>
          <w:spacing w:val="-4"/>
          <w:sz w:val="20"/>
        </w:rPr>
        <w:t xml:space="preserve"> </w:t>
      </w:r>
      <w:r>
        <w:rPr>
          <w:sz w:val="20"/>
        </w:rPr>
        <w:t>Revenue</w:t>
      </w:r>
      <w:r>
        <w:rPr>
          <w:spacing w:val="-3"/>
          <w:sz w:val="20"/>
        </w:rPr>
        <w:t xml:space="preserve"> </w:t>
      </w:r>
      <w:r>
        <w:rPr>
          <w:sz w:val="20"/>
        </w:rPr>
        <w:t>from</w:t>
      </w:r>
      <w:r>
        <w:rPr>
          <w:spacing w:val="-2"/>
          <w:sz w:val="20"/>
        </w:rPr>
        <w:t xml:space="preserve"> </w:t>
      </w:r>
      <w:r>
        <w:rPr>
          <w:sz w:val="20"/>
        </w:rPr>
        <w:t>Local</w:t>
      </w:r>
      <w:r>
        <w:rPr>
          <w:spacing w:val="-3"/>
          <w:sz w:val="20"/>
        </w:rPr>
        <w:t xml:space="preserve"> </w:t>
      </w:r>
      <w:r>
        <w:rPr>
          <w:sz w:val="20"/>
        </w:rPr>
        <w:t>Sources</w:t>
      </w:r>
    </w:p>
    <w:p w14:paraId="69D02061" w14:textId="77777777" w:rsidR="00BE1A6F" w:rsidRDefault="002F737E" w:rsidP="00BD4843">
      <w:pPr>
        <w:pStyle w:val="ListParagraph"/>
        <w:numPr>
          <w:ilvl w:val="0"/>
          <w:numId w:val="26"/>
        </w:numPr>
        <w:tabs>
          <w:tab w:val="left" w:pos="1041"/>
        </w:tabs>
        <w:rPr>
          <w:rFonts w:ascii="Symbol" w:hAnsi="Symbol"/>
          <w:sz w:val="20"/>
        </w:rPr>
      </w:pPr>
      <w:r>
        <w:rPr>
          <w:sz w:val="20"/>
        </w:rPr>
        <w:t>43000</w:t>
      </w:r>
      <w:r>
        <w:rPr>
          <w:spacing w:val="-4"/>
          <w:sz w:val="20"/>
        </w:rPr>
        <w:t xml:space="preserve"> </w:t>
      </w:r>
      <w:r>
        <w:rPr>
          <w:sz w:val="20"/>
        </w:rPr>
        <w:t>Revenue</w:t>
      </w:r>
      <w:r>
        <w:rPr>
          <w:spacing w:val="-2"/>
          <w:sz w:val="20"/>
        </w:rPr>
        <w:t xml:space="preserve"> </w:t>
      </w:r>
      <w:r>
        <w:rPr>
          <w:sz w:val="20"/>
        </w:rPr>
        <w:t>From</w:t>
      </w:r>
      <w:r>
        <w:rPr>
          <w:spacing w:val="-3"/>
          <w:sz w:val="20"/>
        </w:rPr>
        <w:t xml:space="preserve"> </w:t>
      </w:r>
      <w:r>
        <w:rPr>
          <w:sz w:val="20"/>
        </w:rPr>
        <w:t>State</w:t>
      </w:r>
      <w:r>
        <w:rPr>
          <w:spacing w:val="-4"/>
          <w:sz w:val="20"/>
        </w:rPr>
        <w:t xml:space="preserve"> </w:t>
      </w:r>
      <w:r>
        <w:rPr>
          <w:sz w:val="20"/>
        </w:rPr>
        <w:t>Sources</w:t>
      </w:r>
    </w:p>
    <w:p w14:paraId="69D02062" w14:textId="77777777" w:rsidR="00BE1A6F" w:rsidRDefault="002F737E" w:rsidP="00BD4843">
      <w:pPr>
        <w:pStyle w:val="ListParagraph"/>
        <w:numPr>
          <w:ilvl w:val="0"/>
          <w:numId w:val="26"/>
        </w:numPr>
        <w:tabs>
          <w:tab w:val="left" w:pos="1041"/>
        </w:tabs>
        <w:rPr>
          <w:rFonts w:ascii="Symbol" w:hAnsi="Symbol"/>
          <w:sz w:val="20"/>
        </w:rPr>
      </w:pPr>
      <w:r>
        <w:rPr>
          <w:sz w:val="20"/>
        </w:rPr>
        <w:t>44000</w:t>
      </w:r>
      <w:r>
        <w:rPr>
          <w:spacing w:val="-4"/>
          <w:sz w:val="20"/>
        </w:rPr>
        <w:t xml:space="preserve"> </w:t>
      </w:r>
      <w:r>
        <w:rPr>
          <w:sz w:val="20"/>
        </w:rPr>
        <w:t>Revenue</w:t>
      </w:r>
      <w:r>
        <w:rPr>
          <w:spacing w:val="-3"/>
          <w:sz w:val="20"/>
        </w:rPr>
        <w:t xml:space="preserve"> </w:t>
      </w:r>
      <w:r>
        <w:rPr>
          <w:sz w:val="20"/>
        </w:rPr>
        <w:t>From</w:t>
      </w:r>
      <w:r>
        <w:rPr>
          <w:spacing w:val="-3"/>
          <w:sz w:val="20"/>
        </w:rPr>
        <w:t xml:space="preserve"> </w:t>
      </w:r>
      <w:r>
        <w:rPr>
          <w:sz w:val="20"/>
        </w:rPr>
        <w:t>Federal</w:t>
      </w:r>
      <w:r>
        <w:rPr>
          <w:spacing w:val="-5"/>
          <w:sz w:val="20"/>
        </w:rPr>
        <w:t xml:space="preserve"> </w:t>
      </w:r>
      <w:r>
        <w:rPr>
          <w:sz w:val="20"/>
        </w:rPr>
        <w:t>Sources</w:t>
      </w:r>
    </w:p>
    <w:p w14:paraId="69D02063" w14:textId="77777777" w:rsidR="00BE1A6F" w:rsidRDefault="002F737E" w:rsidP="00BD4843">
      <w:pPr>
        <w:pStyle w:val="ListParagraph"/>
        <w:numPr>
          <w:ilvl w:val="0"/>
          <w:numId w:val="26"/>
        </w:numPr>
        <w:tabs>
          <w:tab w:val="left" w:pos="1041"/>
        </w:tabs>
        <w:spacing w:before="118"/>
        <w:rPr>
          <w:rFonts w:ascii="Symbol" w:hAnsi="Symbol"/>
          <w:sz w:val="20"/>
        </w:rPr>
      </w:pPr>
      <w:r>
        <w:rPr>
          <w:sz w:val="20"/>
        </w:rPr>
        <w:t>45000</w:t>
      </w:r>
      <w:r>
        <w:rPr>
          <w:spacing w:val="-4"/>
          <w:sz w:val="20"/>
        </w:rPr>
        <w:t xml:space="preserve"> </w:t>
      </w:r>
      <w:r>
        <w:rPr>
          <w:sz w:val="20"/>
        </w:rPr>
        <w:t>Other</w:t>
      </w:r>
      <w:r>
        <w:rPr>
          <w:spacing w:val="-5"/>
          <w:sz w:val="20"/>
        </w:rPr>
        <w:t xml:space="preserve"> </w:t>
      </w:r>
      <w:r>
        <w:rPr>
          <w:sz w:val="20"/>
        </w:rPr>
        <w:t>Financing</w:t>
      </w:r>
      <w:r>
        <w:rPr>
          <w:spacing w:val="-4"/>
          <w:sz w:val="20"/>
        </w:rPr>
        <w:t xml:space="preserve"> </w:t>
      </w:r>
      <w:r>
        <w:rPr>
          <w:sz w:val="20"/>
        </w:rPr>
        <w:t>Sources</w:t>
      </w:r>
    </w:p>
    <w:p w14:paraId="69D02064" w14:textId="77777777" w:rsidR="00BE1A6F" w:rsidRDefault="002F737E" w:rsidP="00BD4843">
      <w:pPr>
        <w:pStyle w:val="ListParagraph"/>
        <w:numPr>
          <w:ilvl w:val="0"/>
          <w:numId w:val="26"/>
        </w:numPr>
        <w:tabs>
          <w:tab w:val="left" w:pos="1041"/>
        </w:tabs>
        <w:rPr>
          <w:rFonts w:ascii="Symbol" w:hAnsi="Symbol"/>
          <w:sz w:val="20"/>
        </w:rPr>
      </w:pPr>
      <w:r>
        <w:rPr>
          <w:sz w:val="20"/>
        </w:rPr>
        <w:t>46000</w:t>
      </w:r>
      <w:r>
        <w:rPr>
          <w:spacing w:val="-2"/>
          <w:sz w:val="20"/>
        </w:rPr>
        <w:t xml:space="preserve"> </w:t>
      </w:r>
      <w:r>
        <w:rPr>
          <w:sz w:val="20"/>
        </w:rPr>
        <w:t>Other</w:t>
      </w:r>
      <w:r>
        <w:rPr>
          <w:spacing w:val="-3"/>
          <w:sz w:val="20"/>
        </w:rPr>
        <w:t xml:space="preserve"> </w:t>
      </w:r>
      <w:r>
        <w:rPr>
          <w:sz w:val="20"/>
        </w:rPr>
        <w:t>Items</w:t>
      </w:r>
    </w:p>
    <w:p w14:paraId="69D02065" w14:textId="77777777" w:rsidR="00BE1A6F" w:rsidRDefault="002F737E">
      <w:pPr>
        <w:pStyle w:val="BodyText"/>
        <w:spacing w:before="119"/>
        <w:ind w:left="500" w:right="169"/>
      </w:pPr>
      <w:r>
        <w:t>The third digit generally functions as a header or description for the detail accounts to follow. The fourth and fifth</w:t>
      </w:r>
      <w:r>
        <w:rPr>
          <w:spacing w:val="-60"/>
        </w:rPr>
        <w:t xml:space="preserve"> </w:t>
      </w:r>
      <w:r>
        <w:t>digits allow for a further breakdown of the revenue account. Any questions regarding the proper classification of</w:t>
      </w:r>
      <w:r>
        <w:rPr>
          <w:spacing w:val="1"/>
        </w:rPr>
        <w:t xml:space="preserve"> </w:t>
      </w:r>
      <w:r>
        <w:t>revenue</w:t>
      </w:r>
      <w:r>
        <w:rPr>
          <w:spacing w:val="-2"/>
        </w:rPr>
        <w:t xml:space="preserve"> </w:t>
      </w:r>
      <w:r>
        <w:t>may</w:t>
      </w:r>
      <w:r>
        <w:rPr>
          <w:spacing w:val="-2"/>
        </w:rPr>
        <w:t xml:space="preserve"> </w:t>
      </w:r>
      <w:r>
        <w:t>be</w:t>
      </w:r>
      <w:r>
        <w:rPr>
          <w:spacing w:val="-1"/>
        </w:rPr>
        <w:t xml:space="preserve"> </w:t>
      </w:r>
      <w:r>
        <w:t>referred</w:t>
      </w:r>
      <w:r>
        <w:rPr>
          <w:spacing w:val="-2"/>
        </w:rPr>
        <w:t xml:space="preserve"> </w:t>
      </w:r>
      <w:r>
        <w:t>to the</w:t>
      </w:r>
      <w:r>
        <w:rPr>
          <w:spacing w:val="-1"/>
        </w:rPr>
        <w:t xml:space="preserve"> </w:t>
      </w:r>
      <w:r>
        <w:t>School</w:t>
      </w:r>
      <w:r>
        <w:rPr>
          <w:spacing w:val="-2"/>
        </w:rPr>
        <w:t xml:space="preserve"> </w:t>
      </w:r>
      <w:r>
        <w:t>Budget</w:t>
      </w:r>
      <w:r>
        <w:rPr>
          <w:spacing w:val="-1"/>
        </w:rPr>
        <w:t xml:space="preserve"> </w:t>
      </w:r>
      <w:r>
        <w:t>and</w:t>
      </w:r>
      <w:r>
        <w:rPr>
          <w:spacing w:val="1"/>
        </w:rPr>
        <w:t xml:space="preserve"> </w:t>
      </w:r>
      <w:r>
        <w:t>Financial</w:t>
      </w:r>
      <w:r>
        <w:rPr>
          <w:spacing w:val="-1"/>
        </w:rPr>
        <w:t xml:space="preserve"> </w:t>
      </w:r>
      <w:r>
        <w:t>Analysis</w:t>
      </w:r>
      <w:r>
        <w:rPr>
          <w:spacing w:val="-1"/>
        </w:rPr>
        <w:t xml:space="preserve"> </w:t>
      </w:r>
      <w:r>
        <w:t>Bureau for</w:t>
      </w:r>
      <w:r>
        <w:rPr>
          <w:spacing w:val="-2"/>
        </w:rPr>
        <w:t xml:space="preserve"> </w:t>
      </w:r>
      <w:r>
        <w:t>interpretation.</w:t>
      </w:r>
    </w:p>
    <w:p w14:paraId="2BEDE6AC" w14:textId="6E79FEDB" w:rsidR="00B44CE2" w:rsidRDefault="002F737E" w:rsidP="00B44CE2">
      <w:pPr>
        <w:pStyle w:val="BodyText"/>
        <w:spacing w:before="119"/>
        <w:ind w:left="500" w:right="169"/>
        <w:rPr>
          <w:b/>
        </w:rPr>
      </w:pPr>
      <w:r w:rsidRPr="00B44CE2">
        <w:rPr>
          <w:b/>
        </w:rPr>
        <w:t>Note: Codes that are necessary for the NCES reporting are noted with an asterisk (*) and are shaded. Following the description of the Revenue Objects, a listing is provided of the required NCES reporting codes</w:t>
      </w:r>
      <w:r w:rsidR="00B44CE2">
        <w:rPr>
          <w:b/>
        </w:rPr>
        <w:t>.</w:t>
      </w:r>
    </w:p>
    <w:p w14:paraId="589B4F87" w14:textId="77777777" w:rsidR="00B44CE2" w:rsidRDefault="00B44CE2">
      <w:pPr>
        <w:rPr>
          <w:b/>
          <w:sz w:val="20"/>
          <w:szCs w:val="20"/>
        </w:rPr>
      </w:pPr>
      <w:bookmarkStart w:id="149" w:name="_bookmark76"/>
      <w:bookmarkEnd w:id="149"/>
      <w:r>
        <w:rPr>
          <w:b/>
        </w:rPr>
        <w:br w:type="page"/>
      </w:r>
    </w:p>
    <w:p w14:paraId="69D02068" w14:textId="2EBE60FB" w:rsidR="00BE1A6F" w:rsidRPr="00B44CE2" w:rsidRDefault="002F737E" w:rsidP="00B44CE2">
      <w:pPr>
        <w:pStyle w:val="BodyText"/>
        <w:spacing w:before="119"/>
        <w:ind w:left="500" w:right="169"/>
        <w:rPr>
          <w:b/>
          <w:sz w:val="19"/>
        </w:rPr>
      </w:pPr>
      <w:r w:rsidRPr="00B44CE2">
        <w:rPr>
          <w:b/>
        </w:rPr>
        <w:lastRenderedPageBreak/>
        <w:t>NUMBER, NAME, AND DESCRIPTION</w:t>
      </w:r>
    </w:p>
    <w:p w14:paraId="69D0206A" w14:textId="630FC1EB" w:rsidR="00BE1A6F" w:rsidRPr="00B44CE2" w:rsidRDefault="002F737E" w:rsidP="00B44CE2">
      <w:pPr>
        <w:pStyle w:val="Heading3"/>
      </w:pPr>
      <w:bookmarkStart w:id="150" w:name="_bookmark77"/>
      <w:bookmarkStart w:id="151" w:name="_Toc103764360"/>
      <w:bookmarkEnd w:id="150"/>
      <w:r w:rsidRPr="00B44CE2">
        <w:t>41000 REVENUE FROM LOCAL SOURCES</w:t>
      </w:r>
      <w:bookmarkEnd w:id="151"/>
    </w:p>
    <w:p w14:paraId="12A1DD69" w14:textId="77777777" w:rsidR="00B44CE2" w:rsidRDefault="00B44CE2" w:rsidP="00B44CE2">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6B" w14:textId="76F865C3" w:rsidR="00BE1A6F" w:rsidRDefault="002F737E">
      <w:pPr>
        <w:spacing w:before="124" w:line="232" w:lineRule="auto"/>
        <w:ind w:left="1400" w:right="155" w:hanging="901"/>
        <w:jc w:val="both"/>
        <w:rPr>
          <w:i/>
          <w:sz w:val="21"/>
        </w:rPr>
      </w:pPr>
      <w:r>
        <w:rPr>
          <w:b/>
          <w:sz w:val="20"/>
        </w:rPr>
        <w:t>41100</w:t>
      </w:r>
      <w:r w:rsidR="00B44CE2">
        <w:rPr>
          <w:b/>
          <w:spacing w:val="1"/>
          <w:sz w:val="20"/>
        </w:rPr>
        <w:tab/>
      </w:r>
      <w:r>
        <w:rPr>
          <w:b/>
          <w:sz w:val="20"/>
        </w:rPr>
        <w:t>Taxes Levied/Assessed by the School District</w:t>
      </w:r>
      <w:r>
        <w:rPr>
          <w:sz w:val="20"/>
        </w:rPr>
        <w:t>. Compulsory charges levied by the school district to</w:t>
      </w:r>
      <w:r>
        <w:rPr>
          <w:spacing w:val="1"/>
          <w:sz w:val="20"/>
        </w:rPr>
        <w:t xml:space="preserve"> </w:t>
      </w:r>
      <w:r>
        <w:rPr>
          <w:sz w:val="20"/>
        </w:rPr>
        <w:t>finance services performed for the common benefit. Separate accounts have been established for the</w:t>
      </w:r>
      <w:r>
        <w:rPr>
          <w:spacing w:val="1"/>
          <w:sz w:val="20"/>
        </w:rPr>
        <w:t xml:space="preserve"> </w:t>
      </w:r>
      <w:r>
        <w:rPr>
          <w:w w:val="95"/>
          <w:sz w:val="20"/>
        </w:rPr>
        <w:t xml:space="preserve">41100 series. </w:t>
      </w:r>
      <w:r w:rsidRPr="00B44CE2">
        <w:rPr>
          <w:b/>
          <w:w w:val="95"/>
          <w:sz w:val="21"/>
        </w:rPr>
        <w:t>This</w:t>
      </w:r>
      <w:r w:rsidRPr="00B44CE2">
        <w:rPr>
          <w:b/>
          <w:spacing w:val="-3"/>
          <w:w w:val="95"/>
          <w:sz w:val="21"/>
        </w:rPr>
        <w:t xml:space="preserve"> </w:t>
      </w:r>
      <w:r w:rsidRPr="00B44CE2">
        <w:rPr>
          <w:b/>
          <w:w w:val="95"/>
          <w:sz w:val="21"/>
        </w:rPr>
        <w:t>is</w:t>
      </w:r>
      <w:r w:rsidRPr="00B44CE2">
        <w:rPr>
          <w:b/>
          <w:spacing w:val="-3"/>
          <w:w w:val="95"/>
          <w:sz w:val="21"/>
        </w:rPr>
        <w:t xml:space="preserve"> </w:t>
      </w:r>
      <w:r w:rsidRPr="00B44CE2">
        <w:rPr>
          <w:b/>
          <w:w w:val="95"/>
          <w:sz w:val="21"/>
        </w:rPr>
        <w:t>a</w:t>
      </w:r>
      <w:r w:rsidRPr="00B44CE2">
        <w:rPr>
          <w:b/>
          <w:spacing w:val="-3"/>
          <w:w w:val="95"/>
          <w:sz w:val="21"/>
        </w:rPr>
        <w:t xml:space="preserve"> </w:t>
      </w:r>
      <w:r w:rsidRPr="00B44CE2">
        <w:rPr>
          <w:b/>
          <w:w w:val="95"/>
          <w:sz w:val="21"/>
        </w:rPr>
        <w:t>“roll-up”</w:t>
      </w:r>
      <w:r w:rsidRPr="00B44CE2">
        <w:rPr>
          <w:b/>
          <w:spacing w:val="-3"/>
          <w:w w:val="95"/>
          <w:sz w:val="21"/>
        </w:rPr>
        <w:t xml:space="preserve"> </w:t>
      </w:r>
      <w:r w:rsidRPr="00B44CE2">
        <w:rPr>
          <w:b/>
          <w:w w:val="95"/>
          <w:sz w:val="21"/>
        </w:rPr>
        <w:t>account</w:t>
      </w:r>
      <w:r w:rsidRPr="00B44CE2">
        <w:rPr>
          <w:b/>
          <w:spacing w:val="-3"/>
          <w:w w:val="95"/>
          <w:sz w:val="21"/>
        </w:rPr>
        <w:t xml:space="preserve"> </w:t>
      </w:r>
      <w:r w:rsidRPr="00B44CE2">
        <w:rPr>
          <w:b/>
          <w:w w:val="95"/>
          <w:sz w:val="21"/>
        </w:rPr>
        <w:t>for</w:t>
      </w:r>
      <w:r w:rsidRPr="00B44CE2">
        <w:rPr>
          <w:b/>
          <w:spacing w:val="-3"/>
          <w:w w:val="95"/>
          <w:sz w:val="21"/>
        </w:rPr>
        <w:t xml:space="preserve"> </w:t>
      </w:r>
      <w:r w:rsidRPr="00B44CE2">
        <w:rPr>
          <w:b/>
          <w:w w:val="95"/>
          <w:sz w:val="21"/>
        </w:rPr>
        <w:t>accumulation</w:t>
      </w:r>
      <w:r w:rsidRPr="00B44CE2">
        <w:rPr>
          <w:b/>
          <w:spacing w:val="-5"/>
          <w:w w:val="95"/>
          <w:sz w:val="21"/>
        </w:rPr>
        <w:t xml:space="preserve"> </w:t>
      </w:r>
      <w:r w:rsidRPr="00B44CE2">
        <w:rPr>
          <w:b/>
          <w:w w:val="95"/>
          <w:sz w:val="21"/>
        </w:rPr>
        <w:t>of</w:t>
      </w:r>
      <w:r w:rsidRPr="00B44CE2">
        <w:rPr>
          <w:b/>
          <w:spacing w:val="-5"/>
          <w:w w:val="95"/>
          <w:sz w:val="21"/>
        </w:rPr>
        <w:t xml:space="preserve"> </w:t>
      </w:r>
      <w:r w:rsidRPr="00B44CE2">
        <w:rPr>
          <w:b/>
          <w:w w:val="95"/>
          <w:sz w:val="21"/>
        </w:rPr>
        <w:t>totals.</w:t>
      </w:r>
      <w:r w:rsidRPr="00B44CE2">
        <w:rPr>
          <w:b/>
          <w:spacing w:val="-4"/>
          <w:w w:val="95"/>
          <w:sz w:val="21"/>
        </w:rPr>
        <w:t xml:space="preserve"> </w:t>
      </w:r>
      <w:r w:rsidRPr="00B44CE2">
        <w:rPr>
          <w:b/>
          <w:w w:val="95"/>
          <w:sz w:val="21"/>
        </w:rPr>
        <w:t>Entries are</w:t>
      </w:r>
      <w:r w:rsidRPr="00B44CE2">
        <w:rPr>
          <w:b/>
          <w:spacing w:val="-2"/>
          <w:w w:val="95"/>
          <w:sz w:val="21"/>
        </w:rPr>
        <w:t xml:space="preserve"> </w:t>
      </w:r>
      <w:r w:rsidRPr="00B44CE2">
        <w:rPr>
          <w:b/>
          <w:w w:val="95"/>
          <w:sz w:val="21"/>
          <w:u w:val="single"/>
        </w:rPr>
        <w:t>not</w:t>
      </w:r>
      <w:r w:rsidRPr="00B44CE2">
        <w:rPr>
          <w:b/>
          <w:spacing w:val="-1"/>
          <w:w w:val="95"/>
          <w:sz w:val="21"/>
        </w:rPr>
        <w:t xml:space="preserve"> </w:t>
      </w:r>
      <w:r w:rsidRPr="00B44CE2">
        <w:rPr>
          <w:b/>
          <w:w w:val="95"/>
          <w:sz w:val="21"/>
        </w:rPr>
        <w:t>posted</w:t>
      </w:r>
      <w:r w:rsidRPr="00B44CE2">
        <w:rPr>
          <w:b/>
          <w:spacing w:val="-3"/>
          <w:w w:val="95"/>
          <w:sz w:val="21"/>
        </w:rPr>
        <w:t xml:space="preserve"> </w:t>
      </w:r>
      <w:r w:rsidRPr="00B44CE2">
        <w:rPr>
          <w:b/>
          <w:w w:val="95"/>
          <w:sz w:val="21"/>
        </w:rPr>
        <w:t>to</w:t>
      </w:r>
      <w:r w:rsidRPr="00B44CE2">
        <w:rPr>
          <w:b/>
          <w:spacing w:val="-4"/>
          <w:w w:val="95"/>
          <w:sz w:val="21"/>
        </w:rPr>
        <w:t xml:space="preserve"> </w:t>
      </w:r>
      <w:r w:rsidRPr="00B44CE2">
        <w:rPr>
          <w:b/>
          <w:w w:val="95"/>
          <w:sz w:val="21"/>
        </w:rPr>
        <w:t>the</w:t>
      </w:r>
      <w:r w:rsidRPr="00B44CE2">
        <w:rPr>
          <w:b/>
          <w:spacing w:val="-3"/>
          <w:w w:val="95"/>
          <w:sz w:val="21"/>
        </w:rPr>
        <w:t xml:space="preserve"> </w:t>
      </w:r>
      <w:r w:rsidRPr="00B44CE2">
        <w:rPr>
          <w:b/>
          <w:w w:val="95"/>
          <w:sz w:val="21"/>
        </w:rPr>
        <w:t>“roll-up”</w:t>
      </w:r>
      <w:r w:rsidRPr="00B44CE2">
        <w:rPr>
          <w:b/>
          <w:spacing w:val="-60"/>
          <w:w w:val="95"/>
          <w:sz w:val="21"/>
        </w:rPr>
        <w:t xml:space="preserve"> </w:t>
      </w:r>
      <w:r w:rsidRPr="00B44CE2">
        <w:rPr>
          <w:b/>
          <w:sz w:val="21"/>
        </w:rPr>
        <w:t>account,</w:t>
      </w:r>
      <w:r w:rsidRPr="00B44CE2">
        <w:rPr>
          <w:b/>
          <w:spacing w:val="-6"/>
          <w:sz w:val="21"/>
        </w:rPr>
        <w:t xml:space="preserve"> </w:t>
      </w:r>
      <w:r w:rsidRPr="00B44CE2">
        <w:rPr>
          <w:b/>
          <w:sz w:val="21"/>
        </w:rPr>
        <w:t>but</w:t>
      </w:r>
      <w:r w:rsidRPr="00B44CE2">
        <w:rPr>
          <w:b/>
          <w:spacing w:val="-5"/>
          <w:sz w:val="21"/>
        </w:rPr>
        <w:t xml:space="preserve"> </w:t>
      </w:r>
      <w:r w:rsidRPr="00B44CE2">
        <w:rPr>
          <w:b/>
          <w:sz w:val="21"/>
        </w:rPr>
        <w:t>to</w:t>
      </w:r>
      <w:r w:rsidRPr="00B44CE2">
        <w:rPr>
          <w:b/>
          <w:spacing w:val="-6"/>
          <w:sz w:val="21"/>
        </w:rPr>
        <w:t xml:space="preserve"> </w:t>
      </w:r>
      <w:r w:rsidRPr="00B44CE2">
        <w:rPr>
          <w:b/>
          <w:sz w:val="21"/>
        </w:rPr>
        <w:t>the</w:t>
      </w:r>
      <w:r w:rsidRPr="00B44CE2">
        <w:rPr>
          <w:b/>
          <w:spacing w:val="-5"/>
          <w:sz w:val="21"/>
        </w:rPr>
        <w:t xml:space="preserve"> </w:t>
      </w:r>
      <w:r w:rsidRPr="00B44CE2">
        <w:rPr>
          <w:b/>
          <w:sz w:val="21"/>
        </w:rPr>
        <w:t>accounts</w:t>
      </w:r>
      <w:r w:rsidRPr="00B44CE2">
        <w:rPr>
          <w:b/>
          <w:spacing w:val="-6"/>
          <w:sz w:val="21"/>
        </w:rPr>
        <w:t xml:space="preserve"> </w:t>
      </w:r>
      <w:r w:rsidRPr="00B44CE2">
        <w:rPr>
          <w:b/>
          <w:sz w:val="21"/>
        </w:rPr>
        <w:t>listed</w:t>
      </w:r>
      <w:r w:rsidRPr="00B44CE2">
        <w:rPr>
          <w:b/>
          <w:spacing w:val="-6"/>
          <w:sz w:val="21"/>
        </w:rPr>
        <w:t xml:space="preserve"> </w:t>
      </w:r>
      <w:r w:rsidRPr="00B44CE2">
        <w:rPr>
          <w:b/>
          <w:sz w:val="21"/>
        </w:rPr>
        <w:t>below.</w:t>
      </w:r>
    </w:p>
    <w:p w14:paraId="69D0206C" w14:textId="4E0E383C" w:rsidR="00BE1A6F" w:rsidRDefault="002F737E">
      <w:pPr>
        <w:spacing w:before="122" w:line="235" w:lineRule="auto"/>
        <w:ind w:left="2300" w:right="160" w:hanging="908"/>
        <w:jc w:val="both"/>
        <w:rPr>
          <w:i/>
          <w:sz w:val="21"/>
        </w:rPr>
      </w:pPr>
      <w:r w:rsidRPr="00B44CE2">
        <w:rPr>
          <w:b/>
          <w:sz w:val="20"/>
        </w:rPr>
        <w:t>41110*</w:t>
      </w:r>
      <w:r w:rsidR="00B44CE2">
        <w:rPr>
          <w:b/>
          <w:color w:val="000000"/>
          <w:spacing w:val="20"/>
          <w:sz w:val="20"/>
        </w:rPr>
        <w:tab/>
      </w:r>
      <w:r>
        <w:rPr>
          <w:b/>
          <w:color w:val="000000"/>
          <w:sz w:val="20"/>
        </w:rPr>
        <w:t>Ad</w:t>
      </w:r>
      <w:r>
        <w:rPr>
          <w:b/>
          <w:color w:val="000000"/>
          <w:spacing w:val="-14"/>
          <w:sz w:val="20"/>
        </w:rPr>
        <w:t xml:space="preserve"> </w:t>
      </w:r>
      <w:r>
        <w:rPr>
          <w:b/>
          <w:color w:val="000000"/>
          <w:sz w:val="20"/>
        </w:rPr>
        <w:t>Valorem</w:t>
      </w:r>
      <w:r>
        <w:rPr>
          <w:b/>
          <w:color w:val="000000"/>
          <w:spacing w:val="-13"/>
          <w:sz w:val="20"/>
        </w:rPr>
        <w:t xml:space="preserve"> </w:t>
      </w:r>
      <w:r>
        <w:rPr>
          <w:b/>
          <w:color w:val="000000"/>
          <w:sz w:val="20"/>
        </w:rPr>
        <w:t>Taxes</w:t>
      </w:r>
      <w:r>
        <w:rPr>
          <w:b/>
          <w:color w:val="000000"/>
          <w:spacing w:val="-11"/>
          <w:sz w:val="20"/>
        </w:rPr>
        <w:t xml:space="preserve"> </w:t>
      </w:r>
      <w:r>
        <w:rPr>
          <w:b/>
          <w:color w:val="000000"/>
          <w:sz w:val="20"/>
        </w:rPr>
        <w:t>–</w:t>
      </w:r>
      <w:r>
        <w:rPr>
          <w:b/>
          <w:color w:val="000000"/>
          <w:spacing w:val="-13"/>
          <w:sz w:val="20"/>
        </w:rPr>
        <w:t xml:space="preserve"> </w:t>
      </w:r>
      <w:r>
        <w:rPr>
          <w:b/>
          <w:color w:val="000000"/>
          <w:sz w:val="20"/>
        </w:rPr>
        <w:t>School</w:t>
      </w:r>
      <w:r>
        <w:rPr>
          <w:b/>
          <w:color w:val="000000"/>
          <w:spacing w:val="-13"/>
          <w:sz w:val="20"/>
        </w:rPr>
        <w:t xml:space="preserve"> </w:t>
      </w:r>
      <w:r>
        <w:rPr>
          <w:b/>
          <w:color w:val="000000"/>
          <w:sz w:val="20"/>
        </w:rPr>
        <w:t>District.</w:t>
      </w:r>
      <w:r>
        <w:rPr>
          <w:b/>
          <w:color w:val="000000"/>
          <w:spacing w:val="-7"/>
          <w:sz w:val="20"/>
        </w:rPr>
        <w:t xml:space="preserve"> </w:t>
      </w:r>
      <w:r w:rsidRPr="00B44CE2">
        <w:rPr>
          <w:sz w:val="20"/>
          <w:szCs w:val="20"/>
        </w:rPr>
        <w:t xml:space="preserve">Taxes levied by a school district on the assessed value of real and personal property located within the school district that, within legal limits, is the final authority in determining the amount to be raised for school purposes. Separate accounts may be established for real property and for personal property. </w:t>
      </w:r>
      <w:r w:rsidRPr="00B44CE2">
        <w:rPr>
          <w:b/>
          <w:sz w:val="20"/>
          <w:szCs w:val="20"/>
        </w:rPr>
        <w:t>If separate accounts are established under this account, it becomes a “roll-up” account for the accumulation of totals; in which case no entries should be posted to this account.</w:t>
      </w:r>
    </w:p>
    <w:p w14:paraId="69D0206D" w14:textId="49B629CA" w:rsidR="00BE1A6F" w:rsidRDefault="00B44CE2">
      <w:pPr>
        <w:spacing w:before="112"/>
        <w:ind w:left="1393"/>
        <w:jc w:val="both"/>
        <w:rPr>
          <w:sz w:val="20"/>
        </w:rPr>
      </w:pPr>
      <w:r>
        <w:rPr>
          <w:b/>
          <w:sz w:val="20"/>
        </w:rPr>
        <w:t>41113</w:t>
      </w:r>
      <w:r>
        <w:rPr>
          <w:b/>
          <w:sz w:val="20"/>
        </w:rPr>
        <w:tab/>
      </w:r>
      <w:r w:rsidR="002F737E">
        <w:rPr>
          <w:b/>
          <w:sz w:val="20"/>
        </w:rPr>
        <w:t>Oil</w:t>
      </w:r>
      <w:r w:rsidR="002F737E">
        <w:rPr>
          <w:b/>
          <w:spacing w:val="11"/>
          <w:sz w:val="20"/>
        </w:rPr>
        <w:t xml:space="preserve"> </w:t>
      </w:r>
      <w:r w:rsidR="002F737E">
        <w:rPr>
          <w:b/>
          <w:sz w:val="20"/>
        </w:rPr>
        <w:t>and</w:t>
      </w:r>
      <w:r w:rsidR="002F737E">
        <w:rPr>
          <w:b/>
          <w:spacing w:val="10"/>
          <w:sz w:val="20"/>
        </w:rPr>
        <w:t xml:space="preserve"> </w:t>
      </w:r>
      <w:r w:rsidR="002F737E">
        <w:rPr>
          <w:b/>
          <w:sz w:val="20"/>
        </w:rPr>
        <w:t>Gas</w:t>
      </w:r>
      <w:r w:rsidR="002F737E">
        <w:rPr>
          <w:b/>
          <w:spacing w:val="13"/>
          <w:sz w:val="20"/>
        </w:rPr>
        <w:t xml:space="preserve"> </w:t>
      </w:r>
      <w:r w:rsidR="002F737E">
        <w:rPr>
          <w:b/>
          <w:sz w:val="20"/>
        </w:rPr>
        <w:t>Taxes.</w:t>
      </w:r>
      <w:r w:rsidR="002F737E">
        <w:rPr>
          <w:b/>
          <w:spacing w:val="19"/>
          <w:sz w:val="20"/>
        </w:rPr>
        <w:t xml:space="preserve"> </w:t>
      </w:r>
      <w:r w:rsidR="002F737E">
        <w:rPr>
          <w:sz w:val="20"/>
        </w:rPr>
        <w:t>Ad</w:t>
      </w:r>
      <w:r w:rsidR="002F737E">
        <w:rPr>
          <w:spacing w:val="15"/>
          <w:sz w:val="20"/>
        </w:rPr>
        <w:t xml:space="preserve"> </w:t>
      </w:r>
      <w:r w:rsidR="002F737E">
        <w:rPr>
          <w:sz w:val="20"/>
        </w:rPr>
        <w:t>valorem</w:t>
      </w:r>
      <w:r w:rsidR="002F737E">
        <w:rPr>
          <w:spacing w:val="15"/>
          <w:sz w:val="20"/>
        </w:rPr>
        <w:t xml:space="preserve"> </w:t>
      </w:r>
      <w:r w:rsidR="002F737E">
        <w:rPr>
          <w:sz w:val="20"/>
        </w:rPr>
        <w:t>taxes</w:t>
      </w:r>
      <w:r w:rsidR="002F737E">
        <w:rPr>
          <w:spacing w:val="14"/>
          <w:sz w:val="20"/>
        </w:rPr>
        <w:t xml:space="preserve"> </w:t>
      </w:r>
      <w:r w:rsidR="002F737E">
        <w:rPr>
          <w:sz w:val="20"/>
        </w:rPr>
        <w:t>upon</w:t>
      </w:r>
      <w:r w:rsidR="002F737E">
        <w:rPr>
          <w:spacing w:val="14"/>
          <w:sz w:val="20"/>
        </w:rPr>
        <w:t xml:space="preserve"> </w:t>
      </w:r>
      <w:r w:rsidR="002F737E">
        <w:rPr>
          <w:sz w:val="20"/>
        </w:rPr>
        <w:t>oil</w:t>
      </w:r>
      <w:r w:rsidR="002F737E">
        <w:rPr>
          <w:spacing w:val="14"/>
          <w:sz w:val="20"/>
        </w:rPr>
        <w:t xml:space="preserve"> </w:t>
      </w:r>
      <w:r w:rsidR="002F737E">
        <w:rPr>
          <w:sz w:val="20"/>
        </w:rPr>
        <w:t>and</w:t>
      </w:r>
      <w:r w:rsidR="002F737E">
        <w:rPr>
          <w:spacing w:val="13"/>
          <w:sz w:val="20"/>
        </w:rPr>
        <w:t xml:space="preserve"> </w:t>
      </w:r>
      <w:r w:rsidR="002F737E">
        <w:rPr>
          <w:sz w:val="20"/>
        </w:rPr>
        <w:t>gas</w:t>
      </w:r>
      <w:r w:rsidR="002F737E">
        <w:rPr>
          <w:spacing w:val="14"/>
          <w:sz w:val="20"/>
        </w:rPr>
        <w:t xml:space="preserve"> </w:t>
      </w:r>
      <w:r w:rsidR="002F737E">
        <w:rPr>
          <w:sz w:val="20"/>
        </w:rPr>
        <w:t>production</w:t>
      </w:r>
      <w:r w:rsidR="002F737E">
        <w:rPr>
          <w:spacing w:val="13"/>
          <w:sz w:val="20"/>
        </w:rPr>
        <w:t xml:space="preserve"> </w:t>
      </w:r>
      <w:r w:rsidR="002F737E">
        <w:rPr>
          <w:sz w:val="20"/>
        </w:rPr>
        <w:t>within</w:t>
      </w:r>
      <w:r w:rsidR="002F737E">
        <w:rPr>
          <w:spacing w:val="13"/>
          <w:sz w:val="20"/>
        </w:rPr>
        <w:t xml:space="preserve"> </w:t>
      </w:r>
      <w:r w:rsidR="002F737E">
        <w:rPr>
          <w:sz w:val="20"/>
        </w:rPr>
        <w:t>a</w:t>
      </w:r>
      <w:r w:rsidR="002F737E">
        <w:rPr>
          <w:spacing w:val="15"/>
          <w:sz w:val="20"/>
        </w:rPr>
        <w:t xml:space="preserve"> </w:t>
      </w:r>
      <w:r w:rsidR="002F737E">
        <w:rPr>
          <w:sz w:val="20"/>
        </w:rPr>
        <w:t>school</w:t>
      </w:r>
      <w:r w:rsidR="002F737E">
        <w:rPr>
          <w:spacing w:val="14"/>
          <w:sz w:val="20"/>
        </w:rPr>
        <w:t xml:space="preserve"> </w:t>
      </w:r>
      <w:r w:rsidR="002F737E">
        <w:rPr>
          <w:sz w:val="20"/>
        </w:rPr>
        <w:t>district.</w:t>
      </w:r>
    </w:p>
    <w:p w14:paraId="69D0206E" w14:textId="77777777" w:rsidR="00BE1A6F" w:rsidRDefault="002F737E">
      <w:pPr>
        <w:pStyle w:val="BodyText"/>
        <w:spacing w:before="1"/>
        <w:ind w:left="2300"/>
      </w:pPr>
      <w:r>
        <w:t>Include</w:t>
      </w:r>
      <w:r>
        <w:rPr>
          <w:spacing w:val="-5"/>
        </w:rPr>
        <w:t xml:space="preserve"> </w:t>
      </w:r>
      <w:r>
        <w:t>all</w:t>
      </w:r>
      <w:r>
        <w:rPr>
          <w:spacing w:val="-4"/>
        </w:rPr>
        <w:t xml:space="preserve"> </w:t>
      </w:r>
      <w:r>
        <w:t>taxes</w:t>
      </w:r>
      <w:r>
        <w:rPr>
          <w:spacing w:val="-5"/>
        </w:rPr>
        <w:t xml:space="preserve"> </w:t>
      </w:r>
      <w:r>
        <w:t>credited</w:t>
      </w:r>
      <w:r>
        <w:rPr>
          <w:spacing w:val="-5"/>
        </w:rPr>
        <w:t xml:space="preserve"> </w:t>
      </w:r>
      <w:r>
        <w:t>by</w:t>
      </w:r>
      <w:r>
        <w:rPr>
          <w:spacing w:val="-6"/>
        </w:rPr>
        <w:t xml:space="preserve"> </w:t>
      </w:r>
      <w:r>
        <w:t>County/State</w:t>
      </w:r>
      <w:r>
        <w:rPr>
          <w:spacing w:val="-2"/>
        </w:rPr>
        <w:t xml:space="preserve"> </w:t>
      </w:r>
      <w:r>
        <w:t>Treasurer.</w:t>
      </w:r>
    </w:p>
    <w:p w14:paraId="69D02070" w14:textId="4EB53BA8" w:rsidR="00BE1A6F" w:rsidRPr="00B44CE2" w:rsidRDefault="00B44CE2" w:rsidP="00B44CE2">
      <w:pPr>
        <w:spacing w:before="118"/>
        <w:ind w:left="2158" w:hanging="765"/>
        <w:jc w:val="both"/>
        <w:rPr>
          <w:sz w:val="20"/>
        </w:rPr>
      </w:pPr>
      <w:r>
        <w:rPr>
          <w:b/>
          <w:sz w:val="20"/>
        </w:rPr>
        <w:t>41114</w:t>
      </w:r>
      <w:r>
        <w:rPr>
          <w:b/>
          <w:sz w:val="20"/>
        </w:rPr>
        <w:tab/>
      </w:r>
      <w:r w:rsidR="002F737E">
        <w:rPr>
          <w:b/>
          <w:sz w:val="20"/>
        </w:rPr>
        <w:t>Copper</w:t>
      </w:r>
      <w:r w:rsidR="002F737E">
        <w:rPr>
          <w:b/>
          <w:spacing w:val="39"/>
          <w:sz w:val="20"/>
        </w:rPr>
        <w:t xml:space="preserve"> </w:t>
      </w:r>
      <w:r w:rsidR="002F737E">
        <w:rPr>
          <w:b/>
          <w:sz w:val="20"/>
        </w:rPr>
        <w:t>Production</w:t>
      </w:r>
      <w:r w:rsidR="002F737E">
        <w:rPr>
          <w:sz w:val="20"/>
        </w:rPr>
        <w:t>.</w:t>
      </w:r>
      <w:r w:rsidR="002F737E">
        <w:rPr>
          <w:spacing w:val="44"/>
          <w:sz w:val="20"/>
        </w:rPr>
        <w:t xml:space="preserve"> </w:t>
      </w:r>
      <w:r w:rsidR="002F737E">
        <w:rPr>
          <w:sz w:val="20"/>
        </w:rPr>
        <w:t>Ad</w:t>
      </w:r>
      <w:r w:rsidR="002F737E" w:rsidRPr="00B44CE2">
        <w:rPr>
          <w:sz w:val="20"/>
        </w:rPr>
        <w:t xml:space="preserve"> </w:t>
      </w:r>
      <w:r w:rsidR="002F737E">
        <w:rPr>
          <w:sz w:val="20"/>
        </w:rPr>
        <w:t>valorem</w:t>
      </w:r>
      <w:r w:rsidR="002F737E" w:rsidRPr="00B44CE2">
        <w:rPr>
          <w:sz w:val="20"/>
        </w:rPr>
        <w:t xml:space="preserve"> </w:t>
      </w:r>
      <w:r w:rsidR="002F737E">
        <w:rPr>
          <w:sz w:val="20"/>
        </w:rPr>
        <w:t>taxes</w:t>
      </w:r>
      <w:r w:rsidR="002F737E" w:rsidRPr="00B44CE2">
        <w:rPr>
          <w:sz w:val="20"/>
        </w:rPr>
        <w:t xml:space="preserve"> </w:t>
      </w:r>
      <w:r w:rsidR="002F737E">
        <w:rPr>
          <w:sz w:val="20"/>
        </w:rPr>
        <w:t>upon</w:t>
      </w:r>
      <w:r w:rsidR="002F737E" w:rsidRPr="00B44CE2">
        <w:rPr>
          <w:sz w:val="20"/>
        </w:rPr>
        <w:t xml:space="preserve"> </w:t>
      </w:r>
      <w:r w:rsidR="002F737E">
        <w:rPr>
          <w:sz w:val="20"/>
        </w:rPr>
        <w:t>copper</w:t>
      </w:r>
      <w:r w:rsidR="002F737E" w:rsidRPr="00B44CE2">
        <w:rPr>
          <w:sz w:val="20"/>
        </w:rPr>
        <w:t xml:space="preserve"> </w:t>
      </w:r>
      <w:r w:rsidR="002F737E">
        <w:rPr>
          <w:sz w:val="20"/>
        </w:rPr>
        <w:t>production</w:t>
      </w:r>
      <w:r w:rsidR="002F737E" w:rsidRPr="00B44CE2">
        <w:rPr>
          <w:sz w:val="20"/>
        </w:rPr>
        <w:t xml:space="preserve"> </w:t>
      </w:r>
      <w:r w:rsidR="002F737E">
        <w:rPr>
          <w:sz w:val="20"/>
        </w:rPr>
        <w:t>within</w:t>
      </w:r>
      <w:r w:rsidR="002F737E" w:rsidRPr="00B44CE2">
        <w:rPr>
          <w:sz w:val="20"/>
        </w:rPr>
        <w:t xml:space="preserve"> </w:t>
      </w:r>
      <w:r w:rsidR="002F737E">
        <w:rPr>
          <w:sz w:val="20"/>
        </w:rPr>
        <w:t>a</w:t>
      </w:r>
      <w:r w:rsidR="002F737E" w:rsidRPr="00B44CE2">
        <w:rPr>
          <w:sz w:val="20"/>
        </w:rPr>
        <w:t xml:space="preserve"> </w:t>
      </w:r>
      <w:r w:rsidR="002F737E">
        <w:rPr>
          <w:sz w:val="20"/>
        </w:rPr>
        <w:t>school</w:t>
      </w:r>
      <w:r w:rsidR="002F737E" w:rsidRPr="00B44CE2">
        <w:rPr>
          <w:sz w:val="20"/>
        </w:rPr>
        <w:t xml:space="preserve"> </w:t>
      </w:r>
      <w:r w:rsidR="002F737E">
        <w:rPr>
          <w:sz w:val="20"/>
        </w:rPr>
        <w:t>district.</w:t>
      </w:r>
      <w:r>
        <w:rPr>
          <w:sz w:val="20"/>
        </w:rPr>
        <w:t xml:space="preserve"> </w:t>
      </w:r>
      <w:r w:rsidR="002F737E" w:rsidRPr="00B44CE2">
        <w:rPr>
          <w:sz w:val="20"/>
        </w:rPr>
        <w:t>Include all taxes credited by County/State Treasurer.</w:t>
      </w:r>
    </w:p>
    <w:p w14:paraId="69D02071" w14:textId="77777777" w:rsidR="00BE1A6F" w:rsidRDefault="002F737E">
      <w:pPr>
        <w:spacing w:before="121"/>
        <w:ind w:left="1393"/>
        <w:jc w:val="both"/>
        <w:rPr>
          <w:sz w:val="20"/>
        </w:rPr>
      </w:pPr>
      <w:r>
        <w:rPr>
          <w:b/>
          <w:sz w:val="20"/>
        </w:rPr>
        <w:t xml:space="preserve">41115  </w:t>
      </w:r>
      <w:r>
        <w:rPr>
          <w:b/>
          <w:spacing w:val="23"/>
          <w:sz w:val="20"/>
        </w:rPr>
        <w:t xml:space="preserve"> </w:t>
      </w:r>
      <w:r>
        <w:rPr>
          <w:b/>
          <w:sz w:val="20"/>
        </w:rPr>
        <w:t>Other</w:t>
      </w:r>
      <w:r>
        <w:rPr>
          <w:b/>
          <w:spacing w:val="-4"/>
          <w:sz w:val="20"/>
        </w:rPr>
        <w:t xml:space="preserve"> </w:t>
      </w:r>
      <w:r>
        <w:rPr>
          <w:b/>
          <w:sz w:val="20"/>
        </w:rPr>
        <w:t>Special</w:t>
      </w:r>
      <w:r>
        <w:rPr>
          <w:b/>
          <w:spacing w:val="-3"/>
          <w:sz w:val="20"/>
        </w:rPr>
        <w:t xml:space="preserve"> </w:t>
      </w:r>
      <w:r>
        <w:rPr>
          <w:b/>
          <w:sz w:val="20"/>
        </w:rPr>
        <w:t>Revenue/Taxes.</w:t>
      </w:r>
      <w:r>
        <w:rPr>
          <w:b/>
          <w:spacing w:val="-2"/>
          <w:sz w:val="20"/>
        </w:rPr>
        <w:t xml:space="preserve"> </w:t>
      </w:r>
      <w:r>
        <w:rPr>
          <w:sz w:val="20"/>
        </w:rPr>
        <w:t>Other</w:t>
      </w:r>
      <w:r>
        <w:rPr>
          <w:spacing w:val="-1"/>
          <w:sz w:val="20"/>
        </w:rPr>
        <w:t xml:space="preserve"> </w:t>
      </w:r>
      <w:r>
        <w:rPr>
          <w:sz w:val="20"/>
        </w:rPr>
        <w:t>special</w:t>
      </w:r>
      <w:r>
        <w:rPr>
          <w:spacing w:val="-3"/>
          <w:sz w:val="20"/>
        </w:rPr>
        <w:t xml:space="preserve"> </w:t>
      </w:r>
      <w:r>
        <w:rPr>
          <w:sz w:val="20"/>
        </w:rPr>
        <w:t>revenues</w:t>
      </w:r>
      <w:r>
        <w:rPr>
          <w:spacing w:val="-4"/>
          <w:sz w:val="20"/>
        </w:rPr>
        <w:t xml:space="preserve"> </w:t>
      </w:r>
      <w:r>
        <w:rPr>
          <w:sz w:val="20"/>
        </w:rPr>
        <w:t>or</w:t>
      </w:r>
      <w:r>
        <w:rPr>
          <w:spacing w:val="-5"/>
          <w:sz w:val="20"/>
        </w:rPr>
        <w:t xml:space="preserve"> </w:t>
      </w:r>
      <w:r>
        <w:rPr>
          <w:sz w:val="20"/>
        </w:rPr>
        <w:t>taxes</w:t>
      </w:r>
      <w:r>
        <w:rPr>
          <w:spacing w:val="-4"/>
          <w:sz w:val="20"/>
        </w:rPr>
        <w:t xml:space="preserve"> </w:t>
      </w:r>
      <w:r>
        <w:rPr>
          <w:sz w:val="20"/>
        </w:rPr>
        <w:t>not</w:t>
      </w:r>
      <w:r>
        <w:rPr>
          <w:spacing w:val="-4"/>
          <w:sz w:val="20"/>
        </w:rPr>
        <w:t xml:space="preserve"> </w:t>
      </w:r>
      <w:r>
        <w:rPr>
          <w:sz w:val="20"/>
        </w:rPr>
        <w:t>otherwise</w:t>
      </w:r>
      <w:r>
        <w:rPr>
          <w:spacing w:val="-1"/>
          <w:sz w:val="20"/>
        </w:rPr>
        <w:t xml:space="preserve"> </w:t>
      </w:r>
      <w:r>
        <w:rPr>
          <w:sz w:val="20"/>
        </w:rPr>
        <w:t>classified.</w:t>
      </w:r>
    </w:p>
    <w:p w14:paraId="69D02072" w14:textId="7574AA85" w:rsidR="00BE1A6F" w:rsidRPr="00B44CE2" w:rsidRDefault="002F737E">
      <w:pPr>
        <w:pStyle w:val="Heading4"/>
        <w:spacing w:before="119"/>
        <w:ind w:left="1393"/>
        <w:rPr>
          <w:bCs w:val="0"/>
          <w:szCs w:val="22"/>
          <w:u w:val="none"/>
        </w:rPr>
      </w:pPr>
      <w:r w:rsidRPr="00B44CE2">
        <w:rPr>
          <w:bCs w:val="0"/>
          <w:szCs w:val="22"/>
          <w:u w:val="none"/>
        </w:rPr>
        <w:t xml:space="preserve">41280   </w:t>
      </w:r>
      <w:r w:rsidR="00F61B10" w:rsidRPr="00B44CE2">
        <w:rPr>
          <w:bCs w:val="0"/>
          <w:szCs w:val="22"/>
          <w:u w:val="none"/>
        </w:rPr>
        <w:t>Revenue</w:t>
      </w:r>
      <w:r w:rsidRPr="00B44CE2">
        <w:rPr>
          <w:bCs w:val="0"/>
          <w:szCs w:val="22"/>
          <w:u w:val="none"/>
        </w:rPr>
        <w:t xml:space="preserve"> in Lieu of Taxes</w:t>
      </w:r>
      <w:r w:rsidR="007655E2" w:rsidRPr="00B44CE2">
        <w:rPr>
          <w:bCs w:val="0"/>
          <w:szCs w:val="22"/>
          <w:u w:val="none"/>
        </w:rPr>
        <w:t xml:space="preserve">. </w:t>
      </w:r>
      <w:r w:rsidR="007655E2" w:rsidRPr="00B44CE2">
        <w:rPr>
          <w:b w:val="0"/>
          <w:bCs w:val="0"/>
          <w:szCs w:val="22"/>
          <w:u w:val="none"/>
        </w:rPr>
        <w:t>Bond/TIF (Tax Increment Financing).</w:t>
      </w:r>
    </w:p>
    <w:p w14:paraId="69D02073" w14:textId="1E09E936" w:rsidR="00BE1A6F" w:rsidRDefault="002F737E">
      <w:pPr>
        <w:spacing w:before="121" w:line="237" w:lineRule="auto"/>
        <w:ind w:left="1400" w:right="156" w:hanging="901"/>
        <w:jc w:val="both"/>
        <w:rPr>
          <w:sz w:val="20"/>
        </w:rPr>
      </w:pPr>
      <w:r>
        <w:rPr>
          <w:b/>
          <w:sz w:val="20"/>
        </w:rPr>
        <w:t>41300</w:t>
      </w:r>
      <w:r w:rsidR="00B44CE2">
        <w:rPr>
          <w:b/>
          <w:spacing w:val="1"/>
          <w:sz w:val="20"/>
        </w:rPr>
        <w:tab/>
      </w:r>
      <w:r>
        <w:rPr>
          <w:b/>
          <w:sz w:val="20"/>
        </w:rPr>
        <w:t xml:space="preserve">Tuition. </w:t>
      </w:r>
      <w:r>
        <w:rPr>
          <w:sz w:val="20"/>
        </w:rPr>
        <w:t>Revenue received by a school district or charter school for educating individuals who reside</w:t>
      </w:r>
      <w:r>
        <w:rPr>
          <w:spacing w:val="1"/>
          <w:sz w:val="20"/>
        </w:rPr>
        <w:t xml:space="preserve"> </w:t>
      </w:r>
      <w:r w:rsidRPr="00B44CE2">
        <w:rPr>
          <w:sz w:val="20"/>
          <w:u w:val="single"/>
        </w:rPr>
        <w:t>outside the State of New Mexico or are the children of foreign nationals.</w:t>
      </w:r>
      <w:r>
        <w:rPr>
          <w:spacing w:val="-5"/>
          <w:sz w:val="20"/>
        </w:rPr>
        <w:t xml:space="preserve"> </w:t>
      </w:r>
      <w:r>
        <w:rPr>
          <w:sz w:val="20"/>
        </w:rPr>
        <w:t>These</w:t>
      </w:r>
      <w:r>
        <w:rPr>
          <w:spacing w:val="-2"/>
          <w:sz w:val="20"/>
        </w:rPr>
        <w:t xml:space="preserve"> </w:t>
      </w:r>
      <w:r>
        <w:rPr>
          <w:sz w:val="20"/>
        </w:rPr>
        <w:t>students</w:t>
      </w:r>
      <w:r>
        <w:rPr>
          <w:spacing w:val="-5"/>
          <w:sz w:val="20"/>
        </w:rPr>
        <w:t xml:space="preserve"> </w:t>
      </w:r>
      <w:r>
        <w:rPr>
          <w:sz w:val="20"/>
        </w:rPr>
        <w:t>may</w:t>
      </w:r>
      <w:r>
        <w:rPr>
          <w:spacing w:val="-2"/>
          <w:sz w:val="20"/>
        </w:rPr>
        <w:t xml:space="preserve"> </w:t>
      </w:r>
      <w:r>
        <w:rPr>
          <w:sz w:val="20"/>
          <w:u w:val="single"/>
        </w:rPr>
        <w:t>NOT</w:t>
      </w:r>
      <w:r>
        <w:rPr>
          <w:spacing w:val="-5"/>
          <w:sz w:val="20"/>
        </w:rPr>
        <w:t xml:space="preserve"> </w:t>
      </w:r>
      <w:r>
        <w:rPr>
          <w:sz w:val="20"/>
        </w:rPr>
        <w:t>be</w:t>
      </w:r>
      <w:r>
        <w:rPr>
          <w:spacing w:val="-60"/>
          <w:sz w:val="20"/>
        </w:rPr>
        <w:t xml:space="preserve"> </w:t>
      </w:r>
      <w:r>
        <w:rPr>
          <w:sz w:val="20"/>
        </w:rPr>
        <w:t>included in STARS reports and are not included in a district’s membership when calculating the State</w:t>
      </w:r>
      <w:r>
        <w:rPr>
          <w:spacing w:val="1"/>
          <w:sz w:val="20"/>
        </w:rPr>
        <w:t xml:space="preserve"> </w:t>
      </w:r>
      <w:r>
        <w:rPr>
          <w:sz w:val="20"/>
        </w:rPr>
        <w:t>Equalization</w:t>
      </w:r>
      <w:r>
        <w:rPr>
          <w:spacing w:val="-3"/>
          <w:sz w:val="20"/>
        </w:rPr>
        <w:t xml:space="preserve"> </w:t>
      </w:r>
      <w:r>
        <w:rPr>
          <w:sz w:val="20"/>
        </w:rPr>
        <w:t>Guarantee.</w:t>
      </w:r>
      <w:r w:rsidR="00256029" w:rsidRPr="00256029">
        <w:rPr>
          <w:b/>
          <w:w w:val="95"/>
          <w:sz w:val="21"/>
        </w:rPr>
        <w:t xml:space="preserve"> </w:t>
      </w:r>
      <w:r w:rsidR="00256029" w:rsidRPr="00B44CE2">
        <w:rPr>
          <w:b/>
          <w:w w:val="95"/>
          <w:sz w:val="21"/>
        </w:rPr>
        <w:t>This</w:t>
      </w:r>
      <w:r w:rsidR="00256029" w:rsidRPr="00B44CE2">
        <w:rPr>
          <w:b/>
          <w:spacing w:val="-3"/>
          <w:w w:val="95"/>
          <w:sz w:val="21"/>
        </w:rPr>
        <w:t xml:space="preserve"> </w:t>
      </w:r>
      <w:r w:rsidR="00256029" w:rsidRPr="00B44CE2">
        <w:rPr>
          <w:b/>
          <w:w w:val="95"/>
          <w:sz w:val="21"/>
        </w:rPr>
        <w:t>is</w:t>
      </w:r>
      <w:r w:rsidR="00256029" w:rsidRPr="00B44CE2">
        <w:rPr>
          <w:b/>
          <w:spacing w:val="-3"/>
          <w:w w:val="95"/>
          <w:sz w:val="21"/>
        </w:rPr>
        <w:t xml:space="preserve"> </w:t>
      </w:r>
      <w:r w:rsidR="00256029" w:rsidRPr="00B44CE2">
        <w:rPr>
          <w:b/>
          <w:w w:val="95"/>
          <w:sz w:val="21"/>
        </w:rPr>
        <w:t>a</w:t>
      </w:r>
      <w:r w:rsidR="00256029" w:rsidRPr="00B44CE2">
        <w:rPr>
          <w:b/>
          <w:spacing w:val="-3"/>
          <w:w w:val="95"/>
          <w:sz w:val="21"/>
        </w:rPr>
        <w:t xml:space="preserve"> </w:t>
      </w:r>
      <w:r w:rsidR="00256029" w:rsidRPr="00B44CE2">
        <w:rPr>
          <w:b/>
          <w:w w:val="95"/>
          <w:sz w:val="21"/>
        </w:rPr>
        <w:t>“roll-up”</w:t>
      </w:r>
      <w:r w:rsidR="00256029" w:rsidRPr="00B44CE2">
        <w:rPr>
          <w:b/>
          <w:spacing w:val="-3"/>
          <w:w w:val="95"/>
          <w:sz w:val="21"/>
        </w:rPr>
        <w:t xml:space="preserve"> </w:t>
      </w:r>
      <w:r w:rsidR="00256029" w:rsidRPr="00B44CE2">
        <w:rPr>
          <w:b/>
          <w:w w:val="95"/>
          <w:sz w:val="21"/>
        </w:rPr>
        <w:t>account</w:t>
      </w:r>
      <w:r w:rsidR="00256029" w:rsidRPr="00B44CE2">
        <w:rPr>
          <w:b/>
          <w:spacing w:val="-3"/>
          <w:w w:val="95"/>
          <w:sz w:val="21"/>
        </w:rPr>
        <w:t xml:space="preserve"> </w:t>
      </w:r>
      <w:r w:rsidR="00256029" w:rsidRPr="00B44CE2">
        <w:rPr>
          <w:b/>
          <w:w w:val="95"/>
          <w:sz w:val="21"/>
        </w:rPr>
        <w:t>for</w:t>
      </w:r>
      <w:r w:rsidR="00256029" w:rsidRPr="00B44CE2">
        <w:rPr>
          <w:b/>
          <w:spacing w:val="-3"/>
          <w:w w:val="95"/>
          <w:sz w:val="21"/>
        </w:rPr>
        <w:t xml:space="preserve"> </w:t>
      </w:r>
      <w:r w:rsidR="00256029" w:rsidRPr="00B44CE2">
        <w:rPr>
          <w:b/>
          <w:w w:val="95"/>
          <w:sz w:val="21"/>
        </w:rPr>
        <w:t>accumulation</w:t>
      </w:r>
      <w:r w:rsidR="00256029" w:rsidRPr="00B44CE2">
        <w:rPr>
          <w:b/>
          <w:spacing w:val="-5"/>
          <w:w w:val="95"/>
          <w:sz w:val="21"/>
        </w:rPr>
        <w:t xml:space="preserve"> </w:t>
      </w:r>
      <w:r w:rsidR="00256029" w:rsidRPr="00B44CE2">
        <w:rPr>
          <w:b/>
          <w:w w:val="95"/>
          <w:sz w:val="21"/>
        </w:rPr>
        <w:t>of</w:t>
      </w:r>
      <w:r w:rsidR="00256029" w:rsidRPr="00B44CE2">
        <w:rPr>
          <w:b/>
          <w:spacing w:val="-5"/>
          <w:w w:val="95"/>
          <w:sz w:val="21"/>
        </w:rPr>
        <w:t xml:space="preserve"> </w:t>
      </w:r>
      <w:r w:rsidR="00256029" w:rsidRPr="00B44CE2">
        <w:rPr>
          <w:b/>
          <w:w w:val="95"/>
          <w:sz w:val="21"/>
        </w:rPr>
        <w:t>totals.</w:t>
      </w:r>
      <w:r w:rsidR="00256029" w:rsidRPr="00B44CE2">
        <w:rPr>
          <w:b/>
          <w:spacing w:val="-4"/>
          <w:w w:val="95"/>
          <w:sz w:val="21"/>
        </w:rPr>
        <w:t xml:space="preserve"> </w:t>
      </w:r>
      <w:r w:rsidR="00256029" w:rsidRPr="00B44CE2">
        <w:rPr>
          <w:b/>
          <w:w w:val="95"/>
          <w:sz w:val="21"/>
        </w:rPr>
        <w:t>Entries are</w:t>
      </w:r>
      <w:r w:rsidR="00256029" w:rsidRPr="00B44CE2">
        <w:rPr>
          <w:b/>
          <w:spacing w:val="-2"/>
          <w:w w:val="95"/>
          <w:sz w:val="21"/>
        </w:rPr>
        <w:t xml:space="preserve"> </w:t>
      </w:r>
      <w:r w:rsidR="00256029" w:rsidRPr="00B44CE2">
        <w:rPr>
          <w:b/>
          <w:w w:val="95"/>
          <w:sz w:val="21"/>
          <w:u w:val="single"/>
        </w:rPr>
        <w:t>not</w:t>
      </w:r>
      <w:r w:rsidR="00256029" w:rsidRPr="00B44CE2">
        <w:rPr>
          <w:b/>
          <w:spacing w:val="-1"/>
          <w:w w:val="95"/>
          <w:sz w:val="21"/>
        </w:rPr>
        <w:t xml:space="preserve"> </w:t>
      </w:r>
      <w:r w:rsidR="00256029" w:rsidRPr="00B44CE2">
        <w:rPr>
          <w:b/>
          <w:w w:val="95"/>
          <w:sz w:val="21"/>
        </w:rPr>
        <w:t>posted</w:t>
      </w:r>
      <w:r w:rsidR="00256029" w:rsidRPr="00B44CE2">
        <w:rPr>
          <w:b/>
          <w:spacing w:val="-3"/>
          <w:w w:val="95"/>
          <w:sz w:val="21"/>
        </w:rPr>
        <w:t xml:space="preserve"> </w:t>
      </w:r>
      <w:r w:rsidR="00256029" w:rsidRPr="00B44CE2">
        <w:rPr>
          <w:b/>
          <w:w w:val="95"/>
          <w:sz w:val="21"/>
        </w:rPr>
        <w:t>to</w:t>
      </w:r>
      <w:r w:rsidR="00256029" w:rsidRPr="00B44CE2">
        <w:rPr>
          <w:b/>
          <w:spacing w:val="-4"/>
          <w:w w:val="95"/>
          <w:sz w:val="21"/>
        </w:rPr>
        <w:t xml:space="preserve"> </w:t>
      </w:r>
      <w:r w:rsidR="00256029" w:rsidRPr="00B44CE2">
        <w:rPr>
          <w:b/>
          <w:w w:val="95"/>
          <w:sz w:val="21"/>
        </w:rPr>
        <w:t>the</w:t>
      </w:r>
      <w:r w:rsidR="00256029" w:rsidRPr="00B44CE2">
        <w:rPr>
          <w:b/>
          <w:spacing w:val="-3"/>
          <w:w w:val="95"/>
          <w:sz w:val="21"/>
        </w:rPr>
        <w:t xml:space="preserve"> </w:t>
      </w:r>
      <w:r w:rsidR="00256029" w:rsidRPr="00B44CE2">
        <w:rPr>
          <w:b/>
          <w:w w:val="95"/>
          <w:sz w:val="21"/>
        </w:rPr>
        <w:t>“roll-up”</w:t>
      </w:r>
      <w:r w:rsidR="00256029" w:rsidRPr="00B44CE2">
        <w:rPr>
          <w:b/>
          <w:spacing w:val="-60"/>
          <w:w w:val="95"/>
          <w:sz w:val="21"/>
        </w:rPr>
        <w:t xml:space="preserve"> </w:t>
      </w:r>
      <w:r w:rsidR="00256029" w:rsidRPr="00B44CE2">
        <w:rPr>
          <w:b/>
          <w:sz w:val="21"/>
        </w:rPr>
        <w:t>account,</w:t>
      </w:r>
      <w:r w:rsidR="00256029" w:rsidRPr="00B44CE2">
        <w:rPr>
          <w:b/>
          <w:spacing w:val="-6"/>
          <w:sz w:val="21"/>
        </w:rPr>
        <w:t xml:space="preserve"> </w:t>
      </w:r>
      <w:r w:rsidR="00256029" w:rsidRPr="00B44CE2">
        <w:rPr>
          <w:b/>
          <w:sz w:val="21"/>
        </w:rPr>
        <w:t>but</w:t>
      </w:r>
      <w:r w:rsidR="00256029" w:rsidRPr="00B44CE2">
        <w:rPr>
          <w:b/>
          <w:spacing w:val="-5"/>
          <w:sz w:val="21"/>
        </w:rPr>
        <w:t xml:space="preserve"> </w:t>
      </w:r>
      <w:r w:rsidR="00256029" w:rsidRPr="00B44CE2">
        <w:rPr>
          <w:b/>
          <w:sz w:val="21"/>
        </w:rPr>
        <w:t>to</w:t>
      </w:r>
      <w:r w:rsidR="00256029" w:rsidRPr="00B44CE2">
        <w:rPr>
          <w:b/>
          <w:spacing w:val="-6"/>
          <w:sz w:val="21"/>
        </w:rPr>
        <w:t xml:space="preserve"> </w:t>
      </w:r>
      <w:r w:rsidR="00256029" w:rsidRPr="00B44CE2">
        <w:rPr>
          <w:b/>
          <w:sz w:val="21"/>
        </w:rPr>
        <w:t>the</w:t>
      </w:r>
      <w:r w:rsidR="00256029" w:rsidRPr="00B44CE2">
        <w:rPr>
          <w:b/>
          <w:spacing w:val="-5"/>
          <w:sz w:val="21"/>
        </w:rPr>
        <w:t xml:space="preserve"> </w:t>
      </w:r>
      <w:r w:rsidR="00256029" w:rsidRPr="00B44CE2">
        <w:rPr>
          <w:b/>
          <w:sz w:val="21"/>
        </w:rPr>
        <w:t>accounts</w:t>
      </w:r>
      <w:r w:rsidR="00256029" w:rsidRPr="00B44CE2">
        <w:rPr>
          <w:b/>
          <w:spacing w:val="-6"/>
          <w:sz w:val="21"/>
        </w:rPr>
        <w:t xml:space="preserve"> </w:t>
      </w:r>
      <w:r w:rsidR="00256029" w:rsidRPr="00B44CE2">
        <w:rPr>
          <w:b/>
          <w:sz w:val="21"/>
        </w:rPr>
        <w:t>listed</w:t>
      </w:r>
      <w:r w:rsidR="00256029" w:rsidRPr="00B44CE2">
        <w:rPr>
          <w:b/>
          <w:spacing w:val="-6"/>
          <w:sz w:val="21"/>
        </w:rPr>
        <w:t xml:space="preserve"> </w:t>
      </w:r>
      <w:r w:rsidR="00256029" w:rsidRPr="00B44CE2">
        <w:rPr>
          <w:b/>
          <w:sz w:val="21"/>
        </w:rPr>
        <w:t>below.</w:t>
      </w:r>
    </w:p>
    <w:p w14:paraId="69D02074" w14:textId="77777777" w:rsidR="00BE1A6F" w:rsidRDefault="002F737E">
      <w:pPr>
        <w:pStyle w:val="BodyText"/>
        <w:spacing w:before="117"/>
        <w:ind w:left="2300" w:right="158" w:hanging="908"/>
      </w:pPr>
      <w:r w:rsidRPr="00697122">
        <w:rPr>
          <w:b/>
          <w:color w:val="000000"/>
        </w:rPr>
        <w:t>41310*</w:t>
      </w:r>
      <w:r>
        <w:rPr>
          <w:b/>
          <w:color w:val="000000"/>
          <w:spacing w:val="1"/>
        </w:rPr>
        <w:t xml:space="preserve"> </w:t>
      </w:r>
      <w:r>
        <w:rPr>
          <w:b/>
          <w:color w:val="000000"/>
        </w:rPr>
        <w:t xml:space="preserve">Tuition from Foreign Nationals. </w:t>
      </w:r>
      <w:r>
        <w:rPr>
          <w:color w:val="000000"/>
        </w:rPr>
        <w:t>Revenue received from foreign nationals to compensate a</w:t>
      </w:r>
      <w:r>
        <w:rPr>
          <w:color w:val="000000"/>
          <w:spacing w:val="-60"/>
        </w:rPr>
        <w:t xml:space="preserve"> </w:t>
      </w:r>
      <w:r>
        <w:rPr>
          <w:color w:val="000000"/>
        </w:rPr>
        <w:t>school district or charter school for providing education to their children. Revenue received</w:t>
      </w:r>
      <w:r>
        <w:rPr>
          <w:color w:val="000000"/>
          <w:spacing w:val="1"/>
        </w:rPr>
        <w:t xml:space="preserve"> </w:t>
      </w:r>
      <w:r>
        <w:rPr>
          <w:color w:val="000000"/>
        </w:rPr>
        <w:t xml:space="preserve">should be credited to Fund 11000 (Operational). These students may </w:t>
      </w:r>
      <w:r>
        <w:rPr>
          <w:color w:val="000000"/>
          <w:u w:val="single"/>
        </w:rPr>
        <w:t>NOT</w:t>
      </w:r>
      <w:r>
        <w:rPr>
          <w:color w:val="000000"/>
        </w:rPr>
        <w:t xml:space="preserve"> be included in</w:t>
      </w:r>
      <w:r>
        <w:rPr>
          <w:color w:val="000000"/>
          <w:spacing w:val="1"/>
        </w:rPr>
        <w:t xml:space="preserve"> </w:t>
      </w:r>
      <w:r>
        <w:rPr>
          <w:color w:val="000000"/>
        </w:rPr>
        <w:t>STARS reports and are not included in a district’s membership when calculating the State</w:t>
      </w:r>
      <w:r>
        <w:rPr>
          <w:color w:val="000000"/>
          <w:spacing w:val="1"/>
        </w:rPr>
        <w:t xml:space="preserve"> </w:t>
      </w:r>
      <w:r>
        <w:rPr>
          <w:color w:val="000000"/>
        </w:rPr>
        <w:t>Equalization</w:t>
      </w:r>
      <w:r>
        <w:rPr>
          <w:color w:val="000000"/>
          <w:spacing w:val="-3"/>
        </w:rPr>
        <w:t xml:space="preserve"> </w:t>
      </w:r>
      <w:r>
        <w:rPr>
          <w:color w:val="000000"/>
        </w:rPr>
        <w:t>Guarantee.</w:t>
      </w:r>
    </w:p>
    <w:p w14:paraId="69D02075" w14:textId="76D2EF01" w:rsidR="00BE1A6F" w:rsidRDefault="002F737E">
      <w:pPr>
        <w:pStyle w:val="BodyText"/>
        <w:spacing w:before="121"/>
        <w:ind w:left="2300" w:right="157" w:hanging="908"/>
      </w:pPr>
      <w:r>
        <w:rPr>
          <w:b/>
        </w:rPr>
        <w:t>41331</w:t>
      </w:r>
      <w:r w:rsidR="00B44CE2">
        <w:rPr>
          <w:b/>
          <w:spacing w:val="1"/>
        </w:rPr>
        <w:tab/>
      </w:r>
      <w:r>
        <w:rPr>
          <w:b/>
        </w:rPr>
        <w:t>Tuition from School Districts outside the State.</w:t>
      </w:r>
      <w:r>
        <w:rPr>
          <w:b/>
          <w:spacing w:val="1"/>
        </w:rPr>
        <w:t xml:space="preserve"> </w:t>
      </w:r>
      <w:r>
        <w:t>Revenue received from School Districts</w:t>
      </w:r>
      <w:r>
        <w:rPr>
          <w:spacing w:val="-60"/>
        </w:rPr>
        <w:t xml:space="preserve"> </w:t>
      </w:r>
      <w:r>
        <w:t>outside</w:t>
      </w:r>
      <w:r>
        <w:rPr>
          <w:spacing w:val="-11"/>
        </w:rPr>
        <w:t xml:space="preserve"> </w:t>
      </w:r>
      <w:r>
        <w:t>the</w:t>
      </w:r>
      <w:r>
        <w:rPr>
          <w:spacing w:val="-10"/>
        </w:rPr>
        <w:t xml:space="preserve"> </w:t>
      </w:r>
      <w:r>
        <w:t>state</w:t>
      </w:r>
      <w:r>
        <w:rPr>
          <w:spacing w:val="-11"/>
        </w:rPr>
        <w:t xml:space="preserve"> </w:t>
      </w:r>
      <w:r>
        <w:t>to</w:t>
      </w:r>
      <w:r>
        <w:rPr>
          <w:spacing w:val="-11"/>
        </w:rPr>
        <w:t xml:space="preserve"> </w:t>
      </w:r>
      <w:r>
        <w:t>compensate</w:t>
      </w:r>
      <w:r>
        <w:rPr>
          <w:spacing w:val="-10"/>
        </w:rPr>
        <w:t xml:space="preserve"> </w:t>
      </w:r>
      <w:r>
        <w:t>a</w:t>
      </w:r>
      <w:r>
        <w:rPr>
          <w:spacing w:val="-11"/>
        </w:rPr>
        <w:t xml:space="preserve"> </w:t>
      </w:r>
      <w:r>
        <w:t>local</w:t>
      </w:r>
      <w:r>
        <w:rPr>
          <w:spacing w:val="-11"/>
        </w:rPr>
        <w:t xml:space="preserve"> </w:t>
      </w:r>
      <w:r>
        <w:t>school</w:t>
      </w:r>
      <w:r>
        <w:rPr>
          <w:spacing w:val="-11"/>
        </w:rPr>
        <w:t xml:space="preserve"> </w:t>
      </w:r>
      <w:r>
        <w:t>district</w:t>
      </w:r>
      <w:r>
        <w:rPr>
          <w:spacing w:val="-11"/>
        </w:rPr>
        <w:t xml:space="preserve"> </w:t>
      </w:r>
      <w:r>
        <w:t>or</w:t>
      </w:r>
      <w:r>
        <w:rPr>
          <w:spacing w:val="-12"/>
        </w:rPr>
        <w:t xml:space="preserve"> </w:t>
      </w:r>
      <w:r>
        <w:t>charter</w:t>
      </w:r>
      <w:r>
        <w:rPr>
          <w:spacing w:val="-11"/>
        </w:rPr>
        <w:t xml:space="preserve"> </w:t>
      </w:r>
      <w:r>
        <w:t>school</w:t>
      </w:r>
      <w:r>
        <w:rPr>
          <w:spacing w:val="-9"/>
        </w:rPr>
        <w:t xml:space="preserve"> </w:t>
      </w:r>
      <w:r>
        <w:t>for</w:t>
      </w:r>
      <w:r>
        <w:rPr>
          <w:spacing w:val="-12"/>
        </w:rPr>
        <w:t xml:space="preserve"> </w:t>
      </w:r>
      <w:r>
        <w:t>providing</w:t>
      </w:r>
      <w:r>
        <w:rPr>
          <w:spacing w:val="-11"/>
        </w:rPr>
        <w:t xml:space="preserve"> </w:t>
      </w:r>
      <w:r>
        <w:t>education</w:t>
      </w:r>
      <w:r>
        <w:rPr>
          <w:spacing w:val="-60"/>
        </w:rPr>
        <w:t xml:space="preserve"> </w:t>
      </w:r>
      <w:r>
        <w:t>to their children. Revenue received should be credited to Fund 11000 (Operational). These</w:t>
      </w:r>
      <w:r>
        <w:rPr>
          <w:spacing w:val="1"/>
        </w:rPr>
        <w:t xml:space="preserve"> </w:t>
      </w:r>
      <w:r>
        <w:t>students</w:t>
      </w:r>
      <w:r>
        <w:rPr>
          <w:spacing w:val="-16"/>
        </w:rPr>
        <w:t xml:space="preserve"> </w:t>
      </w:r>
      <w:r>
        <w:t>may</w:t>
      </w:r>
      <w:r>
        <w:rPr>
          <w:spacing w:val="-12"/>
        </w:rPr>
        <w:t xml:space="preserve"> </w:t>
      </w:r>
      <w:r>
        <w:rPr>
          <w:u w:val="single"/>
        </w:rPr>
        <w:t>NOT</w:t>
      </w:r>
      <w:r>
        <w:rPr>
          <w:spacing w:val="-15"/>
        </w:rPr>
        <w:t xml:space="preserve"> </w:t>
      </w:r>
      <w:r>
        <w:t>be</w:t>
      </w:r>
      <w:r>
        <w:rPr>
          <w:spacing w:val="-14"/>
        </w:rPr>
        <w:t xml:space="preserve"> </w:t>
      </w:r>
      <w:r>
        <w:t>included</w:t>
      </w:r>
      <w:r>
        <w:rPr>
          <w:spacing w:val="-15"/>
        </w:rPr>
        <w:t xml:space="preserve"> </w:t>
      </w:r>
      <w:r>
        <w:t>in</w:t>
      </w:r>
      <w:r>
        <w:rPr>
          <w:spacing w:val="-15"/>
        </w:rPr>
        <w:t xml:space="preserve"> </w:t>
      </w:r>
      <w:r>
        <w:t>STARS</w:t>
      </w:r>
      <w:r>
        <w:rPr>
          <w:spacing w:val="-16"/>
        </w:rPr>
        <w:t xml:space="preserve"> </w:t>
      </w:r>
      <w:r>
        <w:t>reports</w:t>
      </w:r>
      <w:r>
        <w:rPr>
          <w:spacing w:val="-15"/>
        </w:rPr>
        <w:t xml:space="preserve"> </w:t>
      </w:r>
      <w:r>
        <w:t>and</w:t>
      </w:r>
      <w:r>
        <w:rPr>
          <w:spacing w:val="-15"/>
        </w:rPr>
        <w:t xml:space="preserve"> </w:t>
      </w:r>
      <w:r>
        <w:t>are</w:t>
      </w:r>
      <w:r>
        <w:rPr>
          <w:spacing w:val="-14"/>
        </w:rPr>
        <w:t xml:space="preserve"> </w:t>
      </w:r>
      <w:r>
        <w:t>not</w:t>
      </w:r>
      <w:r>
        <w:rPr>
          <w:spacing w:val="-15"/>
        </w:rPr>
        <w:t xml:space="preserve"> </w:t>
      </w:r>
      <w:r>
        <w:t>included</w:t>
      </w:r>
      <w:r>
        <w:rPr>
          <w:spacing w:val="-14"/>
        </w:rPr>
        <w:t xml:space="preserve"> </w:t>
      </w:r>
      <w:r>
        <w:t>in</w:t>
      </w:r>
      <w:r>
        <w:rPr>
          <w:spacing w:val="-16"/>
        </w:rPr>
        <w:t xml:space="preserve"> </w:t>
      </w:r>
      <w:r>
        <w:t>a</w:t>
      </w:r>
      <w:r>
        <w:rPr>
          <w:spacing w:val="-14"/>
        </w:rPr>
        <w:t xml:space="preserve"> </w:t>
      </w:r>
      <w:r>
        <w:t>district’s</w:t>
      </w:r>
      <w:r>
        <w:rPr>
          <w:spacing w:val="-13"/>
        </w:rPr>
        <w:t xml:space="preserve"> </w:t>
      </w:r>
      <w:r>
        <w:t>membership</w:t>
      </w:r>
      <w:r>
        <w:rPr>
          <w:spacing w:val="-60"/>
        </w:rPr>
        <w:t xml:space="preserve"> </w:t>
      </w:r>
      <w:r>
        <w:t>when</w:t>
      </w:r>
      <w:r>
        <w:rPr>
          <w:spacing w:val="-2"/>
        </w:rPr>
        <w:t xml:space="preserve"> </w:t>
      </w:r>
      <w:r>
        <w:t>calculating</w:t>
      </w:r>
      <w:r>
        <w:rPr>
          <w:spacing w:val="-1"/>
        </w:rPr>
        <w:t xml:space="preserve"> </w:t>
      </w:r>
      <w:r>
        <w:t>the</w:t>
      </w:r>
      <w:r>
        <w:rPr>
          <w:spacing w:val="-1"/>
        </w:rPr>
        <w:t xml:space="preserve"> </w:t>
      </w:r>
      <w:r>
        <w:t>State Equalization</w:t>
      </w:r>
      <w:r>
        <w:rPr>
          <w:spacing w:val="-2"/>
        </w:rPr>
        <w:t xml:space="preserve"> </w:t>
      </w:r>
      <w:r>
        <w:t>Guarantee.</w:t>
      </w:r>
    </w:p>
    <w:p w14:paraId="69D02076" w14:textId="7BC4BA3B" w:rsidR="00BE1A6F" w:rsidRDefault="002F737E">
      <w:pPr>
        <w:spacing w:before="126" w:line="232" w:lineRule="auto"/>
        <w:ind w:left="1400" w:right="158" w:hanging="901"/>
        <w:jc w:val="both"/>
        <w:rPr>
          <w:i/>
          <w:sz w:val="21"/>
        </w:rPr>
      </w:pPr>
      <w:r w:rsidRPr="00B44CE2">
        <w:rPr>
          <w:b/>
          <w:sz w:val="20"/>
        </w:rPr>
        <w:t>41500*</w:t>
      </w:r>
      <w:r w:rsidR="00B44CE2">
        <w:rPr>
          <w:b/>
          <w:color w:val="000000"/>
          <w:spacing w:val="-13"/>
          <w:sz w:val="20"/>
        </w:rPr>
        <w:tab/>
      </w:r>
      <w:r>
        <w:rPr>
          <w:b/>
          <w:color w:val="000000"/>
          <w:spacing w:val="-1"/>
          <w:sz w:val="20"/>
        </w:rPr>
        <w:t>Investment</w:t>
      </w:r>
      <w:r>
        <w:rPr>
          <w:b/>
          <w:color w:val="000000"/>
          <w:spacing w:val="-13"/>
          <w:sz w:val="20"/>
        </w:rPr>
        <w:t xml:space="preserve"> </w:t>
      </w:r>
      <w:r>
        <w:rPr>
          <w:b/>
          <w:color w:val="000000"/>
          <w:spacing w:val="-1"/>
          <w:sz w:val="20"/>
        </w:rPr>
        <w:t>Income.</w:t>
      </w:r>
      <w:r>
        <w:rPr>
          <w:b/>
          <w:color w:val="000000"/>
          <w:spacing w:val="-12"/>
          <w:sz w:val="20"/>
        </w:rPr>
        <w:t xml:space="preserve"> </w:t>
      </w:r>
      <w:r>
        <w:rPr>
          <w:color w:val="000000"/>
          <w:spacing w:val="-1"/>
          <w:sz w:val="20"/>
        </w:rPr>
        <w:t>Revenue</w:t>
      </w:r>
      <w:r>
        <w:rPr>
          <w:color w:val="000000"/>
          <w:spacing w:val="-12"/>
          <w:sz w:val="20"/>
        </w:rPr>
        <w:t xml:space="preserve"> </w:t>
      </w:r>
      <w:r>
        <w:rPr>
          <w:color w:val="000000"/>
          <w:sz w:val="20"/>
        </w:rPr>
        <w:t>from</w:t>
      </w:r>
      <w:r>
        <w:rPr>
          <w:color w:val="000000"/>
          <w:spacing w:val="-11"/>
          <w:sz w:val="20"/>
        </w:rPr>
        <w:t xml:space="preserve"> </w:t>
      </w:r>
      <w:r>
        <w:rPr>
          <w:color w:val="000000"/>
          <w:sz w:val="20"/>
        </w:rPr>
        <w:t>short-term</w:t>
      </w:r>
      <w:r>
        <w:rPr>
          <w:color w:val="000000"/>
          <w:spacing w:val="-14"/>
          <w:sz w:val="20"/>
        </w:rPr>
        <w:t xml:space="preserve"> </w:t>
      </w:r>
      <w:r>
        <w:rPr>
          <w:color w:val="000000"/>
          <w:sz w:val="20"/>
        </w:rPr>
        <w:t>and</w:t>
      </w:r>
      <w:r>
        <w:rPr>
          <w:color w:val="000000"/>
          <w:spacing w:val="-14"/>
          <w:sz w:val="20"/>
        </w:rPr>
        <w:t xml:space="preserve"> </w:t>
      </w:r>
      <w:r>
        <w:rPr>
          <w:color w:val="000000"/>
          <w:sz w:val="20"/>
        </w:rPr>
        <w:t>long-term</w:t>
      </w:r>
      <w:r>
        <w:rPr>
          <w:color w:val="000000"/>
          <w:spacing w:val="-13"/>
          <w:sz w:val="20"/>
        </w:rPr>
        <w:t xml:space="preserve"> </w:t>
      </w:r>
      <w:r>
        <w:rPr>
          <w:color w:val="000000"/>
          <w:sz w:val="20"/>
        </w:rPr>
        <w:t>investments,</w:t>
      </w:r>
      <w:r>
        <w:rPr>
          <w:color w:val="000000"/>
          <w:spacing w:val="-15"/>
          <w:sz w:val="20"/>
        </w:rPr>
        <w:t xml:space="preserve"> </w:t>
      </w:r>
      <w:r>
        <w:rPr>
          <w:color w:val="000000"/>
          <w:sz w:val="20"/>
        </w:rPr>
        <w:t>e.g.</w:t>
      </w:r>
      <w:r>
        <w:rPr>
          <w:color w:val="000000"/>
          <w:spacing w:val="-12"/>
          <w:sz w:val="20"/>
        </w:rPr>
        <w:t xml:space="preserve"> </w:t>
      </w:r>
      <w:r>
        <w:rPr>
          <w:color w:val="000000"/>
          <w:sz w:val="20"/>
        </w:rPr>
        <w:t>interest,</w:t>
      </w:r>
      <w:r>
        <w:rPr>
          <w:color w:val="000000"/>
          <w:spacing w:val="-15"/>
          <w:sz w:val="20"/>
        </w:rPr>
        <w:t xml:space="preserve"> </w:t>
      </w:r>
      <w:r>
        <w:rPr>
          <w:color w:val="000000"/>
          <w:sz w:val="20"/>
        </w:rPr>
        <w:t>dividends,</w:t>
      </w:r>
      <w:r>
        <w:rPr>
          <w:color w:val="000000"/>
          <w:spacing w:val="-15"/>
          <w:sz w:val="20"/>
        </w:rPr>
        <w:t xml:space="preserve"> </w:t>
      </w:r>
      <w:r>
        <w:rPr>
          <w:color w:val="000000"/>
          <w:sz w:val="20"/>
        </w:rPr>
        <w:t>rent</w:t>
      </w:r>
      <w:r>
        <w:rPr>
          <w:color w:val="000000"/>
          <w:spacing w:val="-60"/>
          <w:sz w:val="20"/>
        </w:rPr>
        <w:t xml:space="preserve"> </w:t>
      </w:r>
      <w:r>
        <w:rPr>
          <w:color w:val="000000"/>
          <w:sz w:val="20"/>
        </w:rPr>
        <w:t>from property held for investments. Such receipts shall be credited to the fund that provided the cash</w:t>
      </w:r>
      <w:r>
        <w:rPr>
          <w:color w:val="000000"/>
          <w:spacing w:val="1"/>
          <w:sz w:val="20"/>
        </w:rPr>
        <w:t xml:space="preserve"> </w:t>
      </w:r>
      <w:r>
        <w:rPr>
          <w:color w:val="000000"/>
          <w:sz w:val="20"/>
        </w:rPr>
        <w:t>for</w:t>
      </w:r>
      <w:r>
        <w:rPr>
          <w:color w:val="000000"/>
          <w:spacing w:val="-9"/>
          <w:sz w:val="20"/>
        </w:rPr>
        <w:t xml:space="preserve"> </w:t>
      </w:r>
      <w:r>
        <w:rPr>
          <w:color w:val="000000"/>
          <w:sz w:val="20"/>
        </w:rPr>
        <w:t>investment.</w:t>
      </w:r>
      <w:r>
        <w:rPr>
          <w:color w:val="000000"/>
          <w:spacing w:val="-9"/>
          <w:sz w:val="20"/>
        </w:rPr>
        <w:t xml:space="preserve"> </w:t>
      </w:r>
      <w:r>
        <w:rPr>
          <w:color w:val="000000"/>
          <w:sz w:val="20"/>
        </w:rPr>
        <w:t>Earnings</w:t>
      </w:r>
      <w:r>
        <w:rPr>
          <w:color w:val="000000"/>
          <w:spacing w:val="-9"/>
          <w:sz w:val="20"/>
        </w:rPr>
        <w:t xml:space="preserve"> </w:t>
      </w:r>
      <w:r>
        <w:rPr>
          <w:color w:val="000000"/>
          <w:sz w:val="20"/>
        </w:rPr>
        <w:t>from</w:t>
      </w:r>
      <w:r>
        <w:rPr>
          <w:color w:val="000000"/>
          <w:spacing w:val="-8"/>
          <w:sz w:val="20"/>
        </w:rPr>
        <w:t xml:space="preserve"> </w:t>
      </w:r>
      <w:r>
        <w:rPr>
          <w:color w:val="000000"/>
          <w:sz w:val="20"/>
        </w:rPr>
        <w:t>investments</w:t>
      </w:r>
      <w:r>
        <w:rPr>
          <w:color w:val="000000"/>
          <w:spacing w:val="-9"/>
          <w:sz w:val="20"/>
        </w:rPr>
        <w:t xml:space="preserve"> </w:t>
      </w:r>
      <w:r>
        <w:rPr>
          <w:color w:val="000000"/>
          <w:sz w:val="20"/>
        </w:rPr>
        <w:t>from</w:t>
      </w:r>
      <w:r>
        <w:rPr>
          <w:color w:val="000000"/>
          <w:spacing w:val="-8"/>
          <w:sz w:val="20"/>
        </w:rPr>
        <w:t xml:space="preserve"> </w:t>
      </w:r>
      <w:r>
        <w:rPr>
          <w:color w:val="000000"/>
          <w:sz w:val="20"/>
        </w:rPr>
        <w:t>the</w:t>
      </w:r>
      <w:r>
        <w:rPr>
          <w:color w:val="000000"/>
          <w:spacing w:val="-8"/>
          <w:sz w:val="20"/>
        </w:rPr>
        <w:t xml:space="preserve"> </w:t>
      </w:r>
      <w:r>
        <w:rPr>
          <w:color w:val="000000"/>
          <w:sz w:val="20"/>
        </w:rPr>
        <w:t>Operational</w:t>
      </w:r>
      <w:r>
        <w:rPr>
          <w:color w:val="000000"/>
          <w:spacing w:val="-9"/>
          <w:sz w:val="20"/>
        </w:rPr>
        <w:t xml:space="preserve"> </w:t>
      </w:r>
      <w:r>
        <w:rPr>
          <w:color w:val="000000"/>
          <w:sz w:val="20"/>
        </w:rPr>
        <w:t>sub-fund</w:t>
      </w:r>
      <w:r>
        <w:rPr>
          <w:color w:val="000000"/>
          <w:spacing w:val="-8"/>
          <w:sz w:val="20"/>
        </w:rPr>
        <w:t xml:space="preserve"> </w:t>
      </w:r>
      <w:r>
        <w:rPr>
          <w:color w:val="000000"/>
          <w:sz w:val="20"/>
        </w:rPr>
        <w:t>shall</w:t>
      </w:r>
      <w:r>
        <w:rPr>
          <w:color w:val="000000"/>
          <w:spacing w:val="-8"/>
          <w:sz w:val="20"/>
        </w:rPr>
        <w:t xml:space="preserve"> </w:t>
      </w:r>
      <w:r>
        <w:rPr>
          <w:color w:val="000000"/>
          <w:sz w:val="20"/>
        </w:rPr>
        <w:t>be</w:t>
      </w:r>
      <w:r>
        <w:rPr>
          <w:color w:val="000000"/>
          <w:spacing w:val="-8"/>
          <w:sz w:val="20"/>
        </w:rPr>
        <w:t xml:space="preserve"> </w:t>
      </w:r>
      <w:r>
        <w:rPr>
          <w:color w:val="000000"/>
          <w:sz w:val="20"/>
        </w:rPr>
        <w:t>used</w:t>
      </w:r>
      <w:r>
        <w:rPr>
          <w:color w:val="000000"/>
          <w:spacing w:val="-8"/>
          <w:sz w:val="20"/>
        </w:rPr>
        <w:t xml:space="preserve"> </w:t>
      </w:r>
      <w:r>
        <w:rPr>
          <w:color w:val="000000"/>
          <w:sz w:val="20"/>
        </w:rPr>
        <w:t>for</w:t>
      </w:r>
      <w:r>
        <w:rPr>
          <w:color w:val="000000"/>
          <w:spacing w:val="-8"/>
          <w:sz w:val="20"/>
        </w:rPr>
        <w:t xml:space="preserve"> </w:t>
      </w:r>
      <w:r>
        <w:rPr>
          <w:color w:val="000000"/>
          <w:sz w:val="20"/>
        </w:rPr>
        <w:t>capital</w:t>
      </w:r>
      <w:r>
        <w:rPr>
          <w:color w:val="000000"/>
          <w:spacing w:val="-9"/>
          <w:sz w:val="20"/>
        </w:rPr>
        <w:t xml:space="preserve"> </w:t>
      </w:r>
      <w:r>
        <w:rPr>
          <w:color w:val="000000"/>
          <w:sz w:val="20"/>
        </w:rPr>
        <w:t>outlay</w:t>
      </w:r>
      <w:r>
        <w:rPr>
          <w:color w:val="000000"/>
          <w:spacing w:val="-60"/>
          <w:sz w:val="20"/>
        </w:rPr>
        <w:t xml:space="preserve"> </w:t>
      </w:r>
      <w:r>
        <w:rPr>
          <w:color w:val="000000"/>
          <w:sz w:val="20"/>
        </w:rPr>
        <w:t xml:space="preserve">expenditures. Separate accounts may be established for the 41500 series. </w:t>
      </w:r>
      <w:r w:rsidRPr="00B44CE2">
        <w:rPr>
          <w:b/>
          <w:sz w:val="20"/>
          <w:szCs w:val="20"/>
        </w:rPr>
        <w:t>If separate accounts are established for this series, this account becomes a “roll-up” account for the accumulation of totals; in which case no entries should be posted to this account.</w:t>
      </w:r>
    </w:p>
    <w:p w14:paraId="69D02077" w14:textId="77777777" w:rsidR="00BE1A6F" w:rsidRDefault="00BE1A6F">
      <w:pPr>
        <w:pStyle w:val="BodyText"/>
        <w:spacing w:before="0"/>
        <w:jc w:val="left"/>
        <w:rPr>
          <w:i/>
        </w:rPr>
      </w:pPr>
    </w:p>
    <w:p w14:paraId="69D02079" w14:textId="77777777" w:rsidR="00BE1A6F" w:rsidRPr="00B44CE2" w:rsidRDefault="002F737E">
      <w:pPr>
        <w:spacing w:before="1" w:line="228" w:lineRule="auto"/>
        <w:ind w:left="1400" w:right="158" w:hanging="901"/>
        <w:jc w:val="both"/>
        <w:rPr>
          <w:b/>
          <w:sz w:val="20"/>
          <w:szCs w:val="20"/>
        </w:rPr>
      </w:pPr>
      <w:r w:rsidRPr="00B44CE2">
        <w:rPr>
          <w:b/>
          <w:sz w:val="20"/>
        </w:rPr>
        <w:t>41600*</w:t>
      </w:r>
      <w:r>
        <w:rPr>
          <w:b/>
          <w:color w:val="000000"/>
          <w:spacing w:val="1"/>
          <w:sz w:val="20"/>
        </w:rPr>
        <w:t xml:space="preserve"> </w:t>
      </w:r>
      <w:r>
        <w:rPr>
          <w:b/>
          <w:color w:val="000000"/>
          <w:sz w:val="20"/>
        </w:rPr>
        <w:t>Food Services</w:t>
      </w:r>
      <w:r>
        <w:rPr>
          <w:color w:val="000000"/>
          <w:sz w:val="20"/>
        </w:rPr>
        <w:t>. Revenue for dispensing food to students and adults</w:t>
      </w:r>
      <w:r>
        <w:rPr>
          <w:i/>
          <w:color w:val="000000"/>
          <w:sz w:val="21"/>
        </w:rPr>
        <w:t xml:space="preserve">. </w:t>
      </w:r>
      <w:r>
        <w:rPr>
          <w:color w:val="000000"/>
          <w:sz w:val="20"/>
        </w:rPr>
        <w:t>Separate accounts have been</w:t>
      </w:r>
      <w:r>
        <w:rPr>
          <w:color w:val="000000"/>
          <w:spacing w:val="1"/>
          <w:sz w:val="20"/>
        </w:rPr>
        <w:t xml:space="preserve"> </w:t>
      </w:r>
      <w:r>
        <w:rPr>
          <w:color w:val="000000"/>
          <w:sz w:val="20"/>
        </w:rPr>
        <w:t>established</w:t>
      </w:r>
      <w:r>
        <w:rPr>
          <w:color w:val="000000"/>
          <w:spacing w:val="-5"/>
          <w:sz w:val="20"/>
        </w:rPr>
        <w:t xml:space="preserve"> </w:t>
      </w:r>
      <w:r>
        <w:rPr>
          <w:color w:val="000000"/>
          <w:sz w:val="20"/>
        </w:rPr>
        <w:t>for</w:t>
      </w:r>
      <w:r>
        <w:rPr>
          <w:color w:val="000000"/>
          <w:spacing w:val="-4"/>
          <w:sz w:val="20"/>
        </w:rPr>
        <w:t xml:space="preserve"> </w:t>
      </w:r>
      <w:r>
        <w:rPr>
          <w:color w:val="000000"/>
          <w:sz w:val="20"/>
        </w:rPr>
        <w:t>the</w:t>
      </w:r>
      <w:r>
        <w:rPr>
          <w:color w:val="000000"/>
          <w:spacing w:val="-2"/>
          <w:sz w:val="20"/>
        </w:rPr>
        <w:t xml:space="preserve"> </w:t>
      </w:r>
      <w:r>
        <w:rPr>
          <w:color w:val="000000"/>
          <w:sz w:val="20"/>
        </w:rPr>
        <w:t>41600</w:t>
      </w:r>
      <w:r>
        <w:rPr>
          <w:color w:val="000000"/>
          <w:spacing w:val="-3"/>
          <w:sz w:val="20"/>
        </w:rPr>
        <w:t xml:space="preserve"> </w:t>
      </w:r>
      <w:r>
        <w:rPr>
          <w:color w:val="000000"/>
          <w:sz w:val="20"/>
        </w:rPr>
        <w:t>series.</w:t>
      </w:r>
      <w:r>
        <w:rPr>
          <w:color w:val="000000"/>
          <w:spacing w:val="-2"/>
          <w:sz w:val="20"/>
        </w:rPr>
        <w:t xml:space="preserve"> </w:t>
      </w:r>
      <w:r w:rsidRPr="00B44CE2">
        <w:rPr>
          <w:b/>
          <w:sz w:val="20"/>
          <w:szCs w:val="20"/>
        </w:rPr>
        <w:t>This is a “roll-up” account for accumulation of totals. Entries are not posted to the “roll-up” account, but to the accounts listed below.</w:t>
      </w:r>
    </w:p>
    <w:p w14:paraId="69D0207A" w14:textId="27F9CB4E" w:rsidR="00BE1A6F" w:rsidRDefault="00BE1A6F">
      <w:pPr>
        <w:spacing w:line="228" w:lineRule="auto"/>
        <w:jc w:val="both"/>
        <w:rPr>
          <w:sz w:val="21"/>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07D" w14:textId="77777777">
        <w:trPr>
          <w:trHeight w:val="542"/>
        </w:trPr>
        <w:tc>
          <w:tcPr>
            <w:tcW w:w="822" w:type="dxa"/>
          </w:tcPr>
          <w:p w14:paraId="69D0207B" w14:textId="77777777" w:rsidR="00BE1A6F" w:rsidRDefault="002F737E">
            <w:pPr>
              <w:pStyle w:val="TableParagraph"/>
              <w:spacing w:line="241" w:lineRule="exact"/>
              <w:ind w:left="29" w:right="114"/>
              <w:jc w:val="center"/>
              <w:rPr>
                <w:b/>
              </w:rPr>
            </w:pPr>
            <w:r>
              <w:rPr>
                <w:b/>
              </w:rPr>
              <w:t>41603</w:t>
            </w:r>
          </w:p>
        </w:tc>
        <w:tc>
          <w:tcPr>
            <w:tcW w:w="8465" w:type="dxa"/>
          </w:tcPr>
          <w:p w14:paraId="69D0207C" w14:textId="77777777" w:rsidR="00BE1A6F" w:rsidRDefault="002F737E">
            <w:pPr>
              <w:pStyle w:val="TableParagraph"/>
              <w:ind w:left="135"/>
            </w:pPr>
            <w:r>
              <w:rPr>
                <w:b/>
              </w:rPr>
              <w:t>Fees</w:t>
            </w:r>
            <w:r>
              <w:rPr>
                <w:b/>
                <w:spacing w:val="10"/>
              </w:rPr>
              <w:t xml:space="preserve"> </w:t>
            </w:r>
            <w:r>
              <w:rPr>
                <w:b/>
              </w:rPr>
              <w:t>–</w:t>
            </w:r>
            <w:r>
              <w:rPr>
                <w:b/>
                <w:spacing w:val="7"/>
              </w:rPr>
              <w:t xml:space="preserve"> </w:t>
            </w:r>
            <w:r>
              <w:rPr>
                <w:b/>
              </w:rPr>
              <w:t>Adults/Food</w:t>
            </w:r>
            <w:r>
              <w:rPr>
                <w:b/>
                <w:spacing w:val="8"/>
              </w:rPr>
              <w:t xml:space="preserve"> </w:t>
            </w:r>
            <w:r>
              <w:rPr>
                <w:b/>
              </w:rPr>
              <w:t>Service.</w:t>
            </w:r>
            <w:r>
              <w:rPr>
                <w:b/>
                <w:spacing w:val="8"/>
              </w:rPr>
              <w:t xml:space="preserve"> </w:t>
            </w:r>
            <w:r>
              <w:t>Revenue</w:t>
            </w:r>
            <w:r>
              <w:rPr>
                <w:spacing w:val="11"/>
              </w:rPr>
              <w:t xml:space="preserve"> </w:t>
            </w:r>
            <w:r>
              <w:t>from</w:t>
            </w:r>
            <w:r>
              <w:rPr>
                <w:spacing w:val="9"/>
              </w:rPr>
              <w:t xml:space="preserve"> </w:t>
            </w:r>
            <w:r>
              <w:t>dispensing</w:t>
            </w:r>
            <w:r>
              <w:rPr>
                <w:spacing w:val="10"/>
              </w:rPr>
              <w:t xml:space="preserve"> </w:t>
            </w:r>
            <w:r>
              <w:t>food</w:t>
            </w:r>
            <w:r>
              <w:rPr>
                <w:spacing w:val="7"/>
              </w:rPr>
              <w:t xml:space="preserve"> </w:t>
            </w:r>
            <w:r>
              <w:t>to</w:t>
            </w:r>
            <w:r>
              <w:rPr>
                <w:spacing w:val="9"/>
              </w:rPr>
              <w:t xml:space="preserve"> </w:t>
            </w:r>
            <w:r>
              <w:t>adults,</w:t>
            </w:r>
            <w:r>
              <w:rPr>
                <w:spacing w:val="9"/>
              </w:rPr>
              <w:t xml:space="preserve"> </w:t>
            </w:r>
            <w:r>
              <w:t>including</w:t>
            </w:r>
            <w:r>
              <w:rPr>
                <w:spacing w:val="8"/>
              </w:rPr>
              <w:t xml:space="preserve"> </w:t>
            </w:r>
            <w:r>
              <w:t>teachers,</w:t>
            </w:r>
            <w:r>
              <w:rPr>
                <w:spacing w:val="-59"/>
              </w:rPr>
              <w:t xml:space="preserve"> </w:t>
            </w:r>
            <w:r>
              <w:t>parents,</w:t>
            </w:r>
            <w:r>
              <w:rPr>
                <w:spacing w:val="-2"/>
              </w:rPr>
              <w:t xml:space="preserve"> </w:t>
            </w:r>
            <w:r>
              <w:t>and</w:t>
            </w:r>
            <w:r>
              <w:rPr>
                <w:spacing w:val="-1"/>
              </w:rPr>
              <w:t xml:space="preserve"> </w:t>
            </w:r>
            <w:r>
              <w:t>adult</w:t>
            </w:r>
            <w:r>
              <w:rPr>
                <w:spacing w:val="-1"/>
              </w:rPr>
              <w:t xml:space="preserve"> </w:t>
            </w:r>
            <w:r>
              <w:t>education</w:t>
            </w:r>
            <w:r>
              <w:rPr>
                <w:spacing w:val="-1"/>
              </w:rPr>
              <w:t xml:space="preserve"> </w:t>
            </w:r>
            <w:r>
              <w:t>students.</w:t>
            </w:r>
          </w:p>
        </w:tc>
      </w:tr>
      <w:tr w:rsidR="00BE1A6F" w14:paraId="69D02080" w14:textId="77777777">
        <w:trPr>
          <w:trHeight w:val="602"/>
        </w:trPr>
        <w:tc>
          <w:tcPr>
            <w:tcW w:w="822" w:type="dxa"/>
          </w:tcPr>
          <w:p w14:paraId="69D0207E" w14:textId="77777777" w:rsidR="00BE1A6F" w:rsidRDefault="002F737E">
            <w:pPr>
              <w:pStyle w:val="TableParagraph"/>
              <w:spacing w:before="59"/>
              <w:ind w:left="29" w:right="114"/>
              <w:jc w:val="center"/>
              <w:rPr>
                <w:b/>
              </w:rPr>
            </w:pPr>
            <w:r>
              <w:rPr>
                <w:b/>
              </w:rPr>
              <w:lastRenderedPageBreak/>
              <w:t>41604</w:t>
            </w:r>
          </w:p>
        </w:tc>
        <w:tc>
          <w:tcPr>
            <w:tcW w:w="8465" w:type="dxa"/>
          </w:tcPr>
          <w:p w14:paraId="69D0207F" w14:textId="77777777" w:rsidR="00BE1A6F" w:rsidRDefault="002F737E">
            <w:pPr>
              <w:pStyle w:val="TableParagraph"/>
              <w:spacing w:before="59"/>
              <w:ind w:left="135"/>
            </w:pPr>
            <w:r>
              <w:rPr>
                <w:b/>
              </w:rPr>
              <w:t>Fees</w:t>
            </w:r>
            <w:r>
              <w:rPr>
                <w:b/>
                <w:spacing w:val="5"/>
              </w:rPr>
              <w:t xml:space="preserve"> </w:t>
            </w:r>
            <w:r>
              <w:rPr>
                <w:b/>
              </w:rPr>
              <w:t>–</w:t>
            </w:r>
            <w:r>
              <w:rPr>
                <w:b/>
                <w:spacing w:val="1"/>
              </w:rPr>
              <w:t xml:space="preserve"> </w:t>
            </w:r>
            <w:r>
              <w:rPr>
                <w:b/>
              </w:rPr>
              <w:t>Students/Food</w:t>
            </w:r>
            <w:r>
              <w:rPr>
                <w:b/>
                <w:spacing w:val="2"/>
              </w:rPr>
              <w:t xml:space="preserve"> </w:t>
            </w:r>
            <w:r>
              <w:rPr>
                <w:b/>
              </w:rPr>
              <w:t>Service.</w:t>
            </w:r>
            <w:r>
              <w:rPr>
                <w:b/>
                <w:spacing w:val="5"/>
              </w:rPr>
              <w:t xml:space="preserve"> </w:t>
            </w:r>
            <w:r>
              <w:t>Revenue</w:t>
            </w:r>
            <w:r>
              <w:rPr>
                <w:spacing w:val="2"/>
              </w:rPr>
              <w:t xml:space="preserve"> </w:t>
            </w:r>
            <w:r>
              <w:t>from</w:t>
            </w:r>
            <w:r>
              <w:rPr>
                <w:spacing w:val="3"/>
              </w:rPr>
              <w:t xml:space="preserve"> </w:t>
            </w:r>
            <w:r>
              <w:t>dispensing</w:t>
            </w:r>
            <w:r>
              <w:rPr>
                <w:spacing w:val="3"/>
              </w:rPr>
              <w:t xml:space="preserve"> </w:t>
            </w:r>
            <w:r>
              <w:t>food</w:t>
            </w:r>
            <w:r>
              <w:rPr>
                <w:spacing w:val="62"/>
              </w:rPr>
              <w:t xml:space="preserve"> </w:t>
            </w:r>
            <w:r>
              <w:t>to</w:t>
            </w:r>
            <w:r>
              <w:rPr>
                <w:spacing w:val="62"/>
              </w:rPr>
              <w:t xml:space="preserve"> </w:t>
            </w:r>
            <w:r>
              <w:t>students.</w:t>
            </w:r>
            <w:r>
              <w:rPr>
                <w:spacing w:val="61"/>
              </w:rPr>
              <w:t xml:space="preserve"> </w:t>
            </w:r>
            <w:r>
              <w:t>Federal</w:t>
            </w:r>
            <w:r>
              <w:rPr>
                <w:spacing w:val="-60"/>
              </w:rPr>
              <w:t xml:space="preserve"> </w:t>
            </w:r>
            <w:r>
              <w:t>reimbursements</w:t>
            </w:r>
            <w:r>
              <w:rPr>
                <w:spacing w:val="-13"/>
              </w:rPr>
              <w:t xml:space="preserve"> </w:t>
            </w:r>
            <w:r>
              <w:t>are</w:t>
            </w:r>
            <w:r>
              <w:rPr>
                <w:spacing w:val="-10"/>
              </w:rPr>
              <w:t xml:space="preserve"> </w:t>
            </w:r>
            <w:r>
              <w:t>not</w:t>
            </w:r>
            <w:r>
              <w:rPr>
                <w:spacing w:val="-13"/>
              </w:rPr>
              <w:t xml:space="preserve"> </w:t>
            </w:r>
            <w:r>
              <w:t>entered</w:t>
            </w:r>
            <w:r>
              <w:rPr>
                <w:spacing w:val="-13"/>
              </w:rPr>
              <w:t xml:space="preserve"> </w:t>
            </w:r>
            <w:r>
              <w:t>here.</w:t>
            </w:r>
            <w:r>
              <w:rPr>
                <w:spacing w:val="-13"/>
              </w:rPr>
              <w:t xml:space="preserve"> </w:t>
            </w:r>
            <w:r>
              <w:t>They</w:t>
            </w:r>
            <w:r>
              <w:rPr>
                <w:spacing w:val="-12"/>
              </w:rPr>
              <w:t xml:space="preserve"> </w:t>
            </w:r>
            <w:r>
              <w:t>should</w:t>
            </w:r>
            <w:r>
              <w:rPr>
                <w:spacing w:val="-13"/>
              </w:rPr>
              <w:t xml:space="preserve"> </w:t>
            </w:r>
            <w:r>
              <w:t>be</w:t>
            </w:r>
            <w:r>
              <w:rPr>
                <w:spacing w:val="-12"/>
              </w:rPr>
              <w:t xml:space="preserve"> </w:t>
            </w:r>
            <w:r>
              <w:t>recorded</w:t>
            </w:r>
            <w:r>
              <w:rPr>
                <w:spacing w:val="-13"/>
              </w:rPr>
              <w:t xml:space="preserve"> </w:t>
            </w:r>
            <w:r>
              <w:t>under</w:t>
            </w:r>
            <w:r>
              <w:rPr>
                <w:spacing w:val="-13"/>
              </w:rPr>
              <w:t xml:space="preserve"> </w:t>
            </w:r>
            <w:r>
              <w:t>revenue</w:t>
            </w:r>
            <w:r>
              <w:rPr>
                <w:spacing w:val="-13"/>
              </w:rPr>
              <w:t xml:space="preserve"> </w:t>
            </w:r>
            <w:r>
              <w:t>account</w:t>
            </w:r>
            <w:r>
              <w:rPr>
                <w:spacing w:val="-3"/>
              </w:rPr>
              <w:t xml:space="preserve"> </w:t>
            </w:r>
            <w:r>
              <w:t>44202.</w:t>
            </w:r>
          </w:p>
        </w:tc>
      </w:tr>
      <w:tr w:rsidR="00BE1A6F" w14:paraId="69D02083" w14:textId="77777777">
        <w:trPr>
          <w:trHeight w:val="542"/>
        </w:trPr>
        <w:tc>
          <w:tcPr>
            <w:tcW w:w="822" w:type="dxa"/>
          </w:tcPr>
          <w:p w14:paraId="69D02081" w14:textId="77777777" w:rsidR="00BE1A6F" w:rsidRDefault="002F737E">
            <w:pPr>
              <w:pStyle w:val="TableParagraph"/>
              <w:spacing w:before="59"/>
              <w:ind w:left="29" w:right="114"/>
              <w:jc w:val="center"/>
              <w:rPr>
                <w:b/>
              </w:rPr>
            </w:pPr>
            <w:r>
              <w:rPr>
                <w:b/>
              </w:rPr>
              <w:t>41605</w:t>
            </w:r>
          </w:p>
        </w:tc>
        <w:tc>
          <w:tcPr>
            <w:tcW w:w="8465" w:type="dxa"/>
          </w:tcPr>
          <w:p w14:paraId="69D02082" w14:textId="77777777" w:rsidR="00BE1A6F" w:rsidRDefault="002F737E">
            <w:pPr>
              <w:pStyle w:val="TableParagraph"/>
              <w:spacing w:before="40" w:line="240" w:lineRule="atLeast"/>
              <w:ind w:left="135"/>
            </w:pPr>
            <w:r>
              <w:rPr>
                <w:b/>
              </w:rPr>
              <w:t>Fees</w:t>
            </w:r>
            <w:r>
              <w:rPr>
                <w:b/>
                <w:spacing w:val="36"/>
              </w:rPr>
              <w:t xml:space="preserve"> </w:t>
            </w:r>
            <w:r>
              <w:rPr>
                <w:b/>
              </w:rPr>
              <w:t>–</w:t>
            </w:r>
            <w:r>
              <w:rPr>
                <w:b/>
                <w:spacing w:val="39"/>
              </w:rPr>
              <w:t xml:space="preserve"> </w:t>
            </w:r>
            <w:r>
              <w:rPr>
                <w:b/>
              </w:rPr>
              <w:t>Other/Food</w:t>
            </w:r>
            <w:r>
              <w:rPr>
                <w:b/>
                <w:spacing w:val="35"/>
              </w:rPr>
              <w:t xml:space="preserve"> </w:t>
            </w:r>
            <w:r>
              <w:rPr>
                <w:b/>
              </w:rPr>
              <w:t>Service.</w:t>
            </w:r>
            <w:r>
              <w:rPr>
                <w:b/>
                <w:spacing w:val="37"/>
              </w:rPr>
              <w:t xml:space="preserve"> </w:t>
            </w:r>
            <w:r>
              <w:t>Revenue</w:t>
            </w:r>
            <w:r>
              <w:rPr>
                <w:spacing w:val="42"/>
              </w:rPr>
              <w:t xml:space="preserve"> </w:t>
            </w:r>
            <w:r>
              <w:t>from</w:t>
            </w:r>
            <w:r>
              <w:rPr>
                <w:spacing w:val="40"/>
              </w:rPr>
              <w:t xml:space="preserve"> </w:t>
            </w:r>
            <w:r>
              <w:t>dispensing</w:t>
            </w:r>
            <w:r>
              <w:rPr>
                <w:spacing w:val="40"/>
              </w:rPr>
              <w:t xml:space="preserve"> </w:t>
            </w:r>
            <w:r>
              <w:t>food</w:t>
            </w:r>
            <w:r>
              <w:rPr>
                <w:spacing w:val="39"/>
              </w:rPr>
              <w:t xml:space="preserve"> </w:t>
            </w:r>
            <w:r>
              <w:t>to</w:t>
            </w:r>
            <w:r>
              <w:rPr>
                <w:spacing w:val="39"/>
              </w:rPr>
              <w:t xml:space="preserve"> </w:t>
            </w:r>
            <w:r>
              <w:t>outside</w:t>
            </w:r>
            <w:r>
              <w:rPr>
                <w:spacing w:val="41"/>
              </w:rPr>
              <w:t xml:space="preserve"> </w:t>
            </w:r>
            <w:r>
              <w:t>of</w:t>
            </w:r>
            <w:r>
              <w:rPr>
                <w:spacing w:val="38"/>
              </w:rPr>
              <w:t xml:space="preserve"> </w:t>
            </w:r>
            <w:r>
              <w:t>regular</w:t>
            </w:r>
            <w:r>
              <w:rPr>
                <w:spacing w:val="41"/>
              </w:rPr>
              <w:t xml:space="preserve"> </w:t>
            </w:r>
            <w:r>
              <w:t>food</w:t>
            </w:r>
            <w:r>
              <w:rPr>
                <w:spacing w:val="-60"/>
              </w:rPr>
              <w:t xml:space="preserve"> </w:t>
            </w:r>
            <w:r>
              <w:t>services,</w:t>
            </w:r>
            <w:r>
              <w:rPr>
                <w:spacing w:val="-2"/>
              </w:rPr>
              <w:t xml:space="preserve"> </w:t>
            </w:r>
            <w:r>
              <w:t>e.g.</w:t>
            </w:r>
            <w:r>
              <w:rPr>
                <w:spacing w:val="-1"/>
              </w:rPr>
              <w:t xml:space="preserve"> </w:t>
            </w:r>
            <w:r>
              <w:t>catering,</w:t>
            </w:r>
            <w:r>
              <w:rPr>
                <w:spacing w:val="-1"/>
              </w:rPr>
              <w:t xml:space="preserve"> </w:t>
            </w:r>
            <w:r>
              <w:t>a</w:t>
            </w:r>
            <w:r>
              <w:rPr>
                <w:spacing w:val="-1"/>
              </w:rPr>
              <w:t xml:space="preserve"> </w:t>
            </w:r>
            <w:r>
              <w:t>la carte sales.</w:t>
            </w:r>
          </w:p>
        </w:tc>
      </w:tr>
    </w:tbl>
    <w:p w14:paraId="69D02084" w14:textId="77777777" w:rsidR="00BE1A6F" w:rsidRDefault="002F737E">
      <w:pPr>
        <w:spacing w:before="129" w:line="232" w:lineRule="auto"/>
        <w:ind w:left="1400" w:right="155" w:hanging="901"/>
        <w:jc w:val="both"/>
        <w:rPr>
          <w:i/>
          <w:sz w:val="21"/>
        </w:rPr>
      </w:pPr>
      <w:r w:rsidRPr="00B44CE2">
        <w:rPr>
          <w:b/>
          <w:sz w:val="20"/>
        </w:rPr>
        <w:t>41700*</w:t>
      </w:r>
      <w:r>
        <w:rPr>
          <w:b/>
          <w:color w:val="000000"/>
          <w:spacing w:val="1"/>
          <w:sz w:val="20"/>
        </w:rPr>
        <w:t xml:space="preserve"> </w:t>
      </w:r>
      <w:r>
        <w:rPr>
          <w:b/>
          <w:color w:val="000000"/>
          <w:sz w:val="20"/>
        </w:rPr>
        <w:t>District Activities</w:t>
      </w:r>
      <w:r>
        <w:rPr>
          <w:color w:val="000000"/>
          <w:sz w:val="20"/>
        </w:rPr>
        <w:t>. Revenue resulting from co-curricular and extra-curricular activities controlled and</w:t>
      </w:r>
      <w:r>
        <w:rPr>
          <w:color w:val="000000"/>
          <w:spacing w:val="1"/>
          <w:sz w:val="20"/>
        </w:rPr>
        <w:t xml:space="preserve"> </w:t>
      </w:r>
      <w:r>
        <w:rPr>
          <w:color w:val="000000"/>
          <w:sz w:val="20"/>
        </w:rPr>
        <w:t>administered</w:t>
      </w:r>
      <w:r>
        <w:rPr>
          <w:color w:val="000000"/>
          <w:spacing w:val="-6"/>
          <w:sz w:val="20"/>
        </w:rPr>
        <w:t xml:space="preserve"> </w:t>
      </w:r>
      <w:r>
        <w:rPr>
          <w:color w:val="000000"/>
          <w:sz w:val="20"/>
        </w:rPr>
        <w:t>by</w:t>
      </w:r>
      <w:r>
        <w:rPr>
          <w:color w:val="000000"/>
          <w:spacing w:val="-6"/>
          <w:sz w:val="20"/>
        </w:rPr>
        <w:t xml:space="preserve"> </w:t>
      </w:r>
      <w:r>
        <w:rPr>
          <w:color w:val="000000"/>
          <w:sz w:val="20"/>
        </w:rPr>
        <w:t>the</w:t>
      </w:r>
      <w:r>
        <w:rPr>
          <w:color w:val="000000"/>
          <w:spacing w:val="-5"/>
          <w:sz w:val="20"/>
        </w:rPr>
        <w:t xml:space="preserve"> </w:t>
      </w:r>
      <w:r>
        <w:rPr>
          <w:color w:val="000000"/>
          <w:sz w:val="20"/>
        </w:rPr>
        <w:t>school</w:t>
      </w:r>
      <w:r>
        <w:rPr>
          <w:color w:val="000000"/>
          <w:spacing w:val="-4"/>
          <w:sz w:val="20"/>
        </w:rPr>
        <w:t xml:space="preserve"> </w:t>
      </w:r>
      <w:r>
        <w:rPr>
          <w:color w:val="000000"/>
          <w:sz w:val="20"/>
        </w:rPr>
        <w:t>district</w:t>
      </w:r>
      <w:r>
        <w:rPr>
          <w:color w:val="000000"/>
          <w:spacing w:val="-5"/>
          <w:sz w:val="20"/>
        </w:rPr>
        <w:t xml:space="preserve"> </w:t>
      </w:r>
      <w:r>
        <w:rPr>
          <w:color w:val="000000"/>
          <w:sz w:val="20"/>
        </w:rPr>
        <w:t>or</w:t>
      </w:r>
      <w:r>
        <w:rPr>
          <w:color w:val="000000"/>
          <w:spacing w:val="-4"/>
          <w:sz w:val="20"/>
        </w:rPr>
        <w:t xml:space="preserve"> </w:t>
      </w:r>
      <w:r>
        <w:rPr>
          <w:color w:val="000000"/>
          <w:sz w:val="20"/>
        </w:rPr>
        <w:t>charter</w:t>
      </w:r>
      <w:r>
        <w:rPr>
          <w:color w:val="000000"/>
          <w:spacing w:val="-5"/>
          <w:sz w:val="20"/>
        </w:rPr>
        <w:t xml:space="preserve"> </w:t>
      </w:r>
      <w:r>
        <w:rPr>
          <w:color w:val="000000"/>
          <w:sz w:val="20"/>
        </w:rPr>
        <w:t>school.</w:t>
      </w:r>
      <w:r>
        <w:rPr>
          <w:color w:val="000000"/>
          <w:spacing w:val="-3"/>
          <w:sz w:val="20"/>
        </w:rPr>
        <w:t xml:space="preserve"> </w:t>
      </w:r>
      <w:r>
        <w:rPr>
          <w:color w:val="000000"/>
          <w:sz w:val="20"/>
        </w:rPr>
        <w:t>These</w:t>
      </w:r>
      <w:r>
        <w:rPr>
          <w:color w:val="000000"/>
          <w:spacing w:val="-5"/>
          <w:sz w:val="20"/>
        </w:rPr>
        <w:t xml:space="preserve"> </w:t>
      </w:r>
      <w:r>
        <w:rPr>
          <w:color w:val="000000"/>
          <w:sz w:val="20"/>
        </w:rPr>
        <w:t>revenues</w:t>
      </w:r>
      <w:r>
        <w:rPr>
          <w:color w:val="000000"/>
          <w:spacing w:val="-5"/>
          <w:sz w:val="20"/>
        </w:rPr>
        <w:t xml:space="preserve"> </w:t>
      </w:r>
      <w:r>
        <w:rPr>
          <w:color w:val="000000"/>
          <w:sz w:val="20"/>
        </w:rPr>
        <w:t>are</w:t>
      </w:r>
      <w:r>
        <w:rPr>
          <w:color w:val="000000"/>
          <w:spacing w:val="-2"/>
          <w:sz w:val="20"/>
        </w:rPr>
        <w:t xml:space="preserve"> </w:t>
      </w:r>
      <w:r>
        <w:rPr>
          <w:color w:val="000000"/>
          <w:sz w:val="20"/>
        </w:rPr>
        <w:t>not</w:t>
      </w:r>
      <w:r>
        <w:rPr>
          <w:color w:val="000000"/>
          <w:spacing w:val="-5"/>
          <w:sz w:val="20"/>
        </w:rPr>
        <w:t xml:space="preserve"> </w:t>
      </w:r>
      <w:r>
        <w:rPr>
          <w:color w:val="000000"/>
          <w:sz w:val="20"/>
        </w:rPr>
        <w:t>to</w:t>
      </w:r>
      <w:r>
        <w:rPr>
          <w:color w:val="000000"/>
          <w:spacing w:val="-3"/>
          <w:sz w:val="20"/>
        </w:rPr>
        <w:t xml:space="preserve"> </w:t>
      </w:r>
      <w:r>
        <w:rPr>
          <w:color w:val="000000"/>
          <w:sz w:val="20"/>
        </w:rPr>
        <w:t>be</w:t>
      </w:r>
      <w:r>
        <w:rPr>
          <w:color w:val="000000"/>
          <w:spacing w:val="-6"/>
          <w:sz w:val="20"/>
        </w:rPr>
        <w:t xml:space="preserve"> </w:t>
      </w:r>
      <w:r>
        <w:rPr>
          <w:color w:val="000000"/>
          <w:sz w:val="20"/>
        </w:rPr>
        <w:t>commingled</w:t>
      </w:r>
      <w:r>
        <w:rPr>
          <w:color w:val="000000"/>
          <w:spacing w:val="-3"/>
          <w:sz w:val="20"/>
        </w:rPr>
        <w:t xml:space="preserve"> </w:t>
      </w:r>
      <w:r>
        <w:rPr>
          <w:color w:val="000000"/>
          <w:sz w:val="20"/>
        </w:rPr>
        <w:t>with</w:t>
      </w:r>
      <w:r>
        <w:rPr>
          <w:color w:val="000000"/>
          <w:spacing w:val="-6"/>
          <w:sz w:val="20"/>
        </w:rPr>
        <w:t xml:space="preserve"> </w:t>
      </w:r>
      <w:r>
        <w:rPr>
          <w:color w:val="000000"/>
          <w:sz w:val="20"/>
        </w:rPr>
        <w:t>the</w:t>
      </w:r>
      <w:r>
        <w:rPr>
          <w:color w:val="000000"/>
          <w:spacing w:val="-60"/>
          <w:sz w:val="20"/>
        </w:rPr>
        <w:t xml:space="preserve"> </w:t>
      </w:r>
      <w:r>
        <w:rPr>
          <w:color w:val="000000"/>
          <w:sz w:val="20"/>
        </w:rPr>
        <w:t xml:space="preserve">proceeds from student activities. Separate accounts have been established for the 41700 series. </w:t>
      </w:r>
      <w:r w:rsidRPr="00B44CE2">
        <w:rPr>
          <w:b/>
          <w:sz w:val="20"/>
          <w:szCs w:val="20"/>
        </w:rPr>
        <w:t>This is a “roll-up” account for accumulation of totals. Entries are not posted to this “roll-up” account, but to the accounts listed below.</w:t>
      </w:r>
    </w:p>
    <w:p w14:paraId="69D02085" w14:textId="77777777" w:rsidR="00BE1A6F" w:rsidRDefault="00BE1A6F">
      <w:pPr>
        <w:pStyle w:val="BodyText"/>
        <w:spacing w:before="8"/>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2"/>
      </w:tblGrid>
      <w:tr w:rsidR="00BE1A6F" w14:paraId="69D02088" w14:textId="77777777">
        <w:trPr>
          <w:trHeight w:val="301"/>
        </w:trPr>
        <w:tc>
          <w:tcPr>
            <w:tcW w:w="822" w:type="dxa"/>
          </w:tcPr>
          <w:p w14:paraId="69D02086" w14:textId="77777777" w:rsidR="00BE1A6F" w:rsidRDefault="002F737E">
            <w:pPr>
              <w:pStyle w:val="TableParagraph"/>
              <w:spacing w:line="241" w:lineRule="exact"/>
              <w:ind w:left="30" w:right="113"/>
              <w:jc w:val="center"/>
              <w:rPr>
                <w:b/>
              </w:rPr>
            </w:pPr>
            <w:r>
              <w:rPr>
                <w:b/>
              </w:rPr>
              <w:t>41701</w:t>
            </w:r>
          </w:p>
        </w:tc>
        <w:tc>
          <w:tcPr>
            <w:tcW w:w="8462" w:type="dxa"/>
          </w:tcPr>
          <w:p w14:paraId="69D02087" w14:textId="77777777" w:rsidR="00BE1A6F" w:rsidRDefault="002F737E">
            <w:pPr>
              <w:pStyle w:val="TableParagraph"/>
              <w:spacing w:line="241" w:lineRule="exact"/>
              <w:ind w:left="135"/>
            </w:pPr>
            <w:r>
              <w:rPr>
                <w:b/>
              </w:rPr>
              <w:t>Fees</w:t>
            </w:r>
            <w:r>
              <w:rPr>
                <w:b/>
                <w:spacing w:val="-1"/>
              </w:rPr>
              <w:t xml:space="preserve"> </w:t>
            </w:r>
            <w:r>
              <w:rPr>
                <w:b/>
              </w:rPr>
              <w:t>-</w:t>
            </w:r>
            <w:r>
              <w:rPr>
                <w:b/>
                <w:spacing w:val="-4"/>
              </w:rPr>
              <w:t xml:space="preserve"> </w:t>
            </w:r>
            <w:r>
              <w:rPr>
                <w:b/>
              </w:rPr>
              <w:t>Activities.</w:t>
            </w:r>
            <w:r>
              <w:rPr>
                <w:b/>
                <w:spacing w:val="-1"/>
              </w:rPr>
              <w:t xml:space="preserve"> </w:t>
            </w:r>
            <w:r>
              <w:t>Revenue</w:t>
            </w:r>
            <w:r>
              <w:rPr>
                <w:spacing w:val="-3"/>
              </w:rPr>
              <w:t xml:space="preserve"> </w:t>
            </w:r>
            <w:r>
              <w:t>from</w:t>
            </w:r>
            <w:r>
              <w:rPr>
                <w:spacing w:val="-3"/>
              </w:rPr>
              <w:t xml:space="preserve"> </w:t>
            </w:r>
            <w:r>
              <w:t>students</w:t>
            </w:r>
            <w:r>
              <w:rPr>
                <w:spacing w:val="-4"/>
              </w:rPr>
              <w:t xml:space="preserve"> </w:t>
            </w:r>
            <w:r>
              <w:t>for</w:t>
            </w:r>
            <w:r>
              <w:rPr>
                <w:spacing w:val="-4"/>
              </w:rPr>
              <w:t xml:space="preserve"> </w:t>
            </w:r>
            <w:r>
              <w:t>memberships</w:t>
            </w:r>
            <w:r>
              <w:rPr>
                <w:spacing w:val="-4"/>
              </w:rPr>
              <w:t xml:space="preserve"> </w:t>
            </w:r>
            <w:r>
              <w:t>in</w:t>
            </w:r>
            <w:r>
              <w:rPr>
                <w:spacing w:val="-4"/>
              </w:rPr>
              <w:t xml:space="preserve"> </w:t>
            </w:r>
            <w:r>
              <w:t>school</w:t>
            </w:r>
            <w:r>
              <w:rPr>
                <w:spacing w:val="-2"/>
              </w:rPr>
              <w:t xml:space="preserve"> </w:t>
            </w:r>
            <w:r>
              <w:t>clubs</w:t>
            </w:r>
            <w:r>
              <w:rPr>
                <w:spacing w:val="-4"/>
              </w:rPr>
              <w:t xml:space="preserve"> </w:t>
            </w:r>
            <w:r>
              <w:t>or</w:t>
            </w:r>
            <w:r>
              <w:rPr>
                <w:spacing w:val="-4"/>
              </w:rPr>
              <w:t xml:space="preserve"> </w:t>
            </w:r>
            <w:r>
              <w:t>organizations.</w:t>
            </w:r>
          </w:p>
        </w:tc>
      </w:tr>
      <w:tr w:rsidR="00BE1A6F" w14:paraId="69D0208B" w14:textId="77777777">
        <w:trPr>
          <w:trHeight w:val="361"/>
        </w:trPr>
        <w:tc>
          <w:tcPr>
            <w:tcW w:w="822" w:type="dxa"/>
          </w:tcPr>
          <w:p w14:paraId="69D02089" w14:textId="77777777" w:rsidR="00BE1A6F" w:rsidRDefault="002F737E">
            <w:pPr>
              <w:pStyle w:val="TableParagraph"/>
              <w:spacing w:before="60"/>
              <w:ind w:left="29" w:right="114"/>
              <w:jc w:val="center"/>
              <w:rPr>
                <w:b/>
              </w:rPr>
            </w:pPr>
            <w:r>
              <w:rPr>
                <w:b/>
              </w:rPr>
              <w:t>41702</w:t>
            </w:r>
          </w:p>
        </w:tc>
        <w:tc>
          <w:tcPr>
            <w:tcW w:w="8462" w:type="dxa"/>
          </w:tcPr>
          <w:p w14:paraId="69D0208A" w14:textId="77777777" w:rsidR="00BE1A6F" w:rsidRDefault="002F737E">
            <w:pPr>
              <w:pStyle w:val="TableParagraph"/>
              <w:spacing w:before="60"/>
              <w:ind w:left="135"/>
            </w:pPr>
            <w:r>
              <w:rPr>
                <w:b/>
              </w:rPr>
              <w:t>Fees</w:t>
            </w:r>
            <w:r>
              <w:rPr>
                <w:b/>
                <w:spacing w:val="-1"/>
              </w:rPr>
              <w:t xml:space="preserve"> </w:t>
            </w:r>
            <w:r>
              <w:rPr>
                <w:b/>
              </w:rPr>
              <w:t>-</w:t>
            </w:r>
            <w:r>
              <w:rPr>
                <w:b/>
                <w:spacing w:val="-4"/>
              </w:rPr>
              <w:t xml:space="preserve"> </w:t>
            </w:r>
            <w:r>
              <w:rPr>
                <w:b/>
              </w:rPr>
              <w:t>Educational.</w:t>
            </w:r>
            <w:r>
              <w:rPr>
                <w:b/>
                <w:spacing w:val="-3"/>
              </w:rPr>
              <w:t xml:space="preserve"> </w:t>
            </w:r>
            <w:r>
              <w:t>Revenue</w:t>
            </w:r>
            <w:r>
              <w:rPr>
                <w:spacing w:val="-3"/>
              </w:rPr>
              <w:t xml:space="preserve"> </w:t>
            </w:r>
            <w:r>
              <w:t>from</w:t>
            </w:r>
            <w:r>
              <w:rPr>
                <w:spacing w:val="-4"/>
              </w:rPr>
              <w:t xml:space="preserve"> </w:t>
            </w:r>
            <w:r>
              <w:t>fees</w:t>
            </w:r>
            <w:r>
              <w:rPr>
                <w:spacing w:val="-2"/>
              </w:rPr>
              <w:t xml:space="preserve"> </w:t>
            </w:r>
            <w:r>
              <w:t>charged</w:t>
            </w:r>
            <w:r>
              <w:rPr>
                <w:spacing w:val="-3"/>
              </w:rPr>
              <w:t xml:space="preserve"> </w:t>
            </w:r>
            <w:r>
              <w:t>to</w:t>
            </w:r>
            <w:r>
              <w:rPr>
                <w:spacing w:val="-4"/>
              </w:rPr>
              <w:t xml:space="preserve"> </w:t>
            </w:r>
            <w:r>
              <w:t>students,</w:t>
            </w:r>
            <w:r>
              <w:rPr>
                <w:spacing w:val="-4"/>
              </w:rPr>
              <w:t xml:space="preserve"> </w:t>
            </w:r>
            <w:r>
              <w:t>e.g. lab</w:t>
            </w:r>
            <w:r>
              <w:rPr>
                <w:spacing w:val="-4"/>
              </w:rPr>
              <w:t xml:space="preserve"> </w:t>
            </w:r>
            <w:r>
              <w:t>fees,</w:t>
            </w:r>
            <w:r>
              <w:rPr>
                <w:spacing w:val="-3"/>
              </w:rPr>
              <w:t xml:space="preserve"> </w:t>
            </w:r>
            <w:r>
              <w:t>tutoring</w:t>
            </w:r>
            <w:r>
              <w:rPr>
                <w:spacing w:val="-4"/>
              </w:rPr>
              <w:t xml:space="preserve"> </w:t>
            </w:r>
            <w:r>
              <w:t>fees.</w:t>
            </w:r>
          </w:p>
        </w:tc>
      </w:tr>
      <w:tr w:rsidR="00BE1A6F" w14:paraId="69D0208E" w14:textId="77777777">
        <w:trPr>
          <w:trHeight w:val="603"/>
        </w:trPr>
        <w:tc>
          <w:tcPr>
            <w:tcW w:w="822" w:type="dxa"/>
          </w:tcPr>
          <w:p w14:paraId="69D0208C" w14:textId="77777777" w:rsidR="00BE1A6F" w:rsidRDefault="002F737E">
            <w:pPr>
              <w:pStyle w:val="TableParagraph"/>
              <w:spacing w:before="59"/>
              <w:ind w:left="29" w:right="114"/>
              <w:jc w:val="center"/>
              <w:rPr>
                <w:b/>
              </w:rPr>
            </w:pPr>
            <w:r>
              <w:rPr>
                <w:b/>
              </w:rPr>
              <w:t>41705</w:t>
            </w:r>
          </w:p>
        </w:tc>
        <w:tc>
          <w:tcPr>
            <w:tcW w:w="8462" w:type="dxa"/>
          </w:tcPr>
          <w:p w14:paraId="69D0208D" w14:textId="77777777" w:rsidR="00BE1A6F" w:rsidRDefault="002F737E">
            <w:pPr>
              <w:pStyle w:val="TableParagraph"/>
              <w:spacing w:before="59"/>
              <w:ind w:left="135"/>
            </w:pPr>
            <w:r>
              <w:rPr>
                <w:b/>
              </w:rPr>
              <w:t>Fees</w:t>
            </w:r>
            <w:r>
              <w:rPr>
                <w:b/>
                <w:spacing w:val="15"/>
              </w:rPr>
              <w:t xml:space="preserve"> </w:t>
            </w:r>
            <w:r>
              <w:rPr>
                <w:b/>
              </w:rPr>
              <w:t>-</w:t>
            </w:r>
            <w:r>
              <w:rPr>
                <w:b/>
                <w:spacing w:val="16"/>
              </w:rPr>
              <w:t xml:space="preserve"> </w:t>
            </w:r>
            <w:r>
              <w:rPr>
                <w:b/>
              </w:rPr>
              <w:t>Users.</w:t>
            </w:r>
            <w:r>
              <w:rPr>
                <w:b/>
                <w:spacing w:val="17"/>
              </w:rPr>
              <w:t xml:space="preserve"> </w:t>
            </w:r>
            <w:r>
              <w:t>Revenue</w:t>
            </w:r>
            <w:r>
              <w:rPr>
                <w:spacing w:val="19"/>
              </w:rPr>
              <w:t xml:space="preserve"> </w:t>
            </w:r>
            <w:r>
              <w:t>from</w:t>
            </w:r>
            <w:r>
              <w:rPr>
                <w:spacing w:val="16"/>
              </w:rPr>
              <w:t xml:space="preserve"> </w:t>
            </w:r>
            <w:r>
              <w:t>patrons</w:t>
            </w:r>
            <w:r>
              <w:rPr>
                <w:spacing w:val="16"/>
              </w:rPr>
              <w:t xml:space="preserve"> </w:t>
            </w:r>
            <w:r>
              <w:t>of</w:t>
            </w:r>
            <w:r>
              <w:rPr>
                <w:spacing w:val="15"/>
              </w:rPr>
              <w:t xml:space="preserve"> </w:t>
            </w:r>
            <w:r>
              <w:t>a</w:t>
            </w:r>
            <w:r>
              <w:rPr>
                <w:spacing w:val="16"/>
              </w:rPr>
              <w:t xml:space="preserve"> </w:t>
            </w:r>
            <w:r>
              <w:t>school-sponsored</w:t>
            </w:r>
            <w:r>
              <w:rPr>
                <w:spacing w:val="17"/>
              </w:rPr>
              <w:t xml:space="preserve"> </w:t>
            </w:r>
            <w:r>
              <w:t>activity</w:t>
            </w:r>
            <w:r>
              <w:rPr>
                <w:spacing w:val="16"/>
              </w:rPr>
              <w:t xml:space="preserve"> </w:t>
            </w:r>
            <w:r>
              <w:t>such</w:t>
            </w:r>
            <w:r>
              <w:rPr>
                <w:spacing w:val="15"/>
              </w:rPr>
              <w:t xml:space="preserve"> </w:t>
            </w:r>
            <w:r>
              <w:t>as</w:t>
            </w:r>
            <w:r>
              <w:rPr>
                <w:spacing w:val="16"/>
              </w:rPr>
              <w:t xml:space="preserve"> </w:t>
            </w:r>
            <w:r>
              <w:t>a</w:t>
            </w:r>
            <w:r>
              <w:rPr>
                <w:spacing w:val="17"/>
              </w:rPr>
              <w:t xml:space="preserve"> </w:t>
            </w:r>
            <w:r>
              <w:t>concert</w:t>
            </w:r>
            <w:r>
              <w:rPr>
                <w:spacing w:val="17"/>
              </w:rPr>
              <w:t xml:space="preserve"> </w:t>
            </w:r>
            <w:r>
              <w:t>or</w:t>
            </w:r>
            <w:r>
              <w:rPr>
                <w:spacing w:val="15"/>
              </w:rPr>
              <w:t xml:space="preserve"> </w:t>
            </w:r>
            <w:r>
              <w:t>a</w:t>
            </w:r>
            <w:r>
              <w:rPr>
                <w:spacing w:val="-59"/>
              </w:rPr>
              <w:t xml:space="preserve"> </w:t>
            </w:r>
            <w:r>
              <w:t>football</w:t>
            </w:r>
            <w:r>
              <w:rPr>
                <w:spacing w:val="-1"/>
              </w:rPr>
              <w:t xml:space="preserve"> </w:t>
            </w:r>
            <w:r>
              <w:t>game.</w:t>
            </w:r>
          </w:p>
        </w:tc>
      </w:tr>
      <w:tr w:rsidR="00BE1A6F" w14:paraId="69D02091" w14:textId="77777777">
        <w:trPr>
          <w:trHeight w:val="301"/>
        </w:trPr>
        <w:tc>
          <w:tcPr>
            <w:tcW w:w="822" w:type="dxa"/>
          </w:tcPr>
          <w:p w14:paraId="69D0208F" w14:textId="77777777" w:rsidR="00BE1A6F" w:rsidRDefault="002F737E">
            <w:pPr>
              <w:pStyle w:val="TableParagraph"/>
              <w:spacing w:before="60" w:line="221" w:lineRule="exact"/>
              <w:ind w:left="29" w:right="114"/>
              <w:jc w:val="center"/>
              <w:rPr>
                <w:b/>
              </w:rPr>
            </w:pPr>
            <w:r>
              <w:rPr>
                <w:b/>
              </w:rPr>
              <w:t>41706</w:t>
            </w:r>
          </w:p>
        </w:tc>
        <w:tc>
          <w:tcPr>
            <w:tcW w:w="8462" w:type="dxa"/>
          </w:tcPr>
          <w:p w14:paraId="69D02090" w14:textId="77777777" w:rsidR="00BE1A6F" w:rsidRDefault="002F737E">
            <w:pPr>
              <w:pStyle w:val="TableParagraph"/>
              <w:spacing w:before="60" w:line="221" w:lineRule="exact"/>
              <w:ind w:left="135"/>
            </w:pPr>
            <w:r>
              <w:rPr>
                <w:b/>
              </w:rPr>
              <w:t>Fees</w:t>
            </w:r>
            <w:r>
              <w:rPr>
                <w:b/>
                <w:spacing w:val="-2"/>
              </w:rPr>
              <w:t xml:space="preserve"> </w:t>
            </w:r>
            <w:r>
              <w:rPr>
                <w:b/>
              </w:rPr>
              <w:t>–</w:t>
            </w:r>
            <w:r>
              <w:rPr>
                <w:b/>
                <w:spacing w:val="-3"/>
              </w:rPr>
              <w:t xml:space="preserve"> </w:t>
            </w:r>
            <w:r>
              <w:rPr>
                <w:b/>
              </w:rPr>
              <w:t>Summer</w:t>
            </w:r>
            <w:r>
              <w:rPr>
                <w:b/>
                <w:spacing w:val="-4"/>
              </w:rPr>
              <w:t xml:space="preserve"> </w:t>
            </w:r>
            <w:r>
              <w:rPr>
                <w:b/>
              </w:rPr>
              <w:t>School.</w:t>
            </w:r>
            <w:r>
              <w:rPr>
                <w:b/>
                <w:spacing w:val="1"/>
              </w:rPr>
              <w:t xml:space="preserve"> </w:t>
            </w:r>
            <w:r>
              <w:t>Revenue</w:t>
            </w:r>
            <w:r>
              <w:rPr>
                <w:spacing w:val="-3"/>
              </w:rPr>
              <w:t xml:space="preserve"> </w:t>
            </w:r>
            <w:r>
              <w:t>from</w:t>
            </w:r>
            <w:r>
              <w:rPr>
                <w:spacing w:val="-4"/>
              </w:rPr>
              <w:t xml:space="preserve"> </w:t>
            </w:r>
            <w:r>
              <w:t>students</w:t>
            </w:r>
            <w:r>
              <w:rPr>
                <w:spacing w:val="-4"/>
              </w:rPr>
              <w:t xml:space="preserve"> </w:t>
            </w:r>
            <w:r>
              <w:t>relating</w:t>
            </w:r>
            <w:r>
              <w:rPr>
                <w:spacing w:val="-4"/>
              </w:rPr>
              <w:t xml:space="preserve"> </w:t>
            </w:r>
            <w:r>
              <w:t>to</w:t>
            </w:r>
            <w:r>
              <w:rPr>
                <w:spacing w:val="-4"/>
              </w:rPr>
              <w:t xml:space="preserve"> </w:t>
            </w:r>
            <w:r>
              <w:t>summer</w:t>
            </w:r>
            <w:r>
              <w:rPr>
                <w:spacing w:val="-4"/>
              </w:rPr>
              <w:t xml:space="preserve"> </w:t>
            </w:r>
            <w:r>
              <w:t>school</w:t>
            </w:r>
            <w:r>
              <w:rPr>
                <w:spacing w:val="-4"/>
              </w:rPr>
              <w:t xml:space="preserve"> </w:t>
            </w:r>
            <w:r>
              <w:t>programs.</w:t>
            </w:r>
          </w:p>
        </w:tc>
      </w:tr>
    </w:tbl>
    <w:p w14:paraId="69D02092" w14:textId="39FF31FC" w:rsidR="00BE1A6F" w:rsidRDefault="002F737E">
      <w:pPr>
        <w:spacing w:before="128" w:line="230" w:lineRule="auto"/>
        <w:ind w:left="1400" w:right="158" w:hanging="901"/>
        <w:jc w:val="both"/>
        <w:rPr>
          <w:i/>
          <w:sz w:val="21"/>
        </w:rPr>
      </w:pPr>
      <w:r>
        <w:rPr>
          <w:b/>
          <w:sz w:val="20"/>
        </w:rPr>
        <w:t>41900</w:t>
      </w:r>
      <w:r>
        <w:rPr>
          <w:b/>
          <w:spacing w:val="18"/>
          <w:sz w:val="20"/>
        </w:rPr>
        <w:t xml:space="preserve"> </w:t>
      </w:r>
      <w:r>
        <w:rPr>
          <w:b/>
          <w:sz w:val="20"/>
        </w:rPr>
        <w:t>Other</w:t>
      </w:r>
      <w:r>
        <w:rPr>
          <w:b/>
          <w:spacing w:val="-7"/>
          <w:sz w:val="20"/>
        </w:rPr>
        <w:t xml:space="preserve"> </w:t>
      </w:r>
      <w:r>
        <w:rPr>
          <w:b/>
          <w:sz w:val="20"/>
        </w:rPr>
        <w:t>Revenue</w:t>
      </w:r>
      <w:r>
        <w:rPr>
          <w:b/>
          <w:spacing w:val="-8"/>
          <w:sz w:val="20"/>
        </w:rPr>
        <w:t xml:space="preserve"> </w:t>
      </w:r>
      <w:r>
        <w:rPr>
          <w:b/>
          <w:sz w:val="20"/>
        </w:rPr>
        <w:t>from</w:t>
      </w:r>
      <w:r>
        <w:rPr>
          <w:b/>
          <w:spacing w:val="-7"/>
          <w:sz w:val="20"/>
        </w:rPr>
        <w:t xml:space="preserve"> </w:t>
      </w:r>
      <w:r>
        <w:rPr>
          <w:b/>
          <w:sz w:val="20"/>
        </w:rPr>
        <w:t>Local</w:t>
      </w:r>
      <w:r>
        <w:rPr>
          <w:b/>
          <w:spacing w:val="-8"/>
          <w:sz w:val="20"/>
        </w:rPr>
        <w:t xml:space="preserve"> </w:t>
      </w:r>
      <w:r>
        <w:rPr>
          <w:b/>
          <w:sz w:val="20"/>
        </w:rPr>
        <w:t>Sources.</w:t>
      </w:r>
      <w:r>
        <w:rPr>
          <w:b/>
          <w:spacing w:val="-1"/>
          <w:sz w:val="20"/>
        </w:rPr>
        <w:t xml:space="preserve"> </w:t>
      </w:r>
      <w:r>
        <w:rPr>
          <w:sz w:val="20"/>
        </w:rPr>
        <w:t>Other</w:t>
      </w:r>
      <w:r>
        <w:rPr>
          <w:spacing w:val="-8"/>
          <w:sz w:val="20"/>
        </w:rPr>
        <w:t xml:space="preserve"> </w:t>
      </w:r>
      <w:r>
        <w:rPr>
          <w:sz w:val="20"/>
        </w:rPr>
        <w:t>revenue</w:t>
      </w:r>
      <w:r>
        <w:rPr>
          <w:spacing w:val="-6"/>
          <w:sz w:val="20"/>
        </w:rPr>
        <w:t xml:space="preserve"> </w:t>
      </w:r>
      <w:r>
        <w:rPr>
          <w:sz w:val="20"/>
        </w:rPr>
        <w:t>from</w:t>
      </w:r>
      <w:r>
        <w:rPr>
          <w:spacing w:val="-5"/>
          <w:sz w:val="20"/>
        </w:rPr>
        <w:t xml:space="preserve"> </w:t>
      </w:r>
      <w:r>
        <w:rPr>
          <w:sz w:val="20"/>
        </w:rPr>
        <w:t>local</w:t>
      </w:r>
      <w:r>
        <w:rPr>
          <w:spacing w:val="-6"/>
          <w:sz w:val="20"/>
        </w:rPr>
        <w:t xml:space="preserve"> </w:t>
      </w:r>
      <w:r>
        <w:rPr>
          <w:sz w:val="20"/>
        </w:rPr>
        <w:t>sources</w:t>
      </w:r>
      <w:r>
        <w:rPr>
          <w:spacing w:val="-6"/>
          <w:sz w:val="20"/>
        </w:rPr>
        <w:t xml:space="preserve"> </w:t>
      </w:r>
      <w:r>
        <w:rPr>
          <w:sz w:val="20"/>
        </w:rPr>
        <w:t>not</w:t>
      </w:r>
      <w:r>
        <w:rPr>
          <w:spacing w:val="-5"/>
          <w:sz w:val="20"/>
        </w:rPr>
        <w:t xml:space="preserve"> </w:t>
      </w:r>
      <w:r>
        <w:rPr>
          <w:sz w:val="20"/>
        </w:rPr>
        <w:t>classified</w:t>
      </w:r>
      <w:r>
        <w:rPr>
          <w:spacing w:val="-7"/>
          <w:sz w:val="20"/>
        </w:rPr>
        <w:t xml:space="preserve"> </w:t>
      </w:r>
      <w:r>
        <w:rPr>
          <w:sz w:val="20"/>
        </w:rPr>
        <w:t>above.</w:t>
      </w:r>
      <w:r>
        <w:rPr>
          <w:spacing w:val="-6"/>
          <w:sz w:val="20"/>
        </w:rPr>
        <w:t xml:space="preserve"> </w:t>
      </w:r>
      <w:r>
        <w:rPr>
          <w:sz w:val="20"/>
        </w:rPr>
        <w:t>Separate</w:t>
      </w:r>
      <w:r>
        <w:rPr>
          <w:spacing w:val="-61"/>
          <w:sz w:val="20"/>
        </w:rPr>
        <w:t xml:space="preserve"> </w:t>
      </w:r>
      <w:r>
        <w:rPr>
          <w:sz w:val="20"/>
        </w:rPr>
        <w:t>accounts</w:t>
      </w:r>
      <w:r>
        <w:rPr>
          <w:spacing w:val="-9"/>
          <w:sz w:val="20"/>
        </w:rPr>
        <w:t xml:space="preserve"> </w:t>
      </w:r>
      <w:r>
        <w:rPr>
          <w:sz w:val="20"/>
        </w:rPr>
        <w:t>have</w:t>
      </w:r>
      <w:r>
        <w:rPr>
          <w:spacing w:val="-7"/>
          <w:sz w:val="20"/>
        </w:rPr>
        <w:t xml:space="preserve"> </w:t>
      </w:r>
      <w:r>
        <w:rPr>
          <w:sz w:val="20"/>
        </w:rPr>
        <w:t>been</w:t>
      </w:r>
      <w:r>
        <w:rPr>
          <w:spacing w:val="-8"/>
          <w:sz w:val="20"/>
        </w:rPr>
        <w:t xml:space="preserve"> </w:t>
      </w:r>
      <w:r>
        <w:rPr>
          <w:sz w:val="20"/>
        </w:rPr>
        <w:t>established</w:t>
      </w:r>
      <w:r>
        <w:rPr>
          <w:spacing w:val="-8"/>
          <w:sz w:val="20"/>
        </w:rPr>
        <w:t xml:space="preserve"> </w:t>
      </w:r>
      <w:r>
        <w:rPr>
          <w:sz w:val="20"/>
        </w:rPr>
        <w:t>within</w:t>
      </w:r>
      <w:r>
        <w:rPr>
          <w:spacing w:val="-8"/>
          <w:sz w:val="20"/>
        </w:rPr>
        <w:t xml:space="preserve"> </w:t>
      </w:r>
      <w:r>
        <w:rPr>
          <w:sz w:val="20"/>
        </w:rPr>
        <w:t>the</w:t>
      </w:r>
      <w:r>
        <w:rPr>
          <w:spacing w:val="-6"/>
          <w:sz w:val="20"/>
        </w:rPr>
        <w:t xml:space="preserve"> </w:t>
      </w:r>
      <w:r>
        <w:rPr>
          <w:sz w:val="20"/>
        </w:rPr>
        <w:t>41900</w:t>
      </w:r>
      <w:r>
        <w:rPr>
          <w:spacing w:val="-8"/>
          <w:sz w:val="20"/>
        </w:rPr>
        <w:t xml:space="preserve"> </w:t>
      </w:r>
      <w:r>
        <w:rPr>
          <w:sz w:val="20"/>
        </w:rPr>
        <w:t>series.</w:t>
      </w:r>
      <w:r>
        <w:rPr>
          <w:spacing w:val="-2"/>
          <w:sz w:val="20"/>
        </w:rPr>
        <w:t xml:space="preserve"> </w:t>
      </w:r>
      <w:r w:rsidRPr="00B44CE2">
        <w:rPr>
          <w:b/>
          <w:sz w:val="20"/>
          <w:szCs w:val="20"/>
        </w:rPr>
        <w:t>This is a “roll-up” account for accumulation of totals. Entries are not posted to this “roll-up” account, but to the accounts listed below.</w:t>
      </w:r>
    </w:p>
    <w:p w14:paraId="69D02093" w14:textId="1012F0E0" w:rsidR="00BE1A6F" w:rsidRDefault="002F737E">
      <w:pPr>
        <w:pStyle w:val="BodyText"/>
        <w:spacing w:before="119"/>
        <w:ind w:left="2300" w:right="155" w:hanging="908"/>
      </w:pPr>
      <w:r w:rsidRPr="00B44CE2">
        <w:rPr>
          <w:b/>
        </w:rPr>
        <w:t>41910*</w:t>
      </w:r>
      <w:r>
        <w:rPr>
          <w:b/>
          <w:color w:val="000000"/>
          <w:spacing w:val="1"/>
        </w:rPr>
        <w:t xml:space="preserve"> </w:t>
      </w:r>
      <w:r>
        <w:rPr>
          <w:b/>
          <w:color w:val="000000"/>
        </w:rPr>
        <w:t>Rental</w:t>
      </w:r>
      <w:r w:rsidR="00F61B10">
        <w:rPr>
          <w:b/>
          <w:color w:val="000000"/>
        </w:rPr>
        <w:t xml:space="preserve"> Income</w:t>
      </w:r>
      <w:r>
        <w:rPr>
          <w:color w:val="000000"/>
        </w:rPr>
        <w:t>.</w:t>
      </w:r>
      <w:r>
        <w:rPr>
          <w:color w:val="000000"/>
          <w:spacing w:val="1"/>
        </w:rPr>
        <w:t xml:space="preserve"> </w:t>
      </w:r>
      <w:r>
        <w:rPr>
          <w:color w:val="000000"/>
        </w:rPr>
        <w:t>Earnings</w:t>
      </w:r>
      <w:r>
        <w:rPr>
          <w:color w:val="000000"/>
          <w:spacing w:val="1"/>
        </w:rPr>
        <w:t xml:space="preserve"> </w:t>
      </w:r>
      <w:r>
        <w:rPr>
          <w:color w:val="000000"/>
        </w:rPr>
        <w:t>from</w:t>
      </w:r>
      <w:r>
        <w:rPr>
          <w:color w:val="000000"/>
          <w:spacing w:val="1"/>
        </w:rPr>
        <w:t xml:space="preserve"> </w:t>
      </w:r>
      <w:r>
        <w:rPr>
          <w:color w:val="000000"/>
        </w:rPr>
        <w:t>rents</w:t>
      </w:r>
      <w:r>
        <w:rPr>
          <w:color w:val="000000"/>
          <w:spacing w:val="1"/>
        </w:rPr>
        <w:t xml:space="preserve"> </w:t>
      </w:r>
      <w:r>
        <w:rPr>
          <w:color w:val="000000"/>
        </w:rPr>
        <w:t>and</w:t>
      </w:r>
      <w:r>
        <w:rPr>
          <w:color w:val="000000"/>
          <w:spacing w:val="1"/>
        </w:rPr>
        <w:t xml:space="preserve"> </w:t>
      </w:r>
      <w:r>
        <w:rPr>
          <w:color w:val="000000"/>
        </w:rPr>
        <w:t>leases</w:t>
      </w:r>
      <w:r>
        <w:rPr>
          <w:color w:val="000000"/>
          <w:spacing w:val="1"/>
        </w:rPr>
        <w:t xml:space="preserve"> </w:t>
      </w:r>
      <w:r>
        <w:rPr>
          <w:color w:val="000000"/>
        </w:rPr>
        <w:t>from</w:t>
      </w:r>
      <w:r>
        <w:rPr>
          <w:color w:val="000000"/>
          <w:spacing w:val="1"/>
        </w:rPr>
        <w:t xml:space="preserve"> </w:t>
      </w:r>
      <w:r>
        <w:rPr>
          <w:color w:val="000000"/>
        </w:rPr>
        <w:t>school-owned</w:t>
      </w:r>
      <w:r>
        <w:rPr>
          <w:color w:val="000000"/>
          <w:spacing w:val="1"/>
        </w:rPr>
        <w:t xml:space="preserve"> </w:t>
      </w:r>
      <w:r>
        <w:rPr>
          <w:color w:val="000000"/>
        </w:rPr>
        <w:t>property</w:t>
      </w:r>
      <w:r>
        <w:rPr>
          <w:color w:val="000000"/>
          <w:spacing w:val="1"/>
        </w:rPr>
        <w:t xml:space="preserve"> </w:t>
      </w:r>
      <w:r>
        <w:rPr>
          <w:color w:val="000000"/>
        </w:rPr>
        <w:t>and/or</w:t>
      </w:r>
      <w:r>
        <w:rPr>
          <w:color w:val="000000"/>
          <w:spacing w:val="1"/>
        </w:rPr>
        <w:t xml:space="preserve"> </w:t>
      </w:r>
      <w:r>
        <w:rPr>
          <w:color w:val="000000"/>
        </w:rPr>
        <w:t>facilities.</w:t>
      </w:r>
      <w:r>
        <w:rPr>
          <w:color w:val="000000"/>
          <w:spacing w:val="-60"/>
        </w:rPr>
        <w:t xml:space="preserve"> </w:t>
      </w:r>
      <w:r>
        <w:rPr>
          <w:color w:val="000000"/>
        </w:rPr>
        <w:t>Revenues</w:t>
      </w:r>
      <w:r>
        <w:rPr>
          <w:color w:val="000000"/>
          <w:spacing w:val="-7"/>
        </w:rPr>
        <w:t xml:space="preserve"> </w:t>
      </w:r>
      <w:r>
        <w:rPr>
          <w:color w:val="000000"/>
        </w:rPr>
        <w:t>received</w:t>
      </w:r>
      <w:r>
        <w:rPr>
          <w:color w:val="000000"/>
          <w:spacing w:val="-7"/>
        </w:rPr>
        <w:t xml:space="preserve"> </w:t>
      </w:r>
      <w:r>
        <w:rPr>
          <w:color w:val="000000"/>
        </w:rPr>
        <w:t>shall</w:t>
      </w:r>
      <w:r>
        <w:rPr>
          <w:color w:val="000000"/>
          <w:spacing w:val="-6"/>
        </w:rPr>
        <w:t xml:space="preserve"> </w:t>
      </w:r>
      <w:r>
        <w:rPr>
          <w:color w:val="000000"/>
        </w:rPr>
        <w:t>be</w:t>
      </w:r>
      <w:r>
        <w:rPr>
          <w:color w:val="000000"/>
          <w:spacing w:val="-4"/>
        </w:rPr>
        <w:t xml:space="preserve"> </w:t>
      </w:r>
      <w:r>
        <w:rPr>
          <w:color w:val="000000"/>
        </w:rPr>
        <w:t>credited</w:t>
      </w:r>
      <w:r>
        <w:rPr>
          <w:color w:val="000000"/>
          <w:spacing w:val="-7"/>
        </w:rPr>
        <w:t xml:space="preserve"> </w:t>
      </w:r>
      <w:r>
        <w:rPr>
          <w:color w:val="000000"/>
        </w:rPr>
        <w:t>to</w:t>
      </w:r>
      <w:r>
        <w:rPr>
          <w:color w:val="000000"/>
          <w:spacing w:val="-6"/>
        </w:rPr>
        <w:t xml:space="preserve"> </w:t>
      </w:r>
      <w:r>
        <w:rPr>
          <w:color w:val="000000"/>
        </w:rPr>
        <w:t>Fund</w:t>
      </w:r>
      <w:r>
        <w:rPr>
          <w:color w:val="000000"/>
          <w:spacing w:val="-7"/>
        </w:rPr>
        <w:t xml:space="preserve"> </w:t>
      </w:r>
      <w:r>
        <w:rPr>
          <w:color w:val="000000"/>
        </w:rPr>
        <w:t>11000</w:t>
      </w:r>
      <w:r>
        <w:rPr>
          <w:color w:val="000000"/>
          <w:spacing w:val="-7"/>
        </w:rPr>
        <w:t xml:space="preserve"> </w:t>
      </w:r>
      <w:r>
        <w:rPr>
          <w:color w:val="000000"/>
        </w:rPr>
        <w:t>(Operational).</w:t>
      </w:r>
      <w:r>
        <w:rPr>
          <w:color w:val="000000"/>
          <w:spacing w:val="-7"/>
        </w:rPr>
        <w:t xml:space="preserve"> </w:t>
      </w:r>
      <w:r>
        <w:rPr>
          <w:color w:val="000000"/>
        </w:rPr>
        <w:t>Any</w:t>
      </w:r>
      <w:r>
        <w:rPr>
          <w:color w:val="000000"/>
          <w:spacing w:val="-6"/>
        </w:rPr>
        <w:t xml:space="preserve"> </w:t>
      </w:r>
      <w:r>
        <w:rPr>
          <w:color w:val="000000"/>
        </w:rPr>
        <w:t>Teacherage</w:t>
      </w:r>
      <w:r>
        <w:rPr>
          <w:color w:val="000000"/>
          <w:spacing w:val="-3"/>
        </w:rPr>
        <w:t xml:space="preserve"> </w:t>
      </w:r>
      <w:r>
        <w:rPr>
          <w:color w:val="000000"/>
        </w:rPr>
        <w:t>rental</w:t>
      </w:r>
      <w:r>
        <w:rPr>
          <w:color w:val="000000"/>
          <w:spacing w:val="-7"/>
        </w:rPr>
        <w:t xml:space="preserve"> </w:t>
      </w:r>
      <w:r>
        <w:rPr>
          <w:color w:val="000000"/>
        </w:rPr>
        <w:t>shall</w:t>
      </w:r>
      <w:r>
        <w:rPr>
          <w:color w:val="000000"/>
          <w:spacing w:val="-60"/>
        </w:rPr>
        <w:t xml:space="preserve"> </w:t>
      </w:r>
      <w:r>
        <w:rPr>
          <w:color w:val="000000"/>
        </w:rPr>
        <w:t>be credited to Fund 12000 (Teacherage). Rental of property held for income purposes is not</w:t>
      </w:r>
      <w:r>
        <w:rPr>
          <w:color w:val="000000"/>
          <w:spacing w:val="1"/>
        </w:rPr>
        <w:t xml:space="preserve"> </w:t>
      </w:r>
      <w:r>
        <w:rPr>
          <w:color w:val="000000"/>
        </w:rPr>
        <w:t>recorded</w:t>
      </w:r>
      <w:r>
        <w:rPr>
          <w:color w:val="000000"/>
          <w:spacing w:val="-2"/>
        </w:rPr>
        <w:t xml:space="preserve"> </w:t>
      </w:r>
      <w:r>
        <w:rPr>
          <w:color w:val="000000"/>
        </w:rPr>
        <w:t>here,</w:t>
      </w:r>
      <w:r>
        <w:rPr>
          <w:color w:val="000000"/>
          <w:spacing w:val="-1"/>
        </w:rPr>
        <w:t xml:space="preserve"> </w:t>
      </w:r>
      <w:r>
        <w:rPr>
          <w:color w:val="000000"/>
        </w:rPr>
        <w:t>but</w:t>
      </w:r>
      <w:r>
        <w:rPr>
          <w:color w:val="000000"/>
          <w:spacing w:val="-1"/>
        </w:rPr>
        <w:t xml:space="preserve"> </w:t>
      </w:r>
      <w:r>
        <w:rPr>
          <w:color w:val="000000"/>
        </w:rPr>
        <w:t>is recorded</w:t>
      </w:r>
      <w:r>
        <w:rPr>
          <w:color w:val="000000"/>
          <w:spacing w:val="-2"/>
        </w:rPr>
        <w:t xml:space="preserve"> </w:t>
      </w:r>
      <w:r>
        <w:rPr>
          <w:color w:val="000000"/>
        </w:rPr>
        <w:t>in account</w:t>
      </w:r>
      <w:r>
        <w:rPr>
          <w:color w:val="000000"/>
          <w:spacing w:val="1"/>
        </w:rPr>
        <w:t xml:space="preserve"> </w:t>
      </w:r>
      <w:r>
        <w:rPr>
          <w:color w:val="000000"/>
        </w:rPr>
        <w:t>41500</w:t>
      </w:r>
      <w:r>
        <w:rPr>
          <w:color w:val="000000"/>
          <w:spacing w:val="-1"/>
        </w:rPr>
        <w:t xml:space="preserve"> </w:t>
      </w:r>
      <w:r>
        <w:rPr>
          <w:color w:val="000000"/>
        </w:rPr>
        <w:t>(Investment</w:t>
      </w:r>
      <w:r>
        <w:rPr>
          <w:color w:val="000000"/>
          <w:spacing w:val="-1"/>
        </w:rPr>
        <w:t xml:space="preserve"> </w:t>
      </w:r>
      <w:r>
        <w:rPr>
          <w:color w:val="000000"/>
        </w:rPr>
        <w:t>Income).</w:t>
      </w:r>
    </w:p>
    <w:p w14:paraId="69D02094" w14:textId="54D57891" w:rsidR="00BE1A6F" w:rsidRDefault="002F737E">
      <w:pPr>
        <w:pStyle w:val="BodyText"/>
        <w:spacing w:before="119"/>
        <w:ind w:left="2300" w:right="166" w:hanging="908"/>
      </w:pPr>
      <w:r>
        <w:rPr>
          <w:b/>
        </w:rPr>
        <w:t>41911</w:t>
      </w:r>
      <w:r w:rsidR="00B44CE2">
        <w:rPr>
          <w:b/>
          <w:spacing w:val="1"/>
        </w:rPr>
        <w:tab/>
      </w:r>
      <w:r>
        <w:rPr>
          <w:b/>
        </w:rPr>
        <w:t xml:space="preserve">Royalties. </w:t>
      </w:r>
      <w:r>
        <w:t>Revenue from royalties (i.e., publications, recordings, mineral and oil royalties</w:t>
      </w:r>
      <w:r>
        <w:rPr>
          <w:spacing w:val="1"/>
        </w:rPr>
        <w:t xml:space="preserve"> </w:t>
      </w:r>
      <w:r>
        <w:t>generated</w:t>
      </w:r>
      <w:r>
        <w:rPr>
          <w:spacing w:val="-3"/>
        </w:rPr>
        <w:t xml:space="preserve"> </w:t>
      </w:r>
      <w:r>
        <w:t>from</w:t>
      </w:r>
      <w:r>
        <w:rPr>
          <w:spacing w:val="-3"/>
        </w:rPr>
        <w:t xml:space="preserve"> </w:t>
      </w:r>
      <w:r>
        <w:t>production</w:t>
      </w:r>
      <w:r>
        <w:rPr>
          <w:spacing w:val="-1"/>
        </w:rPr>
        <w:t xml:space="preserve"> </w:t>
      </w:r>
      <w:r>
        <w:t>on</w:t>
      </w:r>
      <w:r>
        <w:rPr>
          <w:spacing w:val="-4"/>
        </w:rPr>
        <w:t xml:space="preserve"> </w:t>
      </w:r>
      <w:r>
        <w:t>school</w:t>
      </w:r>
      <w:r>
        <w:rPr>
          <w:spacing w:val="-1"/>
        </w:rPr>
        <w:t xml:space="preserve"> </w:t>
      </w:r>
      <w:r>
        <w:t>owned</w:t>
      </w:r>
      <w:r>
        <w:rPr>
          <w:spacing w:val="-3"/>
        </w:rPr>
        <w:t xml:space="preserve"> </w:t>
      </w:r>
      <w:r>
        <w:t>properties,</w:t>
      </w:r>
      <w:r>
        <w:rPr>
          <w:spacing w:val="-3"/>
        </w:rPr>
        <w:t xml:space="preserve"> </w:t>
      </w:r>
      <w:r>
        <w:t>capital</w:t>
      </w:r>
      <w:r>
        <w:rPr>
          <w:spacing w:val="-2"/>
        </w:rPr>
        <w:t xml:space="preserve"> </w:t>
      </w:r>
      <w:r>
        <w:t>credits,</w:t>
      </w:r>
      <w:r>
        <w:rPr>
          <w:spacing w:val="-3"/>
        </w:rPr>
        <w:t xml:space="preserve"> </w:t>
      </w:r>
      <w:r>
        <w:t>and utility</w:t>
      </w:r>
      <w:r>
        <w:rPr>
          <w:spacing w:val="-1"/>
        </w:rPr>
        <w:t xml:space="preserve"> </w:t>
      </w:r>
      <w:r>
        <w:t>co-ops).</w:t>
      </w:r>
    </w:p>
    <w:p w14:paraId="69D02095" w14:textId="23333C82" w:rsidR="00BE1A6F" w:rsidRDefault="002F737E">
      <w:pPr>
        <w:pStyle w:val="BodyText"/>
        <w:ind w:left="2300" w:right="156" w:hanging="908"/>
      </w:pPr>
      <w:r w:rsidRPr="00B44CE2">
        <w:rPr>
          <w:b/>
        </w:rPr>
        <w:t>41920*</w:t>
      </w:r>
      <w:r>
        <w:rPr>
          <w:b/>
          <w:color w:val="000000"/>
          <w:spacing w:val="1"/>
        </w:rPr>
        <w:t xml:space="preserve"> </w:t>
      </w:r>
      <w:r w:rsidR="00F61B10">
        <w:rPr>
          <w:b/>
          <w:color w:val="000000"/>
        </w:rPr>
        <w:t xml:space="preserve">Contribution and </w:t>
      </w:r>
      <w:r>
        <w:rPr>
          <w:b/>
          <w:color w:val="000000"/>
        </w:rPr>
        <w:t xml:space="preserve">Donations </w:t>
      </w:r>
      <w:r w:rsidR="00F61B10">
        <w:rPr>
          <w:b/>
          <w:color w:val="000000"/>
        </w:rPr>
        <w:t>from</w:t>
      </w:r>
      <w:r>
        <w:rPr>
          <w:b/>
          <w:color w:val="000000"/>
        </w:rPr>
        <w:t xml:space="preserve"> Private Sources (Non-Categorical). </w:t>
      </w:r>
      <w:r>
        <w:rPr>
          <w:color w:val="000000"/>
        </w:rPr>
        <w:t>Revenue associated</w:t>
      </w:r>
      <w:r>
        <w:rPr>
          <w:color w:val="000000"/>
          <w:spacing w:val="1"/>
        </w:rPr>
        <w:t xml:space="preserve"> </w:t>
      </w:r>
      <w:r>
        <w:rPr>
          <w:color w:val="000000"/>
        </w:rPr>
        <w:t>with contributions, gifts, bequests, and donations made by private organizations. These</w:t>
      </w:r>
      <w:r>
        <w:rPr>
          <w:color w:val="000000"/>
          <w:spacing w:val="1"/>
        </w:rPr>
        <w:t xml:space="preserve"> </w:t>
      </w:r>
      <w:r>
        <w:rPr>
          <w:color w:val="000000"/>
        </w:rPr>
        <w:t>organizations include, but are not limited to, educational foundations, PTA/PTO organizations,</w:t>
      </w:r>
      <w:r>
        <w:rPr>
          <w:color w:val="000000"/>
          <w:spacing w:val="-61"/>
        </w:rPr>
        <w:t xml:space="preserve"> </w:t>
      </w:r>
      <w:r>
        <w:rPr>
          <w:color w:val="000000"/>
        </w:rPr>
        <w:t>campus booster clubs, and private individuals. This code should be used to record on-behalf</w:t>
      </w:r>
      <w:r>
        <w:rPr>
          <w:color w:val="000000"/>
          <w:spacing w:val="1"/>
        </w:rPr>
        <w:t xml:space="preserve"> </w:t>
      </w:r>
      <w:r>
        <w:rPr>
          <w:color w:val="000000"/>
        </w:rPr>
        <w:t>of</w:t>
      </w:r>
      <w:r>
        <w:rPr>
          <w:color w:val="000000"/>
          <w:spacing w:val="-10"/>
        </w:rPr>
        <w:t xml:space="preserve"> </w:t>
      </w:r>
      <w:r>
        <w:rPr>
          <w:color w:val="000000"/>
        </w:rPr>
        <w:t>payments</w:t>
      </w:r>
      <w:r>
        <w:rPr>
          <w:color w:val="000000"/>
          <w:spacing w:val="-8"/>
        </w:rPr>
        <w:t xml:space="preserve"> </w:t>
      </w:r>
      <w:r>
        <w:rPr>
          <w:color w:val="000000"/>
        </w:rPr>
        <w:t>made</w:t>
      </w:r>
      <w:r>
        <w:rPr>
          <w:color w:val="000000"/>
          <w:spacing w:val="-4"/>
        </w:rPr>
        <w:t xml:space="preserve"> </w:t>
      </w:r>
      <w:r>
        <w:rPr>
          <w:color w:val="000000"/>
        </w:rPr>
        <w:t>by</w:t>
      </w:r>
      <w:r>
        <w:rPr>
          <w:color w:val="000000"/>
          <w:spacing w:val="-6"/>
        </w:rPr>
        <w:t xml:space="preserve"> </w:t>
      </w:r>
      <w:r>
        <w:rPr>
          <w:color w:val="000000"/>
        </w:rPr>
        <w:t>private</w:t>
      </w:r>
      <w:r>
        <w:rPr>
          <w:color w:val="000000"/>
          <w:spacing w:val="-7"/>
        </w:rPr>
        <w:t xml:space="preserve"> </w:t>
      </w:r>
      <w:r>
        <w:rPr>
          <w:color w:val="000000"/>
        </w:rPr>
        <w:t>organizations</w:t>
      </w:r>
      <w:r>
        <w:rPr>
          <w:color w:val="000000"/>
          <w:spacing w:val="-6"/>
        </w:rPr>
        <w:t xml:space="preserve"> </w:t>
      </w:r>
      <w:r>
        <w:rPr>
          <w:color w:val="000000"/>
        </w:rPr>
        <w:t>to</w:t>
      </w:r>
      <w:r>
        <w:rPr>
          <w:color w:val="000000"/>
          <w:spacing w:val="-1"/>
        </w:rPr>
        <w:t xml:space="preserve"> </w:t>
      </w:r>
      <w:r>
        <w:rPr>
          <w:color w:val="000000"/>
        </w:rPr>
        <w:t>school</w:t>
      </w:r>
      <w:r>
        <w:rPr>
          <w:color w:val="000000"/>
          <w:spacing w:val="-5"/>
        </w:rPr>
        <w:t xml:space="preserve"> </w:t>
      </w:r>
      <w:r>
        <w:rPr>
          <w:color w:val="000000"/>
        </w:rPr>
        <w:t>district</w:t>
      </w:r>
      <w:r>
        <w:rPr>
          <w:color w:val="000000"/>
          <w:spacing w:val="-7"/>
        </w:rPr>
        <w:t xml:space="preserve"> </w:t>
      </w:r>
      <w:r>
        <w:rPr>
          <w:color w:val="000000"/>
        </w:rPr>
        <w:t>or</w:t>
      </w:r>
      <w:r>
        <w:rPr>
          <w:color w:val="000000"/>
          <w:spacing w:val="-6"/>
        </w:rPr>
        <w:t xml:space="preserve"> </w:t>
      </w:r>
      <w:r>
        <w:rPr>
          <w:color w:val="000000"/>
        </w:rPr>
        <w:t>charter</w:t>
      </w:r>
      <w:r>
        <w:rPr>
          <w:color w:val="000000"/>
          <w:spacing w:val="-7"/>
        </w:rPr>
        <w:t xml:space="preserve"> </w:t>
      </w:r>
      <w:r>
        <w:rPr>
          <w:color w:val="000000"/>
        </w:rPr>
        <w:t>school</w:t>
      </w:r>
      <w:r>
        <w:rPr>
          <w:color w:val="000000"/>
          <w:spacing w:val="-4"/>
        </w:rPr>
        <w:t xml:space="preserve"> </w:t>
      </w:r>
      <w:r>
        <w:rPr>
          <w:color w:val="000000"/>
        </w:rPr>
        <w:t>personnel</w:t>
      </w:r>
      <w:r>
        <w:rPr>
          <w:color w:val="000000"/>
          <w:spacing w:val="-5"/>
        </w:rPr>
        <w:t xml:space="preserve"> </w:t>
      </w:r>
      <w:r>
        <w:rPr>
          <w:color w:val="000000"/>
        </w:rPr>
        <w:t>(e.g.,</w:t>
      </w:r>
      <w:r>
        <w:rPr>
          <w:color w:val="000000"/>
          <w:spacing w:val="-61"/>
        </w:rPr>
        <w:t xml:space="preserve"> </w:t>
      </w:r>
      <w:r>
        <w:rPr>
          <w:color w:val="000000"/>
        </w:rPr>
        <w:t>stipends</w:t>
      </w:r>
      <w:r>
        <w:rPr>
          <w:color w:val="000000"/>
          <w:spacing w:val="-2"/>
        </w:rPr>
        <w:t xml:space="preserve"> </w:t>
      </w:r>
      <w:r>
        <w:rPr>
          <w:color w:val="000000"/>
        </w:rPr>
        <w:t>paid</w:t>
      </w:r>
      <w:r>
        <w:rPr>
          <w:color w:val="000000"/>
          <w:spacing w:val="-1"/>
        </w:rPr>
        <w:t xml:space="preserve"> </w:t>
      </w:r>
      <w:r>
        <w:rPr>
          <w:color w:val="000000"/>
        </w:rPr>
        <w:t>to</w:t>
      </w:r>
      <w:r>
        <w:rPr>
          <w:color w:val="000000"/>
          <w:spacing w:val="-2"/>
        </w:rPr>
        <w:t xml:space="preserve"> </w:t>
      </w:r>
      <w:r>
        <w:rPr>
          <w:color w:val="000000"/>
        </w:rPr>
        <w:t>teachers</w:t>
      </w:r>
      <w:r>
        <w:rPr>
          <w:color w:val="000000"/>
          <w:spacing w:val="1"/>
        </w:rPr>
        <w:t xml:space="preserve"> </w:t>
      </w:r>
      <w:r>
        <w:rPr>
          <w:color w:val="000000"/>
        </w:rPr>
        <w:t>or</w:t>
      </w:r>
      <w:r>
        <w:rPr>
          <w:color w:val="000000"/>
          <w:spacing w:val="2"/>
        </w:rPr>
        <w:t xml:space="preserve"> </w:t>
      </w:r>
      <w:r>
        <w:rPr>
          <w:color w:val="000000"/>
        </w:rPr>
        <w:t>other</w:t>
      </w:r>
      <w:r>
        <w:rPr>
          <w:color w:val="000000"/>
          <w:spacing w:val="-1"/>
        </w:rPr>
        <w:t xml:space="preserve"> </w:t>
      </w:r>
      <w:r>
        <w:rPr>
          <w:color w:val="000000"/>
        </w:rPr>
        <w:t>school</w:t>
      </w:r>
      <w:r>
        <w:rPr>
          <w:color w:val="000000"/>
          <w:spacing w:val="-2"/>
        </w:rPr>
        <w:t xml:space="preserve"> </w:t>
      </w:r>
      <w:r>
        <w:rPr>
          <w:color w:val="000000"/>
        </w:rPr>
        <w:t>district</w:t>
      </w:r>
      <w:r>
        <w:rPr>
          <w:color w:val="000000"/>
          <w:spacing w:val="1"/>
        </w:rPr>
        <w:t xml:space="preserve"> </w:t>
      </w:r>
      <w:r>
        <w:rPr>
          <w:color w:val="000000"/>
        </w:rPr>
        <w:t>or</w:t>
      </w:r>
      <w:r>
        <w:rPr>
          <w:color w:val="000000"/>
          <w:spacing w:val="1"/>
        </w:rPr>
        <w:t xml:space="preserve"> </w:t>
      </w:r>
      <w:r>
        <w:rPr>
          <w:color w:val="000000"/>
        </w:rPr>
        <w:t>charter</w:t>
      </w:r>
      <w:r>
        <w:rPr>
          <w:color w:val="000000"/>
          <w:spacing w:val="-2"/>
        </w:rPr>
        <w:t xml:space="preserve"> </w:t>
      </w:r>
      <w:r>
        <w:rPr>
          <w:color w:val="000000"/>
        </w:rPr>
        <w:t>school staff).</w:t>
      </w:r>
    </w:p>
    <w:p w14:paraId="69D02096" w14:textId="77777777" w:rsidR="00BE1A6F" w:rsidRDefault="002F737E">
      <w:pPr>
        <w:tabs>
          <w:tab w:val="left" w:pos="2300"/>
        </w:tabs>
        <w:spacing w:before="121"/>
        <w:ind w:left="2300" w:right="161" w:hanging="908"/>
        <w:rPr>
          <w:sz w:val="20"/>
        </w:rPr>
      </w:pPr>
      <w:r>
        <w:rPr>
          <w:b/>
          <w:sz w:val="20"/>
        </w:rPr>
        <w:t>41921</w:t>
      </w:r>
      <w:r>
        <w:rPr>
          <w:b/>
          <w:sz w:val="20"/>
        </w:rPr>
        <w:tab/>
        <w:t>Instructional</w:t>
      </w:r>
      <w:r>
        <w:rPr>
          <w:b/>
          <w:spacing w:val="29"/>
          <w:sz w:val="20"/>
        </w:rPr>
        <w:t xml:space="preserve"> </w:t>
      </w:r>
      <w:r>
        <w:rPr>
          <w:b/>
          <w:sz w:val="20"/>
        </w:rPr>
        <w:t>–</w:t>
      </w:r>
      <w:r>
        <w:rPr>
          <w:b/>
          <w:spacing w:val="29"/>
          <w:sz w:val="20"/>
        </w:rPr>
        <w:t xml:space="preserve"> </w:t>
      </w:r>
      <w:r>
        <w:rPr>
          <w:b/>
          <w:sz w:val="20"/>
        </w:rPr>
        <w:t>Categorical.</w:t>
      </w:r>
      <w:r>
        <w:rPr>
          <w:b/>
          <w:spacing w:val="27"/>
          <w:sz w:val="20"/>
        </w:rPr>
        <w:t xml:space="preserve"> </w:t>
      </w:r>
      <w:r>
        <w:rPr>
          <w:sz w:val="20"/>
        </w:rPr>
        <w:t>Gifts,</w:t>
      </w:r>
      <w:r>
        <w:rPr>
          <w:spacing w:val="29"/>
          <w:sz w:val="20"/>
        </w:rPr>
        <w:t xml:space="preserve"> </w:t>
      </w:r>
      <w:r>
        <w:rPr>
          <w:sz w:val="20"/>
        </w:rPr>
        <w:t>bequests</w:t>
      </w:r>
      <w:r>
        <w:rPr>
          <w:spacing w:val="28"/>
          <w:sz w:val="20"/>
        </w:rPr>
        <w:t xml:space="preserve"> </w:t>
      </w:r>
      <w:r>
        <w:rPr>
          <w:sz w:val="20"/>
        </w:rPr>
        <w:t>and</w:t>
      </w:r>
      <w:r>
        <w:rPr>
          <w:spacing w:val="32"/>
          <w:sz w:val="20"/>
        </w:rPr>
        <w:t xml:space="preserve"> </w:t>
      </w:r>
      <w:r>
        <w:rPr>
          <w:sz w:val="20"/>
        </w:rPr>
        <w:t>any</w:t>
      </w:r>
      <w:r>
        <w:rPr>
          <w:spacing w:val="29"/>
          <w:sz w:val="20"/>
        </w:rPr>
        <w:t xml:space="preserve"> </w:t>
      </w:r>
      <w:r>
        <w:rPr>
          <w:sz w:val="20"/>
        </w:rPr>
        <w:t>other</w:t>
      </w:r>
      <w:r>
        <w:rPr>
          <w:spacing w:val="29"/>
          <w:sz w:val="20"/>
        </w:rPr>
        <w:t xml:space="preserve"> </w:t>
      </w:r>
      <w:r>
        <w:rPr>
          <w:sz w:val="20"/>
        </w:rPr>
        <w:t>revenue</w:t>
      </w:r>
      <w:r>
        <w:rPr>
          <w:spacing w:val="30"/>
          <w:sz w:val="20"/>
        </w:rPr>
        <w:t xml:space="preserve"> </w:t>
      </w:r>
      <w:r>
        <w:rPr>
          <w:sz w:val="20"/>
        </w:rPr>
        <w:t>received</w:t>
      </w:r>
      <w:r>
        <w:rPr>
          <w:spacing w:val="29"/>
          <w:sz w:val="20"/>
        </w:rPr>
        <w:t xml:space="preserve"> </w:t>
      </w:r>
      <w:r>
        <w:rPr>
          <w:sz w:val="20"/>
        </w:rPr>
        <w:t>from</w:t>
      </w:r>
      <w:r>
        <w:rPr>
          <w:spacing w:val="30"/>
          <w:sz w:val="20"/>
        </w:rPr>
        <w:t xml:space="preserve"> </w:t>
      </w:r>
      <w:r>
        <w:rPr>
          <w:sz w:val="20"/>
        </w:rPr>
        <w:t>local</w:t>
      </w:r>
      <w:r>
        <w:rPr>
          <w:spacing w:val="-60"/>
          <w:sz w:val="20"/>
        </w:rPr>
        <w:t xml:space="preserve"> </w:t>
      </w:r>
      <w:r>
        <w:rPr>
          <w:sz w:val="20"/>
        </w:rPr>
        <w:t>sources</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specified</w:t>
      </w:r>
      <w:r>
        <w:rPr>
          <w:spacing w:val="-1"/>
          <w:sz w:val="20"/>
        </w:rPr>
        <w:t xml:space="preserve"> </w:t>
      </w:r>
      <w:r>
        <w:rPr>
          <w:sz w:val="20"/>
        </w:rPr>
        <w:t>purpose</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Instruction.</w:t>
      </w:r>
    </w:p>
    <w:p w14:paraId="69D02097" w14:textId="77777777" w:rsidR="00BE1A6F" w:rsidRDefault="002F737E">
      <w:pPr>
        <w:tabs>
          <w:tab w:val="left" w:pos="2300"/>
        </w:tabs>
        <w:spacing w:before="120"/>
        <w:ind w:left="2300" w:right="162" w:hanging="908"/>
        <w:rPr>
          <w:sz w:val="20"/>
        </w:rPr>
      </w:pPr>
      <w:r>
        <w:rPr>
          <w:b/>
          <w:sz w:val="20"/>
        </w:rPr>
        <w:t>41922</w:t>
      </w:r>
      <w:r>
        <w:rPr>
          <w:b/>
          <w:sz w:val="20"/>
        </w:rPr>
        <w:tab/>
        <w:t>Instructional</w:t>
      </w:r>
      <w:r>
        <w:rPr>
          <w:b/>
          <w:spacing w:val="-8"/>
          <w:sz w:val="20"/>
        </w:rPr>
        <w:t xml:space="preserve"> </w:t>
      </w:r>
      <w:r>
        <w:rPr>
          <w:b/>
          <w:sz w:val="20"/>
        </w:rPr>
        <w:t>Support</w:t>
      </w:r>
      <w:r>
        <w:rPr>
          <w:b/>
          <w:spacing w:val="-6"/>
          <w:sz w:val="20"/>
        </w:rPr>
        <w:t xml:space="preserve"> </w:t>
      </w:r>
      <w:r>
        <w:rPr>
          <w:b/>
          <w:sz w:val="20"/>
        </w:rPr>
        <w:t>–</w:t>
      </w:r>
      <w:r>
        <w:rPr>
          <w:b/>
          <w:spacing w:val="-5"/>
          <w:sz w:val="20"/>
        </w:rPr>
        <w:t xml:space="preserve"> </w:t>
      </w:r>
      <w:r>
        <w:rPr>
          <w:b/>
          <w:sz w:val="20"/>
        </w:rPr>
        <w:t>Categorical.</w:t>
      </w:r>
      <w:r>
        <w:rPr>
          <w:b/>
          <w:spacing w:val="-7"/>
          <w:sz w:val="20"/>
        </w:rPr>
        <w:t xml:space="preserve"> </w:t>
      </w:r>
      <w:r>
        <w:rPr>
          <w:sz w:val="20"/>
        </w:rPr>
        <w:t>Gifts,</w:t>
      </w:r>
      <w:r>
        <w:rPr>
          <w:spacing w:val="-7"/>
          <w:sz w:val="20"/>
        </w:rPr>
        <w:t xml:space="preserve"> </w:t>
      </w:r>
      <w:r>
        <w:rPr>
          <w:sz w:val="20"/>
        </w:rPr>
        <w:t>bequests</w:t>
      </w:r>
      <w:r>
        <w:rPr>
          <w:spacing w:val="-8"/>
          <w:sz w:val="20"/>
        </w:rPr>
        <w:t xml:space="preserve"> </w:t>
      </w:r>
      <w:r>
        <w:rPr>
          <w:sz w:val="20"/>
        </w:rPr>
        <w:t>and</w:t>
      </w:r>
      <w:r>
        <w:rPr>
          <w:spacing w:val="-9"/>
          <w:sz w:val="20"/>
        </w:rPr>
        <w:t xml:space="preserve"> </w:t>
      </w:r>
      <w:r>
        <w:rPr>
          <w:sz w:val="20"/>
        </w:rPr>
        <w:t>any</w:t>
      </w:r>
      <w:r>
        <w:rPr>
          <w:spacing w:val="-7"/>
          <w:sz w:val="20"/>
        </w:rPr>
        <w:t xml:space="preserve"> </w:t>
      </w:r>
      <w:r>
        <w:rPr>
          <w:sz w:val="20"/>
        </w:rPr>
        <w:t>other</w:t>
      </w:r>
      <w:r>
        <w:rPr>
          <w:spacing w:val="-6"/>
          <w:sz w:val="20"/>
        </w:rPr>
        <w:t xml:space="preserve"> </w:t>
      </w:r>
      <w:r>
        <w:rPr>
          <w:sz w:val="20"/>
        </w:rPr>
        <w:t>revenue</w:t>
      </w:r>
      <w:r>
        <w:rPr>
          <w:spacing w:val="-9"/>
          <w:sz w:val="20"/>
        </w:rPr>
        <w:t xml:space="preserve"> </w:t>
      </w:r>
      <w:r>
        <w:rPr>
          <w:sz w:val="20"/>
        </w:rPr>
        <w:t>received</w:t>
      </w:r>
      <w:r>
        <w:rPr>
          <w:spacing w:val="-7"/>
          <w:sz w:val="20"/>
        </w:rPr>
        <w:t xml:space="preserve"> </w:t>
      </w:r>
      <w:r>
        <w:rPr>
          <w:sz w:val="20"/>
        </w:rPr>
        <w:t>from</w:t>
      </w:r>
      <w:r>
        <w:rPr>
          <w:spacing w:val="-59"/>
          <w:sz w:val="20"/>
        </w:rPr>
        <w:t xml:space="preserve"> </w:t>
      </w:r>
      <w:r>
        <w:rPr>
          <w:sz w:val="20"/>
        </w:rPr>
        <w:t>local</w:t>
      </w:r>
      <w:r>
        <w:rPr>
          <w:spacing w:val="-1"/>
          <w:sz w:val="20"/>
        </w:rPr>
        <w:t xml:space="preserve"> </w:t>
      </w:r>
      <w:r>
        <w:rPr>
          <w:sz w:val="20"/>
        </w:rPr>
        <w:t>sources</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specified</w:t>
      </w:r>
      <w:r>
        <w:rPr>
          <w:spacing w:val="2"/>
          <w:sz w:val="20"/>
        </w:rPr>
        <w:t xml:space="preserve"> </w:t>
      </w:r>
      <w:r>
        <w:rPr>
          <w:sz w:val="20"/>
        </w:rPr>
        <w:t>purpose</w:t>
      </w:r>
      <w:r>
        <w:rPr>
          <w:spacing w:val="-1"/>
          <w:sz w:val="20"/>
        </w:rPr>
        <w:t xml:space="preserve"> </w:t>
      </w:r>
      <w:r>
        <w:rPr>
          <w:sz w:val="20"/>
        </w:rPr>
        <w:t>related</w:t>
      </w:r>
      <w:r>
        <w:rPr>
          <w:spacing w:val="-2"/>
          <w:sz w:val="20"/>
        </w:rPr>
        <w:t xml:space="preserve"> </w:t>
      </w:r>
      <w:r>
        <w:rPr>
          <w:sz w:val="20"/>
        </w:rPr>
        <w:t>to</w:t>
      </w:r>
      <w:r>
        <w:rPr>
          <w:spacing w:val="-2"/>
          <w:sz w:val="20"/>
        </w:rPr>
        <w:t xml:space="preserve"> </w:t>
      </w:r>
      <w:r>
        <w:rPr>
          <w:sz w:val="20"/>
        </w:rPr>
        <w:t>Instructional Support.</w:t>
      </w:r>
    </w:p>
    <w:p w14:paraId="69D02098" w14:textId="77777777" w:rsidR="00BE1A6F" w:rsidRDefault="002F737E">
      <w:pPr>
        <w:tabs>
          <w:tab w:val="left" w:pos="2300"/>
        </w:tabs>
        <w:spacing w:before="120"/>
        <w:ind w:left="2300" w:right="163" w:hanging="908"/>
        <w:rPr>
          <w:sz w:val="20"/>
        </w:rPr>
      </w:pPr>
      <w:r>
        <w:rPr>
          <w:b/>
          <w:sz w:val="20"/>
        </w:rPr>
        <w:t>41923</w:t>
      </w:r>
      <w:r>
        <w:rPr>
          <w:b/>
          <w:sz w:val="20"/>
        </w:rPr>
        <w:tab/>
        <w:t>Administration</w:t>
      </w:r>
      <w:r>
        <w:rPr>
          <w:b/>
          <w:spacing w:val="12"/>
          <w:sz w:val="20"/>
        </w:rPr>
        <w:t xml:space="preserve"> </w:t>
      </w:r>
      <w:r>
        <w:rPr>
          <w:b/>
          <w:sz w:val="20"/>
        </w:rPr>
        <w:t>–</w:t>
      </w:r>
      <w:r>
        <w:rPr>
          <w:b/>
          <w:spacing w:val="12"/>
          <w:sz w:val="20"/>
        </w:rPr>
        <w:t xml:space="preserve"> </w:t>
      </w:r>
      <w:r>
        <w:rPr>
          <w:b/>
          <w:sz w:val="20"/>
        </w:rPr>
        <w:t>Categorical.</w:t>
      </w:r>
      <w:r>
        <w:rPr>
          <w:b/>
          <w:spacing w:val="14"/>
          <w:sz w:val="20"/>
        </w:rPr>
        <w:t xml:space="preserve"> </w:t>
      </w:r>
      <w:r>
        <w:rPr>
          <w:sz w:val="20"/>
        </w:rPr>
        <w:t>Gifts,</w:t>
      </w:r>
      <w:r>
        <w:rPr>
          <w:spacing w:val="12"/>
          <w:sz w:val="20"/>
        </w:rPr>
        <w:t xml:space="preserve"> </w:t>
      </w:r>
      <w:r>
        <w:rPr>
          <w:sz w:val="20"/>
        </w:rPr>
        <w:t>bequests</w:t>
      </w:r>
      <w:r>
        <w:rPr>
          <w:spacing w:val="12"/>
          <w:sz w:val="20"/>
        </w:rPr>
        <w:t xml:space="preserve"> </w:t>
      </w:r>
      <w:r>
        <w:rPr>
          <w:sz w:val="20"/>
        </w:rPr>
        <w:t>and</w:t>
      </w:r>
      <w:r>
        <w:rPr>
          <w:spacing w:val="15"/>
          <w:sz w:val="20"/>
        </w:rPr>
        <w:t xml:space="preserve"> </w:t>
      </w:r>
      <w:r>
        <w:rPr>
          <w:sz w:val="20"/>
        </w:rPr>
        <w:t>any</w:t>
      </w:r>
      <w:r>
        <w:rPr>
          <w:spacing w:val="12"/>
          <w:sz w:val="20"/>
        </w:rPr>
        <w:t xml:space="preserve"> </w:t>
      </w:r>
      <w:r>
        <w:rPr>
          <w:sz w:val="20"/>
        </w:rPr>
        <w:t>other</w:t>
      </w:r>
      <w:r>
        <w:rPr>
          <w:spacing w:val="13"/>
          <w:sz w:val="20"/>
        </w:rPr>
        <w:t xml:space="preserve"> </w:t>
      </w:r>
      <w:r>
        <w:rPr>
          <w:sz w:val="20"/>
        </w:rPr>
        <w:t>revenue</w:t>
      </w:r>
      <w:r>
        <w:rPr>
          <w:spacing w:val="13"/>
          <w:sz w:val="20"/>
        </w:rPr>
        <w:t xml:space="preserve"> </w:t>
      </w:r>
      <w:r>
        <w:rPr>
          <w:sz w:val="20"/>
        </w:rPr>
        <w:t>received</w:t>
      </w:r>
      <w:r>
        <w:rPr>
          <w:spacing w:val="12"/>
          <w:sz w:val="20"/>
        </w:rPr>
        <w:t xml:space="preserve"> </w:t>
      </w:r>
      <w:r>
        <w:rPr>
          <w:sz w:val="20"/>
        </w:rPr>
        <w:t>from</w:t>
      </w:r>
      <w:r>
        <w:rPr>
          <w:spacing w:val="13"/>
          <w:sz w:val="20"/>
        </w:rPr>
        <w:t xml:space="preserve"> </w:t>
      </w:r>
      <w:r>
        <w:rPr>
          <w:sz w:val="20"/>
        </w:rPr>
        <w:t>local</w:t>
      </w:r>
      <w:r>
        <w:rPr>
          <w:spacing w:val="-59"/>
          <w:sz w:val="20"/>
        </w:rPr>
        <w:t xml:space="preserve"> </w:t>
      </w:r>
      <w:r>
        <w:rPr>
          <w:sz w:val="20"/>
        </w:rPr>
        <w:t>sources</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specified</w:t>
      </w:r>
      <w:r>
        <w:rPr>
          <w:spacing w:val="-1"/>
          <w:sz w:val="20"/>
        </w:rPr>
        <w:t xml:space="preserve"> </w:t>
      </w:r>
      <w:r>
        <w:rPr>
          <w:sz w:val="20"/>
        </w:rPr>
        <w:t>purpose related</w:t>
      </w:r>
      <w:r>
        <w:rPr>
          <w:spacing w:val="-2"/>
          <w:sz w:val="20"/>
        </w:rPr>
        <w:t xml:space="preserve"> </w:t>
      </w:r>
      <w:r>
        <w:rPr>
          <w:sz w:val="20"/>
        </w:rPr>
        <w:t>to</w:t>
      </w:r>
      <w:r>
        <w:rPr>
          <w:spacing w:val="-1"/>
          <w:sz w:val="20"/>
        </w:rPr>
        <w:t xml:space="preserve"> </w:t>
      </w:r>
      <w:r>
        <w:rPr>
          <w:sz w:val="20"/>
        </w:rPr>
        <w:t>Administration.</w:t>
      </w:r>
    </w:p>
    <w:p w14:paraId="69D02099" w14:textId="2A0FC519" w:rsidR="00BE1A6F" w:rsidRPr="00B44CE2" w:rsidRDefault="002F737E" w:rsidP="00B44CE2">
      <w:pPr>
        <w:tabs>
          <w:tab w:val="left" w:pos="2300"/>
        </w:tabs>
        <w:spacing w:before="120"/>
        <w:ind w:left="2300" w:right="163" w:hanging="908"/>
        <w:rPr>
          <w:b/>
          <w:sz w:val="20"/>
        </w:rPr>
      </w:pPr>
      <w:r w:rsidRPr="00B44CE2">
        <w:rPr>
          <w:b/>
          <w:sz w:val="20"/>
        </w:rPr>
        <w:t xml:space="preserve">41924  </w:t>
      </w:r>
      <w:r w:rsidR="00B44CE2">
        <w:rPr>
          <w:b/>
          <w:sz w:val="20"/>
        </w:rPr>
        <w:tab/>
      </w:r>
      <w:r w:rsidR="00F61B10" w:rsidRPr="00B44CE2">
        <w:rPr>
          <w:b/>
          <w:sz w:val="20"/>
        </w:rPr>
        <w:t>Flow-</w:t>
      </w:r>
      <w:r w:rsidRPr="00B44CE2">
        <w:rPr>
          <w:b/>
          <w:sz w:val="20"/>
        </w:rPr>
        <w:t>through Grants from Districts to Charter Schools.</w:t>
      </w:r>
    </w:p>
    <w:p w14:paraId="69D0209A" w14:textId="6EA0EB80" w:rsidR="00BE1A6F" w:rsidRDefault="002F737E">
      <w:pPr>
        <w:pStyle w:val="BodyText"/>
        <w:spacing w:before="118"/>
        <w:ind w:left="2300" w:right="163" w:hanging="908"/>
      </w:pPr>
      <w:r>
        <w:rPr>
          <w:b/>
        </w:rPr>
        <w:t>41931</w:t>
      </w:r>
      <w:r w:rsidR="00B44CE2">
        <w:rPr>
          <w:b/>
          <w:spacing w:val="26"/>
        </w:rPr>
        <w:tab/>
      </w:r>
      <w:r>
        <w:rPr>
          <w:b/>
        </w:rPr>
        <w:t>Special</w:t>
      </w:r>
      <w:r>
        <w:rPr>
          <w:b/>
          <w:spacing w:val="-9"/>
        </w:rPr>
        <w:t xml:space="preserve"> </w:t>
      </w:r>
      <w:r>
        <w:rPr>
          <w:b/>
        </w:rPr>
        <w:t>Building</w:t>
      </w:r>
      <w:r>
        <w:rPr>
          <w:b/>
          <w:spacing w:val="-10"/>
        </w:rPr>
        <w:t xml:space="preserve"> </w:t>
      </w:r>
      <w:r>
        <w:rPr>
          <w:b/>
        </w:rPr>
        <w:t>-</w:t>
      </w:r>
      <w:r>
        <w:rPr>
          <w:b/>
          <w:spacing w:val="-8"/>
        </w:rPr>
        <w:t xml:space="preserve"> </w:t>
      </w:r>
      <w:r>
        <w:rPr>
          <w:b/>
        </w:rPr>
        <w:t>Local.</w:t>
      </w:r>
      <w:r>
        <w:rPr>
          <w:b/>
          <w:spacing w:val="-9"/>
        </w:rPr>
        <w:t xml:space="preserve"> </w:t>
      </w:r>
      <w:r>
        <w:t>Proceeds</w:t>
      </w:r>
      <w:r>
        <w:rPr>
          <w:spacing w:val="-10"/>
        </w:rPr>
        <w:t xml:space="preserve"> </w:t>
      </w:r>
      <w:r>
        <w:t>from</w:t>
      </w:r>
      <w:r>
        <w:rPr>
          <w:spacing w:val="-7"/>
        </w:rPr>
        <w:t xml:space="preserve"> </w:t>
      </w:r>
      <w:r>
        <w:t>the</w:t>
      </w:r>
      <w:r>
        <w:rPr>
          <w:spacing w:val="-10"/>
        </w:rPr>
        <w:t xml:space="preserve"> </w:t>
      </w:r>
      <w:r>
        <w:t>sale</w:t>
      </w:r>
      <w:r>
        <w:rPr>
          <w:spacing w:val="-9"/>
        </w:rPr>
        <w:t xml:space="preserve"> </w:t>
      </w:r>
      <w:r>
        <w:t>of</w:t>
      </w:r>
      <w:r>
        <w:rPr>
          <w:spacing w:val="-12"/>
        </w:rPr>
        <w:t xml:space="preserve"> </w:t>
      </w:r>
      <w:r>
        <w:t>property</w:t>
      </w:r>
      <w:r>
        <w:rPr>
          <w:spacing w:val="-11"/>
        </w:rPr>
        <w:t xml:space="preserve"> </w:t>
      </w:r>
      <w:r>
        <w:t>for</w:t>
      </w:r>
      <w:r>
        <w:rPr>
          <w:spacing w:val="-10"/>
        </w:rPr>
        <w:t xml:space="preserve"> </w:t>
      </w:r>
      <w:r>
        <w:t>which</w:t>
      </w:r>
      <w:r>
        <w:rPr>
          <w:spacing w:val="-12"/>
        </w:rPr>
        <w:t xml:space="preserve"> </w:t>
      </w:r>
      <w:r>
        <w:t>the</w:t>
      </w:r>
      <w:r>
        <w:rPr>
          <w:spacing w:val="-9"/>
        </w:rPr>
        <w:t xml:space="preserve"> </w:t>
      </w:r>
      <w:r>
        <w:t>local</w:t>
      </w:r>
      <w:r>
        <w:rPr>
          <w:spacing w:val="-10"/>
        </w:rPr>
        <w:t xml:space="preserve"> </w:t>
      </w:r>
      <w:r>
        <w:t>school</w:t>
      </w:r>
      <w:r>
        <w:rPr>
          <w:spacing w:val="-9"/>
        </w:rPr>
        <w:t xml:space="preserve"> </w:t>
      </w:r>
      <w:r>
        <w:t>board</w:t>
      </w:r>
      <w:r>
        <w:rPr>
          <w:spacing w:val="-61"/>
        </w:rPr>
        <w:t xml:space="preserve"> </w:t>
      </w:r>
      <w:r>
        <w:t>has requested separate accountability. This account may also be used to receipt gifts or</w:t>
      </w:r>
      <w:r>
        <w:rPr>
          <w:spacing w:val="1"/>
        </w:rPr>
        <w:t xml:space="preserve"> </w:t>
      </w:r>
      <w:r>
        <w:t>bequests,</w:t>
      </w:r>
      <w:r>
        <w:rPr>
          <w:spacing w:val="-3"/>
        </w:rPr>
        <w:t xml:space="preserve"> </w:t>
      </w:r>
      <w:r>
        <w:t>and</w:t>
      </w:r>
      <w:r>
        <w:rPr>
          <w:spacing w:val="-2"/>
        </w:rPr>
        <w:t xml:space="preserve"> </w:t>
      </w:r>
      <w:r>
        <w:t>student</w:t>
      </w:r>
      <w:r>
        <w:rPr>
          <w:spacing w:val="1"/>
        </w:rPr>
        <w:t xml:space="preserve"> </w:t>
      </w:r>
      <w:r>
        <w:t>vocational</w:t>
      </w:r>
      <w:r>
        <w:rPr>
          <w:spacing w:val="-1"/>
        </w:rPr>
        <w:t xml:space="preserve"> </w:t>
      </w:r>
      <w:r>
        <w:t>construction for</w:t>
      </w:r>
      <w:r>
        <w:rPr>
          <w:spacing w:val="-3"/>
        </w:rPr>
        <w:t xml:space="preserve"> </w:t>
      </w:r>
      <w:r>
        <w:t>large</w:t>
      </w:r>
      <w:r>
        <w:rPr>
          <w:spacing w:val="2"/>
        </w:rPr>
        <w:t xml:space="preserve"> </w:t>
      </w:r>
      <w:r>
        <w:t>capital</w:t>
      </w:r>
      <w:r>
        <w:rPr>
          <w:spacing w:val="-1"/>
        </w:rPr>
        <w:t xml:space="preserve"> </w:t>
      </w:r>
      <w:r>
        <w:t>outlay</w:t>
      </w:r>
      <w:r>
        <w:rPr>
          <w:spacing w:val="-2"/>
        </w:rPr>
        <w:t xml:space="preserve"> </w:t>
      </w:r>
      <w:r>
        <w:t>projects.</w:t>
      </w:r>
    </w:p>
    <w:p w14:paraId="69D0209B" w14:textId="550EF229" w:rsidR="00BE1A6F" w:rsidRDefault="002F737E">
      <w:pPr>
        <w:tabs>
          <w:tab w:val="left" w:pos="2300"/>
        </w:tabs>
        <w:spacing w:before="121"/>
        <w:ind w:left="2300" w:right="159" w:hanging="908"/>
        <w:rPr>
          <w:sz w:val="20"/>
        </w:rPr>
      </w:pPr>
      <w:r>
        <w:rPr>
          <w:b/>
          <w:sz w:val="20"/>
        </w:rPr>
        <w:t>41953</w:t>
      </w:r>
      <w:r>
        <w:rPr>
          <w:b/>
          <w:sz w:val="20"/>
        </w:rPr>
        <w:tab/>
        <w:t>Insurance</w:t>
      </w:r>
      <w:r>
        <w:rPr>
          <w:b/>
          <w:spacing w:val="-7"/>
          <w:sz w:val="20"/>
        </w:rPr>
        <w:t xml:space="preserve"> </w:t>
      </w:r>
      <w:r>
        <w:rPr>
          <w:b/>
          <w:sz w:val="20"/>
        </w:rPr>
        <w:t>Recoveries.</w:t>
      </w:r>
      <w:r>
        <w:rPr>
          <w:b/>
          <w:spacing w:val="-3"/>
          <w:sz w:val="20"/>
        </w:rPr>
        <w:t xml:space="preserve"> </w:t>
      </w:r>
      <w:r>
        <w:rPr>
          <w:sz w:val="20"/>
        </w:rPr>
        <w:t>Insurance</w:t>
      </w:r>
      <w:r>
        <w:rPr>
          <w:spacing w:val="-5"/>
          <w:sz w:val="20"/>
        </w:rPr>
        <w:t xml:space="preserve"> </w:t>
      </w:r>
      <w:r>
        <w:rPr>
          <w:sz w:val="20"/>
        </w:rPr>
        <w:t>recoveries</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replacement</w:t>
      </w:r>
      <w:r>
        <w:rPr>
          <w:spacing w:val="-5"/>
          <w:sz w:val="20"/>
        </w:rPr>
        <w:t xml:space="preserve"> </w:t>
      </w:r>
      <w:r>
        <w:rPr>
          <w:sz w:val="20"/>
        </w:rPr>
        <w:t>of</w:t>
      </w:r>
      <w:r>
        <w:rPr>
          <w:spacing w:val="-7"/>
          <w:sz w:val="20"/>
        </w:rPr>
        <w:t xml:space="preserve"> </w:t>
      </w:r>
      <w:r>
        <w:rPr>
          <w:sz w:val="20"/>
        </w:rPr>
        <w:t>personal,</w:t>
      </w:r>
      <w:r>
        <w:rPr>
          <w:spacing w:val="-4"/>
          <w:sz w:val="20"/>
        </w:rPr>
        <w:t xml:space="preserve"> </w:t>
      </w:r>
      <w:r>
        <w:rPr>
          <w:sz w:val="20"/>
        </w:rPr>
        <w:t>real</w:t>
      </w:r>
      <w:r>
        <w:rPr>
          <w:spacing w:val="-5"/>
          <w:sz w:val="20"/>
        </w:rPr>
        <w:t xml:space="preserve"> </w:t>
      </w:r>
      <w:r>
        <w:rPr>
          <w:sz w:val="20"/>
        </w:rPr>
        <w:t>property,</w:t>
      </w:r>
      <w:r>
        <w:rPr>
          <w:spacing w:val="-59"/>
          <w:sz w:val="20"/>
        </w:rPr>
        <w:t xml:space="preserve"> </w:t>
      </w:r>
      <w:r>
        <w:rPr>
          <w:sz w:val="20"/>
        </w:rPr>
        <w:t>and/or</w:t>
      </w:r>
      <w:r>
        <w:rPr>
          <w:spacing w:val="-2"/>
          <w:sz w:val="20"/>
        </w:rPr>
        <w:t xml:space="preserve"> </w:t>
      </w:r>
      <w:r>
        <w:rPr>
          <w:sz w:val="20"/>
        </w:rPr>
        <w:t>equipment.</w:t>
      </w:r>
    </w:p>
    <w:p w14:paraId="69D0209D" w14:textId="77777777" w:rsidR="00BE1A6F" w:rsidRDefault="002F737E">
      <w:pPr>
        <w:spacing w:before="82"/>
        <w:ind w:left="2300" w:right="157" w:hanging="908"/>
        <w:jc w:val="both"/>
        <w:rPr>
          <w:sz w:val="20"/>
        </w:rPr>
      </w:pPr>
      <w:r>
        <w:rPr>
          <w:b/>
          <w:sz w:val="20"/>
        </w:rPr>
        <w:t>41955</w:t>
      </w:r>
      <w:r>
        <w:rPr>
          <w:b/>
          <w:spacing w:val="1"/>
          <w:sz w:val="20"/>
        </w:rPr>
        <w:t xml:space="preserve"> </w:t>
      </w:r>
      <w:r>
        <w:rPr>
          <w:b/>
          <w:sz w:val="20"/>
        </w:rPr>
        <w:t>Special</w:t>
      </w:r>
      <w:r>
        <w:rPr>
          <w:b/>
          <w:spacing w:val="1"/>
          <w:sz w:val="20"/>
        </w:rPr>
        <w:t xml:space="preserve"> </w:t>
      </w:r>
      <w:r>
        <w:rPr>
          <w:b/>
          <w:sz w:val="20"/>
        </w:rPr>
        <w:t>Assessments</w:t>
      </w:r>
      <w:r>
        <w:rPr>
          <w:b/>
          <w:spacing w:val="1"/>
          <w:sz w:val="20"/>
        </w:rPr>
        <w:t xml:space="preserve"> </w:t>
      </w:r>
      <w:r>
        <w:rPr>
          <w:b/>
          <w:sz w:val="20"/>
        </w:rPr>
        <w:t>(REC).</w:t>
      </w:r>
      <w:r>
        <w:rPr>
          <w:b/>
          <w:spacing w:val="1"/>
          <w:sz w:val="20"/>
        </w:rPr>
        <w:t xml:space="preserve"> </w:t>
      </w:r>
      <w:r>
        <w:rPr>
          <w:sz w:val="20"/>
        </w:rPr>
        <w:t>Regional</w:t>
      </w:r>
      <w:r>
        <w:rPr>
          <w:spacing w:val="1"/>
          <w:sz w:val="20"/>
        </w:rPr>
        <w:t xml:space="preserve"> </w:t>
      </w:r>
      <w:r>
        <w:rPr>
          <w:sz w:val="20"/>
        </w:rPr>
        <w:t>Education</w:t>
      </w:r>
      <w:r>
        <w:rPr>
          <w:spacing w:val="1"/>
          <w:sz w:val="20"/>
        </w:rPr>
        <w:t xml:space="preserve"> </w:t>
      </w:r>
      <w:r>
        <w:rPr>
          <w:sz w:val="20"/>
        </w:rPr>
        <w:t>Cooperative</w:t>
      </w:r>
      <w:r>
        <w:rPr>
          <w:spacing w:val="63"/>
          <w:sz w:val="20"/>
        </w:rPr>
        <w:t xml:space="preserve"> </w:t>
      </w:r>
      <w:r>
        <w:rPr>
          <w:sz w:val="20"/>
        </w:rPr>
        <w:t>(REC)</w:t>
      </w:r>
      <w:r>
        <w:rPr>
          <w:spacing w:val="63"/>
          <w:sz w:val="20"/>
        </w:rPr>
        <w:t xml:space="preserve"> </w:t>
      </w:r>
      <w:r>
        <w:rPr>
          <w:sz w:val="20"/>
        </w:rPr>
        <w:t>contract</w:t>
      </w:r>
      <w:r>
        <w:rPr>
          <w:spacing w:val="1"/>
          <w:sz w:val="20"/>
        </w:rPr>
        <w:t xml:space="preserve"> </w:t>
      </w:r>
      <w:r>
        <w:rPr>
          <w:sz w:val="20"/>
        </w:rPr>
        <w:t>reimbursements</w:t>
      </w:r>
      <w:r>
        <w:rPr>
          <w:spacing w:val="-3"/>
          <w:sz w:val="20"/>
        </w:rPr>
        <w:t xml:space="preserve"> </w:t>
      </w:r>
      <w:r>
        <w:rPr>
          <w:sz w:val="20"/>
        </w:rPr>
        <w:t>to</w:t>
      </w:r>
      <w:r>
        <w:rPr>
          <w:spacing w:val="-2"/>
          <w:sz w:val="20"/>
        </w:rPr>
        <w:t xml:space="preserve"> </w:t>
      </w:r>
      <w:r>
        <w:rPr>
          <w:sz w:val="20"/>
        </w:rPr>
        <w:t>school districts</w:t>
      </w:r>
      <w:r>
        <w:rPr>
          <w:spacing w:val="-1"/>
          <w:sz w:val="20"/>
        </w:rPr>
        <w:t xml:space="preserve"> </w:t>
      </w:r>
      <w:r>
        <w:rPr>
          <w:sz w:val="20"/>
        </w:rPr>
        <w:t>and</w:t>
      </w:r>
      <w:r>
        <w:rPr>
          <w:spacing w:val="1"/>
          <w:sz w:val="20"/>
        </w:rPr>
        <w:t xml:space="preserve"> </w:t>
      </w:r>
      <w:r>
        <w:rPr>
          <w:sz w:val="20"/>
        </w:rPr>
        <w:t>charter</w:t>
      </w:r>
      <w:r>
        <w:rPr>
          <w:spacing w:val="-2"/>
          <w:sz w:val="20"/>
        </w:rPr>
        <w:t xml:space="preserve"> </w:t>
      </w:r>
      <w:r>
        <w:rPr>
          <w:sz w:val="20"/>
        </w:rPr>
        <w:t>schools</w:t>
      </w:r>
      <w:r>
        <w:rPr>
          <w:spacing w:val="2"/>
          <w:sz w:val="20"/>
        </w:rPr>
        <w:t xml:space="preserve"> </w:t>
      </w:r>
      <w:r>
        <w:rPr>
          <w:sz w:val="20"/>
        </w:rPr>
        <w:t>for</w:t>
      </w:r>
      <w:r>
        <w:rPr>
          <w:spacing w:val="-2"/>
          <w:sz w:val="20"/>
        </w:rPr>
        <w:t xml:space="preserve"> </w:t>
      </w:r>
      <w:r>
        <w:rPr>
          <w:sz w:val="20"/>
        </w:rPr>
        <w:t>services</w:t>
      </w:r>
      <w:r>
        <w:rPr>
          <w:spacing w:val="-2"/>
          <w:sz w:val="20"/>
        </w:rPr>
        <w:t xml:space="preserve"> </w:t>
      </w:r>
      <w:r>
        <w:rPr>
          <w:sz w:val="20"/>
        </w:rPr>
        <w:t>rendered.</w:t>
      </w:r>
    </w:p>
    <w:p w14:paraId="7209105A" w14:textId="22FBD007" w:rsidR="00256029" w:rsidRDefault="002F737E" w:rsidP="00256029">
      <w:pPr>
        <w:pStyle w:val="BodyText"/>
        <w:spacing w:before="121" w:line="237" w:lineRule="auto"/>
        <w:ind w:left="2300" w:right="160" w:hanging="908"/>
        <w:rPr>
          <w:color w:val="000000"/>
        </w:rPr>
      </w:pPr>
      <w:r w:rsidRPr="00B44CE2">
        <w:rPr>
          <w:b/>
        </w:rPr>
        <w:t>41980*</w:t>
      </w:r>
      <w:r>
        <w:rPr>
          <w:b/>
          <w:color w:val="000000"/>
          <w:spacing w:val="1"/>
        </w:rPr>
        <w:t xml:space="preserve"> </w:t>
      </w:r>
      <w:r>
        <w:rPr>
          <w:b/>
          <w:color w:val="000000"/>
        </w:rPr>
        <w:t>Refund of</w:t>
      </w:r>
      <w:r>
        <w:rPr>
          <w:b/>
          <w:color w:val="000000"/>
          <w:spacing w:val="1"/>
        </w:rPr>
        <w:t xml:space="preserve"> </w:t>
      </w:r>
      <w:r>
        <w:rPr>
          <w:b/>
          <w:color w:val="000000"/>
        </w:rPr>
        <w:t>Prior-Year’s</w:t>
      </w:r>
      <w:r>
        <w:rPr>
          <w:b/>
          <w:color w:val="000000"/>
          <w:spacing w:val="1"/>
        </w:rPr>
        <w:t xml:space="preserve"> </w:t>
      </w:r>
      <w:r>
        <w:rPr>
          <w:b/>
          <w:color w:val="000000"/>
        </w:rPr>
        <w:t>Expenditures.</w:t>
      </w:r>
      <w:r>
        <w:rPr>
          <w:b/>
          <w:color w:val="000000"/>
          <w:spacing w:val="1"/>
        </w:rPr>
        <w:t xml:space="preserve"> </w:t>
      </w:r>
      <w:r>
        <w:rPr>
          <w:color w:val="000000"/>
        </w:rPr>
        <w:t>Expenditures that occurred last year that are</w:t>
      </w:r>
      <w:r>
        <w:rPr>
          <w:color w:val="000000"/>
          <w:spacing w:val="1"/>
        </w:rPr>
        <w:t xml:space="preserve"> </w:t>
      </w:r>
      <w:r>
        <w:rPr>
          <w:color w:val="000000"/>
        </w:rPr>
        <w:t>refunded</w:t>
      </w:r>
      <w:r>
        <w:rPr>
          <w:color w:val="000000"/>
          <w:spacing w:val="-7"/>
        </w:rPr>
        <w:t xml:space="preserve"> </w:t>
      </w:r>
      <w:r>
        <w:rPr>
          <w:color w:val="000000"/>
        </w:rPr>
        <w:t>this</w:t>
      </w:r>
      <w:r>
        <w:rPr>
          <w:color w:val="000000"/>
          <w:spacing w:val="-6"/>
        </w:rPr>
        <w:t xml:space="preserve"> </w:t>
      </w:r>
      <w:r>
        <w:rPr>
          <w:color w:val="000000"/>
        </w:rPr>
        <w:t>year.</w:t>
      </w:r>
      <w:r>
        <w:rPr>
          <w:color w:val="000000"/>
          <w:spacing w:val="-7"/>
        </w:rPr>
        <w:t xml:space="preserve"> </w:t>
      </w:r>
      <w:r>
        <w:rPr>
          <w:color w:val="000000"/>
        </w:rPr>
        <w:t>If</w:t>
      </w:r>
      <w:r>
        <w:rPr>
          <w:color w:val="000000"/>
          <w:spacing w:val="-7"/>
        </w:rPr>
        <w:t xml:space="preserve"> </w:t>
      </w:r>
      <w:r>
        <w:rPr>
          <w:color w:val="000000"/>
        </w:rPr>
        <w:t>the</w:t>
      </w:r>
      <w:r>
        <w:rPr>
          <w:color w:val="000000"/>
          <w:spacing w:val="-6"/>
        </w:rPr>
        <w:t xml:space="preserve"> </w:t>
      </w:r>
      <w:r>
        <w:rPr>
          <w:color w:val="000000"/>
        </w:rPr>
        <w:t>refund</w:t>
      </w:r>
      <w:r>
        <w:rPr>
          <w:color w:val="000000"/>
          <w:spacing w:val="-7"/>
        </w:rPr>
        <w:t xml:space="preserve"> </w:t>
      </w:r>
      <w:r>
        <w:rPr>
          <w:color w:val="000000"/>
        </w:rPr>
        <w:t>and</w:t>
      </w:r>
      <w:r>
        <w:rPr>
          <w:color w:val="000000"/>
          <w:spacing w:val="-6"/>
        </w:rPr>
        <w:t xml:space="preserve"> </w:t>
      </w:r>
      <w:r>
        <w:rPr>
          <w:color w:val="000000"/>
        </w:rPr>
        <w:t>the</w:t>
      </w:r>
      <w:r>
        <w:rPr>
          <w:color w:val="000000"/>
          <w:spacing w:val="-6"/>
        </w:rPr>
        <w:t xml:space="preserve"> </w:t>
      </w:r>
      <w:r>
        <w:rPr>
          <w:color w:val="000000"/>
        </w:rPr>
        <w:t>expenditure</w:t>
      </w:r>
      <w:r>
        <w:rPr>
          <w:color w:val="000000"/>
          <w:spacing w:val="-6"/>
        </w:rPr>
        <w:t xml:space="preserve"> </w:t>
      </w:r>
      <w:r>
        <w:rPr>
          <w:color w:val="000000"/>
        </w:rPr>
        <w:t>occurred</w:t>
      </w:r>
      <w:r>
        <w:rPr>
          <w:color w:val="000000"/>
          <w:spacing w:val="-6"/>
        </w:rPr>
        <w:t xml:space="preserve"> </w:t>
      </w:r>
      <w:r>
        <w:rPr>
          <w:color w:val="000000"/>
        </w:rPr>
        <w:t>in</w:t>
      </w:r>
      <w:r>
        <w:rPr>
          <w:color w:val="000000"/>
          <w:spacing w:val="-7"/>
        </w:rPr>
        <w:t xml:space="preserve"> </w:t>
      </w:r>
      <w:r>
        <w:rPr>
          <w:color w:val="000000"/>
        </w:rPr>
        <w:t>the current</w:t>
      </w:r>
      <w:r>
        <w:rPr>
          <w:color w:val="000000"/>
          <w:spacing w:val="-7"/>
        </w:rPr>
        <w:t xml:space="preserve"> </w:t>
      </w:r>
      <w:r>
        <w:rPr>
          <w:color w:val="000000"/>
        </w:rPr>
        <w:t>year,</w:t>
      </w:r>
      <w:r>
        <w:rPr>
          <w:color w:val="000000"/>
          <w:spacing w:val="-4"/>
        </w:rPr>
        <w:t xml:space="preserve"> </w:t>
      </w:r>
      <w:r>
        <w:rPr>
          <w:color w:val="000000"/>
        </w:rPr>
        <w:t>reduce</w:t>
      </w:r>
      <w:r>
        <w:rPr>
          <w:color w:val="000000"/>
          <w:spacing w:val="-6"/>
        </w:rPr>
        <w:t xml:space="preserve"> </w:t>
      </w:r>
      <w:proofErr w:type="gramStart"/>
      <w:r>
        <w:rPr>
          <w:color w:val="000000"/>
        </w:rPr>
        <w:t>this</w:t>
      </w:r>
      <w:r>
        <w:rPr>
          <w:color w:val="000000"/>
          <w:spacing w:val="-61"/>
        </w:rPr>
        <w:t xml:space="preserve"> </w:t>
      </w:r>
      <w:r w:rsidR="000A0A61">
        <w:rPr>
          <w:color w:val="000000"/>
          <w:spacing w:val="-61"/>
        </w:rPr>
        <w:t xml:space="preserve"> </w:t>
      </w:r>
      <w:r>
        <w:rPr>
          <w:color w:val="000000"/>
        </w:rPr>
        <w:t>year’s</w:t>
      </w:r>
      <w:proofErr w:type="gramEnd"/>
      <w:r>
        <w:rPr>
          <w:color w:val="000000"/>
          <w:spacing w:val="-7"/>
        </w:rPr>
        <w:t xml:space="preserve"> </w:t>
      </w:r>
      <w:r>
        <w:rPr>
          <w:color w:val="000000"/>
        </w:rPr>
        <w:t>expenditures,</w:t>
      </w:r>
      <w:r>
        <w:rPr>
          <w:color w:val="000000"/>
          <w:spacing w:val="-4"/>
        </w:rPr>
        <w:t xml:space="preserve"> </w:t>
      </w:r>
      <w:r>
        <w:rPr>
          <w:color w:val="000000"/>
        </w:rPr>
        <w:t>as</w:t>
      </w:r>
      <w:r>
        <w:rPr>
          <w:color w:val="000000"/>
          <w:spacing w:val="-7"/>
        </w:rPr>
        <w:t xml:space="preserve"> </w:t>
      </w:r>
      <w:r>
        <w:rPr>
          <w:color w:val="000000"/>
        </w:rPr>
        <w:t>prescribed</w:t>
      </w:r>
      <w:r>
        <w:rPr>
          <w:color w:val="000000"/>
          <w:spacing w:val="-6"/>
        </w:rPr>
        <w:t xml:space="preserve"> </w:t>
      </w:r>
      <w:r>
        <w:rPr>
          <w:color w:val="000000"/>
        </w:rPr>
        <w:t>by</w:t>
      </w:r>
      <w:r>
        <w:rPr>
          <w:color w:val="000000"/>
          <w:spacing w:val="-7"/>
        </w:rPr>
        <w:t xml:space="preserve"> </w:t>
      </w:r>
      <w:r>
        <w:rPr>
          <w:color w:val="000000"/>
        </w:rPr>
        <w:t>GAAP.</w:t>
      </w:r>
      <w:r>
        <w:rPr>
          <w:color w:val="000000"/>
          <w:spacing w:val="-5"/>
        </w:rPr>
        <w:t xml:space="preserve"> </w:t>
      </w:r>
      <w:r>
        <w:rPr>
          <w:color w:val="000000"/>
        </w:rPr>
        <w:t>Includes</w:t>
      </w:r>
      <w:r>
        <w:rPr>
          <w:color w:val="000000"/>
          <w:spacing w:val="-4"/>
        </w:rPr>
        <w:t xml:space="preserve"> </w:t>
      </w:r>
      <w:r>
        <w:rPr>
          <w:color w:val="000000"/>
        </w:rPr>
        <w:t>refunds</w:t>
      </w:r>
      <w:r>
        <w:rPr>
          <w:color w:val="000000"/>
          <w:spacing w:val="-7"/>
        </w:rPr>
        <w:t xml:space="preserve"> </w:t>
      </w:r>
      <w:r>
        <w:rPr>
          <w:color w:val="000000"/>
        </w:rPr>
        <w:t>from</w:t>
      </w:r>
      <w:r>
        <w:rPr>
          <w:color w:val="000000"/>
          <w:spacing w:val="-5"/>
        </w:rPr>
        <w:t xml:space="preserve"> </w:t>
      </w:r>
      <w:r>
        <w:rPr>
          <w:color w:val="000000"/>
        </w:rPr>
        <w:t>prior</w:t>
      </w:r>
      <w:r>
        <w:rPr>
          <w:color w:val="000000"/>
          <w:spacing w:val="-3"/>
        </w:rPr>
        <w:t xml:space="preserve"> </w:t>
      </w:r>
      <w:r>
        <w:rPr>
          <w:color w:val="000000"/>
        </w:rPr>
        <w:t>year</w:t>
      </w:r>
      <w:r>
        <w:rPr>
          <w:color w:val="000000"/>
          <w:spacing w:val="-7"/>
        </w:rPr>
        <w:t xml:space="preserve"> </w:t>
      </w:r>
      <w:r>
        <w:rPr>
          <w:color w:val="000000"/>
        </w:rPr>
        <w:t>expenditures</w:t>
      </w:r>
      <w:r>
        <w:rPr>
          <w:color w:val="000000"/>
          <w:spacing w:val="-4"/>
        </w:rPr>
        <w:t xml:space="preserve"> </w:t>
      </w:r>
      <w:r>
        <w:rPr>
          <w:color w:val="000000"/>
        </w:rPr>
        <w:t>for</w:t>
      </w:r>
      <w:r>
        <w:rPr>
          <w:color w:val="000000"/>
          <w:spacing w:val="-60"/>
        </w:rPr>
        <w:t xml:space="preserve"> </w:t>
      </w:r>
      <w:r>
        <w:rPr>
          <w:color w:val="000000"/>
        </w:rPr>
        <w:t>overpayments,</w:t>
      </w:r>
      <w:r>
        <w:rPr>
          <w:color w:val="000000"/>
          <w:spacing w:val="-8"/>
        </w:rPr>
        <w:t xml:space="preserve"> </w:t>
      </w:r>
      <w:r>
        <w:rPr>
          <w:color w:val="000000"/>
        </w:rPr>
        <w:t>double</w:t>
      </w:r>
      <w:r>
        <w:rPr>
          <w:color w:val="000000"/>
          <w:spacing w:val="-7"/>
        </w:rPr>
        <w:t xml:space="preserve"> </w:t>
      </w:r>
      <w:r>
        <w:rPr>
          <w:color w:val="000000"/>
        </w:rPr>
        <w:t>payments,</w:t>
      </w:r>
      <w:r>
        <w:rPr>
          <w:color w:val="000000"/>
          <w:spacing w:val="-8"/>
        </w:rPr>
        <w:t xml:space="preserve"> </w:t>
      </w:r>
      <w:r>
        <w:rPr>
          <w:color w:val="000000"/>
        </w:rPr>
        <w:t>or</w:t>
      </w:r>
      <w:r>
        <w:rPr>
          <w:color w:val="000000"/>
          <w:spacing w:val="-7"/>
        </w:rPr>
        <w:t xml:space="preserve"> </w:t>
      </w:r>
      <w:r>
        <w:rPr>
          <w:color w:val="000000"/>
        </w:rPr>
        <w:t>returned</w:t>
      </w:r>
      <w:r>
        <w:rPr>
          <w:color w:val="000000"/>
          <w:spacing w:val="-8"/>
        </w:rPr>
        <w:t xml:space="preserve"> </w:t>
      </w:r>
      <w:r>
        <w:rPr>
          <w:color w:val="000000"/>
        </w:rPr>
        <w:t>merchandise.</w:t>
      </w:r>
      <w:r>
        <w:rPr>
          <w:color w:val="000000"/>
          <w:spacing w:val="-7"/>
        </w:rPr>
        <w:t xml:space="preserve"> </w:t>
      </w:r>
      <w:r>
        <w:rPr>
          <w:color w:val="000000"/>
        </w:rPr>
        <w:t>Do</w:t>
      </w:r>
      <w:r>
        <w:rPr>
          <w:color w:val="000000"/>
          <w:spacing w:val="-2"/>
        </w:rPr>
        <w:t xml:space="preserve"> </w:t>
      </w:r>
      <w:r>
        <w:rPr>
          <w:i/>
          <w:color w:val="000000"/>
          <w:sz w:val="21"/>
          <w:u w:val="single"/>
        </w:rPr>
        <w:t>not</w:t>
      </w:r>
      <w:r>
        <w:rPr>
          <w:i/>
          <w:color w:val="000000"/>
          <w:spacing w:val="-10"/>
          <w:sz w:val="21"/>
        </w:rPr>
        <w:t xml:space="preserve"> </w:t>
      </w:r>
      <w:r>
        <w:rPr>
          <w:color w:val="000000"/>
        </w:rPr>
        <w:t>include</w:t>
      </w:r>
      <w:r>
        <w:rPr>
          <w:color w:val="000000"/>
          <w:spacing w:val="-6"/>
        </w:rPr>
        <w:t xml:space="preserve"> </w:t>
      </w:r>
      <w:r>
        <w:rPr>
          <w:color w:val="000000"/>
        </w:rPr>
        <w:t>refunds</w:t>
      </w:r>
      <w:r>
        <w:rPr>
          <w:color w:val="000000"/>
          <w:spacing w:val="-8"/>
        </w:rPr>
        <w:t xml:space="preserve"> </w:t>
      </w:r>
      <w:r>
        <w:rPr>
          <w:color w:val="000000"/>
        </w:rPr>
        <w:t>for</w:t>
      </w:r>
      <w:r>
        <w:rPr>
          <w:color w:val="000000"/>
          <w:spacing w:val="-6"/>
        </w:rPr>
        <w:t xml:space="preserve"> </w:t>
      </w:r>
      <w:r>
        <w:rPr>
          <w:color w:val="000000"/>
        </w:rPr>
        <w:t>current</w:t>
      </w:r>
      <w:r>
        <w:rPr>
          <w:color w:val="000000"/>
          <w:spacing w:val="-60"/>
        </w:rPr>
        <w:t xml:space="preserve"> </w:t>
      </w:r>
      <w:r>
        <w:rPr>
          <w:color w:val="000000"/>
        </w:rPr>
        <w:lastRenderedPageBreak/>
        <w:t>year expenditures; rather credit the refund to the original expenditure account as prescribed</w:t>
      </w:r>
      <w:r>
        <w:rPr>
          <w:color w:val="000000"/>
          <w:spacing w:val="1"/>
        </w:rPr>
        <w:t xml:space="preserve"> </w:t>
      </w:r>
      <w:r>
        <w:rPr>
          <w:color w:val="000000"/>
        </w:rPr>
        <w:t>by</w:t>
      </w:r>
      <w:r>
        <w:rPr>
          <w:color w:val="000000"/>
          <w:spacing w:val="-2"/>
        </w:rPr>
        <w:t xml:space="preserve"> </w:t>
      </w:r>
      <w:r>
        <w:rPr>
          <w:color w:val="000000"/>
        </w:rPr>
        <w:t>GAAP.</w:t>
      </w:r>
      <w:bookmarkStart w:id="152" w:name="_bookmark78"/>
      <w:bookmarkEnd w:id="152"/>
      <w:r w:rsidR="00711900">
        <w:rPr>
          <w:color w:val="000000"/>
        </w:rPr>
        <w:t xml:space="preserve"> </w:t>
      </w:r>
    </w:p>
    <w:p w14:paraId="69D020A0" w14:textId="6400C9DA" w:rsidR="00BE1A6F" w:rsidRPr="00B44CE2" w:rsidRDefault="002F737E" w:rsidP="00256029">
      <w:pPr>
        <w:pStyle w:val="Heading3"/>
      </w:pPr>
      <w:bookmarkStart w:id="153" w:name="_Toc103764361"/>
      <w:r w:rsidRPr="00B44CE2">
        <w:t>43000* REVENUE FROM STATE SOURCES</w:t>
      </w:r>
      <w:bookmarkEnd w:id="153"/>
    </w:p>
    <w:p w14:paraId="7E0886FC" w14:textId="77777777" w:rsidR="00B44CE2" w:rsidRDefault="00B44CE2" w:rsidP="00B44CE2">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A2" w14:textId="625A5FAD" w:rsidR="00BE1A6F" w:rsidRDefault="002F737E">
      <w:pPr>
        <w:spacing w:before="123" w:line="232" w:lineRule="auto"/>
        <w:ind w:left="1400" w:right="159" w:hanging="901"/>
        <w:jc w:val="both"/>
        <w:rPr>
          <w:i/>
          <w:sz w:val="21"/>
        </w:rPr>
      </w:pPr>
      <w:r>
        <w:rPr>
          <w:b/>
          <w:sz w:val="20"/>
        </w:rPr>
        <w:t>43100</w:t>
      </w:r>
      <w:r>
        <w:rPr>
          <w:b/>
          <w:spacing w:val="1"/>
          <w:sz w:val="20"/>
        </w:rPr>
        <w:t xml:space="preserve"> </w:t>
      </w:r>
      <w:r>
        <w:rPr>
          <w:b/>
          <w:sz w:val="20"/>
        </w:rPr>
        <w:t xml:space="preserve">Unrestricted Grants – State Sources. </w:t>
      </w:r>
      <w:r>
        <w:rPr>
          <w:sz w:val="20"/>
        </w:rPr>
        <w:t>Revenue recorded as grants by the school district or charter</w:t>
      </w:r>
      <w:r>
        <w:rPr>
          <w:spacing w:val="1"/>
          <w:sz w:val="20"/>
        </w:rPr>
        <w:t xml:space="preserve"> </w:t>
      </w:r>
      <w:r>
        <w:rPr>
          <w:sz w:val="20"/>
        </w:rPr>
        <w:t>school from state funds that can be used for any legal purpose desired by the school district or charter</w:t>
      </w:r>
      <w:r>
        <w:rPr>
          <w:spacing w:val="1"/>
          <w:sz w:val="20"/>
        </w:rPr>
        <w:t xml:space="preserve"> </w:t>
      </w:r>
      <w:r>
        <w:rPr>
          <w:sz w:val="20"/>
        </w:rPr>
        <w:t xml:space="preserve">school without restriction. Separate accounts have been established within the 43100 series. </w:t>
      </w:r>
      <w:r w:rsidRPr="00ED4A34">
        <w:rPr>
          <w:b/>
          <w:sz w:val="20"/>
          <w:szCs w:val="20"/>
        </w:rPr>
        <w:t>This is a “roll-up” account for accumulation of totals. Entries are not posted to the “roll-up” account, but to the accounts listed below.</w:t>
      </w:r>
    </w:p>
    <w:p w14:paraId="69D020A3" w14:textId="77777777" w:rsidR="00BE1A6F" w:rsidRDefault="00BE1A6F">
      <w:pPr>
        <w:pStyle w:val="BodyText"/>
        <w:spacing w:before="7"/>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9"/>
      </w:tblGrid>
      <w:tr w:rsidR="00BE1A6F" w14:paraId="69D020A6" w14:textId="77777777">
        <w:trPr>
          <w:trHeight w:val="542"/>
        </w:trPr>
        <w:tc>
          <w:tcPr>
            <w:tcW w:w="822" w:type="dxa"/>
          </w:tcPr>
          <w:p w14:paraId="69D020A4" w14:textId="77777777" w:rsidR="00BE1A6F" w:rsidRDefault="002F737E">
            <w:pPr>
              <w:pStyle w:val="TableParagraph"/>
              <w:spacing w:line="241" w:lineRule="exact"/>
              <w:ind w:left="29" w:right="114"/>
              <w:jc w:val="center"/>
              <w:rPr>
                <w:b/>
              </w:rPr>
            </w:pPr>
            <w:r>
              <w:rPr>
                <w:b/>
              </w:rPr>
              <w:t>43101</w:t>
            </w:r>
          </w:p>
        </w:tc>
        <w:tc>
          <w:tcPr>
            <w:tcW w:w="8469" w:type="dxa"/>
          </w:tcPr>
          <w:p w14:paraId="69D020A5" w14:textId="77777777" w:rsidR="00BE1A6F" w:rsidRDefault="002F737E">
            <w:pPr>
              <w:pStyle w:val="TableParagraph"/>
              <w:ind w:left="135"/>
            </w:pPr>
            <w:r>
              <w:rPr>
                <w:b/>
              </w:rPr>
              <w:t>State Equalization Guarantee</w:t>
            </w:r>
            <w:r>
              <w:t>. Revenue from the State Equalization Guarantee distributed</w:t>
            </w:r>
            <w:r>
              <w:rPr>
                <w:spacing w:val="-60"/>
              </w:rPr>
              <w:t xml:space="preserve"> </w:t>
            </w:r>
            <w:r>
              <w:t>by</w:t>
            </w:r>
            <w:r>
              <w:rPr>
                <w:spacing w:val="-2"/>
              </w:rPr>
              <w:t xml:space="preserve"> </w:t>
            </w:r>
            <w:r>
              <w:t>the</w:t>
            </w:r>
            <w:r>
              <w:rPr>
                <w:spacing w:val="-1"/>
              </w:rPr>
              <w:t xml:space="preserve"> </w:t>
            </w:r>
            <w:r>
              <w:t>State.</w:t>
            </w:r>
          </w:p>
        </w:tc>
      </w:tr>
      <w:tr w:rsidR="00BE1A6F" w14:paraId="69D020A9" w14:textId="77777777">
        <w:trPr>
          <w:trHeight w:val="602"/>
        </w:trPr>
        <w:tc>
          <w:tcPr>
            <w:tcW w:w="822" w:type="dxa"/>
          </w:tcPr>
          <w:p w14:paraId="69D020A7" w14:textId="77777777" w:rsidR="00BE1A6F" w:rsidRDefault="002F737E">
            <w:pPr>
              <w:pStyle w:val="TableParagraph"/>
              <w:spacing w:before="59"/>
              <w:ind w:left="29" w:right="114"/>
              <w:jc w:val="center"/>
              <w:rPr>
                <w:b/>
              </w:rPr>
            </w:pPr>
            <w:r>
              <w:rPr>
                <w:b/>
              </w:rPr>
              <w:t>43104</w:t>
            </w:r>
          </w:p>
        </w:tc>
        <w:tc>
          <w:tcPr>
            <w:tcW w:w="8469" w:type="dxa"/>
          </w:tcPr>
          <w:p w14:paraId="69D020A8" w14:textId="77777777" w:rsidR="00BE1A6F" w:rsidRDefault="002F737E">
            <w:pPr>
              <w:pStyle w:val="TableParagraph"/>
              <w:spacing w:before="59"/>
              <w:ind w:left="135"/>
            </w:pPr>
            <w:r>
              <w:rPr>
                <w:b/>
              </w:rPr>
              <w:t>Emergency</w:t>
            </w:r>
            <w:r>
              <w:rPr>
                <w:b/>
                <w:spacing w:val="16"/>
              </w:rPr>
              <w:t xml:space="preserve"> </w:t>
            </w:r>
            <w:r>
              <w:rPr>
                <w:b/>
              </w:rPr>
              <w:t>-</w:t>
            </w:r>
            <w:r>
              <w:rPr>
                <w:b/>
                <w:spacing w:val="15"/>
              </w:rPr>
              <w:t xml:space="preserve"> </w:t>
            </w:r>
            <w:r>
              <w:rPr>
                <w:b/>
              </w:rPr>
              <w:t>Supplemental</w:t>
            </w:r>
            <w:r>
              <w:t>.</w:t>
            </w:r>
            <w:r>
              <w:rPr>
                <w:spacing w:val="17"/>
              </w:rPr>
              <w:t xml:space="preserve"> </w:t>
            </w:r>
            <w:r>
              <w:t>A</w:t>
            </w:r>
            <w:r>
              <w:rPr>
                <w:spacing w:val="15"/>
              </w:rPr>
              <w:t xml:space="preserve"> </w:t>
            </w:r>
            <w:r>
              <w:t>non-categorical</w:t>
            </w:r>
            <w:r>
              <w:rPr>
                <w:spacing w:val="16"/>
              </w:rPr>
              <w:t xml:space="preserve"> </w:t>
            </w:r>
            <w:r>
              <w:t>distribution</w:t>
            </w:r>
            <w:r>
              <w:rPr>
                <w:spacing w:val="14"/>
              </w:rPr>
              <w:t xml:space="preserve"> </w:t>
            </w:r>
            <w:r>
              <w:t>to</w:t>
            </w:r>
            <w:r>
              <w:rPr>
                <w:spacing w:val="15"/>
              </w:rPr>
              <w:t xml:space="preserve"> </w:t>
            </w:r>
            <w:r>
              <w:t>school</w:t>
            </w:r>
            <w:r>
              <w:rPr>
                <w:spacing w:val="19"/>
              </w:rPr>
              <w:t xml:space="preserve"> </w:t>
            </w:r>
            <w:r>
              <w:t>districts</w:t>
            </w:r>
            <w:r>
              <w:rPr>
                <w:spacing w:val="19"/>
              </w:rPr>
              <w:t xml:space="preserve"> </w:t>
            </w:r>
            <w:r>
              <w:t>and</w:t>
            </w:r>
            <w:r>
              <w:rPr>
                <w:spacing w:val="15"/>
              </w:rPr>
              <w:t xml:space="preserve"> </w:t>
            </w:r>
            <w:r>
              <w:t>charter</w:t>
            </w:r>
            <w:r>
              <w:rPr>
                <w:spacing w:val="-59"/>
              </w:rPr>
              <w:t xml:space="preserve"> </w:t>
            </w:r>
            <w:r>
              <w:t>schools</w:t>
            </w:r>
            <w:r>
              <w:rPr>
                <w:spacing w:val="-2"/>
              </w:rPr>
              <w:t xml:space="preserve"> </w:t>
            </w:r>
            <w:r>
              <w:t>that are in</w:t>
            </w:r>
            <w:r>
              <w:rPr>
                <w:spacing w:val="1"/>
              </w:rPr>
              <w:t xml:space="preserve"> </w:t>
            </w:r>
            <w:r>
              <w:t>financial</w:t>
            </w:r>
            <w:r>
              <w:rPr>
                <w:spacing w:val="1"/>
              </w:rPr>
              <w:t xml:space="preserve"> </w:t>
            </w:r>
            <w:r>
              <w:t>need.</w:t>
            </w:r>
          </w:p>
        </w:tc>
      </w:tr>
      <w:tr w:rsidR="00BE1A6F" w14:paraId="69D020AC" w14:textId="77777777">
        <w:trPr>
          <w:trHeight w:val="542"/>
        </w:trPr>
        <w:tc>
          <w:tcPr>
            <w:tcW w:w="822" w:type="dxa"/>
          </w:tcPr>
          <w:p w14:paraId="69D020AA" w14:textId="77777777" w:rsidR="00BE1A6F" w:rsidRDefault="002F737E">
            <w:pPr>
              <w:pStyle w:val="TableParagraph"/>
              <w:spacing w:before="59"/>
              <w:ind w:left="29" w:right="114"/>
              <w:jc w:val="center"/>
              <w:rPr>
                <w:b/>
              </w:rPr>
            </w:pPr>
            <w:r>
              <w:rPr>
                <w:b/>
              </w:rPr>
              <w:t>43120</w:t>
            </w:r>
          </w:p>
        </w:tc>
        <w:tc>
          <w:tcPr>
            <w:tcW w:w="8469" w:type="dxa"/>
          </w:tcPr>
          <w:p w14:paraId="69D020AB" w14:textId="77777777" w:rsidR="00BE1A6F" w:rsidRDefault="002F737E">
            <w:pPr>
              <w:pStyle w:val="TableParagraph"/>
              <w:spacing w:before="40" w:line="240" w:lineRule="atLeast"/>
              <w:ind w:left="135"/>
            </w:pPr>
            <w:r>
              <w:rPr>
                <w:b/>
              </w:rPr>
              <w:t>Charter</w:t>
            </w:r>
            <w:r>
              <w:rPr>
                <w:b/>
                <w:spacing w:val="42"/>
              </w:rPr>
              <w:t xml:space="preserve"> </w:t>
            </w:r>
            <w:r>
              <w:rPr>
                <w:b/>
              </w:rPr>
              <w:t>School</w:t>
            </w:r>
            <w:r>
              <w:rPr>
                <w:b/>
                <w:spacing w:val="42"/>
              </w:rPr>
              <w:t xml:space="preserve"> </w:t>
            </w:r>
            <w:r>
              <w:rPr>
                <w:b/>
              </w:rPr>
              <w:t>Administrative</w:t>
            </w:r>
            <w:r>
              <w:rPr>
                <w:b/>
                <w:spacing w:val="43"/>
              </w:rPr>
              <w:t xml:space="preserve"> </w:t>
            </w:r>
            <w:r>
              <w:rPr>
                <w:b/>
              </w:rPr>
              <w:t>Revenue.</w:t>
            </w:r>
            <w:r>
              <w:rPr>
                <w:b/>
                <w:spacing w:val="48"/>
              </w:rPr>
              <w:t xml:space="preserve"> </w:t>
            </w:r>
            <w:r>
              <w:t>2%</w:t>
            </w:r>
            <w:r>
              <w:rPr>
                <w:spacing w:val="43"/>
              </w:rPr>
              <w:t xml:space="preserve"> </w:t>
            </w:r>
            <w:r>
              <w:t>administrative</w:t>
            </w:r>
            <w:r>
              <w:rPr>
                <w:spacing w:val="43"/>
              </w:rPr>
              <w:t xml:space="preserve"> </w:t>
            </w:r>
            <w:r>
              <w:t>revenue</w:t>
            </w:r>
            <w:r>
              <w:rPr>
                <w:spacing w:val="45"/>
              </w:rPr>
              <w:t xml:space="preserve"> </w:t>
            </w:r>
            <w:r>
              <w:t>retained</w:t>
            </w:r>
            <w:r>
              <w:rPr>
                <w:spacing w:val="43"/>
              </w:rPr>
              <w:t xml:space="preserve"> </w:t>
            </w:r>
            <w:r>
              <w:t>by</w:t>
            </w:r>
            <w:r>
              <w:rPr>
                <w:spacing w:val="44"/>
              </w:rPr>
              <w:t xml:space="preserve"> </w:t>
            </w:r>
            <w:r>
              <w:t>the</w:t>
            </w:r>
            <w:r>
              <w:rPr>
                <w:spacing w:val="-60"/>
              </w:rPr>
              <w:t xml:space="preserve"> </w:t>
            </w:r>
            <w:r>
              <w:t>district</w:t>
            </w:r>
            <w:r>
              <w:rPr>
                <w:spacing w:val="-2"/>
              </w:rPr>
              <w:t xml:space="preserve"> </w:t>
            </w:r>
            <w:r>
              <w:t>from</w:t>
            </w:r>
            <w:r>
              <w:rPr>
                <w:spacing w:val="2"/>
              </w:rPr>
              <w:t xml:space="preserve"> </w:t>
            </w:r>
            <w:r>
              <w:t>charter</w:t>
            </w:r>
            <w:r>
              <w:rPr>
                <w:spacing w:val="-1"/>
              </w:rPr>
              <w:t xml:space="preserve"> </w:t>
            </w:r>
            <w:r>
              <w:t>school program costs.</w:t>
            </w:r>
          </w:p>
        </w:tc>
      </w:tr>
    </w:tbl>
    <w:p w14:paraId="69D020AD" w14:textId="77777777" w:rsidR="00BE1A6F" w:rsidRDefault="002F737E">
      <w:pPr>
        <w:spacing w:before="125" w:line="235" w:lineRule="auto"/>
        <w:ind w:left="1400" w:right="159" w:hanging="901"/>
        <w:jc w:val="both"/>
        <w:rPr>
          <w:i/>
          <w:sz w:val="21"/>
        </w:rPr>
      </w:pPr>
      <w:r>
        <w:rPr>
          <w:b/>
          <w:sz w:val="20"/>
        </w:rPr>
        <w:t>43200</w:t>
      </w:r>
      <w:r>
        <w:rPr>
          <w:b/>
          <w:spacing w:val="59"/>
          <w:sz w:val="20"/>
        </w:rPr>
        <w:t xml:space="preserve"> </w:t>
      </w:r>
      <w:r>
        <w:rPr>
          <w:b/>
          <w:sz w:val="20"/>
        </w:rPr>
        <w:t xml:space="preserve">Restricted Grants – State Sources. </w:t>
      </w:r>
      <w:r>
        <w:rPr>
          <w:sz w:val="20"/>
        </w:rPr>
        <w:t>Revenue recorded as grants by the school district or charter</w:t>
      </w:r>
      <w:r>
        <w:rPr>
          <w:spacing w:val="1"/>
          <w:sz w:val="20"/>
        </w:rPr>
        <w:t xml:space="preserve"> </w:t>
      </w:r>
      <w:r>
        <w:rPr>
          <w:sz w:val="20"/>
        </w:rPr>
        <w:t>school from state funds that must be used for a categorical or specific purpose. If such money is not</w:t>
      </w:r>
      <w:r>
        <w:rPr>
          <w:spacing w:val="1"/>
          <w:sz w:val="20"/>
        </w:rPr>
        <w:t xml:space="preserve"> </w:t>
      </w:r>
      <w:r>
        <w:rPr>
          <w:spacing w:val="-1"/>
          <w:sz w:val="20"/>
        </w:rPr>
        <w:t>completely</w:t>
      </w:r>
      <w:r>
        <w:rPr>
          <w:spacing w:val="-13"/>
          <w:sz w:val="20"/>
        </w:rPr>
        <w:t xml:space="preserve"> </w:t>
      </w:r>
      <w:r>
        <w:rPr>
          <w:spacing w:val="-1"/>
          <w:sz w:val="20"/>
        </w:rPr>
        <w:t>used</w:t>
      </w:r>
      <w:r>
        <w:rPr>
          <w:spacing w:val="-15"/>
          <w:sz w:val="20"/>
        </w:rPr>
        <w:t xml:space="preserve"> </w:t>
      </w:r>
      <w:r>
        <w:rPr>
          <w:spacing w:val="-1"/>
          <w:sz w:val="20"/>
        </w:rPr>
        <w:t>by</w:t>
      </w:r>
      <w:r>
        <w:rPr>
          <w:spacing w:val="-16"/>
          <w:sz w:val="20"/>
        </w:rPr>
        <w:t xml:space="preserve"> </w:t>
      </w:r>
      <w:r>
        <w:rPr>
          <w:spacing w:val="-1"/>
          <w:sz w:val="20"/>
        </w:rPr>
        <w:t>the</w:t>
      </w:r>
      <w:r>
        <w:rPr>
          <w:spacing w:val="-14"/>
          <w:sz w:val="20"/>
        </w:rPr>
        <w:t xml:space="preserve"> </w:t>
      </w:r>
      <w:r>
        <w:rPr>
          <w:spacing w:val="-1"/>
          <w:sz w:val="20"/>
        </w:rPr>
        <w:t>school</w:t>
      </w:r>
      <w:r>
        <w:rPr>
          <w:spacing w:val="-15"/>
          <w:sz w:val="20"/>
        </w:rPr>
        <w:t xml:space="preserve"> </w:t>
      </w:r>
      <w:r>
        <w:rPr>
          <w:spacing w:val="-1"/>
          <w:sz w:val="20"/>
        </w:rPr>
        <w:t>district</w:t>
      </w:r>
      <w:r>
        <w:rPr>
          <w:spacing w:val="-12"/>
          <w:sz w:val="20"/>
        </w:rPr>
        <w:t xml:space="preserve"> </w:t>
      </w:r>
      <w:r>
        <w:rPr>
          <w:spacing w:val="-1"/>
          <w:sz w:val="20"/>
        </w:rPr>
        <w:t>or</w:t>
      </w:r>
      <w:r>
        <w:rPr>
          <w:spacing w:val="-12"/>
          <w:sz w:val="20"/>
        </w:rPr>
        <w:t xml:space="preserve"> </w:t>
      </w:r>
      <w:r>
        <w:rPr>
          <w:spacing w:val="-1"/>
          <w:sz w:val="20"/>
        </w:rPr>
        <w:t>charter</w:t>
      </w:r>
      <w:r>
        <w:rPr>
          <w:spacing w:val="-15"/>
          <w:sz w:val="20"/>
        </w:rPr>
        <w:t xml:space="preserve"> </w:t>
      </w:r>
      <w:r>
        <w:rPr>
          <w:sz w:val="20"/>
        </w:rPr>
        <w:t>school,</w:t>
      </w:r>
      <w:r>
        <w:rPr>
          <w:spacing w:val="-16"/>
          <w:sz w:val="20"/>
        </w:rPr>
        <w:t xml:space="preserve"> </w:t>
      </w:r>
      <w:r>
        <w:rPr>
          <w:sz w:val="20"/>
        </w:rPr>
        <w:t>it</w:t>
      </w:r>
      <w:r>
        <w:rPr>
          <w:spacing w:val="-15"/>
          <w:sz w:val="20"/>
        </w:rPr>
        <w:t xml:space="preserve"> </w:t>
      </w:r>
      <w:r>
        <w:rPr>
          <w:sz w:val="20"/>
        </w:rPr>
        <w:t>must</w:t>
      </w:r>
      <w:r>
        <w:rPr>
          <w:spacing w:val="-15"/>
          <w:sz w:val="20"/>
        </w:rPr>
        <w:t xml:space="preserve"> </w:t>
      </w:r>
      <w:r>
        <w:rPr>
          <w:sz w:val="20"/>
        </w:rPr>
        <w:t>be</w:t>
      </w:r>
      <w:r>
        <w:rPr>
          <w:spacing w:val="-12"/>
          <w:sz w:val="20"/>
        </w:rPr>
        <w:t xml:space="preserve"> </w:t>
      </w:r>
      <w:r>
        <w:rPr>
          <w:sz w:val="20"/>
        </w:rPr>
        <w:t>returned,</w:t>
      </w:r>
      <w:r>
        <w:rPr>
          <w:spacing w:val="-13"/>
          <w:sz w:val="20"/>
        </w:rPr>
        <w:t xml:space="preserve"> </w:t>
      </w:r>
      <w:r>
        <w:rPr>
          <w:sz w:val="20"/>
        </w:rPr>
        <w:t>usually</w:t>
      </w:r>
      <w:r>
        <w:rPr>
          <w:spacing w:val="-13"/>
          <w:sz w:val="20"/>
        </w:rPr>
        <w:t xml:space="preserve"> </w:t>
      </w:r>
      <w:r>
        <w:rPr>
          <w:sz w:val="20"/>
        </w:rPr>
        <w:t>to</w:t>
      </w:r>
      <w:r>
        <w:rPr>
          <w:spacing w:val="-15"/>
          <w:sz w:val="20"/>
        </w:rPr>
        <w:t xml:space="preserve"> </w:t>
      </w:r>
      <w:r>
        <w:rPr>
          <w:sz w:val="20"/>
        </w:rPr>
        <w:t>the</w:t>
      </w:r>
      <w:r>
        <w:rPr>
          <w:spacing w:val="-14"/>
          <w:sz w:val="20"/>
        </w:rPr>
        <w:t xml:space="preserve"> </w:t>
      </w:r>
      <w:r>
        <w:rPr>
          <w:sz w:val="20"/>
        </w:rPr>
        <w:t>state.</w:t>
      </w:r>
      <w:r>
        <w:rPr>
          <w:spacing w:val="-13"/>
          <w:sz w:val="20"/>
        </w:rPr>
        <w:t xml:space="preserve"> </w:t>
      </w:r>
      <w:r>
        <w:rPr>
          <w:sz w:val="20"/>
        </w:rPr>
        <w:t>Separate</w:t>
      </w:r>
      <w:r>
        <w:rPr>
          <w:spacing w:val="-60"/>
          <w:sz w:val="20"/>
        </w:rPr>
        <w:t xml:space="preserve"> </w:t>
      </w:r>
      <w:r>
        <w:rPr>
          <w:sz w:val="20"/>
        </w:rPr>
        <w:t xml:space="preserve">accounts have been established for the 43200. </w:t>
      </w:r>
      <w:r w:rsidRPr="00ED4A34">
        <w:rPr>
          <w:b/>
          <w:sz w:val="20"/>
          <w:szCs w:val="20"/>
        </w:rPr>
        <w:t>This is a “roll-up” account for accumulation of totals. Entries are not posted to the “roll-up” account, but to the accounts listed below.</w:t>
      </w:r>
    </w:p>
    <w:p w14:paraId="69D020AE" w14:textId="77777777" w:rsidR="00BE1A6F" w:rsidRDefault="00BE1A6F">
      <w:pPr>
        <w:pStyle w:val="BodyText"/>
        <w:spacing w:before="11"/>
        <w:jc w:val="left"/>
        <w:rPr>
          <w:i/>
          <w:sz w:val="9"/>
        </w:rPr>
      </w:pPr>
    </w:p>
    <w:p w14:paraId="462DAE17" w14:textId="6043F9C4" w:rsidR="00ED4A34" w:rsidRDefault="00ED4A34">
      <w:pPr>
        <w:pStyle w:val="BodyText"/>
        <w:spacing w:before="82"/>
        <w:ind w:left="2300" w:right="162" w:hanging="908"/>
        <w:rPr>
          <w:b/>
        </w:rPr>
      </w:pPr>
      <w:r>
        <w:rPr>
          <w:b/>
        </w:rPr>
        <w:t>43202</w:t>
      </w:r>
      <w:r>
        <w:rPr>
          <w:b/>
          <w:w w:val="95"/>
        </w:rPr>
        <w:tab/>
        <w:t>State</w:t>
      </w:r>
      <w:r>
        <w:rPr>
          <w:b/>
          <w:spacing w:val="14"/>
          <w:w w:val="95"/>
        </w:rPr>
        <w:t xml:space="preserve"> </w:t>
      </w:r>
      <w:r>
        <w:rPr>
          <w:b/>
          <w:w w:val="95"/>
        </w:rPr>
        <w:t>Flow-through</w:t>
      </w:r>
      <w:r>
        <w:rPr>
          <w:b/>
          <w:spacing w:val="12"/>
          <w:w w:val="95"/>
        </w:rPr>
        <w:t xml:space="preserve"> </w:t>
      </w:r>
      <w:r>
        <w:rPr>
          <w:b/>
          <w:w w:val="95"/>
        </w:rPr>
        <w:t>Grants</w:t>
      </w:r>
      <w:r>
        <w:rPr>
          <w:w w:val="95"/>
        </w:rPr>
        <w:t>.</w:t>
      </w:r>
      <w:r>
        <w:rPr>
          <w:spacing w:val="15"/>
          <w:w w:val="95"/>
        </w:rPr>
        <w:t xml:space="preserve"> </w:t>
      </w:r>
      <w:r>
        <w:rPr>
          <w:w w:val="95"/>
        </w:rPr>
        <w:t>Revenue</w:t>
      </w:r>
      <w:r>
        <w:rPr>
          <w:spacing w:val="17"/>
          <w:w w:val="95"/>
        </w:rPr>
        <w:t xml:space="preserve"> </w:t>
      </w:r>
      <w:r>
        <w:rPr>
          <w:w w:val="95"/>
        </w:rPr>
        <w:t>from</w:t>
      </w:r>
      <w:r>
        <w:rPr>
          <w:spacing w:val="17"/>
          <w:w w:val="95"/>
        </w:rPr>
        <w:t xml:space="preserve"> </w:t>
      </w:r>
      <w:r>
        <w:rPr>
          <w:w w:val="95"/>
        </w:rPr>
        <w:t>State</w:t>
      </w:r>
      <w:r>
        <w:rPr>
          <w:spacing w:val="17"/>
          <w:w w:val="95"/>
        </w:rPr>
        <w:t xml:space="preserve"> </w:t>
      </w:r>
      <w:r>
        <w:rPr>
          <w:w w:val="95"/>
        </w:rPr>
        <w:t>appropriated</w:t>
      </w:r>
      <w:r>
        <w:rPr>
          <w:spacing w:val="16"/>
          <w:w w:val="95"/>
        </w:rPr>
        <w:t xml:space="preserve"> </w:t>
      </w:r>
      <w:r>
        <w:rPr>
          <w:w w:val="95"/>
        </w:rPr>
        <w:t>grants</w:t>
      </w:r>
      <w:r>
        <w:rPr>
          <w:spacing w:val="15"/>
          <w:w w:val="95"/>
        </w:rPr>
        <w:t xml:space="preserve"> </w:t>
      </w:r>
      <w:r>
        <w:rPr>
          <w:w w:val="95"/>
        </w:rPr>
        <w:t>that</w:t>
      </w:r>
      <w:r>
        <w:rPr>
          <w:spacing w:val="16"/>
          <w:w w:val="95"/>
        </w:rPr>
        <w:t xml:space="preserve"> </w:t>
      </w:r>
      <w:r>
        <w:rPr>
          <w:w w:val="95"/>
        </w:rPr>
        <w:t>flow</w:t>
      </w:r>
      <w:r>
        <w:rPr>
          <w:spacing w:val="17"/>
          <w:w w:val="95"/>
        </w:rPr>
        <w:t xml:space="preserve"> </w:t>
      </w:r>
      <w:r>
        <w:rPr>
          <w:w w:val="95"/>
        </w:rPr>
        <w:t>through</w:t>
      </w:r>
      <w:r>
        <w:rPr>
          <w:spacing w:val="23"/>
          <w:w w:val="95"/>
        </w:rPr>
        <w:t xml:space="preserve"> </w:t>
      </w:r>
      <w:r>
        <w:rPr>
          <w:w w:val="95"/>
        </w:rPr>
        <w:t>PED.</w:t>
      </w:r>
    </w:p>
    <w:p w14:paraId="5178BEA4" w14:textId="12B3DD10" w:rsidR="00ED4A34" w:rsidRDefault="00ED4A34">
      <w:pPr>
        <w:pStyle w:val="BodyText"/>
        <w:spacing w:before="82"/>
        <w:ind w:left="2300" w:right="162" w:hanging="908"/>
        <w:rPr>
          <w:b/>
        </w:rPr>
      </w:pPr>
      <w:r>
        <w:rPr>
          <w:b/>
        </w:rPr>
        <w:t>43203</w:t>
      </w:r>
      <w:r>
        <w:rPr>
          <w:b/>
        </w:rPr>
        <w:tab/>
        <w:t>State</w:t>
      </w:r>
      <w:r>
        <w:rPr>
          <w:b/>
          <w:spacing w:val="-4"/>
        </w:rPr>
        <w:t xml:space="preserve"> </w:t>
      </w:r>
      <w:r>
        <w:rPr>
          <w:b/>
        </w:rPr>
        <w:t>Direct</w:t>
      </w:r>
      <w:r>
        <w:rPr>
          <w:b/>
          <w:spacing w:val="-3"/>
        </w:rPr>
        <w:t xml:space="preserve"> </w:t>
      </w:r>
      <w:r>
        <w:rPr>
          <w:b/>
        </w:rPr>
        <w:t>Grants</w:t>
      </w:r>
      <w:r>
        <w:t>.</w:t>
      </w:r>
      <w:r>
        <w:rPr>
          <w:spacing w:val="-5"/>
        </w:rPr>
        <w:t xml:space="preserve"> </w:t>
      </w:r>
      <w:r>
        <w:t>Revenues</w:t>
      </w:r>
      <w:r>
        <w:rPr>
          <w:spacing w:val="-4"/>
        </w:rPr>
        <w:t xml:space="preserve"> </w:t>
      </w:r>
      <w:r>
        <w:t>received</w:t>
      </w:r>
      <w:r>
        <w:rPr>
          <w:spacing w:val="-5"/>
        </w:rPr>
        <w:t xml:space="preserve"> </w:t>
      </w:r>
      <w:r>
        <w:t>from</w:t>
      </w:r>
      <w:r>
        <w:rPr>
          <w:spacing w:val="-1"/>
        </w:rPr>
        <w:t xml:space="preserve"> </w:t>
      </w:r>
      <w:r>
        <w:t>state</w:t>
      </w:r>
      <w:r>
        <w:rPr>
          <w:spacing w:val="-4"/>
        </w:rPr>
        <w:t xml:space="preserve"> </w:t>
      </w:r>
      <w:r>
        <w:t>agencies</w:t>
      </w:r>
      <w:r>
        <w:rPr>
          <w:spacing w:val="-5"/>
        </w:rPr>
        <w:t xml:space="preserve"> </w:t>
      </w:r>
      <w:r>
        <w:t>(other</w:t>
      </w:r>
      <w:r>
        <w:rPr>
          <w:spacing w:val="-4"/>
        </w:rPr>
        <w:t xml:space="preserve"> </w:t>
      </w:r>
      <w:r>
        <w:t>than</w:t>
      </w:r>
      <w:r>
        <w:rPr>
          <w:spacing w:val="-5"/>
        </w:rPr>
        <w:t xml:space="preserve"> </w:t>
      </w:r>
      <w:r>
        <w:t>PED).</w:t>
      </w:r>
    </w:p>
    <w:p w14:paraId="2619CEE1" w14:textId="2FCC6249" w:rsidR="00AD6B22" w:rsidRDefault="00AD6B22" w:rsidP="00AD6B22">
      <w:pPr>
        <w:spacing w:before="124" w:line="228" w:lineRule="auto"/>
        <w:ind w:left="2340" w:right="160" w:hanging="948"/>
        <w:jc w:val="both"/>
        <w:rPr>
          <w:rFonts w:ascii="Calibri" w:eastAsiaTheme="minorHAnsi" w:hAnsi="Calibri" w:cs="Times New Roman"/>
          <w:color w:val="000000"/>
          <w:spacing w:val="-4"/>
          <w:sz w:val="20"/>
          <w:szCs w:val="20"/>
        </w:rPr>
      </w:pPr>
      <w:r>
        <w:rPr>
          <w:b/>
          <w:bCs/>
          <w:color w:val="000000"/>
          <w:spacing w:val="-4"/>
          <w:sz w:val="20"/>
          <w:szCs w:val="20"/>
        </w:rPr>
        <w:t>43204</w:t>
      </w:r>
      <w:r>
        <w:rPr>
          <w:b/>
          <w:bCs/>
          <w:color w:val="000000"/>
          <w:spacing w:val="-4"/>
          <w:sz w:val="20"/>
          <w:szCs w:val="20"/>
        </w:rPr>
        <w:tab/>
        <w:t>State Flow-Through Prior Year.</w:t>
      </w:r>
      <w:r>
        <w:rPr>
          <w:color w:val="000000"/>
          <w:spacing w:val="-4"/>
          <w:sz w:val="20"/>
          <w:szCs w:val="20"/>
        </w:rPr>
        <w:t xml:space="preserve"> </w:t>
      </w:r>
      <w:r w:rsidRPr="00AD6B22">
        <w:rPr>
          <w:sz w:val="20"/>
          <w:szCs w:val="20"/>
        </w:rPr>
        <w:t>Only for funds 27nnn ser</w:t>
      </w:r>
      <w:r w:rsidR="00697122">
        <w:rPr>
          <w:sz w:val="20"/>
          <w:szCs w:val="20"/>
        </w:rPr>
        <w:t>ies and 31400 and 31700</w:t>
      </w:r>
      <w:r w:rsidRPr="00AD6B22">
        <w:rPr>
          <w:sz w:val="20"/>
          <w:szCs w:val="20"/>
        </w:rPr>
        <w:t xml:space="preserve"> series. State revenue for funding awarded in prior year(s).</w:t>
      </w:r>
    </w:p>
    <w:p w14:paraId="32CB22FD" w14:textId="440B8C0A" w:rsidR="00ED4A34" w:rsidRDefault="00ED4A34">
      <w:pPr>
        <w:pStyle w:val="BodyText"/>
        <w:spacing w:before="82"/>
        <w:ind w:left="2300" w:right="162" w:hanging="908"/>
        <w:rPr>
          <w:b/>
        </w:rPr>
      </w:pPr>
      <w:r>
        <w:rPr>
          <w:b/>
        </w:rPr>
        <w:t>43205</w:t>
      </w:r>
      <w:r>
        <w:rPr>
          <w:b/>
        </w:rPr>
        <w:tab/>
        <w:t>Emergency</w:t>
      </w:r>
      <w:r>
        <w:rPr>
          <w:b/>
          <w:spacing w:val="-11"/>
        </w:rPr>
        <w:t xml:space="preserve"> </w:t>
      </w:r>
      <w:r>
        <w:rPr>
          <w:b/>
        </w:rPr>
        <w:t>–</w:t>
      </w:r>
      <w:r>
        <w:rPr>
          <w:b/>
          <w:spacing w:val="-8"/>
        </w:rPr>
        <w:t xml:space="preserve"> </w:t>
      </w:r>
      <w:r>
        <w:rPr>
          <w:b/>
        </w:rPr>
        <w:t>Capital</w:t>
      </w:r>
      <w:r>
        <w:rPr>
          <w:b/>
          <w:spacing w:val="-10"/>
        </w:rPr>
        <w:t xml:space="preserve"> </w:t>
      </w:r>
      <w:r>
        <w:rPr>
          <w:b/>
        </w:rPr>
        <w:t>Outlay</w:t>
      </w:r>
      <w:r>
        <w:t>.</w:t>
      </w:r>
      <w:r>
        <w:rPr>
          <w:spacing w:val="-11"/>
        </w:rPr>
        <w:t xml:space="preserve"> </w:t>
      </w:r>
      <w:r>
        <w:t>Distributions</w:t>
      </w:r>
      <w:r>
        <w:rPr>
          <w:spacing w:val="-12"/>
        </w:rPr>
        <w:t xml:space="preserve"> </w:t>
      </w:r>
      <w:r>
        <w:t>to</w:t>
      </w:r>
      <w:r>
        <w:rPr>
          <w:spacing w:val="-10"/>
        </w:rPr>
        <w:t xml:space="preserve"> </w:t>
      </w:r>
      <w:r>
        <w:t>school</w:t>
      </w:r>
      <w:r>
        <w:rPr>
          <w:spacing w:val="-9"/>
        </w:rPr>
        <w:t xml:space="preserve"> </w:t>
      </w:r>
      <w:r>
        <w:t>districts</w:t>
      </w:r>
      <w:r>
        <w:rPr>
          <w:spacing w:val="-11"/>
        </w:rPr>
        <w:t xml:space="preserve"> </w:t>
      </w:r>
      <w:r>
        <w:t>and</w:t>
      </w:r>
      <w:r>
        <w:rPr>
          <w:spacing w:val="-11"/>
        </w:rPr>
        <w:t xml:space="preserve"> </w:t>
      </w:r>
      <w:r>
        <w:t>charter</w:t>
      </w:r>
      <w:r>
        <w:rPr>
          <w:spacing w:val="-11"/>
        </w:rPr>
        <w:t xml:space="preserve"> </w:t>
      </w:r>
      <w:r>
        <w:t>schools</w:t>
      </w:r>
      <w:r>
        <w:rPr>
          <w:spacing w:val="-12"/>
        </w:rPr>
        <w:t xml:space="preserve"> </w:t>
      </w:r>
      <w:r>
        <w:t>to</w:t>
      </w:r>
      <w:r>
        <w:rPr>
          <w:spacing w:val="-11"/>
        </w:rPr>
        <w:t xml:space="preserve"> </w:t>
      </w:r>
      <w:r>
        <w:t>be</w:t>
      </w:r>
      <w:r>
        <w:rPr>
          <w:spacing w:val="-10"/>
        </w:rPr>
        <w:t xml:space="preserve"> </w:t>
      </w:r>
      <w:r>
        <w:t>used</w:t>
      </w:r>
      <w:r>
        <w:rPr>
          <w:spacing w:val="-60"/>
        </w:rPr>
        <w:t xml:space="preserve"> </w:t>
      </w:r>
      <w:r>
        <w:t>for</w:t>
      </w:r>
      <w:r>
        <w:rPr>
          <w:spacing w:val="-2"/>
        </w:rPr>
        <w:t xml:space="preserve"> </w:t>
      </w:r>
      <w:r>
        <w:t>unforeseen</w:t>
      </w:r>
      <w:r>
        <w:rPr>
          <w:spacing w:val="-1"/>
        </w:rPr>
        <w:t xml:space="preserve"> </w:t>
      </w:r>
      <w:r>
        <w:t>capital outlay</w:t>
      </w:r>
      <w:r>
        <w:rPr>
          <w:spacing w:val="-1"/>
        </w:rPr>
        <w:t xml:space="preserve"> </w:t>
      </w:r>
      <w:r>
        <w:t>emergencies.</w:t>
      </w:r>
    </w:p>
    <w:p w14:paraId="4C03EFB1" w14:textId="643B7407" w:rsidR="00ED4A34" w:rsidRDefault="00ED4A34">
      <w:pPr>
        <w:pStyle w:val="BodyText"/>
        <w:spacing w:before="82"/>
        <w:ind w:left="2300" w:right="162" w:hanging="908"/>
        <w:rPr>
          <w:b/>
        </w:rPr>
      </w:pPr>
      <w:r>
        <w:rPr>
          <w:b/>
        </w:rPr>
        <w:t>43206</w:t>
      </w:r>
      <w:r>
        <w:rPr>
          <w:b/>
        </w:rPr>
        <w:tab/>
        <w:t>Transportation</w:t>
      </w:r>
      <w:r>
        <w:rPr>
          <w:b/>
          <w:spacing w:val="-11"/>
        </w:rPr>
        <w:t xml:space="preserve"> </w:t>
      </w:r>
      <w:r>
        <w:rPr>
          <w:b/>
        </w:rPr>
        <w:t>Distribution</w:t>
      </w:r>
      <w:r>
        <w:t>.</w:t>
      </w:r>
      <w:r>
        <w:rPr>
          <w:spacing w:val="-9"/>
        </w:rPr>
        <w:t xml:space="preserve"> </w:t>
      </w:r>
      <w:r>
        <w:t>Distribution</w:t>
      </w:r>
      <w:r>
        <w:rPr>
          <w:spacing w:val="-11"/>
        </w:rPr>
        <w:t xml:space="preserve"> </w:t>
      </w:r>
      <w:r>
        <w:t>for</w:t>
      </w:r>
      <w:r>
        <w:rPr>
          <w:spacing w:val="-8"/>
        </w:rPr>
        <w:t xml:space="preserve"> </w:t>
      </w:r>
      <w:r>
        <w:t>the</w:t>
      </w:r>
      <w:r>
        <w:rPr>
          <w:spacing w:val="-11"/>
        </w:rPr>
        <w:t xml:space="preserve"> </w:t>
      </w:r>
      <w:r>
        <w:t>purpose</w:t>
      </w:r>
      <w:r>
        <w:rPr>
          <w:spacing w:val="-10"/>
        </w:rPr>
        <w:t xml:space="preserve"> </w:t>
      </w:r>
      <w:r>
        <w:t>of</w:t>
      </w:r>
      <w:r>
        <w:rPr>
          <w:spacing w:val="-11"/>
        </w:rPr>
        <w:t xml:space="preserve"> </w:t>
      </w:r>
      <w:r>
        <w:t>providing</w:t>
      </w:r>
      <w:r>
        <w:rPr>
          <w:spacing w:val="-9"/>
        </w:rPr>
        <w:t xml:space="preserve"> </w:t>
      </w:r>
      <w:r>
        <w:t>transportation</w:t>
      </w:r>
      <w:r>
        <w:rPr>
          <w:spacing w:val="-12"/>
        </w:rPr>
        <w:t xml:space="preserve"> </w:t>
      </w:r>
      <w:r>
        <w:t>to</w:t>
      </w:r>
      <w:r>
        <w:rPr>
          <w:spacing w:val="-7"/>
        </w:rPr>
        <w:t xml:space="preserve"> </w:t>
      </w:r>
      <w:r>
        <w:t>and</w:t>
      </w:r>
      <w:r>
        <w:rPr>
          <w:spacing w:val="-60"/>
        </w:rPr>
        <w:t xml:space="preserve"> </w:t>
      </w:r>
      <w:r>
        <w:t>from</w:t>
      </w:r>
      <w:r>
        <w:rPr>
          <w:spacing w:val="-10"/>
        </w:rPr>
        <w:t xml:space="preserve"> </w:t>
      </w:r>
      <w:r>
        <w:t>schools</w:t>
      </w:r>
      <w:r>
        <w:rPr>
          <w:spacing w:val="-8"/>
        </w:rPr>
        <w:t xml:space="preserve"> </w:t>
      </w:r>
      <w:r>
        <w:t>for</w:t>
      </w:r>
      <w:r>
        <w:rPr>
          <w:spacing w:val="-10"/>
        </w:rPr>
        <w:t xml:space="preserve"> </w:t>
      </w:r>
      <w:r>
        <w:t>pupils</w:t>
      </w:r>
      <w:r>
        <w:rPr>
          <w:spacing w:val="-11"/>
        </w:rPr>
        <w:t xml:space="preserve"> </w:t>
      </w:r>
      <w:r>
        <w:t>in</w:t>
      </w:r>
      <w:r>
        <w:rPr>
          <w:spacing w:val="-11"/>
        </w:rPr>
        <w:t xml:space="preserve"> </w:t>
      </w:r>
      <w:r>
        <w:t>grades</w:t>
      </w:r>
      <w:r>
        <w:rPr>
          <w:spacing w:val="-10"/>
        </w:rPr>
        <w:t xml:space="preserve"> </w:t>
      </w:r>
      <w:r>
        <w:t>K-12</w:t>
      </w:r>
      <w:r>
        <w:rPr>
          <w:spacing w:val="-8"/>
        </w:rPr>
        <w:t xml:space="preserve"> </w:t>
      </w:r>
      <w:r>
        <w:t>and</w:t>
      </w:r>
      <w:r>
        <w:rPr>
          <w:spacing w:val="-11"/>
        </w:rPr>
        <w:t xml:space="preserve"> </w:t>
      </w:r>
      <w:r>
        <w:t>qualified</w:t>
      </w:r>
      <w:r>
        <w:rPr>
          <w:spacing w:val="-10"/>
        </w:rPr>
        <w:t xml:space="preserve"> </w:t>
      </w:r>
      <w:r>
        <w:t>special</w:t>
      </w:r>
      <w:r>
        <w:rPr>
          <w:spacing w:val="-10"/>
        </w:rPr>
        <w:t xml:space="preserve"> </w:t>
      </w:r>
      <w:r>
        <w:t>education</w:t>
      </w:r>
      <w:r>
        <w:rPr>
          <w:spacing w:val="-11"/>
        </w:rPr>
        <w:t xml:space="preserve"> </w:t>
      </w:r>
      <w:r>
        <w:t>students.</w:t>
      </w:r>
      <w:r>
        <w:rPr>
          <w:spacing w:val="-11"/>
        </w:rPr>
        <w:t xml:space="preserve"> </w:t>
      </w:r>
      <w:r>
        <w:t>Revenues</w:t>
      </w:r>
      <w:r>
        <w:rPr>
          <w:spacing w:val="-10"/>
        </w:rPr>
        <w:t xml:space="preserve"> </w:t>
      </w:r>
      <w:r>
        <w:t>shall</w:t>
      </w:r>
      <w:r>
        <w:rPr>
          <w:spacing w:val="-60"/>
        </w:rPr>
        <w:t xml:space="preserve"> </w:t>
      </w:r>
      <w:r>
        <w:t>be</w:t>
      </w:r>
      <w:r>
        <w:rPr>
          <w:spacing w:val="-1"/>
        </w:rPr>
        <w:t xml:space="preserve"> </w:t>
      </w:r>
      <w:r>
        <w:t>credited</w:t>
      </w:r>
      <w:r>
        <w:rPr>
          <w:spacing w:val="-1"/>
        </w:rPr>
        <w:t xml:space="preserve"> </w:t>
      </w:r>
      <w:r>
        <w:t>to</w:t>
      </w:r>
      <w:r>
        <w:rPr>
          <w:spacing w:val="-1"/>
        </w:rPr>
        <w:t xml:space="preserve"> </w:t>
      </w:r>
      <w:r>
        <w:t>Fund</w:t>
      </w:r>
      <w:r>
        <w:rPr>
          <w:spacing w:val="-2"/>
        </w:rPr>
        <w:t xml:space="preserve"> </w:t>
      </w:r>
      <w:r>
        <w:t>13000</w:t>
      </w:r>
      <w:r>
        <w:rPr>
          <w:spacing w:val="1"/>
        </w:rPr>
        <w:t xml:space="preserve"> </w:t>
      </w:r>
      <w:r>
        <w:t>(Transportation).</w:t>
      </w:r>
    </w:p>
    <w:p w14:paraId="496CE990" w14:textId="6F71D356" w:rsidR="00ED4A34" w:rsidRDefault="00ED4A34">
      <w:pPr>
        <w:pStyle w:val="BodyText"/>
        <w:spacing w:before="82"/>
        <w:ind w:left="2300" w:right="162" w:hanging="908"/>
        <w:rPr>
          <w:b/>
        </w:rPr>
      </w:pPr>
      <w:r>
        <w:rPr>
          <w:b/>
        </w:rPr>
        <w:t>43207</w:t>
      </w:r>
      <w:r>
        <w:rPr>
          <w:b/>
        </w:rPr>
        <w:tab/>
        <w:t>Instructional</w:t>
      </w:r>
      <w:r>
        <w:rPr>
          <w:b/>
          <w:spacing w:val="-4"/>
        </w:rPr>
        <w:t xml:space="preserve"> </w:t>
      </w:r>
      <w:r>
        <w:rPr>
          <w:b/>
        </w:rPr>
        <w:t>Materials 50%</w:t>
      </w:r>
      <w:r>
        <w:rPr>
          <w:b/>
          <w:spacing w:val="-4"/>
        </w:rPr>
        <w:t xml:space="preserve"> </w:t>
      </w:r>
      <w:r>
        <w:rPr>
          <w:b/>
        </w:rPr>
        <w:t>Core/Basal</w:t>
      </w:r>
      <w:r>
        <w:rPr>
          <w:b/>
          <w:spacing w:val="-7"/>
        </w:rPr>
        <w:t xml:space="preserve"> </w:t>
      </w:r>
      <w:r>
        <w:rPr>
          <w:b/>
        </w:rPr>
        <w:t>Allocation</w:t>
      </w:r>
      <w:r>
        <w:t>.</w:t>
      </w:r>
      <w:r>
        <w:rPr>
          <w:spacing w:val="-5"/>
        </w:rPr>
        <w:t xml:space="preserve"> </w:t>
      </w:r>
      <w:r>
        <w:t>Revenue</w:t>
      </w:r>
      <w:r>
        <w:rPr>
          <w:spacing w:val="-4"/>
        </w:rPr>
        <w:t xml:space="preserve"> </w:t>
      </w:r>
      <w:r>
        <w:t>credited</w:t>
      </w:r>
      <w:r>
        <w:rPr>
          <w:spacing w:val="-6"/>
        </w:rPr>
        <w:t xml:space="preserve"> </w:t>
      </w:r>
      <w:r>
        <w:t>to</w:t>
      </w:r>
      <w:r>
        <w:rPr>
          <w:spacing w:val="-5"/>
        </w:rPr>
        <w:t xml:space="preserve"> </w:t>
      </w:r>
      <w:r>
        <w:t>the</w:t>
      </w:r>
      <w:r>
        <w:rPr>
          <w:spacing w:val="-5"/>
        </w:rPr>
        <w:t xml:space="preserve"> </w:t>
      </w:r>
      <w:r>
        <w:t>district</w:t>
      </w:r>
      <w:r>
        <w:rPr>
          <w:spacing w:val="-5"/>
        </w:rPr>
        <w:t xml:space="preserve"> </w:t>
      </w:r>
      <w:r>
        <w:t>for</w:t>
      </w:r>
      <w:r>
        <w:rPr>
          <w:spacing w:val="-60"/>
        </w:rPr>
        <w:t xml:space="preserve"> </w:t>
      </w:r>
      <w:r>
        <w:t>purchases of</w:t>
      </w:r>
      <w:r>
        <w:rPr>
          <w:spacing w:val="-2"/>
        </w:rPr>
        <w:t xml:space="preserve"> </w:t>
      </w:r>
      <w:r>
        <w:t>instructional</w:t>
      </w:r>
      <w:r>
        <w:rPr>
          <w:spacing w:val="-1"/>
        </w:rPr>
        <w:t xml:space="preserve"> </w:t>
      </w:r>
      <w:r>
        <w:t>materials on</w:t>
      </w:r>
      <w:r>
        <w:rPr>
          <w:spacing w:val="-3"/>
        </w:rPr>
        <w:t xml:space="preserve"> </w:t>
      </w:r>
      <w:r>
        <w:t>the State</w:t>
      </w:r>
      <w:r>
        <w:rPr>
          <w:spacing w:val="-1"/>
        </w:rPr>
        <w:t xml:space="preserve"> </w:t>
      </w:r>
      <w:r>
        <w:t>adopted</w:t>
      </w:r>
      <w:r>
        <w:rPr>
          <w:spacing w:val="-1"/>
        </w:rPr>
        <w:t xml:space="preserve"> </w:t>
      </w:r>
      <w:r>
        <w:t>list.</w:t>
      </w:r>
    </w:p>
    <w:p w14:paraId="2AC2DE7D" w14:textId="529C0C1B" w:rsidR="00ED4A34" w:rsidRDefault="00ED4A34">
      <w:pPr>
        <w:pStyle w:val="BodyText"/>
        <w:spacing w:before="82"/>
        <w:ind w:left="2300" w:right="162" w:hanging="908"/>
        <w:rPr>
          <w:b/>
        </w:rPr>
      </w:pPr>
      <w:r>
        <w:rPr>
          <w:b/>
        </w:rPr>
        <w:t>43208</w:t>
      </w:r>
      <w:r>
        <w:rPr>
          <w:b/>
          <w:spacing w:val="-1"/>
        </w:rPr>
        <w:tab/>
        <w:t>Tuition</w:t>
      </w:r>
      <w:r>
        <w:rPr>
          <w:b/>
          <w:spacing w:val="-14"/>
        </w:rPr>
        <w:t xml:space="preserve"> </w:t>
      </w:r>
      <w:r>
        <w:rPr>
          <w:b/>
          <w:spacing w:val="-1"/>
        </w:rPr>
        <w:t>for</w:t>
      </w:r>
      <w:r>
        <w:rPr>
          <w:b/>
          <w:spacing w:val="-12"/>
        </w:rPr>
        <w:t xml:space="preserve"> </w:t>
      </w:r>
      <w:r>
        <w:rPr>
          <w:b/>
          <w:spacing w:val="-1"/>
        </w:rPr>
        <w:t>Students</w:t>
      </w:r>
      <w:r>
        <w:rPr>
          <w:b/>
          <w:spacing w:val="-12"/>
        </w:rPr>
        <w:t xml:space="preserve"> </w:t>
      </w:r>
      <w:r>
        <w:rPr>
          <w:b/>
          <w:spacing w:val="-1"/>
        </w:rPr>
        <w:t>Attending</w:t>
      </w:r>
      <w:r>
        <w:rPr>
          <w:b/>
          <w:spacing w:val="-10"/>
        </w:rPr>
        <w:t xml:space="preserve"> </w:t>
      </w:r>
      <w:r>
        <w:rPr>
          <w:b/>
        </w:rPr>
        <w:t>School</w:t>
      </w:r>
      <w:r>
        <w:rPr>
          <w:b/>
          <w:spacing w:val="-12"/>
        </w:rPr>
        <w:t xml:space="preserve"> </w:t>
      </w:r>
      <w:r>
        <w:rPr>
          <w:b/>
        </w:rPr>
        <w:t>Out-of-State</w:t>
      </w:r>
      <w:r>
        <w:t>.</w:t>
      </w:r>
      <w:r>
        <w:rPr>
          <w:spacing w:val="-12"/>
        </w:rPr>
        <w:t xml:space="preserve"> </w:t>
      </w:r>
      <w:r>
        <w:t>Distribution</w:t>
      </w:r>
      <w:r>
        <w:rPr>
          <w:spacing w:val="-14"/>
        </w:rPr>
        <w:t xml:space="preserve"> </w:t>
      </w:r>
      <w:r>
        <w:t>made</w:t>
      </w:r>
      <w:r>
        <w:rPr>
          <w:spacing w:val="-13"/>
        </w:rPr>
        <w:t xml:space="preserve"> </w:t>
      </w:r>
      <w:r>
        <w:t>to</w:t>
      </w:r>
      <w:r>
        <w:rPr>
          <w:spacing w:val="-12"/>
        </w:rPr>
        <w:t xml:space="preserve"> </w:t>
      </w:r>
      <w:r>
        <w:t>school</w:t>
      </w:r>
      <w:r>
        <w:rPr>
          <w:spacing w:val="-14"/>
        </w:rPr>
        <w:t xml:space="preserve"> </w:t>
      </w:r>
      <w:r>
        <w:t>districts</w:t>
      </w:r>
      <w:r>
        <w:rPr>
          <w:spacing w:val="-60"/>
        </w:rPr>
        <w:t xml:space="preserve"> </w:t>
      </w:r>
      <w:r>
        <w:t>paying</w:t>
      </w:r>
      <w:r>
        <w:rPr>
          <w:spacing w:val="-8"/>
        </w:rPr>
        <w:t xml:space="preserve"> </w:t>
      </w:r>
      <w:r>
        <w:t>for</w:t>
      </w:r>
      <w:r>
        <w:rPr>
          <w:spacing w:val="-8"/>
        </w:rPr>
        <w:t xml:space="preserve"> </w:t>
      </w:r>
      <w:r>
        <w:t>students</w:t>
      </w:r>
      <w:r>
        <w:rPr>
          <w:spacing w:val="-11"/>
        </w:rPr>
        <w:t xml:space="preserve"> </w:t>
      </w:r>
      <w:r>
        <w:t>attending</w:t>
      </w:r>
      <w:r>
        <w:rPr>
          <w:spacing w:val="-11"/>
        </w:rPr>
        <w:t xml:space="preserve"> </w:t>
      </w:r>
      <w:r>
        <w:t>school</w:t>
      </w:r>
      <w:r>
        <w:rPr>
          <w:spacing w:val="-10"/>
        </w:rPr>
        <w:t xml:space="preserve"> </w:t>
      </w:r>
      <w:r>
        <w:t>out-of-state</w:t>
      </w:r>
      <w:r>
        <w:rPr>
          <w:spacing w:val="-10"/>
        </w:rPr>
        <w:t xml:space="preserve"> </w:t>
      </w:r>
      <w:r>
        <w:t>because</w:t>
      </w:r>
      <w:r>
        <w:rPr>
          <w:spacing w:val="-10"/>
        </w:rPr>
        <w:t xml:space="preserve"> </w:t>
      </w:r>
      <w:r>
        <w:t>schools</w:t>
      </w:r>
      <w:r>
        <w:rPr>
          <w:spacing w:val="-11"/>
        </w:rPr>
        <w:t xml:space="preserve"> </w:t>
      </w:r>
      <w:r>
        <w:t>are</w:t>
      </w:r>
      <w:r>
        <w:rPr>
          <w:spacing w:val="-7"/>
        </w:rPr>
        <w:t xml:space="preserve"> </w:t>
      </w:r>
      <w:r>
        <w:t>not</w:t>
      </w:r>
      <w:r>
        <w:rPr>
          <w:spacing w:val="-7"/>
        </w:rPr>
        <w:t xml:space="preserve"> </w:t>
      </w:r>
      <w:r>
        <w:t>reasonably</w:t>
      </w:r>
      <w:r>
        <w:rPr>
          <w:spacing w:val="-11"/>
        </w:rPr>
        <w:t xml:space="preserve"> </w:t>
      </w:r>
      <w:r>
        <w:t>available</w:t>
      </w:r>
      <w:r>
        <w:rPr>
          <w:spacing w:val="-60"/>
        </w:rPr>
        <w:t xml:space="preserve"> </w:t>
      </w:r>
      <w:r>
        <w:t>within</w:t>
      </w:r>
      <w:r>
        <w:rPr>
          <w:spacing w:val="-2"/>
        </w:rPr>
        <w:t xml:space="preserve"> </w:t>
      </w:r>
      <w:r>
        <w:t>their residential district.</w:t>
      </w:r>
    </w:p>
    <w:p w14:paraId="1651C96C" w14:textId="47A95624" w:rsidR="00ED4A34" w:rsidRDefault="00ED4A34">
      <w:pPr>
        <w:pStyle w:val="BodyText"/>
        <w:spacing w:before="82"/>
        <w:ind w:left="2300" w:right="162" w:hanging="908"/>
        <w:rPr>
          <w:b/>
        </w:rPr>
      </w:pPr>
      <w:r>
        <w:rPr>
          <w:b/>
        </w:rPr>
        <w:t>43209</w:t>
      </w:r>
      <w:r>
        <w:rPr>
          <w:b/>
        </w:rPr>
        <w:tab/>
        <w:t>PSCOC</w:t>
      </w:r>
      <w:r>
        <w:rPr>
          <w:b/>
          <w:spacing w:val="19"/>
        </w:rPr>
        <w:t xml:space="preserve"> </w:t>
      </w:r>
      <w:r>
        <w:rPr>
          <w:b/>
        </w:rPr>
        <w:t>Awards</w:t>
      </w:r>
      <w:r>
        <w:t>.</w:t>
      </w:r>
      <w:r>
        <w:rPr>
          <w:spacing w:val="21"/>
        </w:rPr>
        <w:t xml:space="preserve"> </w:t>
      </w:r>
      <w:r>
        <w:t>State</w:t>
      </w:r>
      <w:r>
        <w:rPr>
          <w:spacing w:val="23"/>
        </w:rPr>
        <w:t xml:space="preserve"> </w:t>
      </w:r>
      <w:r>
        <w:t>appropriated</w:t>
      </w:r>
      <w:r>
        <w:rPr>
          <w:spacing w:val="23"/>
        </w:rPr>
        <w:t xml:space="preserve"> </w:t>
      </w:r>
      <w:r>
        <w:t>revenue</w:t>
      </w:r>
      <w:r>
        <w:rPr>
          <w:spacing w:val="23"/>
        </w:rPr>
        <w:t xml:space="preserve"> </w:t>
      </w:r>
      <w:r>
        <w:t>allocated</w:t>
      </w:r>
      <w:r>
        <w:rPr>
          <w:spacing w:val="22"/>
        </w:rPr>
        <w:t xml:space="preserve"> </w:t>
      </w:r>
      <w:r>
        <w:t>by</w:t>
      </w:r>
      <w:r>
        <w:rPr>
          <w:spacing w:val="22"/>
        </w:rPr>
        <w:t xml:space="preserve"> </w:t>
      </w:r>
      <w:r>
        <w:t>the</w:t>
      </w:r>
      <w:r>
        <w:rPr>
          <w:spacing w:val="23"/>
        </w:rPr>
        <w:t xml:space="preserve"> </w:t>
      </w:r>
      <w:r>
        <w:t>Public</w:t>
      </w:r>
      <w:r>
        <w:rPr>
          <w:spacing w:val="22"/>
        </w:rPr>
        <w:t xml:space="preserve"> </w:t>
      </w:r>
      <w:r>
        <w:t>School</w:t>
      </w:r>
      <w:r>
        <w:rPr>
          <w:spacing w:val="22"/>
        </w:rPr>
        <w:t xml:space="preserve"> </w:t>
      </w:r>
      <w:r>
        <w:t>Capital</w:t>
      </w:r>
      <w:r>
        <w:rPr>
          <w:spacing w:val="22"/>
        </w:rPr>
        <w:t xml:space="preserve"> </w:t>
      </w:r>
      <w:r>
        <w:t>Outlay</w:t>
      </w:r>
      <w:r>
        <w:rPr>
          <w:spacing w:val="-59"/>
        </w:rPr>
        <w:t xml:space="preserve"> </w:t>
      </w:r>
      <w:r>
        <w:t>Council.</w:t>
      </w:r>
    </w:p>
    <w:p w14:paraId="69D020C8" w14:textId="671A3682" w:rsidR="00BE1A6F" w:rsidRDefault="002F737E">
      <w:pPr>
        <w:pStyle w:val="BodyText"/>
        <w:spacing w:before="82"/>
        <w:ind w:left="2300" w:right="162" w:hanging="908"/>
      </w:pPr>
      <w:r>
        <w:rPr>
          <w:b/>
        </w:rPr>
        <w:t>43210</w:t>
      </w:r>
      <w:r w:rsidR="00ED4A34">
        <w:rPr>
          <w:b/>
          <w:spacing w:val="59"/>
        </w:rPr>
        <w:tab/>
      </w:r>
      <w:r>
        <w:rPr>
          <w:b/>
        </w:rPr>
        <w:t xml:space="preserve">Special Capital Outlay – State. </w:t>
      </w:r>
      <w:r>
        <w:t>State grants and matching revenue received from other</w:t>
      </w:r>
      <w:r>
        <w:rPr>
          <w:spacing w:val="1"/>
        </w:rPr>
        <w:t xml:space="preserve"> </w:t>
      </w:r>
      <w:r>
        <w:t>State agencies for specific capital outlay purposes (i.e., energy conservation, construction of</w:t>
      </w:r>
      <w:r>
        <w:rPr>
          <w:spacing w:val="1"/>
        </w:rPr>
        <w:t xml:space="preserve"> </w:t>
      </w:r>
      <w:r>
        <w:t>recreational</w:t>
      </w:r>
      <w:r>
        <w:rPr>
          <w:spacing w:val="-1"/>
        </w:rPr>
        <w:t xml:space="preserve"> </w:t>
      </w:r>
      <w:r>
        <w:t>facilities,</w:t>
      </w:r>
      <w:r>
        <w:rPr>
          <w:spacing w:val="-1"/>
        </w:rPr>
        <w:t xml:space="preserve"> </w:t>
      </w:r>
      <w:r>
        <w:t>paving).</w:t>
      </w:r>
    </w:p>
    <w:p w14:paraId="69D020C9" w14:textId="0315AB31" w:rsidR="00BE1A6F" w:rsidRDefault="002F737E">
      <w:pPr>
        <w:spacing w:before="118"/>
        <w:ind w:left="2300" w:right="161" w:hanging="908"/>
        <w:jc w:val="both"/>
        <w:rPr>
          <w:sz w:val="20"/>
        </w:rPr>
      </w:pPr>
      <w:r>
        <w:rPr>
          <w:b/>
          <w:sz w:val="20"/>
        </w:rPr>
        <w:t>43211</w:t>
      </w:r>
      <w:r w:rsidR="00ED4A34">
        <w:rPr>
          <w:b/>
          <w:spacing w:val="1"/>
          <w:sz w:val="20"/>
        </w:rPr>
        <w:tab/>
      </w:r>
      <w:r>
        <w:rPr>
          <w:b/>
          <w:sz w:val="20"/>
        </w:rPr>
        <w:t xml:space="preserve">Instructional Materials 50% Supplementary Allocation </w:t>
      </w:r>
      <w:r>
        <w:rPr>
          <w:sz w:val="20"/>
        </w:rPr>
        <w:t>Revenue received for cash</w:t>
      </w:r>
      <w:r>
        <w:rPr>
          <w:spacing w:val="1"/>
          <w:sz w:val="20"/>
        </w:rPr>
        <w:t xml:space="preserve"> </w:t>
      </w:r>
      <w:r>
        <w:rPr>
          <w:sz w:val="20"/>
        </w:rPr>
        <w:t>purchases of</w:t>
      </w:r>
      <w:r>
        <w:rPr>
          <w:spacing w:val="-3"/>
          <w:sz w:val="20"/>
        </w:rPr>
        <w:t xml:space="preserve"> </w:t>
      </w:r>
      <w:r>
        <w:rPr>
          <w:sz w:val="20"/>
        </w:rPr>
        <w:t>instructional materials,</w:t>
      </w:r>
      <w:r>
        <w:rPr>
          <w:spacing w:val="-1"/>
          <w:sz w:val="20"/>
        </w:rPr>
        <w:t xml:space="preserve"> </w:t>
      </w:r>
      <w:r>
        <w:rPr>
          <w:sz w:val="20"/>
        </w:rPr>
        <w:t>not</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State adopted</w:t>
      </w:r>
      <w:r>
        <w:rPr>
          <w:spacing w:val="-2"/>
          <w:sz w:val="20"/>
        </w:rPr>
        <w:t xml:space="preserve"> </w:t>
      </w:r>
      <w:r>
        <w:rPr>
          <w:sz w:val="20"/>
        </w:rPr>
        <w:t>list.</w:t>
      </w:r>
    </w:p>
    <w:p w14:paraId="69D020CA" w14:textId="0A437C96" w:rsidR="00BE1A6F" w:rsidRDefault="002F737E">
      <w:pPr>
        <w:pStyle w:val="BodyText"/>
        <w:spacing w:before="122"/>
        <w:ind w:left="2300" w:right="155" w:hanging="908"/>
      </w:pPr>
      <w:r>
        <w:rPr>
          <w:b/>
        </w:rPr>
        <w:t>43212</w:t>
      </w:r>
      <w:r w:rsidR="00ED4A34">
        <w:rPr>
          <w:b/>
          <w:spacing w:val="59"/>
        </w:rPr>
        <w:tab/>
      </w:r>
      <w:r>
        <w:rPr>
          <w:b/>
        </w:rPr>
        <w:t>Indirect Costs (State Flow-through Grants)</w:t>
      </w:r>
      <w:r>
        <w:t>. Indirect cost charged to a state Flow-</w:t>
      </w:r>
      <w:r>
        <w:rPr>
          <w:spacing w:val="1"/>
        </w:rPr>
        <w:t xml:space="preserve"> </w:t>
      </w:r>
      <w:r>
        <w:t>through program and then transferred to the Operational sub-fund as reimbursement for</w:t>
      </w:r>
      <w:r>
        <w:rPr>
          <w:spacing w:val="1"/>
        </w:rPr>
        <w:t xml:space="preserve"> </w:t>
      </w:r>
      <w:r>
        <w:t>administering the program. Indirect cost charged to a program is determined by applying the</w:t>
      </w:r>
      <w:r>
        <w:rPr>
          <w:spacing w:val="-60"/>
        </w:rPr>
        <w:t xml:space="preserve"> </w:t>
      </w:r>
      <w:r>
        <w:t>indirect</w:t>
      </w:r>
      <w:r>
        <w:rPr>
          <w:spacing w:val="-1"/>
        </w:rPr>
        <w:t xml:space="preserve"> </w:t>
      </w:r>
      <w:r>
        <w:t>cost</w:t>
      </w:r>
      <w:r>
        <w:rPr>
          <w:spacing w:val="-1"/>
        </w:rPr>
        <w:t xml:space="preserve"> </w:t>
      </w:r>
      <w:r>
        <w:t>rate approved</w:t>
      </w:r>
      <w:r>
        <w:rPr>
          <w:spacing w:val="1"/>
        </w:rPr>
        <w:t xml:space="preserve"> </w:t>
      </w:r>
      <w:r>
        <w:t>by</w:t>
      </w:r>
      <w:r>
        <w:rPr>
          <w:spacing w:val="1"/>
        </w:rPr>
        <w:t xml:space="preserve"> </w:t>
      </w:r>
      <w:r>
        <w:t>PED</w:t>
      </w:r>
      <w:r>
        <w:rPr>
          <w:spacing w:val="-1"/>
        </w:rPr>
        <w:t xml:space="preserve"> </w:t>
      </w:r>
      <w:r>
        <w:t>or</w:t>
      </w:r>
      <w:r>
        <w:rPr>
          <w:spacing w:val="-1"/>
        </w:rPr>
        <w:t xml:space="preserve"> </w:t>
      </w:r>
      <w:r>
        <w:t>a</w:t>
      </w:r>
      <w:r>
        <w:rPr>
          <w:spacing w:val="-1"/>
        </w:rPr>
        <w:t xml:space="preserve"> </w:t>
      </w:r>
      <w:r>
        <w:t>negotiated</w:t>
      </w:r>
      <w:r>
        <w:rPr>
          <w:spacing w:val="-1"/>
        </w:rPr>
        <w:t xml:space="preserve"> </w:t>
      </w:r>
      <w:r>
        <w:t>rate.</w:t>
      </w:r>
    </w:p>
    <w:p w14:paraId="69D020CB" w14:textId="221E1DCD" w:rsidR="00BE1A6F" w:rsidRDefault="002F737E">
      <w:pPr>
        <w:pStyle w:val="BodyText"/>
        <w:spacing w:before="119"/>
        <w:ind w:left="2300" w:right="159" w:hanging="908"/>
      </w:pPr>
      <w:r>
        <w:rPr>
          <w:b/>
        </w:rPr>
        <w:t>43213</w:t>
      </w:r>
      <w:r w:rsidR="00ED4A34">
        <w:rPr>
          <w:b/>
          <w:spacing w:val="1"/>
        </w:rPr>
        <w:tab/>
      </w:r>
      <w:r>
        <w:rPr>
          <w:b/>
        </w:rPr>
        <w:t>Indirect Costs (State Direct Grants)</w:t>
      </w:r>
      <w:r>
        <w:t>. Indirect cost charged to other grants and then</w:t>
      </w:r>
      <w:r>
        <w:rPr>
          <w:spacing w:val="1"/>
        </w:rPr>
        <w:t xml:space="preserve"> </w:t>
      </w:r>
      <w:r>
        <w:lastRenderedPageBreak/>
        <w:t>transferred to the Operational sub-fund as reimbursement for administering the program.</w:t>
      </w:r>
      <w:r>
        <w:rPr>
          <w:spacing w:val="1"/>
        </w:rPr>
        <w:t xml:space="preserve"> </w:t>
      </w:r>
      <w:r>
        <w:t>Indirect cost charged to a program is determined by applying the indirect cost rate approved</w:t>
      </w:r>
      <w:r>
        <w:rPr>
          <w:spacing w:val="1"/>
        </w:rPr>
        <w:t xml:space="preserve"> </w:t>
      </w:r>
      <w:r>
        <w:t>by</w:t>
      </w:r>
      <w:r>
        <w:rPr>
          <w:spacing w:val="-2"/>
        </w:rPr>
        <w:t xml:space="preserve"> </w:t>
      </w:r>
      <w:r>
        <w:t>PED</w:t>
      </w:r>
      <w:r>
        <w:rPr>
          <w:spacing w:val="-1"/>
        </w:rPr>
        <w:t xml:space="preserve"> </w:t>
      </w:r>
      <w:r>
        <w:t>or</w:t>
      </w:r>
      <w:r>
        <w:rPr>
          <w:spacing w:val="-1"/>
        </w:rPr>
        <w:t xml:space="preserve"> </w:t>
      </w:r>
      <w:r>
        <w:t>a negotiated</w:t>
      </w:r>
      <w:r>
        <w:rPr>
          <w:spacing w:val="-1"/>
        </w:rPr>
        <w:t xml:space="preserve"> </w:t>
      </w:r>
      <w:r>
        <w:t>rate.</w:t>
      </w:r>
    </w:p>
    <w:p w14:paraId="69D020CC" w14:textId="4F3C2D44" w:rsidR="00BE1A6F" w:rsidRDefault="002F737E">
      <w:pPr>
        <w:spacing w:before="120"/>
        <w:ind w:left="2300" w:right="158" w:hanging="908"/>
        <w:jc w:val="both"/>
        <w:rPr>
          <w:sz w:val="20"/>
        </w:rPr>
      </w:pPr>
      <w:r>
        <w:rPr>
          <w:b/>
          <w:sz w:val="20"/>
        </w:rPr>
        <w:t>43214</w:t>
      </w:r>
      <w:r w:rsidR="00ED4A34">
        <w:rPr>
          <w:b/>
          <w:spacing w:val="1"/>
          <w:sz w:val="20"/>
        </w:rPr>
        <w:tab/>
      </w:r>
      <w:r>
        <w:rPr>
          <w:b/>
          <w:sz w:val="20"/>
        </w:rPr>
        <w:t>Inter-Governmental Contract Revenue/REC.</w:t>
      </w:r>
      <w:r>
        <w:rPr>
          <w:b/>
          <w:spacing w:val="58"/>
          <w:sz w:val="20"/>
        </w:rPr>
        <w:t xml:space="preserve"> </w:t>
      </w:r>
      <w:r>
        <w:rPr>
          <w:sz w:val="20"/>
        </w:rPr>
        <w:t>Revenue from other school districts and</w:t>
      </w:r>
      <w:r>
        <w:rPr>
          <w:spacing w:val="1"/>
          <w:sz w:val="20"/>
        </w:rPr>
        <w:t xml:space="preserve"> </w:t>
      </w:r>
      <w:r>
        <w:rPr>
          <w:sz w:val="20"/>
        </w:rPr>
        <w:t>Rural Education Cooperatives (REC) and governmental entities through a contract or joint</w:t>
      </w:r>
      <w:r>
        <w:rPr>
          <w:spacing w:val="1"/>
          <w:sz w:val="20"/>
        </w:rPr>
        <w:t xml:space="preserve"> </w:t>
      </w:r>
      <w:r>
        <w:rPr>
          <w:sz w:val="20"/>
        </w:rPr>
        <w:t>powers</w:t>
      </w:r>
      <w:r>
        <w:rPr>
          <w:spacing w:val="-2"/>
          <w:sz w:val="20"/>
        </w:rPr>
        <w:t xml:space="preserve"> </w:t>
      </w:r>
      <w:r>
        <w:rPr>
          <w:sz w:val="20"/>
        </w:rPr>
        <w:t>agreement.</w:t>
      </w:r>
    </w:p>
    <w:p w14:paraId="69D020CD" w14:textId="59649F8C" w:rsidR="00BE1A6F" w:rsidRDefault="002F737E">
      <w:pPr>
        <w:spacing w:before="120"/>
        <w:ind w:left="2300" w:right="157" w:hanging="908"/>
        <w:jc w:val="both"/>
        <w:rPr>
          <w:sz w:val="20"/>
        </w:rPr>
      </w:pPr>
      <w:r>
        <w:rPr>
          <w:b/>
          <w:sz w:val="20"/>
        </w:rPr>
        <w:t>43215</w:t>
      </w:r>
      <w:r w:rsidR="00ED4A34">
        <w:rPr>
          <w:b/>
          <w:spacing w:val="1"/>
          <w:sz w:val="20"/>
        </w:rPr>
        <w:tab/>
      </w:r>
      <w:r>
        <w:rPr>
          <w:b/>
          <w:sz w:val="20"/>
        </w:rPr>
        <w:t>Inter-Governmental Contract Revenue</w:t>
      </w:r>
      <w:r>
        <w:rPr>
          <w:sz w:val="20"/>
        </w:rPr>
        <w:t>. Revenue from other school districts and charter</w:t>
      </w:r>
      <w:r>
        <w:rPr>
          <w:spacing w:val="1"/>
          <w:sz w:val="20"/>
        </w:rPr>
        <w:t xml:space="preserve"> </w:t>
      </w:r>
      <w:r>
        <w:rPr>
          <w:sz w:val="20"/>
        </w:rPr>
        <w:t>schools</w:t>
      </w:r>
      <w:r>
        <w:rPr>
          <w:spacing w:val="-2"/>
          <w:sz w:val="20"/>
        </w:rPr>
        <w:t xml:space="preserve"> </w:t>
      </w:r>
      <w:r>
        <w:rPr>
          <w:sz w:val="20"/>
        </w:rPr>
        <w:t>through</w:t>
      </w:r>
      <w:r>
        <w:rPr>
          <w:spacing w:val="-1"/>
          <w:sz w:val="20"/>
        </w:rPr>
        <w:t xml:space="preserve"> </w:t>
      </w:r>
      <w:r>
        <w:rPr>
          <w:sz w:val="20"/>
        </w:rPr>
        <w:t>a contract</w:t>
      </w:r>
      <w:r>
        <w:rPr>
          <w:spacing w:val="1"/>
          <w:sz w:val="20"/>
        </w:rPr>
        <w:t xml:space="preserve"> </w:t>
      </w:r>
      <w:r>
        <w:rPr>
          <w:sz w:val="20"/>
        </w:rPr>
        <w:t>or</w:t>
      </w:r>
      <w:r>
        <w:rPr>
          <w:spacing w:val="-1"/>
          <w:sz w:val="20"/>
        </w:rPr>
        <w:t xml:space="preserve"> </w:t>
      </w:r>
      <w:r>
        <w:rPr>
          <w:sz w:val="20"/>
        </w:rPr>
        <w:t>joint powers</w:t>
      </w:r>
      <w:r>
        <w:rPr>
          <w:spacing w:val="-1"/>
          <w:sz w:val="20"/>
        </w:rPr>
        <w:t xml:space="preserve"> </w:t>
      </w:r>
      <w:r>
        <w:rPr>
          <w:sz w:val="20"/>
        </w:rPr>
        <w:t>agreement.</w:t>
      </w:r>
    </w:p>
    <w:p w14:paraId="69D020CE" w14:textId="77777777" w:rsidR="00BE1A6F" w:rsidRDefault="002F737E">
      <w:pPr>
        <w:tabs>
          <w:tab w:val="left" w:pos="985"/>
        </w:tabs>
        <w:spacing w:before="122"/>
        <w:ind w:left="78"/>
        <w:jc w:val="center"/>
        <w:rPr>
          <w:sz w:val="20"/>
        </w:rPr>
      </w:pPr>
      <w:r>
        <w:rPr>
          <w:b/>
          <w:sz w:val="20"/>
        </w:rPr>
        <w:t>43216</w:t>
      </w:r>
      <w:r>
        <w:rPr>
          <w:b/>
          <w:sz w:val="20"/>
        </w:rPr>
        <w:tab/>
        <w:t>Fees</w:t>
      </w:r>
      <w:r>
        <w:rPr>
          <w:b/>
          <w:spacing w:val="-2"/>
          <w:sz w:val="20"/>
        </w:rPr>
        <w:t xml:space="preserve"> </w:t>
      </w:r>
      <w:r>
        <w:rPr>
          <w:b/>
          <w:sz w:val="20"/>
        </w:rPr>
        <w:t>–</w:t>
      </w:r>
      <w:r>
        <w:rPr>
          <w:b/>
          <w:spacing w:val="-5"/>
          <w:sz w:val="20"/>
        </w:rPr>
        <w:t xml:space="preserve"> </w:t>
      </w:r>
      <w:r>
        <w:rPr>
          <w:b/>
          <w:sz w:val="20"/>
        </w:rPr>
        <w:t>Governmental</w:t>
      </w:r>
      <w:r>
        <w:rPr>
          <w:b/>
          <w:spacing w:val="-5"/>
          <w:sz w:val="20"/>
        </w:rPr>
        <w:t xml:space="preserve"> </w:t>
      </w:r>
      <w:r>
        <w:rPr>
          <w:b/>
          <w:sz w:val="20"/>
        </w:rPr>
        <w:t>Agencies.</w:t>
      </w:r>
      <w:r>
        <w:rPr>
          <w:b/>
          <w:spacing w:val="-1"/>
          <w:sz w:val="20"/>
        </w:rPr>
        <w:t xml:space="preserve"> </w:t>
      </w:r>
      <w:r>
        <w:rPr>
          <w:sz w:val="20"/>
        </w:rPr>
        <w:t>Revenue</w:t>
      </w:r>
      <w:r>
        <w:rPr>
          <w:spacing w:val="-4"/>
          <w:sz w:val="20"/>
        </w:rPr>
        <w:t xml:space="preserve"> </w:t>
      </w:r>
      <w:r>
        <w:rPr>
          <w:sz w:val="20"/>
        </w:rPr>
        <w:t>from</w:t>
      </w:r>
      <w:r>
        <w:rPr>
          <w:spacing w:val="-2"/>
          <w:sz w:val="20"/>
        </w:rPr>
        <w:t xml:space="preserve"> </w:t>
      </w:r>
      <w:r>
        <w:rPr>
          <w:sz w:val="20"/>
        </w:rPr>
        <w:t>other</w:t>
      </w:r>
      <w:r>
        <w:rPr>
          <w:spacing w:val="-5"/>
          <w:sz w:val="20"/>
        </w:rPr>
        <w:t xml:space="preserve"> </w:t>
      </w:r>
      <w:r>
        <w:rPr>
          <w:sz w:val="20"/>
        </w:rPr>
        <w:t>governmental</w:t>
      </w:r>
      <w:r>
        <w:rPr>
          <w:spacing w:val="-4"/>
          <w:sz w:val="20"/>
        </w:rPr>
        <w:t xml:space="preserve"> </w:t>
      </w:r>
      <w:r>
        <w:rPr>
          <w:sz w:val="20"/>
        </w:rPr>
        <w:t>agencies.</w:t>
      </w:r>
    </w:p>
    <w:p w14:paraId="69D020CF" w14:textId="77777777" w:rsidR="00BE1A6F" w:rsidRDefault="00BE1A6F">
      <w:pPr>
        <w:pStyle w:val="BodyText"/>
        <w:spacing w:before="10"/>
        <w:jc w:val="left"/>
        <w:rPr>
          <w:sz w:val="19"/>
        </w:rPr>
      </w:pPr>
    </w:p>
    <w:p w14:paraId="1170D8B8" w14:textId="29CEB917" w:rsidR="00B44CE2" w:rsidRDefault="00B44CE2">
      <w:pPr>
        <w:rPr>
          <w:b/>
          <w:sz w:val="20"/>
          <w:u w:val="single"/>
        </w:rPr>
      </w:pPr>
      <w:bookmarkStart w:id="154" w:name="_bookmark79"/>
      <w:bookmarkEnd w:id="154"/>
    </w:p>
    <w:p w14:paraId="69D020D1" w14:textId="7EE17475" w:rsidR="00BE1A6F" w:rsidRDefault="002F737E" w:rsidP="00ED4A34">
      <w:pPr>
        <w:pStyle w:val="Heading3"/>
      </w:pPr>
      <w:bookmarkStart w:id="155" w:name="_Toc103764362"/>
      <w:r w:rsidRPr="00ED4A34">
        <w:t>44000 REVENUE FROM FEDERAL SOURCES</w:t>
      </w:r>
      <w:bookmarkEnd w:id="155"/>
    </w:p>
    <w:p w14:paraId="5666A8D8" w14:textId="77777777" w:rsidR="00ED4A34" w:rsidRDefault="00ED4A34" w:rsidP="00ED4A34">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D2" w14:textId="6D45B2C6" w:rsidR="00BE1A6F" w:rsidRDefault="002F737E">
      <w:pPr>
        <w:pStyle w:val="BodyText"/>
        <w:spacing w:before="117"/>
        <w:ind w:left="1400" w:right="160" w:hanging="901"/>
      </w:pPr>
      <w:r w:rsidRPr="00ED4A34">
        <w:rPr>
          <w:b/>
          <w:szCs w:val="22"/>
        </w:rPr>
        <w:t>44100*</w:t>
      </w:r>
      <w:r w:rsidR="00ED4A34">
        <w:rPr>
          <w:b/>
          <w:color w:val="000000"/>
          <w:spacing w:val="14"/>
        </w:rPr>
        <w:tab/>
      </w:r>
      <w:r>
        <w:rPr>
          <w:b/>
          <w:color w:val="000000"/>
        </w:rPr>
        <w:t>Unrestricted</w:t>
      </w:r>
      <w:r>
        <w:rPr>
          <w:b/>
          <w:color w:val="000000"/>
          <w:spacing w:val="-7"/>
        </w:rPr>
        <w:t xml:space="preserve"> </w:t>
      </w:r>
      <w:r>
        <w:rPr>
          <w:b/>
          <w:color w:val="000000"/>
        </w:rPr>
        <w:t>Grants</w:t>
      </w:r>
      <w:r>
        <w:rPr>
          <w:b/>
          <w:color w:val="000000"/>
          <w:spacing w:val="-4"/>
        </w:rPr>
        <w:t xml:space="preserve"> </w:t>
      </w:r>
      <w:r>
        <w:rPr>
          <w:b/>
          <w:color w:val="000000"/>
        </w:rPr>
        <w:t>–</w:t>
      </w:r>
      <w:r>
        <w:rPr>
          <w:b/>
          <w:color w:val="000000"/>
          <w:spacing w:val="-6"/>
        </w:rPr>
        <w:t xml:space="preserve"> </w:t>
      </w:r>
      <w:r>
        <w:rPr>
          <w:b/>
          <w:color w:val="000000"/>
        </w:rPr>
        <w:t>Federal</w:t>
      </w:r>
      <w:r>
        <w:rPr>
          <w:b/>
          <w:color w:val="000000"/>
          <w:spacing w:val="-6"/>
        </w:rPr>
        <w:t xml:space="preserve"> </w:t>
      </w:r>
      <w:r>
        <w:rPr>
          <w:b/>
          <w:color w:val="000000"/>
        </w:rPr>
        <w:t>Direct</w:t>
      </w:r>
      <w:r>
        <w:rPr>
          <w:color w:val="000000"/>
        </w:rPr>
        <w:t>.</w:t>
      </w:r>
      <w:r>
        <w:rPr>
          <w:color w:val="000000"/>
          <w:spacing w:val="-9"/>
        </w:rPr>
        <w:t xml:space="preserve"> </w:t>
      </w:r>
      <w:r>
        <w:rPr>
          <w:color w:val="000000"/>
        </w:rPr>
        <w:t>Revenues</w:t>
      </w:r>
      <w:r>
        <w:rPr>
          <w:color w:val="000000"/>
          <w:spacing w:val="-5"/>
        </w:rPr>
        <w:t xml:space="preserve"> </w:t>
      </w:r>
      <w:r>
        <w:rPr>
          <w:color w:val="000000"/>
        </w:rPr>
        <w:t>direct</w:t>
      </w:r>
      <w:r>
        <w:rPr>
          <w:color w:val="000000"/>
          <w:spacing w:val="-8"/>
        </w:rPr>
        <w:t xml:space="preserve"> </w:t>
      </w:r>
      <w:r>
        <w:rPr>
          <w:color w:val="000000"/>
        </w:rPr>
        <w:t>from</w:t>
      </w:r>
      <w:r>
        <w:rPr>
          <w:color w:val="000000"/>
          <w:spacing w:val="-6"/>
        </w:rPr>
        <w:t xml:space="preserve"> </w:t>
      </w:r>
      <w:r>
        <w:rPr>
          <w:color w:val="000000"/>
        </w:rPr>
        <w:t>the</w:t>
      </w:r>
      <w:r>
        <w:rPr>
          <w:color w:val="000000"/>
          <w:spacing w:val="-5"/>
        </w:rPr>
        <w:t xml:space="preserve"> </w:t>
      </w:r>
      <w:r>
        <w:rPr>
          <w:color w:val="000000"/>
        </w:rPr>
        <w:t>federal</w:t>
      </w:r>
      <w:r>
        <w:rPr>
          <w:color w:val="000000"/>
          <w:spacing w:val="-8"/>
        </w:rPr>
        <w:t xml:space="preserve"> </w:t>
      </w:r>
      <w:r>
        <w:rPr>
          <w:color w:val="000000"/>
        </w:rPr>
        <w:t>government</w:t>
      </w:r>
      <w:r>
        <w:rPr>
          <w:color w:val="000000"/>
          <w:spacing w:val="-7"/>
        </w:rPr>
        <w:t xml:space="preserve"> </w:t>
      </w:r>
      <w:r>
        <w:rPr>
          <w:color w:val="000000"/>
        </w:rPr>
        <w:t>as</w:t>
      </w:r>
      <w:r>
        <w:rPr>
          <w:color w:val="000000"/>
          <w:spacing w:val="-9"/>
        </w:rPr>
        <w:t xml:space="preserve"> </w:t>
      </w:r>
      <w:r>
        <w:rPr>
          <w:color w:val="000000"/>
        </w:rPr>
        <w:t>grants</w:t>
      </w:r>
      <w:r>
        <w:rPr>
          <w:color w:val="000000"/>
          <w:spacing w:val="-5"/>
        </w:rPr>
        <w:t xml:space="preserve"> </w:t>
      </w:r>
      <w:r>
        <w:rPr>
          <w:color w:val="000000"/>
        </w:rPr>
        <w:t>to</w:t>
      </w:r>
      <w:r>
        <w:rPr>
          <w:color w:val="000000"/>
          <w:spacing w:val="-9"/>
        </w:rPr>
        <w:t xml:space="preserve"> </w:t>
      </w:r>
      <w:r>
        <w:rPr>
          <w:color w:val="000000"/>
        </w:rPr>
        <w:t>the</w:t>
      </w:r>
      <w:r>
        <w:rPr>
          <w:color w:val="000000"/>
          <w:spacing w:val="-61"/>
        </w:rPr>
        <w:t xml:space="preserve"> </w:t>
      </w:r>
      <w:r>
        <w:rPr>
          <w:color w:val="000000"/>
        </w:rPr>
        <w:t>school district or charter school that can be used for any legal purpose desired by the school district or</w:t>
      </w:r>
      <w:r>
        <w:rPr>
          <w:color w:val="000000"/>
          <w:spacing w:val="1"/>
        </w:rPr>
        <w:t xml:space="preserve"> </w:t>
      </w:r>
      <w:r>
        <w:rPr>
          <w:color w:val="000000"/>
        </w:rPr>
        <w:t>charter school without restriction. Separate accounts have been established within the 44100 series to</w:t>
      </w:r>
      <w:r>
        <w:rPr>
          <w:color w:val="000000"/>
          <w:spacing w:val="1"/>
        </w:rPr>
        <w:t xml:space="preserve"> </w:t>
      </w:r>
      <w:r>
        <w:rPr>
          <w:color w:val="000000"/>
        </w:rPr>
        <w:t xml:space="preserve">identify the specific nature of the revenue item. </w:t>
      </w:r>
      <w:r w:rsidRPr="00ED4A34">
        <w:rPr>
          <w:b/>
        </w:rPr>
        <w:t>This is a “roll-up” account for accumulation of totals. Entries are not posted to the “roll-up” account, but to the accounts listed below.</w:t>
      </w:r>
    </w:p>
    <w:p w14:paraId="69D020D3" w14:textId="77777777" w:rsidR="00BE1A6F" w:rsidRDefault="00BE1A6F">
      <w:pPr>
        <w:pStyle w:val="BodyText"/>
        <w:spacing w:before="3"/>
        <w:jc w:val="left"/>
        <w:rPr>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6"/>
      </w:tblGrid>
      <w:tr w:rsidR="00BE1A6F" w14:paraId="69D020D6" w14:textId="77777777">
        <w:trPr>
          <w:trHeight w:val="300"/>
        </w:trPr>
        <w:tc>
          <w:tcPr>
            <w:tcW w:w="822" w:type="dxa"/>
          </w:tcPr>
          <w:p w14:paraId="69D020D4" w14:textId="77777777" w:rsidR="00BE1A6F" w:rsidRDefault="002F737E">
            <w:pPr>
              <w:pStyle w:val="TableParagraph"/>
              <w:spacing w:line="241" w:lineRule="exact"/>
              <w:ind w:left="29" w:right="114"/>
              <w:jc w:val="center"/>
              <w:rPr>
                <w:b/>
              </w:rPr>
            </w:pPr>
            <w:r>
              <w:rPr>
                <w:b/>
              </w:rPr>
              <w:t>44103</w:t>
            </w:r>
          </w:p>
        </w:tc>
        <w:tc>
          <w:tcPr>
            <w:tcW w:w="8466" w:type="dxa"/>
          </w:tcPr>
          <w:p w14:paraId="69D020D5" w14:textId="77777777" w:rsidR="00BE1A6F" w:rsidRDefault="002F737E">
            <w:pPr>
              <w:pStyle w:val="TableParagraph"/>
              <w:spacing w:line="241" w:lineRule="exact"/>
              <w:ind w:left="135"/>
            </w:pPr>
            <w:r>
              <w:rPr>
                <w:b/>
              </w:rPr>
              <w:t>Impact</w:t>
            </w:r>
            <w:r>
              <w:rPr>
                <w:b/>
                <w:spacing w:val="-6"/>
              </w:rPr>
              <w:t xml:space="preserve"> </w:t>
            </w:r>
            <w:r>
              <w:rPr>
                <w:b/>
              </w:rPr>
              <w:t>Aid.</w:t>
            </w:r>
            <w:r>
              <w:rPr>
                <w:b/>
                <w:spacing w:val="-3"/>
              </w:rPr>
              <w:t xml:space="preserve"> </w:t>
            </w:r>
            <w:r>
              <w:t>Revenue</w:t>
            </w:r>
            <w:r>
              <w:rPr>
                <w:spacing w:val="-2"/>
              </w:rPr>
              <w:t xml:space="preserve"> </w:t>
            </w:r>
            <w:r>
              <w:t>received</w:t>
            </w:r>
            <w:r>
              <w:rPr>
                <w:spacing w:val="-4"/>
              </w:rPr>
              <w:t xml:space="preserve"> </w:t>
            </w:r>
            <w:r>
              <w:t>by</w:t>
            </w:r>
            <w:r>
              <w:rPr>
                <w:spacing w:val="-3"/>
              </w:rPr>
              <w:t xml:space="preserve"> </w:t>
            </w:r>
            <w:r>
              <w:t>the</w:t>
            </w:r>
            <w:r>
              <w:rPr>
                <w:spacing w:val="-1"/>
              </w:rPr>
              <w:t xml:space="preserve"> </w:t>
            </w:r>
            <w:r>
              <w:t>school</w:t>
            </w:r>
            <w:r>
              <w:rPr>
                <w:spacing w:val="-3"/>
              </w:rPr>
              <w:t xml:space="preserve"> </w:t>
            </w:r>
            <w:r>
              <w:t>district</w:t>
            </w:r>
            <w:r>
              <w:rPr>
                <w:spacing w:val="-3"/>
              </w:rPr>
              <w:t xml:space="preserve"> </w:t>
            </w:r>
            <w:r>
              <w:t>or</w:t>
            </w:r>
            <w:r>
              <w:rPr>
                <w:spacing w:val="-3"/>
              </w:rPr>
              <w:t xml:space="preserve"> </w:t>
            </w:r>
            <w:r>
              <w:t>charter</w:t>
            </w:r>
            <w:r>
              <w:rPr>
                <w:spacing w:val="-4"/>
              </w:rPr>
              <w:t xml:space="preserve"> </w:t>
            </w:r>
            <w:r>
              <w:t>school</w:t>
            </w:r>
            <w:r>
              <w:rPr>
                <w:spacing w:val="1"/>
              </w:rPr>
              <w:t xml:space="preserve"> </w:t>
            </w:r>
            <w:r>
              <w:t>through</w:t>
            </w:r>
            <w:r>
              <w:rPr>
                <w:spacing w:val="-2"/>
              </w:rPr>
              <w:t xml:space="preserve"> </w:t>
            </w:r>
            <w:r>
              <w:t>Title</w:t>
            </w:r>
            <w:r>
              <w:rPr>
                <w:spacing w:val="-2"/>
              </w:rPr>
              <w:t xml:space="preserve"> </w:t>
            </w:r>
            <w:r>
              <w:t>VIII.</w:t>
            </w:r>
          </w:p>
        </w:tc>
      </w:tr>
      <w:tr w:rsidR="00BE1A6F" w14:paraId="69D020D9" w14:textId="77777777">
        <w:trPr>
          <w:trHeight w:val="361"/>
        </w:trPr>
        <w:tc>
          <w:tcPr>
            <w:tcW w:w="822" w:type="dxa"/>
          </w:tcPr>
          <w:p w14:paraId="69D020D7" w14:textId="77777777" w:rsidR="00BE1A6F" w:rsidRDefault="002F737E">
            <w:pPr>
              <w:pStyle w:val="TableParagraph"/>
              <w:spacing w:before="59"/>
              <w:ind w:left="29" w:right="114"/>
              <w:jc w:val="center"/>
              <w:rPr>
                <w:b/>
              </w:rPr>
            </w:pPr>
            <w:r>
              <w:rPr>
                <w:b/>
              </w:rPr>
              <w:t>44105</w:t>
            </w:r>
          </w:p>
        </w:tc>
        <w:tc>
          <w:tcPr>
            <w:tcW w:w="8466" w:type="dxa"/>
          </w:tcPr>
          <w:p w14:paraId="69D020D8" w14:textId="77777777" w:rsidR="00BE1A6F" w:rsidRDefault="002F737E">
            <w:pPr>
              <w:pStyle w:val="TableParagraph"/>
              <w:spacing w:before="59"/>
              <w:ind w:left="135"/>
            </w:pPr>
            <w:r>
              <w:rPr>
                <w:b/>
              </w:rPr>
              <w:t>IRS</w:t>
            </w:r>
            <w:r>
              <w:rPr>
                <w:b/>
                <w:spacing w:val="-4"/>
              </w:rPr>
              <w:t xml:space="preserve"> </w:t>
            </w:r>
            <w:r>
              <w:rPr>
                <w:b/>
              </w:rPr>
              <w:t>Interest</w:t>
            </w:r>
            <w:r>
              <w:rPr>
                <w:b/>
                <w:spacing w:val="-2"/>
              </w:rPr>
              <w:t xml:space="preserve"> </w:t>
            </w:r>
            <w:r>
              <w:rPr>
                <w:b/>
              </w:rPr>
              <w:t>Reimbursement</w:t>
            </w:r>
            <w:r>
              <w:rPr>
                <w:b/>
                <w:spacing w:val="-5"/>
              </w:rPr>
              <w:t xml:space="preserve"> </w:t>
            </w:r>
            <w:r>
              <w:t>(only</w:t>
            </w:r>
            <w:r>
              <w:rPr>
                <w:spacing w:val="-4"/>
              </w:rPr>
              <w:t xml:space="preserve"> </w:t>
            </w:r>
            <w:r>
              <w:t>used</w:t>
            </w:r>
            <w:r>
              <w:rPr>
                <w:spacing w:val="-4"/>
              </w:rPr>
              <w:t xml:space="preserve"> </w:t>
            </w:r>
            <w:r>
              <w:t>in</w:t>
            </w:r>
            <w:r>
              <w:rPr>
                <w:spacing w:val="-4"/>
              </w:rPr>
              <w:t xml:space="preserve"> </w:t>
            </w:r>
            <w:r>
              <w:t>Fund</w:t>
            </w:r>
            <w:r>
              <w:rPr>
                <w:spacing w:val="-1"/>
              </w:rPr>
              <w:t xml:space="preserve"> </w:t>
            </w:r>
            <w:r>
              <w:t>41000)</w:t>
            </w:r>
          </w:p>
        </w:tc>
      </w:tr>
      <w:tr w:rsidR="00BE1A6F" w14:paraId="69D020DC" w14:textId="77777777">
        <w:trPr>
          <w:trHeight w:val="1086"/>
        </w:trPr>
        <w:tc>
          <w:tcPr>
            <w:tcW w:w="822" w:type="dxa"/>
          </w:tcPr>
          <w:p w14:paraId="69D020DA" w14:textId="77777777" w:rsidR="00BE1A6F" w:rsidRDefault="002F737E">
            <w:pPr>
              <w:pStyle w:val="TableParagraph"/>
              <w:spacing w:before="60"/>
              <w:ind w:left="29" w:right="114"/>
              <w:jc w:val="center"/>
              <w:rPr>
                <w:b/>
              </w:rPr>
            </w:pPr>
            <w:r>
              <w:rPr>
                <w:b/>
              </w:rPr>
              <w:t>44107</w:t>
            </w:r>
          </w:p>
        </w:tc>
        <w:tc>
          <w:tcPr>
            <w:tcW w:w="8466" w:type="dxa"/>
          </w:tcPr>
          <w:p w14:paraId="69D020DB" w14:textId="77777777" w:rsidR="00BE1A6F" w:rsidRDefault="002F737E">
            <w:pPr>
              <w:pStyle w:val="TableParagraph"/>
              <w:spacing w:before="60"/>
              <w:ind w:left="135" w:right="48"/>
              <w:jc w:val="both"/>
            </w:pPr>
            <w:r>
              <w:rPr>
                <w:b/>
              </w:rPr>
              <w:t xml:space="preserve">Indirect Costs (Federal Direct Grants). </w:t>
            </w:r>
            <w:r>
              <w:t>Indirect cost charged to a federal direct program</w:t>
            </w:r>
            <w:r>
              <w:rPr>
                <w:spacing w:val="1"/>
              </w:rPr>
              <w:t xml:space="preserve"> </w:t>
            </w:r>
            <w:r>
              <w:t>and then transferred to the Operational fund as reimbursement for administering the federal</w:t>
            </w:r>
            <w:r>
              <w:rPr>
                <w:spacing w:val="1"/>
              </w:rPr>
              <w:t xml:space="preserve"> </w:t>
            </w:r>
            <w:r>
              <w:t>program. Indirect cost charged to a federal program is determined by applying the indirect</w:t>
            </w:r>
            <w:r>
              <w:rPr>
                <w:spacing w:val="1"/>
              </w:rPr>
              <w:t xml:space="preserve"> </w:t>
            </w:r>
            <w:r>
              <w:t>cost</w:t>
            </w:r>
            <w:r>
              <w:rPr>
                <w:spacing w:val="-2"/>
              </w:rPr>
              <w:t xml:space="preserve"> </w:t>
            </w:r>
            <w:r>
              <w:t>rate approved</w:t>
            </w:r>
            <w:r>
              <w:rPr>
                <w:spacing w:val="-1"/>
              </w:rPr>
              <w:t xml:space="preserve"> </w:t>
            </w:r>
            <w:r>
              <w:t>by</w:t>
            </w:r>
            <w:r>
              <w:rPr>
                <w:spacing w:val="1"/>
              </w:rPr>
              <w:t xml:space="preserve"> </w:t>
            </w:r>
            <w:r>
              <w:t>PED</w:t>
            </w:r>
            <w:r>
              <w:rPr>
                <w:spacing w:val="1"/>
              </w:rPr>
              <w:t xml:space="preserve"> </w:t>
            </w:r>
            <w:r>
              <w:t>or</w:t>
            </w:r>
            <w:r>
              <w:rPr>
                <w:spacing w:val="-1"/>
              </w:rPr>
              <w:t xml:space="preserve"> </w:t>
            </w:r>
            <w:r>
              <w:t>a negotiated</w:t>
            </w:r>
            <w:r>
              <w:rPr>
                <w:spacing w:val="-1"/>
              </w:rPr>
              <w:t xml:space="preserve"> </w:t>
            </w:r>
            <w:r>
              <w:t>rate.</w:t>
            </w:r>
          </w:p>
        </w:tc>
      </w:tr>
      <w:tr w:rsidR="00BE1A6F" w14:paraId="69D020DF" w14:textId="77777777">
        <w:trPr>
          <w:trHeight w:val="542"/>
        </w:trPr>
        <w:tc>
          <w:tcPr>
            <w:tcW w:w="822" w:type="dxa"/>
          </w:tcPr>
          <w:p w14:paraId="69D020DD" w14:textId="77777777" w:rsidR="00BE1A6F" w:rsidRDefault="002F737E">
            <w:pPr>
              <w:pStyle w:val="TableParagraph"/>
              <w:spacing w:before="59"/>
              <w:ind w:left="29" w:right="114"/>
              <w:jc w:val="center"/>
              <w:rPr>
                <w:b/>
              </w:rPr>
            </w:pPr>
            <w:r>
              <w:rPr>
                <w:b/>
              </w:rPr>
              <w:t>44108</w:t>
            </w:r>
          </w:p>
        </w:tc>
        <w:tc>
          <w:tcPr>
            <w:tcW w:w="8466" w:type="dxa"/>
          </w:tcPr>
          <w:p w14:paraId="69D020DE" w14:textId="77777777" w:rsidR="00BE1A6F" w:rsidRDefault="002F737E">
            <w:pPr>
              <w:pStyle w:val="TableParagraph"/>
              <w:spacing w:before="40" w:line="240" w:lineRule="atLeast"/>
              <w:ind w:left="135"/>
            </w:pPr>
            <w:r>
              <w:rPr>
                <w:b/>
              </w:rPr>
              <w:t>DOE</w:t>
            </w:r>
            <w:r>
              <w:rPr>
                <w:b/>
                <w:spacing w:val="10"/>
              </w:rPr>
              <w:t xml:space="preserve"> </w:t>
            </w:r>
            <w:r>
              <w:rPr>
                <w:b/>
              </w:rPr>
              <w:t>Los</w:t>
            </w:r>
            <w:r>
              <w:rPr>
                <w:b/>
                <w:spacing w:val="13"/>
              </w:rPr>
              <w:t xml:space="preserve"> </w:t>
            </w:r>
            <w:r>
              <w:rPr>
                <w:b/>
              </w:rPr>
              <w:t>Alamos/DOD.</w:t>
            </w:r>
            <w:r>
              <w:rPr>
                <w:b/>
                <w:spacing w:val="16"/>
              </w:rPr>
              <w:t xml:space="preserve"> </w:t>
            </w:r>
            <w:r>
              <w:t>Revenue</w:t>
            </w:r>
            <w:r>
              <w:rPr>
                <w:spacing w:val="15"/>
              </w:rPr>
              <w:t xml:space="preserve"> </w:t>
            </w:r>
            <w:r>
              <w:t>received</w:t>
            </w:r>
            <w:r>
              <w:rPr>
                <w:spacing w:val="13"/>
              </w:rPr>
              <w:t xml:space="preserve"> </w:t>
            </w:r>
            <w:r>
              <w:t>by</w:t>
            </w:r>
            <w:r>
              <w:rPr>
                <w:spacing w:val="13"/>
              </w:rPr>
              <w:t xml:space="preserve"> </w:t>
            </w:r>
            <w:r>
              <w:t>the</w:t>
            </w:r>
            <w:r>
              <w:rPr>
                <w:spacing w:val="14"/>
              </w:rPr>
              <w:t xml:space="preserve"> </w:t>
            </w:r>
            <w:r>
              <w:t>Los</w:t>
            </w:r>
            <w:r>
              <w:rPr>
                <w:spacing w:val="14"/>
              </w:rPr>
              <w:t xml:space="preserve"> </w:t>
            </w:r>
            <w:r>
              <w:t>Alamos</w:t>
            </w:r>
            <w:r>
              <w:rPr>
                <w:spacing w:val="13"/>
              </w:rPr>
              <w:t xml:space="preserve"> </w:t>
            </w:r>
            <w:r>
              <w:t>school</w:t>
            </w:r>
            <w:r>
              <w:rPr>
                <w:spacing w:val="14"/>
              </w:rPr>
              <w:t xml:space="preserve"> </w:t>
            </w:r>
            <w:r>
              <w:t>district</w:t>
            </w:r>
            <w:r>
              <w:rPr>
                <w:spacing w:val="13"/>
              </w:rPr>
              <w:t xml:space="preserve"> </w:t>
            </w:r>
            <w:r>
              <w:t>from</w:t>
            </w:r>
            <w:r>
              <w:rPr>
                <w:spacing w:val="15"/>
              </w:rPr>
              <w:t xml:space="preserve"> </w:t>
            </w:r>
            <w:r>
              <w:t>the</w:t>
            </w:r>
            <w:r>
              <w:rPr>
                <w:spacing w:val="14"/>
              </w:rPr>
              <w:t xml:space="preserve"> </w:t>
            </w:r>
            <w:r>
              <w:t>U.S.</w:t>
            </w:r>
            <w:r>
              <w:rPr>
                <w:spacing w:val="-59"/>
              </w:rPr>
              <w:t xml:space="preserve"> </w:t>
            </w:r>
            <w:r>
              <w:t>Department</w:t>
            </w:r>
            <w:r>
              <w:rPr>
                <w:spacing w:val="-2"/>
              </w:rPr>
              <w:t xml:space="preserve"> </w:t>
            </w:r>
            <w:r>
              <w:t>of</w:t>
            </w:r>
            <w:r>
              <w:rPr>
                <w:spacing w:val="-3"/>
              </w:rPr>
              <w:t xml:space="preserve"> </w:t>
            </w:r>
            <w:r>
              <w:t>Energy,</w:t>
            </w:r>
            <w:r>
              <w:rPr>
                <w:spacing w:val="-2"/>
              </w:rPr>
              <w:t xml:space="preserve"> </w:t>
            </w:r>
            <w:r>
              <w:t>or</w:t>
            </w:r>
            <w:r>
              <w:rPr>
                <w:spacing w:val="-1"/>
              </w:rPr>
              <w:t xml:space="preserve"> </w:t>
            </w:r>
            <w:r>
              <w:t>by</w:t>
            </w:r>
            <w:r>
              <w:rPr>
                <w:spacing w:val="-1"/>
              </w:rPr>
              <w:t xml:space="preserve"> </w:t>
            </w:r>
            <w:r>
              <w:t>school</w:t>
            </w:r>
            <w:r>
              <w:rPr>
                <w:spacing w:val="-2"/>
              </w:rPr>
              <w:t xml:space="preserve"> </w:t>
            </w:r>
            <w:r>
              <w:t>districts</w:t>
            </w:r>
            <w:r>
              <w:rPr>
                <w:spacing w:val="2"/>
              </w:rPr>
              <w:t xml:space="preserve"> </w:t>
            </w:r>
            <w:r>
              <w:t>from</w:t>
            </w:r>
            <w:r>
              <w:rPr>
                <w:spacing w:val="-2"/>
              </w:rPr>
              <w:t xml:space="preserve"> </w:t>
            </w:r>
            <w:r>
              <w:t>the</w:t>
            </w:r>
            <w:r>
              <w:rPr>
                <w:spacing w:val="1"/>
              </w:rPr>
              <w:t xml:space="preserve"> </w:t>
            </w:r>
            <w:r>
              <w:t>U.S.</w:t>
            </w:r>
            <w:r>
              <w:rPr>
                <w:spacing w:val="-2"/>
              </w:rPr>
              <w:t xml:space="preserve"> </w:t>
            </w:r>
            <w:r>
              <w:t>Department</w:t>
            </w:r>
            <w:r>
              <w:rPr>
                <w:spacing w:val="-1"/>
              </w:rPr>
              <w:t xml:space="preserve"> </w:t>
            </w:r>
            <w:r>
              <w:t>of</w:t>
            </w:r>
            <w:r>
              <w:rPr>
                <w:spacing w:val="-4"/>
              </w:rPr>
              <w:t xml:space="preserve"> </w:t>
            </w:r>
            <w:r>
              <w:t>Defense.</w:t>
            </w:r>
          </w:p>
        </w:tc>
      </w:tr>
    </w:tbl>
    <w:p w14:paraId="69D020E0" w14:textId="205DE41C" w:rsidR="00BE1A6F" w:rsidRDefault="002F737E">
      <w:pPr>
        <w:spacing w:before="124" w:line="235" w:lineRule="auto"/>
        <w:ind w:left="1400" w:right="158" w:hanging="901"/>
        <w:jc w:val="both"/>
        <w:rPr>
          <w:i/>
          <w:sz w:val="21"/>
        </w:rPr>
      </w:pPr>
      <w:r w:rsidRPr="00ED4A34">
        <w:rPr>
          <w:b/>
          <w:sz w:val="20"/>
        </w:rPr>
        <w:t>44200*</w:t>
      </w:r>
      <w:r w:rsidR="00ED4A34">
        <w:rPr>
          <w:b/>
          <w:color w:val="000000"/>
          <w:spacing w:val="1"/>
          <w:sz w:val="20"/>
        </w:rPr>
        <w:tab/>
      </w:r>
      <w:r>
        <w:rPr>
          <w:b/>
          <w:color w:val="000000"/>
          <w:sz w:val="20"/>
        </w:rPr>
        <w:t xml:space="preserve">Unrestricted Grants – Federal Flow-through. </w:t>
      </w:r>
      <w:r>
        <w:rPr>
          <w:color w:val="000000"/>
          <w:sz w:val="20"/>
        </w:rPr>
        <w:t>Revenues from the federal government through the</w:t>
      </w:r>
      <w:r>
        <w:rPr>
          <w:color w:val="000000"/>
          <w:spacing w:val="1"/>
          <w:sz w:val="20"/>
        </w:rPr>
        <w:t xml:space="preserve"> </w:t>
      </w:r>
      <w:r>
        <w:rPr>
          <w:color w:val="000000"/>
          <w:sz w:val="20"/>
        </w:rPr>
        <w:t>state as grants that can be used for any legal purpose desired by the school district or charter school</w:t>
      </w:r>
      <w:r>
        <w:rPr>
          <w:color w:val="000000"/>
          <w:spacing w:val="1"/>
          <w:sz w:val="20"/>
        </w:rPr>
        <w:t xml:space="preserve"> </w:t>
      </w:r>
      <w:r>
        <w:rPr>
          <w:color w:val="000000"/>
          <w:sz w:val="20"/>
        </w:rPr>
        <w:t>without restriction. Separate accounts have been established within the 44200 series to identify the</w:t>
      </w:r>
      <w:r>
        <w:rPr>
          <w:color w:val="000000"/>
          <w:spacing w:val="1"/>
          <w:sz w:val="20"/>
        </w:rPr>
        <w:t xml:space="preserve"> </w:t>
      </w:r>
      <w:r>
        <w:rPr>
          <w:color w:val="000000"/>
          <w:w w:val="95"/>
          <w:sz w:val="20"/>
        </w:rPr>
        <w:t xml:space="preserve">specific nature of the revenue item. </w:t>
      </w:r>
      <w:r w:rsidRPr="00ED3B35">
        <w:rPr>
          <w:b/>
          <w:sz w:val="20"/>
          <w:szCs w:val="20"/>
        </w:rPr>
        <w:t>This is a “roll-up” account for accumulation of totals. Entries are not posted to the “roll-up” account, but to the accounts listed below.</w:t>
      </w:r>
    </w:p>
    <w:p w14:paraId="69D020E1" w14:textId="30F6147C" w:rsidR="00BE1A6F" w:rsidRDefault="002F737E">
      <w:pPr>
        <w:pStyle w:val="BodyText"/>
        <w:spacing w:before="117"/>
        <w:ind w:left="2300" w:right="164" w:hanging="908"/>
      </w:pPr>
      <w:r>
        <w:rPr>
          <w:b/>
        </w:rPr>
        <w:t>44204</w:t>
      </w:r>
      <w:r w:rsidR="00ED4A34">
        <w:rPr>
          <w:b/>
          <w:spacing w:val="1"/>
        </w:rPr>
        <w:tab/>
      </w:r>
      <w:r>
        <w:rPr>
          <w:b/>
        </w:rPr>
        <w:t xml:space="preserve">Forest Reserve. </w:t>
      </w:r>
      <w:r>
        <w:t>Income received for the school district's share of forest reserve funds</w:t>
      </w:r>
      <w:r>
        <w:rPr>
          <w:spacing w:val="1"/>
        </w:rPr>
        <w:t xml:space="preserve"> </w:t>
      </w:r>
      <w:r>
        <w:t>distributed</w:t>
      </w:r>
      <w:r>
        <w:rPr>
          <w:spacing w:val="-8"/>
        </w:rPr>
        <w:t xml:space="preserve"> </w:t>
      </w:r>
      <w:r>
        <w:t>by</w:t>
      </w:r>
      <w:r>
        <w:rPr>
          <w:spacing w:val="-9"/>
        </w:rPr>
        <w:t xml:space="preserve"> </w:t>
      </w:r>
      <w:r>
        <w:t>the</w:t>
      </w:r>
      <w:r>
        <w:rPr>
          <w:spacing w:val="-8"/>
        </w:rPr>
        <w:t xml:space="preserve"> </w:t>
      </w:r>
      <w:r>
        <w:t>Local</w:t>
      </w:r>
      <w:r>
        <w:rPr>
          <w:spacing w:val="-7"/>
        </w:rPr>
        <w:t xml:space="preserve"> </w:t>
      </w:r>
      <w:r>
        <w:t>Government</w:t>
      </w:r>
      <w:r>
        <w:rPr>
          <w:spacing w:val="-8"/>
        </w:rPr>
        <w:t xml:space="preserve"> </w:t>
      </w:r>
      <w:r>
        <w:t>Division</w:t>
      </w:r>
      <w:r>
        <w:rPr>
          <w:spacing w:val="-9"/>
        </w:rPr>
        <w:t xml:space="preserve"> </w:t>
      </w:r>
      <w:r>
        <w:t>of</w:t>
      </w:r>
      <w:r>
        <w:rPr>
          <w:spacing w:val="-9"/>
        </w:rPr>
        <w:t xml:space="preserve"> </w:t>
      </w:r>
      <w:r>
        <w:t>the</w:t>
      </w:r>
      <w:r>
        <w:rPr>
          <w:spacing w:val="-8"/>
        </w:rPr>
        <w:t xml:space="preserve"> </w:t>
      </w:r>
      <w:r>
        <w:t>Department</w:t>
      </w:r>
      <w:r>
        <w:rPr>
          <w:spacing w:val="-8"/>
        </w:rPr>
        <w:t xml:space="preserve"> </w:t>
      </w:r>
      <w:r>
        <w:t>of</w:t>
      </w:r>
      <w:r>
        <w:rPr>
          <w:spacing w:val="-10"/>
        </w:rPr>
        <w:t xml:space="preserve"> </w:t>
      </w:r>
      <w:r>
        <w:t>Finance</w:t>
      </w:r>
      <w:r>
        <w:rPr>
          <w:spacing w:val="-7"/>
        </w:rPr>
        <w:t xml:space="preserve"> </w:t>
      </w:r>
      <w:r>
        <w:t>and</w:t>
      </w:r>
      <w:r>
        <w:rPr>
          <w:spacing w:val="-8"/>
        </w:rPr>
        <w:t xml:space="preserve"> </w:t>
      </w:r>
      <w:r>
        <w:t>Administration</w:t>
      </w:r>
      <w:r>
        <w:rPr>
          <w:spacing w:val="-60"/>
        </w:rPr>
        <w:t xml:space="preserve"> </w:t>
      </w:r>
      <w:r>
        <w:t>in</w:t>
      </w:r>
      <w:r>
        <w:rPr>
          <w:spacing w:val="-2"/>
        </w:rPr>
        <w:t xml:space="preserve"> </w:t>
      </w:r>
      <w:r>
        <w:t>accordance with Section</w:t>
      </w:r>
      <w:r>
        <w:rPr>
          <w:spacing w:val="1"/>
        </w:rPr>
        <w:t xml:space="preserve"> </w:t>
      </w:r>
      <w:r>
        <w:t>22-8-33</w:t>
      </w:r>
      <w:r>
        <w:rPr>
          <w:spacing w:val="1"/>
        </w:rPr>
        <w:t xml:space="preserve"> </w:t>
      </w:r>
      <w:r>
        <w:t>NMSA,</w:t>
      </w:r>
      <w:r>
        <w:rPr>
          <w:spacing w:val="-2"/>
        </w:rPr>
        <w:t xml:space="preserve"> </w:t>
      </w:r>
      <w:r>
        <w:t>1978</w:t>
      </w:r>
      <w:r>
        <w:rPr>
          <w:spacing w:val="-1"/>
        </w:rPr>
        <w:t xml:space="preserve"> </w:t>
      </w:r>
      <w:r>
        <w:t>Compilation.</w:t>
      </w:r>
    </w:p>
    <w:p w14:paraId="69D020E3" w14:textId="1A07703C" w:rsidR="00BE1A6F" w:rsidRDefault="002F737E">
      <w:pPr>
        <w:pStyle w:val="BodyText"/>
        <w:spacing w:before="82"/>
        <w:ind w:left="2300" w:right="155" w:hanging="908"/>
      </w:pPr>
      <w:r>
        <w:rPr>
          <w:b/>
        </w:rPr>
        <w:t>44205</w:t>
      </w:r>
      <w:r>
        <w:rPr>
          <w:b/>
          <w:spacing w:val="1"/>
        </w:rPr>
        <w:t xml:space="preserve"> </w:t>
      </w:r>
      <w:r w:rsidR="00347555">
        <w:rPr>
          <w:b/>
          <w:spacing w:val="1"/>
        </w:rPr>
        <w:tab/>
      </w:r>
      <w:r>
        <w:rPr>
          <w:b/>
        </w:rPr>
        <w:t xml:space="preserve">Indirect Costs (Federal Flow-through Grants). </w:t>
      </w:r>
      <w:r>
        <w:t>Indirect cost charged to a federal Flow-</w:t>
      </w:r>
      <w:r>
        <w:rPr>
          <w:spacing w:val="1"/>
        </w:rPr>
        <w:t xml:space="preserve"> </w:t>
      </w:r>
      <w:r>
        <w:t>through</w:t>
      </w:r>
      <w:r>
        <w:rPr>
          <w:spacing w:val="1"/>
        </w:rPr>
        <w:t xml:space="preserve"> </w:t>
      </w:r>
      <w:r>
        <w:t>program</w:t>
      </w:r>
      <w:r>
        <w:rPr>
          <w:spacing w:val="1"/>
        </w:rPr>
        <w:t xml:space="preserve"> </w:t>
      </w:r>
      <w:r>
        <w:t>and</w:t>
      </w:r>
      <w:r>
        <w:rPr>
          <w:spacing w:val="1"/>
        </w:rPr>
        <w:t xml:space="preserve"> </w:t>
      </w:r>
      <w:r>
        <w:t>then</w:t>
      </w:r>
      <w:r>
        <w:rPr>
          <w:spacing w:val="1"/>
        </w:rPr>
        <w:t xml:space="preserve"> </w:t>
      </w:r>
      <w:r>
        <w:t>transferred</w:t>
      </w:r>
      <w:r>
        <w:rPr>
          <w:spacing w:val="1"/>
        </w:rPr>
        <w:t xml:space="preserve"> </w:t>
      </w:r>
      <w:r>
        <w:t>to</w:t>
      </w:r>
      <w:r>
        <w:rPr>
          <w:spacing w:val="1"/>
        </w:rPr>
        <w:t xml:space="preserve"> </w:t>
      </w:r>
      <w:r>
        <w:t>the</w:t>
      </w:r>
      <w:r>
        <w:rPr>
          <w:spacing w:val="1"/>
        </w:rPr>
        <w:t xml:space="preserve"> </w:t>
      </w:r>
      <w:r>
        <w:t>Operational</w:t>
      </w:r>
      <w:r>
        <w:rPr>
          <w:spacing w:val="1"/>
        </w:rPr>
        <w:t xml:space="preserve"> </w:t>
      </w:r>
      <w:r>
        <w:t>fund</w:t>
      </w:r>
      <w:r>
        <w:rPr>
          <w:spacing w:val="1"/>
        </w:rPr>
        <w:t xml:space="preserve"> </w:t>
      </w:r>
      <w:r>
        <w:t>as</w:t>
      </w:r>
      <w:r>
        <w:rPr>
          <w:spacing w:val="1"/>
        </w:rPr>
        <w:t xml:space="preserve"> </w:t>
      </w:r>
      <w:r>
        <w:t>reimbursement</w:t>
      </w:r>
      <w:r>
        <w:rPr>
          <w:spacing w:val="1"/>
        </w:rPr>
        <w:t xml:space="preserve"> </w:t>
      </w:r>
      <w:r>
        <w:t>for</w:t>
      </w:r>
      <w:r>
        <w:rPr>
          <w:spacing w:val="1"/>
        </w:rPr>
        <w:t xml:space="preserve"> </w:t>
      </w:r>
      <w:r>
        <w:t>administering the federal program. Indirect cost charged to a federal program is determined</w:t>
      </w:r>
      <w:r>
        <w:rPr>
          <w:spacing w:val="1"/>
        </w:rPr>
        <w:t xml:space="preserve"> </w:t>
      </w:r>
      <w:r>
        <w:t>by</w:t>
      </w:r>
      <w:r>
        <w:rPr>
          <w:spacing w:val="-2"/>
        </w:rPr>
        <w:t xml:space="preserve"> </w:t>
      </w:r>
      <w:r>
        <w:t>applying</w:t>
      </w:r>
      <w:r>
        <w:rPr>
          <w:spacing w:val="-1"/>
        </w:rPr>
        <w:t xml:space="preserve"> </w:t>
      </w:r>
      <w:r>
        <w:t>the indirect cost rate approved</w:t>
      </w:r>
      <w:r>
        <w:rPr>
          <w:spacing w:val="-2"/>
        </w:rPr>
        <w:t xml:space="preserve"> </w:t>
      </w:r>
      <w:r>
        <w:t>by</w:t>
      </w:r>
      <w:r>
        <w:rPr>
          <w:spacing w:val="-1"/>
        </w:rPr>
        <w:t xml:space="preserve"> </w:t>
      </w:r>
      <w:r>
        <w:t>PED.</w:t>
      </w:r>
      <w:r w:rsidR="00347555">
        <w:t xml:space="preserve"> Only in fund 11000 available.</w:t>
      </w:r>
    </w:p>
    <w:p w14:paraId="69D020E4" w14:textId="77777777" w:rsidR="00BE1A6F" w:rsidRDefault="002F737E">
      <w:pPr>
        <w:spacing w:before="123" w:line="235" w:lineRule="auto"/>
        <w:ind w:left="1400" w:right="155" w:hanging="901"/>
        <w:jc w:val="both"/>
        <w:rPr>
          <w:i/>
          <w:sz w:val="21"/>
        </w:rPr>
      </w:pPr>
      <w:r w:rsidRPr="00ED4A34">
        <w:rPr>
          <w:b/>
          <w:sz w:val="20"/>
        </w:rPr>
        <w:t>44300*</w:t>
      </w:r>
      <w:r>
        <w:rPr>
          <w:b/>
          <w:color w:val="000000"/>
          <w:spacing w:val="1"/>
          <w:sz w:val="20"/>
        </w:rPr>
        <w:t xml:space="preserve"> </w:t>
      </w:r>
      <w:r>
        <w:rPr>
          <w:b/>
          <w:color w:val="000000"/>
          <w:sz w:val="20"/>
        </w:rPr>
        <w:t xml:space="preserve">Restricted Grants – Federal Direct. </w:t>
      </w:r>
      <w:r>
        <w:rPr>
          <w:color w:val="000000"/>
          <w:sz w:val="20"/>
        </w:rPr>
        <w:t>Revenues direct from the federal government as grants to the</w:t>
      </w:r>
      <w:r>
        <w:rPr>
          <w:color w:val="000000"/>
          <w:spacing w:val="1"/>
          <w:sz w:val="20"/>
        </w:rPr>
        <w:t xml:space="preserve"> </w:t>
      </w:r>
      <w:r>
        <w:rPr>
          <w:color w:val="000000"/>
          <w:sz w:val="20"/>
        </w:rPr>
        <w:t>school</w:t>
      </w:r>
      <w:r>
        <w:rPr>
          <w:color w:val="000000"/>
          <w:spacing w:val="-6"/>
          <w:sz w:val="20"/>
        </w:rPr>
        <w:t xml:space="preserve"> </w:t>
      </w:r>
      <w:r>
        <w:rPr>
          <w:color w:val="000000"/>
          <w:sz w:val="20"/>
        </w:rPr>
        <w:t>district</w:t>
      </w:r>
      <w:r>
        <w:rPr>
          <w:color w:val="000000"/>
          <w:spacing w:val="-5"/>
          <w:sz w:val="20"/>
        </w:rPr>
        <w:t xml:space="preserve"> </w:t>
      </w:r>
      <w:r>
        <w:rPr>
          <w:color w:val="000000"/>
          <w:sz w:val="20"/>
        </w:rPr>
        <w:t>or</w:t>
      </w:r>
      <w:r>
        <w:rPr>
          <w:color w:val="000000"/>
          <w:spacing w:val="-3"/>
          <w:sz w:val="20"/>
        </w:rPr>
        <w:t xml:space="preserve"> </w:t>
      </w:r>
      <w:r>
        <w:rPr>
          <w:color w:val="000000"/>
          <w:sz w:val="20"/>
        </w:rPr>
        <w:t>charter</w:t>
      </w:r>
      <w:r>
        <w:rPr>
          <w:color w:val="000000"/>
          <w:spacing w:val="-5"/>
          <w:sz w:val="20"/>
        </w:rPr>
        <w:t xml:space="preserve"> </w:t>
      </w:r>
      <w:r>
        <w:rPr>
          <w:color w:val="000000"/>
          <w:sz w:val="20"/>
        </w:rPr>
        <w:t>school</w:t>
      </w:r>
      <w:r>
        <w:rPr>
          <w:color w:val="000000"/>
          <w:spacing w:val="-5"/>
          <w:sz w:val="20"/>
        </w:rPr>
        <w:t xml:space="preserve"> </w:t>
      </w:r>
      <w:r>
        <w:rPr>
          <w:color w:val="000000"/>
          <w:sz w:val="20"/>
        </w:rPr>
        <w:t>that</w:t>
      </w:r>
      <w:r>
        <w:rPr>
          <w:color w:val="000000"/>
          <w:spacing w:val="-5"/>
          <w:sz w:val="20"/>
        </w:rPr>
        <w:t xml:space="preserve"> </w:t>
      </w:r>
      <w:r>
        <w:rPr>
          <w:color w:val="000000"/>
          <w:sz w:val="20"/>
        </w:rPr>
        <w:t>must</w:t>
      </w:r>
      <w:r>
        <w:rPr>
          <w:color w:val="000000"/>
          <w:spacing w:val="-5"/>
          <w:sz w:val="20"/>
        </w:rPr>
        <w:t xml:space="preserve"> </w:t>
      </w:r>
      <w:r>
        <w:rPr>
          <w:color w:val="000000"/>
          <w:sz w:val="20"/>
        </w:rPr>
        <w:t>be</w:t>
      </w:r>
      <w:r>
        <w:rPr>
          <w:color w:val="000000"/>
          <w:spacing w:val="-3"/>
          <w:sz w:val="20"/>
        </w:rPr>
        <w:t xml:space="preserve"> </w:t>
      </w:r>
      <w:r>
        <w:rPr>
          <w:color w:val="000000"/>
          <w:sz w:val="20"/>
        </w:rPr>
        <w:t>used</w:t>
      </w:r>
      <w:r>
        <w:rPr>
          <w:color w:val="000000"/>
          <w:spacing w:val="-3"/>
          <w:sz w:val="20"/>
        </w:rPr>
        <w:t xml:space="preserve"> </w:t>
      </w:r>
      <w:r>
        <w:rPr>
          <w:color w:val="000000"/>
          <w:sz w:val="20"/>
        </w:rPr>
        <w:t>for</w:t>
      </w:r>
      <w:r>
        <w:rPr>
          <w:color w:val="000000"/>
          <w:spacing w:val="-3"/>
          <w:sz w:val="20"/>
        </w:rPr>
        <w:t xml:space="preserve"> </w:t>
      </w:r>
      <w:r>
        <w:rPr>
          <w:color w:val="000000"/>
          <w:sz w:val="20"/>
        </w:rPr>
        <w:t>a</w:t>
      </w:r>
      <w:r>
        <w:rPr>
          <w:color w:val="000000"/>
          <w:spacing w:val="-4"/>
          <w:sz w:val="20"/>
        </w:rPr>
        <w:t xml:space="preserve"> </w:t>
      </w:r>
      <w:r>
        <w:rPr>
          <w:color w:val="000000"/>
          <w:sz w:val="20"/>
        </w:rPr>
        <w:t>categorical</w:t>
      </w:r>
      <w:r>
        <w:rPr>
          <w:color w:val="000000"/>
          <w:spacing w:val="-5"/>
          <w:sz w:val="20"/>
        </w:rPr>
        <w:t xml:space="preserve"> </w:t>
      </w:r>
      <w:r>
        <w:rPr>
          <w:color w:val="000000"/>
          <w:sz w:val="20"/>
        </w:rPr>
        <w:t>or</w:t>
      </w:r>
      <w:r>
        <w:rPr>
          <w:color w:val="000000"/>
          <w:spacing w:val="-3"/>
          <w:sz w:val="20"/>
        </w:rPr>
        <w:t xml:space="preserve"> </w:t>
      </w:r>
      <w:r>
        <w:rPr>
          <w:color w:val="000000"/>
          <w:sz w:val="20"/>
        </w:rPr>
        <w:t>specific</w:t>
      </w:r>
      <w:r>
        <w:rPr>
          <w:color w:val="000000"/>
          <w:spacing w:val="-6"/>
          <w:sz w:val="20"/>
        </w:rPr>
        <w:t xml:space="preserve"> </w:t>
      </w:r>
      <w:r>
        <w:rPr>
          <w:color w:val="000000"/>
          <w:sz w:val="20"/>
        </w:rPr>
        <w:t>purpose.</w:t>
      </w:r>
      <w:r>
        <w:rPr>
          <w:color w:val="000000"/>
          <w:spacing w:val="-6"/>
          <w:sz w:val="20"/>
        </w:rPr>
        <w:t xml:space="preserve"> </w:t>
      </w:r>
      <w:r>
        <w:rPr>
          <w:color w:val="000000"/>
          <w:sz w:val="20"/>
        </w:rPr>
        <w:t>If</w:t>
      </w:r>
      <w:r>
        <w:rPr>
          <w:color w:val="000000"/>
          <w:spacing w:val="-4"/>
          <w:sz w:val="20"/>
        </w:rPr>
        <w:t xml:space="preserve"> </w:t>
      </w:r>
      <w:r>
        <w:rPr>
          <w:color w:val="000000"/>
          <w:sz w:val="20"/>
        </w:rPr>
        <w:t>such</w:t>
      </w:r>
      <w:r>
        <w:rPr>
          <w:color w:val="000000"/>
          <w:spacing w:val="-4"/>
          <w:sz w:val="20"/>
        </w:rPr>
        <w:t xml:space="preserve"> </w:t>
      </w:r>
      <w:r>
        <w:rPr>
          <w:color w:val="000000"/>
          <w:sz w:val="20"/>
        </w:rPr>
        <w:t>money</w:t>
      </w:r>
      <w:r>
        <w:rPr>
          <w:color w:val="000000"/>
          <w:spacing w:val="-6"/>
          <w:sz w:val="20"/>
        </w:rPr>
        <w:t xml:space="preserve"> </w:t>
      </w:r>
      <w:r>
        <w:rPr>
          <w:color w:val="000000"/>
          <w:sz w:val="20"/>
        </w:rPr>
        <w:t>is</w:t>
      </w:r>
      <w:r>
        <w:rPr>
          <w:color w:val="000000"/>
          <w:spacing w:val="-60"/>
          <w:sz w:val="20"/>
        </w:rPr>
        <w:t xml:space="preserve"> </w:t>
      </w:r>
      <w:r>
        <w:rPr>
          <w:color w:val="000000"/>
          <w:sz w:val="20"/>
        </w:rPr>
        <w:t>not completely used by the school district or charter school, it usually is returned to the governmental</w:t>
      </w:r>
      <w:r>
        <w:rPr>
          <w:color w:val="000000"/>
          <w:spacing w:val="1"/>
          <w:sz w:val="20"/>
        </w:rPr>
        <w:t xml:space="preserve"> </w:t>
      </w:r>
      <w:r>
        <w:rPr>
          <w:color w:val="000000"/>
          <w:sz w:val="20"/>
        </w:rPr>
        <w:t>unit. Separate accounts have been established within the 44300 series to identify the specific nature of</w:t>
      </w:r>
      <w:r>
        <w:rPr>
          <w:color w:val="000000"/>
          <w:spacing w:val="1"/>
          <w:sz w:val="20"/>
        </w:rPr>
        <w:t xml:space="preserve"> </w:t>
      </w:r>
      <w:r>
        <w:rPr>
          <w:color w:val="000000"/>
          <w:sz w:val="20"/>
        </w:rPr>
        <w:t>the</w:t>
      </w:r>
      <w:r>
        <w:rPr>
          <w:color w:val="000000"/>
          <w:spacing w:val="-2"/>
          <w:sz w:val="20"/>
        </w:rPr>
        <w:t xml:space="preserve"> </w:t>
      </w:r>
      <w:r>
        <w:rPr>
          <w:color w:val="000000"/>
          <w:sz w:val="20"/>
        </w:rPr>
        <w:t>revenue</w:t>
      </w:r>
      <w:r>
        <w:rPr>
          <w:color w:val="000000"/>
          <w:spacing w:val="-2"/>
          <w:sz w:val="20"/>
        </w:rPr>
        <w:t xml:space="preserve"> </w:t>
      </w:r>
      <w:r>
        <w:rPr>
          <w:color w:val="000000"/>
          <w:sz w:val="20"/>
        </w:rPr>
        <w:t xml:space="preserve">item. </w:t>
      </w:r>
      <w:r w:rsidRPr="00ED3B35">
        <w:rPr>
          <w:b/>
          <w:sz w:val="20"/>
          <w:szCs w:val="20"/>
        </w:rPr>
        <w:t>This is a “roll-up” account for accumulation of totals. Entries are not posted to the “roll-up” account, but to the accounts listed below.</w:t>
      </w:r>
    </w:p>
    <w:p w14:paraId="69D020E5" w14:textId="77777777" w:rsidR="00BE1A6F" w:rsidRDefault="00BE1A6F">
      <w:pPr>
        <w:pStyle w:val="BodyText"/>
        <w:spacing w:before="0" w:after="1"/>
        <w:jc w:val="left"/>
        <w:rPr>
          <w:i/>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0E8" w14:textId="77777777">
        <w:trPr>
          <w:trHeight w:val="543"/>
        </w:trPr>
        <w:tc>
          <w:tcPr>
            <w:tcW w:w="822" w:type="dxa"/>
          </w:tcPr>
          <w:p w14:paraId="69D020E6" w14:textId="77777777" w:rsidR="00BE1A6F" w:rsidRDefault="002F737E">
            <w:pPr>
              <w:pStyle w:val="TableParagraph"/>
              <w:spacing w:line="241" w:lineRule="exact"/>
              <w:ind w:left="29" w:right="114"/>
              <w:jc w:val="center"/>
              <w:rPr>
                <w:b/>
              </w:rPr>
            </w:pPr>
            <w:r>
              <w:rPr>
                <w:b/>
              </w:rPr>
              <w:t>44301</w:t>
            </w:r>
          </w:p>
        </w:tc>
        <w:tc>
          <w:tcPr>
            <w:tcW w:w="8465" w:type="dxa"/>
          </w:tcPr>
          <w:p w14:paraId="69D020E7" w14:textId="10CAD409" w:rsidR="00C52F45" w:rsidRDefault="002F737E" w:rsidP="00C52F45">
            <w:pPr>
              <w:pStyle w:val="TableParagraph"/>
              <w:ind w:left="135"/>
            </w:pPr>
            <w:r>
              <w:rPr>
                <w:b/>
              </w:rPr>
              <w:t>Other</w:t>
            </w:r>
            <w:r>
              <w:rPr>
                <w:b/>
                <w:spacing w:val="21"/>
              </w:rPr>
              <w:t xml:space="preserve"> </w:t>
            </w:r>
            <w:r>
              <w:rPr>
                <w:b/>
              </w:rPr>
              <w:t>Restricted</w:t>
            </w:r>
            <w:r>
              <w:rPr>
                <w:b/>
                <w:spacing w:val="21"/>
              </w:rPr>
              <w:t xml:space="preserve"> </w:t>
            </w:r>
            <w:r>
              <w:rPr>
                <w:b/>
              </w:rPr>
              <w:t>Grants</w:t>
            </w:r>
            <w:r>
              <w:rPr>
                <w:b/>
                <w:spacing w:val="24"/>
              </w:rPr>
              <w:t xml:space="preserve"> </w:t>
            </w:r>
            <w:r>
              <w:rPr>
                <w:b/>
              </w:rPr>
              <w:t>–</w:t>
            </w:r>
            <w:r>
              <w:rPr>
                <w:b/>
                <w:spacing w:val="22"/>
              </w:rPr>
              <w:t xml:space="preserve"> </w:t>
            </w:r>
            <w:r>
              <w:rPr>
                <w:b/>
              </w:rPr>
              <w:t>Federal</w:t>
            </w:r>
            <w:r>
              <w:rPr>
                <w:b/>
                <w:spacing w:val="22"/>
              </w:rPr>
              <w:t xml:space="preserve"> </w:t>
            </w:r>
            <w:r>
              <w:rPr>
                <w:b/>
              </w:rPr>
              <w:t>Direct.</w:t>
            </w:r>
            <w:r>
              <w:rPr>
                <w:b/>
                <w:spacing w:val="23"/>
              </w:rPr>
              <w:t xml:space="preserve"> </w:t>
            </w:r>
            <w:r>
              <w:t>Federal</w:t>
            </w:r>
            <w:r>
              <w:rPr>
                <w:spacing w:val="23"/>
              </w:rPr>
              <w:t xml:space="preserve"> </w:t>
            </w:r>
            <w:r>
              <w:t>grants</w:t>
            </w:r>
            <w:r>
              <w:rPr>
                <w:spacing w:val="23"/>
              </w:rPr>
              <w:t xml:space="preserve"> </w:t>
            </w:r>
            <w:r>
              <w:t>directly</w:t>
            </w:r>
            <w:r>
              <w:rPr>
                <w:spacing w:val="21"/>
              </w:rPr>
              <w:t xml:space="preserve"> </w:t>
            </w:r>
            <w:r>
              <w:t>to</w:t>
            </w:r>
            <w:r>
              <w:rPr>
                <w:spacing w:val="24"/>
              </w:rPr>
              <w:t xml:space="preserve"> </w:t>
            </w:r>
            <w:r>
              <w:t>school</w:t>
            </w:r>
            <w:r>
              <w:rPr>
                <w:spacing w:val="23"/>
              </w:rPr>
              <w:t xml:space="preserve"> </w:t>
            </w:r>
            <w:r>
              <w:t>districts</w:t>
            </w:r>
            <w:r>
              <w:rPr>
                <w:spacing w:val="24"/>
              </w:rPr>
              <w:t xml:space="preserve"> </w:t>
            </w:r>
            <w:r>
              <w:t>or</w:t>
            </w:r>
            <w:r>
              <w:rPr>
                <w:spacing w:val="-59"/>
              </w:rPr>
              <w:t xml:space="preserve"> </w:t>
            </w:r>
            <w:r>
              <w:t>charter</w:t>
            </w:r>
            <w:r>
              <w:rPr>
                <w:spacing w:val="-2"/>
              </w:rPr>
              <w:t xml:space="preserve"> </w:t>
            </w:r>
            <w:r>
              <w:t>schools.</w:t>
            </w:r>
          </w:p>
        </w:tc>
      </w:tr>
      <w:tr w:rsidR="00C52F45" w14:paraId="0740E4BE" w14:textId="77777777">
        <w:trPr>
          <w:trHeight w:val="543"/>
        </w:trPr>
        <w:tc>
          <w:tcPr>
            <w:tcW w:w="822" w:type="dxa"/>
          </w:tcPr>
          <w:p w14:paraId="2543C3AF" w14:textId="53C59E59" w:rsidR="00C52F45" w:rsidRDefault="00C52F45">
            <w:pPr>
              <w:pStyle w:val="TableParagraph"/>
              <w:spacing w:line="241" w:lineRule="exact"/>
              <w:ind w:left="29" w:right="114"/>
              <w:jc w:val="center"/>
              <w:rPr>
                <w:b/>
              </w:rPr>
            </w:pPr>
          </w:p>
        </w:tc>
        <w:tc>
          <w:tcPr>
            <w:tcW w:w="8465" w:type="dxa"/>
          </w:tcPr>
          <w:p w14:paraId="33B6CF71" w14:textId="5D81B33A" w:rsidR="00C52F45" w:rsidRDefault="00C52F45" w:rsidP="00C52F45">
            <w:pPr>
              <w:pStyle w:val="TableParagraph"/>
              <w:ind w:left="135"/>
              <w:rPr>
                <w:b/>
              </w:rPr>
            </w:pPr>
          </w:p>
        </w:tc>
      </w:tr>
      <w:tr w:rsidR="00BE1A6F" w14:paraId="69D020EB" w14:textId="77777777">
        <w:trPr>
          <w:trHeight w:val="543"/>
        </w:trPr>
        <w:tc>
          <w:tcPr>
            <w:tcW w:w="822" w:type="dxa"/>
          </w:tcPr>
          <w:p w14:paraId="69D020E9" w14:textId="77777777" w:rsidR="00BE1A6F" w:rsidRDefault="002F737E">
            <w:pPr>
              <w:pStyle w:val="TableParagraph"/>
              <w:spacing w:before="60"/>
              <w:ind w:left="29" w:right="114"/>
              <w:jc w:val="center"/>
              <w:rPr>
                <w:b/>
              </w:rPr>
            </w:pPr>
            <w:r>
              <w:rPr>
                <w:b/>
              </w:rPr>
              <w:t>44306</w:t>
            </w:r>
          </w:p>
        </w:tc>
        <w:tc>
          <w:tcPr>
            <w:tcW w:w="8465" w:type="dxa"/>
          </w:tcPr>
          <w:p w14:paraId="69D020EA" w14:textId="77777777" w:rsidR="00BE1A6F" w:rsidRDefault="002F737E">
            <w:pPr>
              <w:pStyle w:val="TableParagraph"/>
              <w:spacing w:before="41" w:line="240" w:lineRule="atLeast"/>
              <w:ind w:left="135"/>
            </w:pPr>
            <w:r>
              <w:rPr>
                <w:b/>
              </w:rPr>
              <w:t>Special</w:t>
            </w:r>
            <w:r>
              <w:rPr>
                <w:b/>
                <w:spacing w:val="-9"/>
              </w:rPr>
              <w:t xml:space="preserve"> </w:t>
            </w:r>
            <w:r>
              <w:rPr>
                <w:b/>
              </w:rPr>
              <w:t>Capital</w:t>
            </w:r>
            <w:r>
              <w:rPr>
                <w:b/>
                <w:spacing w:val="-10"/>
              </w:rPr>
              <w:t xml:space="preserve"> </w:t>
            </w:r>
            <w:r>
              <w:rPr>
                <w:b/>
              </w:rPr>
              <w:t>Outlay</w:t>
            </w:r>
            <w:r>
              <w:rPr>
                <w:b/>
                <w:spacing w:val="-8"/>
              </w:rPr>
              <w:t xml:space="preserve"> </w:t>
            </w:r>
            <w:r>
              <w:rPr>
                <w:b/>
              </w:rPr>
              <w:t>-</w:t>
            </w:r>
            <w:r>
              <w:rPr>
                <w:b/>
                <w:spacing w:val="-6"/>
              </w:rPr>
              <w:t xml:space="preserve"> </w:t>
            </w:r>
            <w:r>
              <w:rPr>
                <w:b/>
              </w:rPr>
              <w:t>Federal.</w:t>
            </w:r>
            <w:r>
              <w:rPr>
                <w:b/>
                <w:spacing w:val="-9"/>
              </w:rPr>
              <w:t xml:space="preserve"> </w:t>
            </w:r>
            <w:r>
              <w:t>Federal</w:t>
            </w:r>
            <w:r>
              <w:rPr>
                <w:spacing w:val="-11"/>
              </w:rPr>
              <w:t xml:space="preserve"> </w:t>
            </w:r>
            <w:r>
              <w:t>grants</w:t>
            </w:r>
            <w:r>
              <w:rPr>
                <w:spacing w:val="-11"/>
              </w:rPr>
              <w:t xml:space="preserve"> </w:t>
            </w:r>
            <w:r>
              <w:t>for</w:t>
            </w:r>
            <w:r>
              <w:rPr>
                <w:spacing w:val="-8"/>
              </w:rPr>
              <w:t xml:space="preserve"> </w:t>
            </w:r>
            <w:r>
              <w:t>specific</w:t>
            </w:r>
            <w:r>
              <w:rPr>
                <w:spacing w:val="-9"/>
              </w:rPr>
              <w:t xml:space="preserve"> </w:t>
            </w:r>
            <w:r>
              <w:t>capital</w:t>
            </w:r>
            <w:r>
              <w:rPr>
                <w:spacing w:val="-11"/>
              </w:rPr>
              <w:t xml:space="preserve"> </w:t>
            </w:r>
            <w:r>
              <w:t>outlay</w:t>
            </w:r>
            <w:r>
              <w:rPr>
                <w:spacing w:val="-9"/>
              </w:rPr>
              <w:t xml:space="preserve"> </w:t>
            </w:r>
            <w:r>
              <w:t>purposes</w:t>
            </w:r>
            <w:r>
              <w:rPr>
                <w:spacing w:val="-11"/>
              </w:rPr>
              <w:t xml:space="preserve"> </w:t>
            </w:r>
            <w:r>
              <w:t>such</w:t>
            </w:r>
            <w:r>
              <w:rPr>
                <w:spacing w:val="-9"/>
              </w:rPr>
              <w:t xml:space="preserve"> </w:t>
            </w:r>
            <w:r>
              <w:t>as</w:t>
            </w:r>
            <w:r>
              <w:rPr>
                <w:spacing w:val="-59"/>
              </w:rPr>
              <w:t xml:space="preserve"> </w:t>
            </w:r>
            <w:r>
              <w:t>energy</w:t>
            </w:r>
            <w:r>
              <w:rPr>
                <w:spacing w:val="-2"/>
              </w:rPr>
              <w:t xml:space="preserve"> </w:t>
            </w:r>
            <w:r>
              <w:t>conservation, construction</w:t>
            </w:r>
            <w:r>
              <w:rPr>
                <w:spacing w:val="-1"/>
              </w:rPr>
              <w:t xml:space="preserve"> </w:t>
            </w:r>
            <w:r>
              <w:t>of</w:t>
            </w:r>
            <w:r>
              <w:rPr>
                <w:spacing w:val="-3"/>
              </w:rPr>
              <w:t xml:space="preserve"> </w:t>
            </w:r>
            <w:r>
              <w:t>recreational</w:t>
            </w:r>
            <w:r>
              <w:rPr>
                <w:spacing w:val="-1"/>
              </w:rPr>
              <w:t xml:space="preserve"> </w:t>
            </w:r>
            <w:r>
              <w:t>facilities,</w:t>
            </w:r>
            <w:r>
              <w:rPr>
                <w:spacing w:val="5"/>
              </w:rPr>
              <w:t xml:space="preserve"> </w:t>
            </w:r>
            <w:r>
              <w:t>and</w:t>
            </w:r>
            <w:r>
              <w:rPr>
                <w:spacing w:val="-1"/>
              </w:rPr>
              <w:t xml:space="preserve"> </w:t>
            </w:r>
            <w:r>
              <w:t>paving.</w:t>
            </w:r>
          </w:p>
        </w:tc>
      </w:tr>
    </w:tbl>
    <w:p w14:paraId="7798D845" w14:textId="533DEB94" w:rsidR="00ED4A34" w:rsidRDefault="00ED4A34">
      <w:pPr>
        <w:spacing w:before="124" w:line="235" w:lineRule="auto"/>
        <w:ind w:left="1400" w:right="160" w:hanging="901"/>
        <w:jc w:val="both"/>
        <w:rPr>
          <w:b/>
          <w:sz w:val="20"/>
        </w:rPr>
      </w:pPr>
    </w:p>
    <w:p w14:paraId="09836748" w14:textId="6357EED5" w:rsidR="00ED3B35" w:rsidRDefault="00ED3B35">
      <w:pPr>
        <w:spacing w:before="124" w:line="235" w:lineRule="auto"/>
        <w:ind w:left="1400" w:right="160" w:hanging="901"/>
        <w:jc w:val="both"/>
        <w:rPr>
          <w:b/>
          <w:sz w:val="20"/>
        </w:rPr>
      </w:pPr>
    </w:p>
    <w:p w14:paraId="3F725B96" w14:textId="77777777" w:rsidR="00ED3B35" w:rsidRDefault="00ED3B35">
      <w:pPr>
        <w:spacing w:before="124" w:line="235" w:lineRule="auto"/>
        <w:ind w:left="1400" w:right="160" w:hanging="901"/>
        <w:jc w:val="both"/>
        <w:rPr>
          <w:b/>
          <w:sz w:val="20"/>
        </w:rPr>
      </w:pPr>
    </w:p>
    <w:p w14:paraId="69D020EC" w14:textId="48E2EBBE" w:rsidR="00BE1A6F" w:rsidRDefault="002F737E">
      <w:pPr>
        <w:spacing w:before="124" w:line="235" w:lineRule="auto"/>
        <w:ind w:left="1400" w:right="160" w:hanging="901"/>
        <w:jc w:val="both"/>
        <w:rPr>
          <w:i/>
          <w:color w:val="000000"/>
          <w:w w:val="95"/>
          <w:sz w:val="21"/>
        </w:rPr>
      </w:pPr>
      <w:r w:rsidRPr="00ED4A34">
        <w:rPr>
          <w:b/>
          <w:sz w:val="20"/>
        </w:rPr>
        <w:t>44500*</w:t>
      </w:r>
      <w:r>
        <w:rPr>
          <w:b/>
          <w:color w:val="000000"/>
          <w:spacing w:val="1"/>
          <w:sz w:val="20"/>
        </w:rPr>
        <w:t xml:space="preserve"> </w:t>
      </w:r>
      <w:r>
        <w:rPr>
          <w:b/>
          <w:color w:val="000000"/>
          <w:sz w:val="20"/>
        </w:rPr>
        <w:t xml:space="preserve">Restricted Grants – Federal Flow-through. </w:t>
      </w:r>
      <w:r>
        <w:rPr>
          <w:color w:val="000000"/>
          <w:sz w:val="20"/>
        </w:rPr>
        <w:t>Revenues from the federal government through the</w:t>
      </w:r>
      <w:r>
        <w:rPr>
          <w:color w:val="000000"/>
          <w:spacing w:val="1"/>
          <w:sz w:val="20"/>
        </w:rPr>
        <w:t xml:space="preserve"> </w:t>
      </w:r>
      <w:r>
        <w:rPr>
          <w:color w:val="000000"/>
          <w:sz w:val="20"/>
        </w:rPr>
        <w:t>state as grants to the school district or charter school that must be used for a categorical or specific</w:t>
      </w:r>
      <w:r>
        <w:rPr>
          <w:color w:val="000000"/>
          <w:spacing w:val="1"/>
          <w:sz w:val="20"/>
        </w:rPr>
        <w:t xml:space="preserve"> </w:t>
      </w:r>
      <w:r>
        <w:rPr>
          <w:color w:val="000000"/>
          <w:sz w:val="20"/>
        </w:rPr>
        <w:t>purpose.</w:t>
      </w:r>
      <w:r>
        <w:rPr>
          <w:color w:val="000000"/>
          <w:spacing w:val="-4"/>
          <w:sz w:val="20"/>
        </w:rPr>
        <w:t xml:space="preserve"> </w:t>
      </w:r>
    </w:p>
    <w:p w14:paraId="53776BC9" w14:textId="04AF5928" w:rsidR="007655E2" w:rsidRDefault="007655E2" w:rsidP="007655E2">
      <w:pPr>
        <w:spacing w:before="124" w:line="235" w:lineRule="auto"/>
        <w:ind w:left="1400" w:right="160" w:hanging="901"/>
        <w:jc w:val="both"/>
        <w:rPr>
          <w:i/>
          <w:sz w:val="21"/>
        </w:rPr>
      </w:pPr>
      <w:r w:rsidRPr="00AD6B22">
        <w:rPr>
          <w:b/>
          <w:color w:val="000000"/>
          <w:sz w:val="20"/>
          <w:shd w:val="clear" w:color="auto" w:fill="D2D2D2"/>
        </w:rPr>
        <w:t>44504</w:t>
      </w:r>
      <w:r w:rsidR="00ED3B35" w:rsidRPr="00AD6B22">
        <w:rPr>
          <w:b/>
          <w:color w:val="000000"/>
          <w:spacing w:val="1"/>
          <w:sz w:val="20"/>
        </w:rPr>
        <w:t xml:space="preserve"> </w:t>
      </w:r>
      <w:r w:rsidR="00ED3B35" w:rsidRPr="00AD6B22">
        <w:rPr>
          <w:b/>
          <w:color w:val="000000"/>
          <w:spacing w:val="1"/>
          <w:sz w:val="20"/>
        </w:rPr>
        <w:tab/>
      </w:r>
      <w:r w:rsidR="00EC568A" w:rsidRPr="00AD6B22">
        <w:rPr>
          <w:b/>
          <w:color w:val="000000"/>
          <w:sz w:val="20"/>
        </w:rPr>
        <w:t>Federal Flow-T</w:t>
      </w:r>
      <w:r w:rsidRPr="00AD6B22">
        <w:rPr>
          <w:b/>
          <w:color w:val="000000"/>
          <w:sz w:val="20"/>
        </w:rPr>
        <w:t>hrough Prior Year</w:t>
      </w:r>
      <w:r w:rsidR="000A0A61" w:rsidRPr="00AD6B22">
        <w:rPr>
          <w:b/>
          <w:color w:val="000000"/>
          <w:sz w:val="20"/>
        </w:rPr>
        <w:t xml:space="preserve">. </w:t>
      </w:r>
      <w:r w:rsidR="000A0A61" w:rsidRPr="00AD6B22">
        <w:rPr>
          <w:color w:val="000000"/>
          <w:sz w:val="20"/>
        </w:rPr>
        <w:t xml:space="preserve">Only for funds 24nnn series. </w:t>
      </w:r>
      <w:r w:rsidR="00C52F45" w:rsidRPr="00AD6B22">
        <w:rPr>
          <w:rFonts w:ascii="Arial" w:hAnsi="Arial" w:cs="Arial"/>
          <w:sz w:val="20"/>
          <w:szCs w:val="20"/>
        </w:rPr>
        <w:t xml:space="preserve">Federal revenue for funding awarded in prior year(s).  </w:t>
      </w:r>
      <w:r w:rsidRPr="00AD6B22">
        <w:rPr>
          <w:color w:val="000000"/>
          <w:spacing w:val="-4"/>
          <w:sz w:val="20"/>
        </w:rPr>
        <w:t xml:space="preserve"> </w:t>
      </w:r>
    </w:p>
    <w:p w14:paraId="69D020ED" w14:textId="77777777" w:rsidR="00BE1A6F" w:rsidRDefault="002F737E">
      <w:pPr>
        <w:spacing w:before="123" w:line="232" w:lineRule="auto"/>
        <w:ind w:left="1400" w:right="159" w:hanging="901"/>
        <w:jc w:val="both"/>
        <w:rPr>
          <w:i/>
          <w:sz w:val="21"/>
        </w:rPr>
      </w:pPr>
      <w:r w:rsidRPr="00ED3B35">
        <w:rPr>
          <w:b/>
          <w:sz w:val="20"/>
        </w:rPr>
        <w:t>44700*</w:t>
      </w:r>
      <w:r>
        <w:rPr>
          <w:b/>
          <w:color w:val="000000"/>
          <w:spacing w:val="1"/>
          <w:sz w:val="20"/>
        </w:rPr>
        <w:t xml:space="preserve"> </w:t>
      </w:r>
      <w:r>
        <w:rPr>
          <w:b/>
          <w:color w:val="000000"/>
          <w:sz w:val="20"/>
        </w:rPr>
        <w:t>Federal</w:t>
      </w:r>
      <w:r>
        <w:rPr>
          <w:b/>
          <w:color w:val="000000"/>
          <w:spacing w:val="1"/>
          <w:sz w:val="20"/>
        </w:rPr>
        <w:t xml:space="preserve"> </w:t>
      </w:r>
      <w:r>
        <w:rPr>
          <w:b/>
          <w:color w:val="000000"/>
          <w:sz w:val="20"/>
        </w:rPr>
        <w:t>Grants</w:t>
      </w:r>
      <w:r>
        <w:rPr>
          <w:b/>
          <w:color w:val="000000"/>
          <w:spacing w:val="1"/>
          <w:sz w:val="20"/>
        </w:rPr>
        <w:t xml:space="preserve"> </w:t>
      </w:r>
      <w:r>
        <w:rPr>
          <w:b/>
          <w:color w:val="000000"/>
          <w:sz w:val="20"/>
        </w:rPr>
        <w:t>–</w:t>
      </w:r>
      <w:r>
        <w:rPr>
          <w:b/>
          <w:color w:val="000000"/>
          <w:spacing w:val="1"/>
          <w:sz w:val="20"/>
        </w:rPr>
        <w:t xml:space="preserve"> </w:t>
      </w:r>
      <w:r>
        <w:rPr>
          <w:b/>
          <w:color w:val="000000"/>
          <w:sz w:val="20"/>
        </w:rPr>
        <w:t>Intermediate Sources.</w:t>
      </w:r>
      <w:r>
        <w:rPr>
          <w:b/>
          <w:color w:val="000000"/>
          <w:spacing w:val="1"/>
          <w:sz w:val="20"/>
        </w:rPr>
        <w:t xml:space="preserve"> </w:t>
      </w:r>
      <w:r>
        <w:rPr>
          <w:color w:val="000000"/>
          <w:sz w:val="20"/>
        </w:rPr>
        <w:t>Revenues from the federal government through an</w:t>
      </w:r>
      <w:r>
        <w:rPr>
          <w:color w:val="000000"/>
          <w:spacing w:val="1"/>
          <w:sz w:val="20"/>
        </w:rPr>
        <w:t xml:space="preserve"> </w:t>
      </w:r>
      <w:r>
        <w:rPr>
          <w:color w:val="000000"/>
          <w:sz w:val="20"/>
        </w:rPr>
        <w:t>intermediate agency. Separate accounts have been established within the 44700 series to identify the</w:t>
      </w:r>
      <w:r>
        <w:rPr>
          <w:color w:val="000000"/>
          <w:spacing w:val="1"/>
          <w:sz w:val="20"/>
        </w:rPr>
        <w:t xml:space="preserve"> </w:t>
      </w:r>
      <w:r>
        <w:rPr>
          <w:color w:val="000000"/>
          <w:w w:val="95"/>
          <w:sz w:val="20"/>
        </w:rPr>
        <w:t xml:space="preserve">specific nature of the revenue item. </w:t>
      </w:r>
      <w:r w:rsidRPr="00ED3B35">
        <w:rPr>
          <w:b/>
          <w:sz w:val="20"/>
          <w:szCs w:val="20"/>
        </w:rPr>
        <w:t>This is a “roll-up account” for accumulation of totals. Entries are not posted to the “roll-up” account, but to the accounts listed below.</w:t>
      </w:r>
    </w:p>
    <w:p w14:paraId="69D020EE" w14:textId="062ED0C2" w:rsidR="00BE1A6F" w:rsidRDefault="002F737E">
      <w:pPr>
        <w:pStyle w:val="BodyText"/>
        <w:spacing w:before="119"/>
        <w:ind w:left="2300" w:right="167" w:hanging="908"/>
      </w:pPr>
      <w:r>
        <w:rPr>
          <w:b/>
        </w:rPr>
        <w:t>44709</w:t>
      </w:r>
      <w:r w:rsidR="00ED3B35">
        <w:rPr>
          <w:b/>
          <w:spacing w:val="1"/>
        </w:rPr>
        <w:tab/>
      </w:r>
      <w:r>
        <w:rPr>
          <w:b/>
        </w:rPr>
        <w:t xml:space="preserve">Department of Interior. </w:t>
      </w:r>
      <w:r>
        <w:t>Revenue received through the county treasurer from the Fish and</w:t>
      </w:r>
      <w:r>
        <w:rPr>
          <w:spacing w:val="1"/>
        </w:rPr>
        <w:t xml:space="preserve"> </w:t>
      </w:r>
      <w:r>
        <w:t>Wildlife</w:t>
      </w:r>
      <w:r>
        <w:rPr>
          <w:spacing w:val="-2"/>
        </w:rPr>
        <w:t xml:space="preserve"> </w:t>
      </w:r>
      <w:r>
        <w:t>Service</w:t>
      </w:r>
      <w:r>
        <w:rPr>
          <w:spacing w:val="1"/>
        </w:rPr>
        <w:t xml:space="preserve"> </w:t>
      </w:r>
      <w:r>
        <w:t>under</w:t>
      </w:r>
      <w:r>
        <w:rPr>
          <w:spacing w:val="-2"/>
        </w:rPr>
        <w:t xml:space="preserve"> </w:t>
      </w:r>
      <w:r>
        <w:t>the Refuge</w:t>
      </w:r>
      <w:r>
        <w:rPr>
          <w:spacing w:val="-1"/>
        </w:rPr>
        <w:t xml:space="preserve"> </w:t>
      </w:r>
      <w:r>
        <w:t>Revenue</w:t>
      </w:r>
      <w:r>
        <w:rPr>
          <w:spacing w:val="-1"/>
        </w:rPr>
        <w:t xml:space="preserve"> </w:t>
      </w:r>
      <w:r>
        <w:t>Sharing</w:t>
      </w:r>
      <w:r>
        <w:rPr>
          <w:spacing w:val="-1"/>
        </w:rPr>
        <w:t xml:space="preserve"> </w:t>
      </w:r>
      <w:r>
        <w:t>Act</w:t>
      </w:r>
      <w:r>
        <w:rPr>
          <w:spacing w:val="1"/>
        </w:rPr>
        <w:t xml:space="preserve"> </w:t>
      </w:r>
      <w:r>
        <w:t>of</w:t>
      </w:r>
      <w:r>
        <w:rPr>
          <w:spacing w:val="-3"/>
        </w:rPr>
        <w:t xml:space="preserve"> </w:t>
      </w:r>
      <w:r>
        <w:t>1978</w:t>
      </w:r>
      <w:r>
        <w:rPr>
          <w:spacing w:val="-1"/>
        </w:rPr>
        <w:t xml:space="preserve"> </w:t>
      </w:r>
      <w:r>
        <w:t>(PL 95-469).</w:t>
      </w:r>
    </w:p>
    <w:p w14:paraId="69D020EF" w14:textId="77777777" w:rsidR="00BE1A6F" w:rsidRDefault="00BE1A6F">
      <w:pPr>
        <w:pStyle w:val="BodyText"/>
        <w:spacing w:before="10"/>
        <w:jc w:val="left"/>
        <w:rPr>
          <w:sz w:val="11"/>
        </w:rPr>
      </w:pPr>
    </w:p>
    <w:p w14:paraId="69D020F1" w14:textId="76A6666A" w:rsidR="00BE1A6F" w:rsidRDefault="002F737E" w:rsidP="00ED4A34">
      <w:pPr>
        <w:pStyle w:val="Heading3"/>
      </w:pPr>
      <w:bookmarkStart w:id="156" w:name="_bookmark80"/>
      <w:bookmarkStart w:id="157" w:name="_Toc103764363"/>
      <w:bookmarkEnd w:id="156"/>
      <w:r w:rsidRPr="00ED4A34">
        <w:t>45000* OTHER FINANCING SOURCES</w:t>
      </w:r>
      <w:bookmarkEnd w:id="157"/>
    </w:p>
    <w:p w14:paraId="45F0709E" w14:textId="77777777" w:rsidR="00ED4A34" w:rsidRDefault="00ED4A34" w:rsidP="00ED4A34">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F2" w14:textId="76149E29" w:rsidR="00BE1A6F" w:rsidRDefault="002F737E">
      <w:pPr>
        <w:spacing w:before="123" w:line="232" w:lineRule="auto"/>
        <w:ind w:left="1400" w:right="157" w:hanging="901"/>
        <w:jc w:val="both"/>
        <w:rPr>
          <w:i/>
          <w:sz w:val="21"/>
        </w:rPr>
      </w:pPr>
      <w:r>
        <w:rPr>
          <w:b/>
          <w:sz w:val="20"/>
        </w:rPr>
        <w:t>45100</w:t>
      </w:r>
      <w:r w:rsidR="00ED4A34">
        <w:rPr>
          <w:b/>
          <w:spacing w:val="1"/>
          <w:sz w:val="20"/>
        </w:rPr>
        <w:tab/>
      </w:r>
      <w:r>
        <w:rPr>
          <w:b/>
          <w:sz w:val="20"/>
        </w:rPr>
        <w:t xml:space="preserve">Issuance of Bonds. </w:t>
      </w:r>
      <w:r>
        <w:rPr>
          <w:sz w:val="20"/>
        </w:rPr>
        <w:t>Used to record the face amount of the bonds that are issued. Short-term debt</w:t>
      </w:r>
      <w:r>
        <w:rPr>
          <w:spacing w:val="1"/>
          <w:sz w:val="20"/>
        </w:rPr>
        <w:t xml:space="preserve"> </w:t>
      </w:r>
      <w:r>
        <w:rPr>
          <w:sz w:val="20"/>
        </w:rPr>
        <w:t xml:space="preserve">proceeds should </w:t>
      </w:r>
      <w:r>
        <w:rPr>
          <w:i/>
          <w:sz w:val="21"/>
          <w:u w:val="single"/>
        </w:rPr>
        <w:t>not</w:t>
      </w:r>
      <w:r>
        <w:rPr>
          <w:i/>
          <w:sz w:val="21"/>
        </w:rPr>
        <w:t xml:space="preserve"> </w:t>
      </w:r>
      <w:r>
        <w:rPr>
          <w:sz w:val="20"/>
        </w:rPr>
        <w:t>be classified as revenue. When a school district issues short-term debt (debt with</w:t>
      </w:r>
      <w:r>
        <w:rPr>
          <w:spacing w:val="1"/>
          <w:sz w:val="20"/>
        </w:rPr>
        <w:t xml:space="preserve"> </w:t>
      </w:r>
      <w:r>
        <w:rPr>
          <w:sz w:val="20"/>
        </w:rPr>
        <w:t>duration</w:t>
      </w:r>
      <w:r>
        <w:rPr>
          <w:spacing w:val="-9"/>
          <w:sz w:val="20"/>
        </w:rPr>
        <w:t xml:space="preserve"> </w:t>
      </w:r>
      <w:r>
        <w:rPr>
          <w:sz w:val="20"/>
        </w:rPr>
        <w:t>of</w:t>
      </w:r>
      <w:r>
        <w:rPr>
          <w:spacing w:val="-8"/>
          <w:sz w:val="20"/>
        </w:rPr>
        <w:t xml:space="preserve"> </w:t>
      </w:r>
      <w:r>
        <w:rPr>
          <w:sz w:val="20"/>
        </w:rPr>
        <w:t>less</w:t>
      </w:r>
      <w:r>
        <w:rPr>
          <w:spacing w:val="-8"/>
          <w:sz w:val="20"/>
        </w:rPr>
        <w:t xml:space="preserve"> </w:t>
      </w:r>
      <w:r>
        <w:rPr>
          <w:sz w:val="20"/>
        </w:rPr>
        <w:t>than</w:t>
      </w:r>
      <w:r>
        <w:rPr>
          <w:spacing w:val="-6"/>
          <w:sz w:val="20"/>
        </w:rPr>
        <w:t xml:space="preserve"> </w:t>
      </w:r>
      <w:r>
        <w:rPr>
          <w:sz w:val="20"/>
        </w:rPr>
        <w:t>12</w:t>
      </w:r>
      <w:r>
        <w:rPr>
          <w:spacing w:val="-8"/>
          <w:sz w:val="20"/>
        </w:rPr>
        <w:t xml:space="preserve"> </w:t>
      </w:r>
      <w:r>
        <w:rPr>
          <w:sz w:val="20"/>
        </w:rPr>
        <w:t>months)</w:t>
      </w:r>
      <w:r>
        <w:rPr>
          <w:spacing w:val="-7"/>
          <w:sz w:val="20"/>
        </w:rPr>
        <w:t xml:space="preserve"> </w:t>
      </w:r>
      <w:r>
        <w:rPr>
          <w:sz w:val="20"/>
        </w:rPr>
        <w:t>that</w:t>
      </w:r>
      <w:r>
        <w:rPr>
          <w:spacing w:val="-7"/>
          <w:sz w:val="20"/>
        </w:rPr>
        <w:t xml:space="preserve"> </w:t>
      </w:r>
      <w:r>
        <w:rPr>
          <w:sz w:val="20"/>
        </w:rPr>
        <w:t>is</w:t>
      </w:r>
      <w:r>
        <w:rPr>
          <w:spacing w:val="-8"/>
          <w:sz w:val="20"/>
        </w:rPr>
        <w:t xml:space="preserve"> </w:t>
      </w:r>
      <w:r>
        <w:rPr>
          <w:sz w:val="20"/>
        </w:rPr>
        <w:t>to</w:t>
      </w:r>
      <w:r>
        <w:rPr>
          <w:spacing w:val="-8"/>
          <w:sz w:val="20"/>
        </w:rPr>
        <w:t xml:space="preserve"> </w:t>
      </w:r>
      <w:r>
        <w:rPr>
          <w:sz w:val="20"/>
        </w:rPr>
        <w:t>be</w:t>
      </w:r>
      <w:r>
        <w:rPr>
          <w:spacing w:val="-7"/>
          <w:sz w:val="20"/>
        </w:rPr>
        <w:t xml:space="preserve"> </w:t>
      </w:r>
      <w:r>
        <w:rPr>
          <w:sz w:val="20"/>
        </w:rPr>
        <w:t>repaid</w:t>
      </w:r>
      <w:r>
        <w:rPr>
          <w:spacing w:val="-7"/>
          <w:sz w:val="20"/>
        </w:rPr>
        <w:t xml:space="preserve"> </w:t>
      </w:r>
      <w:r>
        <w:rPr>
          <w:sz w:val="20"/>
        </w:rPr>
        <w:t>from</w:t>
      </w:r>
      <w:r>
        <w:rPr>
          <w:spacing w:val="-7"/>
          <w:sz w:val="20"/>
        </w:rPr>
        <w:t xml:space="preserve"> </w:t>
      </w:r>
      <w:r>
        <w:rPr>
          <w:sz w:val="20"/>
        </w:rPr>
        <w:t>governmental</w:t>
      </w:r>
      <w:r>
        <w:rPr>
          <w:spacing w:val="-7"/>
          <w:sz w:val="20"/>
        </w:rPr>
        <w:t xml:space="preserve"> </w:t>
      </w:r>
      <w:r>
        <w:rPr>
          <w:sz w:val="20"/>
        </w:rPr>
        <w:t>funds,</w:t>
      </w:r>
      <w:r>
        <w:rPr>
          <w:spacing w:val="-8"/>
          <w:sz w:val="20"/>
        </w:rPr>
        <w:t xml:space="preserve"> </w:t>
      </w:r>
      <w:r>
        <w:rPr>
          <w:sz w:val="20"/>
        </w:rPr>
        <w:t>a</w:t>
      </w:r>
      <w:r>
        <w:rPr>
          <w:spacing w:val="-7"/>
          <w:sz w:val="20"/>
        </w:rPr>
        <w:t xml:space="preserve"> </w:t>
      </w:r>
      <w:r>
        <w:rPr>
          <w:sz w:val="20"/>
        </w:rPr>
        <w:t>liability</w:t>
      </w:r>
      <w:r>
        <w:rPr>
          <w:spacing w:val="-9"/>
          <w:sz w:val="20"/>
        </w:rPr>
        <w:t xml:space="preserve"> </w:t>
      </w:r>
      <w:r>
        <w:rPr>
          <w:sz w:val="20"/>
        </w:rPr>
        <w:t>(notes</w:t>
      </w:r>
      <w:r>
        <w:rPr>
          <w:spacing w:val="-8"/>
          <w:sz w:val="20"/>
        </w:rPr>
        <w:t xml:space="preserve"> </w:t>
      </w:r>
      <w:r>
        <w:rPr>
          <w:sz w:val="20"/>
        </w:rPr>
        <w:t>payable)</w:t>
      </w:r>
      <w:r>
        <w:rPr>
          <w:spacing w:val="-60"/>
          <w:sz w:val="20"/>
        </w:rPr>
        <w:t xml:space="preserve"> </w:t>
      </w:r>
      <w:r>
        <w:rPr>
          <w:sz w:val="20"/>
        </w:rPr>
        <w:t>should be recorded in the balance sheet of the fund responsible for repayment of the debt. Separate</w:t>
      </w:r>
      <w:r>
        <w:rPr>
          <w:spacing w:val="1"/>
          <w:sz w:val="20"/>
        </w:rPr>
        <w:t xml:space="preserve"> </w:t>
      </w:r>
      <w:r>
        <w:rPr>
          <w:sz w:val="20"/>
        </w:rPr>
        <w:t xml:space="preserve">accounts have been established for the 45100 series. </w:t>
      </w:r>
      <w:r w:rsidRPr="00ED3B35">
        <w:rPr>
          <w:b/>
          <w:sz w:val="20"/>
          <w:szCs w:val="20"/>
        </w:rPr>
        <w:t>This is a “roll-up” account for accumulation of totals. Entries are not posted to the “roll-up” account, but to the accounts listed below.</w:t>
      </w:r>
    </w:p>
    <w:p w14:paraId="69D020F3" w14:textId="19F874E9" w:rsidR="00BE1A6F" w:rsidRDefault="002F737E">
      <w:pPr>
        <w:pStyle w:val="BodyText"/>
        <w:spacing w:before="125"/>
        <w:ind w:left="2300" w:right="165" w:hanging="908"/>
      </w:pPr>
      <w:r w:rsidRPr="00ED3B35">
        <w:rPr>
          <w:b/>
        </w:rPr>
        <w:t>45110*</w:t>
      </w:r>
      <w:r w:rsidR="00ED3B35">
        <w:rPr>
          <w:b/>
          <w:color w:val="000000"/>
          <w:spacing w:val="1"/>
        </w:rPr>
        <w:tab/>
      </w:r>
      <w:r>
        <w:rPr>
          <w:b/>
          <w:color w:val="000000"/>
        </w:rPr>
        <w:t xml:space="preserve">Sale of Bonds. </w:t>
      </w:r>
      <w:r>
        <w:rPr>
          <w:color w:val="000000"/>
        </w:rPr>
        <w:t>Used to record the face amount of bonds sold. Exclude premiums or accrued</w:t>
      </w:r>
      <w:r>
        <w:rPr>
          <w:color w:val="000000"/>
          <w:spacing w:val="-60"/>
        </w:rPr>
        <w:t xml:space="preserve"> </w:t>
      </w:r>
      <w:r>
        <w:rPr>
          <w:color w:val="000000"/>
        </w:rPr>
        <w:t>interest</w:t>
      </w:r>
      <w:r>
        <w:rPr>
          <w:color w:val="000000"/>
          <w:spacing w:val="-1"/>
        </w:rPr>
        <w:t xml:space="preserve"> </w:t>
      </w:r>
      <w:r>
        <w:rPr>
          <w:color w:val="000000"/>
        </w:rPr>
        <w:t>from the</w:t>
      </w:r>
      <w:r>
        <w:rPr>
          <w:color w:val="000000"/>
          <w:spacing w:val="2"/>
        </w:rPr>
        <w:t xml:space="preserve"> </w:t>
      </w:r>
      <w:r>
        <w:rPr>
          <w:color w:val="000000"/>
        </w:rPr>
        <w:t>sale of</w:t>
      </w:r>
      <w:r>
        <w:rPr>
          <w:color w:val="000000"/>
          <w:spacing w:val="-2"/>
        </w:rPr>
        <w:t xml:space="preserve"> </w:t>
      </w:r>
      <w:r>
        <w:rPr>
          <w:color w:val="000000"/>
        </w:rPr>
        <w:t>such</w:t>
      </w:r>
      <w:r>
        <w:rPr>
          <w:color w:val="000000"/>
          <w:spacing w:val="-2"/>
        </w:rPr>
        <w:t xml:space="preserve"> </w:t>
      </w:r>
      <w:r>
        <w:rPr>
          <w:color w:val="000000"/>
        </w:rPr>
        <w:t>bonds.</w:t>
      </w:r>
    </w:p>
    <w:p w14:paraId="69D020F4" w14:textId="041A0204" w:rsidR="00BE1A6F" w:rsidRDefault="002F737E">
      <w:pPr>
        <w:spacing w:before="119"/>
        <w:ind w:left="2300" w:right="162" w:hanging="908"/>
        <w:jc w:val="both"/>
        <w:rPr>
          <w:sz w:val="20"/>
        </w:rPr>
      </w:pPr>
      <w:r w:rsidRPr="00ED3B35">
        <w:rPr>
          <w:b/>
          <w:sz w:val="20"/>
          <w:szCs w:val="20"/>
        </w:rPr>
        <w:t>45114*</w:t>
      </w:r>
      <w:r w:rsidR="00ED3B35">
        <w:rPr>
          <w:b/>
          <w:color w:val="000000"/>
          <w:spacing w:val="24"/>
          <w:sz w:val="20"/>
        </w:rPr>
        <w:tab/>
      </w:r>
      <w:r>
        <w:rPr>
          <w:b/>
          <w:color w:val="000000"/>
          <w:spacing w:val="-1"/>
          <w:sz w:val="20"/>
        </w:rPr>
        <w:t>Special</w:t>
      </w:r>
      <w:r>
        <w:rPr>
          <w:b/>
          <w:color w:val="000000"/>
          <w:spacing w:val="-13"/>
          <w:sz w:val="20"/>
        </w:rPr>
        <w:t xml:space="preserve"> </w:t>
      </w:r>
      <w:r>
        <w:rPr>
          <w:b/>
          <w:color w:val="000000"/>
          <w:spacing w:val="-1"/>
          <w:sz w:val="20"/>
        </w:rPr>
        <w:t>Revenue</w:t>
      </w:r>
      <w:r>
        <w:rPr>
          <w:b/>
          <w:color w:val="000000"/>
          <w:spacing w:val="-14"/>
          <w:sz w:val="20"/>
        </w:rPr>
        <w:t xml:space="preserve"> </w:t>
      </w:r>
      <w:r>
        <w:rPr>
          <w:b/>
          <w:color w:val="000000"/>
          <w:spacing w:val="-1"/>
          <w:sz w:val="20"/>
        </w:rPr>
        <w:t>Bonds</w:t>
      </w:r>
      <w:r>
        <w:rPr>
          <w:b/>
          <w:color w:val="000000"/>
          <w:spacing w:val="-12"/>
          <w:sz w:val="20"/>
        </w:rPr>
        <w:t xml:space="preserve"> </w:t>
      </w:r>
      <w:r>
        <w:rPr>
          <w:b/>
          <w:color w:val="000000"/>
          <w:sz w:val="20"/>
        </w:rPr>
        <w:t>Proceeds.</w:t>
      </w:r>
      <w:r>
        <w:rPr>
          <w:b/>
          <w:color w:val="000000"/>
          <w:spacing w:val="-11"/>
          <w:sz w:val="20"/>
        </w:rPr>
        <w:t xml:space="preserve"> </w:t>
      </w:r>
      <w:r>
        <w:rPr>
          <w:color w:val="000000"/>
          <w:sz w:val="20"/>
        </w:rPr>
        <w:t>Used</w:t>
      </w:r>
      <w:r>
        <w:rPr>
          <w:color w:val="000000"/>
          <w:spacing w:val="-13"/>
          <w:sz w:val="20"/>
        </w:rPr>
        <w:t xml:space="preserve"> </w:t>
      </w:r>
      <w:r>
        <w:rPr>
          <w:color w:val="000000"/>
          <w:sz w:val="20"/>
        </w:rPr>
        <w:t>to</w:t>
      </w:r>
      <w:r>
        <w:rPr>
          <w:color w:val="000000"/>
          <w:spacing w:val="-15"/>
          <w:sz w:val="20"/>
        </w:rPr>
        <w:t xml:space="preserve"> </w:t>
      </w:r>
      <w:r>
        <w:rPr>
          <w:color w:val="000000"/>
          <w:sz w:val="20"/>
        </w:rPr>
        <w:t>record</w:t>
      </w:r>
      <w:r>
        <w:rPr>
          <w:color w:val="000000"/>
          <w:spacing w:val="-14"/>
          <w:sz w:val="20"/>
        </w:rPr>
        <w:t xml:space="preserve"> </w:t>
      </w:r>
      <w:r>
        <w:rPr>
          <w:color w:val="000000"/>
          <w:sz w:val="20"/>
        </w:rPr>
        <w:t>the</w:t>
      </w:r>
      <w:r>
        <w:rPr>
          <w:color w:val="000000"/>
          <w:spacing w:val="-13"/>
          <w:sz w:val="20"/>
        </w:rPr>
        <w:t xml:space="preserve"> </w:t>
      </w:r>
      <w:r>
        <w:rPr>
          <w:color w:val="000000"/>
          <w:sz w:val="20"/>
        </w:rPr>
        <w:t>face</w:t>
      </w:r>
      <w:r>
        <w:rPr>
          <w:color w:val="000000"/>
          <w:spacing w:val="-14"/>
          <w:sz w:val="20"/>
        </w:rPr>
        <w:t xml:space="preserve"> </w:t>
      </w:r>
      <w:r>
        <w:rPr>
          <w:color w:val="000000"/>
          <w:sz w:val="20"/>
        </w:rPr>
        <w:t>amount</w:t>
      </w:r>
      <w:r>
        <w:rPr>
          <w:color w:val="000000"/>
          <w:spacing w:val="-13"/>
          <w:sz w:val="20"/>
        </w:rPr>
        <w:t xml:space="preserve"> </w:t>
      </w:r>
      <w:r>
        <w:rPr>
          <w:color w:val="000000"/>
          <w:sz w:val="20"/>
        </w:rPr>
        <w:t>of</w:t>
      </w:r>
      <w:r>
        <w:rPr>
          <w:color w:val="000000"/>
          <w:spacing w:val="-16"/>
          <w:sz w:val="20"/>
        </w:rPr>
        <w:t xml:space="preserve"> </w:t>
      </w:r>
      <w:r>
        <w:rPr>
          <w:color w:val="000000"/>
          <w:sz w:val="20"/>
        </w:rPr>
        <w:t>bonds</w:t>
      </w:r>
      <w:r>
        <w:rPr>
          <w:color w:val="000000"/>
          <w:spacing w:val="-15"/>
          <w:sz w:val="20"/>
        </w:rPr>
        <w:t xml:space="preserve"> </w:t>
      </w:r>
      <w:r>
        <w:rPr>
          <w:color w:val="000000"/>
          <w:sz w:val="20"/>
        </w:rPr>
        <w:t>sold</w:t>
      </w:r>
      <w:r>
        <w:rPr>
          <w:color w:val="000000"/>
          <w:spacing w:val="-13"/>
          <w:sz w:val="20"/>
        </w:rPr>
        <w:t xml:space="preserve"> </w:t>
      </w:r>
      <w:r>
        <w:rPr>
          <w:color w:val="000000"/>
          <w:sz w:val="20"/>
        </w:rPr>
        <w:t>for</w:t>
      </w:r>
      <w:r>
        <w:rPr>
          <w:color w:val="000000"/>
          <w:spacing w:val="-14"/>
          <w:sz w:val="20"/>
        </w:rPr>
        <w:t xml:space="preserve"> </w:t>
      </w:r>
      <w:r>
        <w:rPr>
          <w:color w:val="000000"/>
          <w:sz w:val="20"/>
        </w:rPr>
        <w:t>Special</w:t>
      </w:r>
      <w:r>
        <w:rPr>
          <w:color w:val="000000"/>
          <w:spacing w:val="-61"/>
          <w:sz w:val="20"/>
        </w:rPr>
        <w:t xml:space="preserve"> </w:t>
      </w:r>
      <w:r>
        <w:rPr>
          <w:color w:val="000000"/>
          <w:sz w:val="20"/>
        </w:rPr>
        <w:t>Revenue</w:t>
      </w:r>
      <w:r>
        <w:rPr>
          <w:color w:val="000000"/>
          <w:spacing w:val="-2"/>
          <w:sz w:val="20"/>
        </w:rPr>
        <w:t xml:space="preserve"> </w:t>
      </w:r>
      <w:r>
        <w:rPr>
          <w:color w:val="000000"/>
          <w:sz w:val="20"/>
        </w:rPr>
        <w:t>Bonds.</w:t>
      </w:r>
      <w:r>
        <w:rPr>
          <w:color w:val="000000"/>
          <w:spacing w:val="-2"/>
          <w:sz w:val="20"/>
        </w:rPr>
        <w:t xml:space="preserve"> </w:t>
      </w:r>
      <w:r>
        <w:rPr>
          <w:color w:val="000000"/>
          <w:sz w:val="20"/>
        </w:rPr>
        <w:t>Exclude</w:t>
      </w:r>
      <w:r>
        <w:rPr>
          <w:color w:val="000000"/>
          <w:spacing w:val="-1"/>
          <w:sz w:val="20"/>
        </w:rPr>
        <w:t xml:space="preserve"> </w:t>
      </w:r>
      <w:r>
        <w:rPr>
          <w:color w:val="000000"/>
          <w:sz w:val="20"/>
        </w:rPr>
        <w:t>premiums</w:t>
      </w:r>
      <w:r>
        <w:rPr>
          <w:color w:val="000000"/>
          <w:spacing w:val="-2"/>
          <w:sz w:val="20"/>
        </w:rPr>
        <w:t xml:space="preserve"> </w:t>
      </w:r>
      <w:r>
        <w:rPr>
          <w:color w:val="000000"/>
          <w:sz w:val="20"/>
        </w:rPr>
        <w:t>or</w:t>
      </w:r>
      <w:r>
        <w:rPr>
          <w:color w:val="000000"/>
          <w:spacing w:val="-2"/>
          <w:sz w:val="20"/>
        </w:rPr>
        <w:t xml:space="preserve"> </w:t>
      </w:r>
      <w:r>
        <w:rPr>
          <w:color w:val="000000"/>
          <w:sz w:val="20"/>
        </w:rPr>
        <w:t>accrued</w:t>
      </w:r>
      <w:r>
        <w:rPr>
          <w:color w:val="000000"/>
          <w:spacing w:val="-1"/>
          <w:sz w:val="20"/>
        </w:rPr>
        <w:t xml:space="preserve"> </w:t>
      </w:r>
      <w:r>
        <w:rPr>
          <w:color w:val="000000"/>
          <w:sz w:val="20"/>
        </w:rPr>
        <w:t>interest</w:t>
      </w:r>
      <w:r>
        <w:rPr>
          <w:color w:val="000000"/>
          <w:spacing w:val="-2"/>
          <w:sz w:val="20"/>
        </w:rPr>
        <w:t xml:space="preserve"> </w:t>
      </w:r>
      <w:r>
        <w:rPr>
          <w:color w:val="000000"/>
          <w:sz w:val="20"/>
        </w:rPr>
        <w:t>from</w:t>
      </w:r>
      <w:r>
        <w:rPr>
          <w:color w:val="000000"/>
          <w:spacing w:val="-1"/>
          <w:sz w:val="20"/>
        </w:rPr>
        <w:t xml:space="preserve"> </w:t>
      </w:r>
      <w:r>
        <w:rPr>
          <w:color w:val="000000"/>
          <w:sz w:val="20"/>
        </w:rPr>
        <w:t>the</w:t>
      </w:r>
      <w:r>
        <w:rPr>
          <w:color w:val="000000"/>
          <w:spacing w:val="-1"/>
          <w:sz w:val="20"/>
        </w:rPr>
        <w:t xml:space="preserve"> </w:t>
      </w:r>
      <w:r>
        <w:rPr>
          <w:color w:val="000000"/>
          <w:sz w:val="20"/>
        </w:rPr>
        <w:t>sale</w:t>
      </w:r>
      <w:r>
        <w:rPr>
          <w:color w:val="000000"/>
          <w:spacing w:val="-1"/>
          <w:sz w:val="20"/>
        </w:rPr>
        <w:t xml:space="preserve"> </w:t>
      </w:r>
      <w:r>
        <w:rPr>
          <w:color w:val="000000"/>
          <w:sz w:val="20"/>
        </w:rPr>
        <w:t>of</w:t>
      </w:r>
      <w:r>
        <w:rPr>
          <w:color w:val="000000"/>
          <w:spacing w:val="-3"/>
          <w:sz w:val="20"/>
        </w:rPr>
        <w:t xml:space="preserve"> </w:t>
      </w:r>
      <w:r>
        <w:rPr>
          <w:color w:val="000000"/>
          <w:sz w:val="20"/>
        </w:rPr>
        <w:t>such bonds.</w:t>
      </w:r>
    </w:p>
    <w:p w14:paraId="69D020F5" w14:textId="2492C667" w:rsidR="00BE1A6F" w:rsidRDefault="002F737E">
      <w:pPr>
        <w:pStyle w:val="BodyText"/>
        <w:ind w:left="2300" w:right="161" w:hanging="908"/>
      </w:pPr>
      <w:r>
        <w:rPr>
          <w:b/>
        </w:rPr>
        <w:t>45120</w:t>
      </w:r>
      <w:r w:rsidR="00ED3B35">
        <w:rPr>
          <w:b/>
          <w:spacing w:val="1"/>
        </w:rPr>
        <w:tab/>
      </w:r>
      <w:r>
        <w:rPr>
          <w:b/>
        </w:rPr>
        <w:t xml:space="preserve">Premium or Discount on the Issuance of Bonds. </w:t>
      </w:r>
      <w:r>
        <w:t>Proceeds from that portion of the sale</w:t>
      </w:r>
      <w:r>
        <w:rPr>
          <w:spacing w:val="1"/>
        </w:rPr>
        <w:t xml:space="preserve"> </w:t>
      </w:r>
      <w:r>
        <w:t>price of bonds in excess of or below their par value. The premium or discount represents an</w:t>
      </w:r>
      <w:r>
        <w:rPr>
          <w:spacing w:val="1"/>
        </w:rPr>
        <w:t xml:space="preserve"> </w:t>
      </w:r>
      <w:r>
        <w:t>adjustment of the interest rate and will be amortized using account 58340 (Amortization of</w:t>
      </w:r>
      <w:r>
        <w:rPr>
          <w:spacing w:val="1"/>
        </w:rPr>
        <w:t xml:space="preserve"> </w:t>
      </w:r>
      <w:r>
        <w:t>Premium and Discount on Issuance of Bonds). Also includes any accrued interest received at</w:t>
      </w:r>
      <w:r>
        <w:rPr>
          <w:spacing w:val="1"/>
        </w:rPr>
        <w:t xml:space="preserve"> </w:t>
      </w:r>
      <w:r>
        <w:t>the</w:t>
      </w:r>
      <w:r>
        <w:rPr>
          <w:spacing w:val="-1"/>
        </w:rPr>
        <w:t xml:space="preserve"> </w:t>
      </w:r>
      <w:r>
        <w:t>time of</w:t>
      </w:r>
      <w:r>
        <w:rPr>
          <w:spacing w:val="-2"/>
        </w:rPr>
        <w:t xml:space="preserve"> </w:t>
      </w:r>
      <w:r>
        <w:t>sale of</w:t>
      </w:r>
      <w:r>
        <w:rPr>
          <w:spacing w:val="-2"/>
        </w:rPr>
        <w:t xml:space="preserve"> </w:t>
      </w:r>
      <w:r>
        <w:t>the bonds.</w:t>
      </w:r>
    </w:p>
    <w:p w14:paraId="69D020F7" w14:textId="4F2B0C06" w:rsidR="00BE1A6F" w:rsidRDefault="002F737E">
      <w:pPr>
        <w:spacing w:before="86" w:line="235" w:lineRule="auto"/>
        <w:ind w:left="1407" w:right="157" w:hanging="908"/>
        <w:jc w:val="both"/>
        <w:rPr>
          <w:i/>
          <w:sz w:val="21"/>
        </w:rPr>
      </w:pPr>
      <w:r>
        <w:rPr>
          <w:b/>
          <w:sz w:val="20"/>
        </w:rPr>
        <w:t>45300</w:t>
      </w:r>
      <w:r w:rsidR="00ED3B35">
        <w:rPr>
          <w:b/>
          <w:spacing w:val="1"/>
          <w:sz w:val="20"/>
        </w:rPr>
        <w:tab/>
      </w:r>
      <w:r>
        <w:rPr>
          <w:b/>
          <w:sz w:val="20"/>
        </w:rPr>
        <w:t xml:space="preserve">Proceeds from the Disposal of Real or Personal Property. </w:t>
      </w:r>
      <w:r>
        <w:rPr>
          <w:sz w:val="20"/>
        </w:rPr>
        <w:t>Proceeds from the disposal of school</w:t>
      </w:r>
      <w:r>
        <w:rPr>
          <w:spacing w:val="1"/>
          <w:sz w:val="20"/>
        </w:rPr>
        <w:t xml:space="preserve"> </w:t>
      </w:r>
      <w:r>
        <w:rPr>
          <w:sz w:val="20"/>
        </w:rPr>
        <w:t>property or compensation for the loss of real or personal property. Any gain or loss on the disposal of</w:t>
      </w:r>
      <w:r>
        <w:rPr>
          <w:spacing w:val="1"/>
          <w:sz w:val="20"/>
        </w:rPr>
        <w:t xml:space="preserve"> </w:t>
      </w:r>
      <w:r>
        <w:rPr>
          <w:sz w:val="20"/>
        </w:rPr>
        <w:t>property for Proprietary or Fiduciary funds is recorded in account 41930 (Gains or Losses on the Sale of</w:t>
      </w:r>
      <w:r>
        <w:rPr>
          <w:spacing w:val="-60"/>
          <w:sz w:val="20"/>
        </w:rPr>
        <w:t xml:space="preserve"> </w:t>
      </w:r>
      <w:r>
        <w:rPr>
          <w:sz w:val="20"/>
        </w:rPr>
        <w:t>Capital</w:t>
      </w:r>
      <w:r>
        <w:rPr>
          <w:spacing w:val="-5"/>
          <w:sz w:val="20"/>
        </w:rPr>
        <w:t xml:space="preserve"> </w:t>
      </w:r>
      <w:r>
        <w:rPr>
          <w:sz w:val="20"/>
        </w:rPr>
        <w:t>Assets).</w:t>
      </w:r>
      <w:r>
        <w:rPr>
          <w:spacing w:val="-5"/>
          <w:sz w:val="20"/>
        </w:rPr>
        <w:t xml:space="preserve"> </w:t>
      </w:r>
      <w:r>
        <w:rPr>
          <w:sz w:val="20"/>
        </w:rPr>
        <w:t>Account</w:t>
      </w:r>
      <w:r>
        <w:rPr>
          <w:spacing w:val="-2"/>
          <w:sz w:val="20"/>
        </w:rPr>
        <w:t xml:space="preserve"> </w:t>
      </w:r>
      <w:r>
        <w:rPr>
          <w:sz w:val="20"/>
        </w:rPr>
        <w:t>45300</w:t>
      </w:r>
      <w:r>
        <w:rPr>
          <w:spacing w:val="-4"/>
          <w:sz w:val="20"/>
        </w:rPr>
        <w:t xml:space="preserve"> </w:t>
      </w:r>
      <w:r>
        <w:rPr>
          <w:sz w:val="20"/>
        </w:rPr>
        <w:t>should</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only</w:t>
      </w:r>
      <w:r>
        <w:rPr>
          <w:spacing w:val="-3"/>
          <w:sz w:val="20"/>
        </w:rPr>
        <w:t xml:space="preserve"> </w:t>
      </w:r>
      <w:r>
        <w:rPr>
          <w:sz w:val="20"/>
        </w:rPr>
        <w:t>for</w:t>
      </w:r>
      <w:r>
        <w:rPr>
          <w:spacing w:val="-3"/>
          <w:sz w:val="20"/>
        </w:rPr>
        <w:t xml:space="preserve"> </w:t>
      </w:r>
      <w:r>
        <w:rPr>
          <w:sz w:val="20"/>
        </w:rPr>
        <w:t>proceeds</w:t>
      </w:r>
      <w:r>
        <w:rPr>
          <w:spacing w:val="-3"/>
          <w:sz w:val="20"/>
        </w:rPr>
        <w:t xml:space="preserve"> </w:t>
      </w:r>
      <w:r>
        <w:rPr>
          <w:sz w:val="20"/>
        </w:rPr>
        <w:t>from</w:t>
      </w:r>
      <w:r>
        <w:rPr>
          <w:spacing w:val="-4"/>
          <w:sz w:val="20"/>
        </w:rPr>
        <w:t xml:space="preserve"> </w:t>
      </w:r>
      <w:r>
        <w:rPr>
          <w:sz w:val="20"/>
        </w:rPr>
        <w:t>the</w:t>
      </w:r>
      <w:r>
        <w:rPr>
          <w:spacing w:val="-2"/>
          <w:sz w:val="20"/>
        </w:rPr>
        <w:t xml:space="preserve"> </w:t>
      </w:r>
      <w:r>
        <w:rPr>
          <w:sz w:val="20"/>
        </w:rPr>
        <w:t>disposal</w:t>
      </w:r>
      <w:r>
        <w:rPr>
          <w:spacing w:val="-5"/>
          <w:sz w:val="20"/>
        </w:rPr>
        <w:t xml:space="preserve"> </w:t>
      </w:r>
      <w:r>
        <w:rPr>
          <w:sz w:val="20"/>
        </w:rPr>
        <w:t>of</w:t>
      </w:r>
      <w:r>
        <w:rPr>
          <w:spacing w:val="-3"/>
          <w:sz w:val="20"/>
        </w:rPr>
        <w:t xml:space="preserve"> </w:t>
      </w:r>
      <w:r>
        <w:rPr>
          <w:sz w:val="20"/>
        </w:rPr>
        <w:t>assets</w:t>
      </w:r>
      <w:r>
        <w:rPr>
          <w:spacing w:val="-5"/>
          <w:sz w:val="20"/>
        </w:rPr>
        <w:t xml:space="preserve"> </w:t>
      </w:r>
      <w:r>
        <w:rPr>
          <w:sz w:val="20"/>
        </w:rPr>
        <w:t>that</w:t>
      </w:r>
      <w:r>
        <w:rPr>
          <w:spacing w:val="-5"/>
          <w:sz w:val="20"/>
        </w:rPr>
        <w:t xml:space="preserve"> </w:t>
      </w:r>
      <w:r>
        <w:rPr>
          <w:sz w:val="20"/>
        </w:rPr>
        <w:t>do</w:t>
      </w:r>
      <w:r>
        <w:rPr>
          <w:spacing w:val="-3"/>
          <w:sz w:val="20"/>
        </w:rPr>
        <w:t xml:space="preserve"> </w:t>
      </w:r>
      <w:r>
        <w:rPr>
          <w:sz w:val="20"/>
        </w:rPr>
        <w:t>not</w:t>
      </w:r>
      <w:r>
        <w:rPr>
          <w:spacing w:val="-60"/>
          <w:sz w:val="20"/>
        </w:rPr>
        <w:t xml:space="preserve"> </w:t>
      </w:r>
      <w:r>
        <w:rPr>
          <w:sz w:val="20"/>
        </w:rPr>
        <w:t>have significant value. The reporting of major asset sales should be recorded using account 46300</w:t>
      </w:r>
      <w:r>
        <w:rPr>
          <w:spacing w:val="1"/>
          <w:sz w:val="20"/>
        </w:rPr>
        <w:t xml:space="preserve"> </w:t>
      </w:r>
      <w:r>
        <w:rPr>
          <w:w w:val="95"/>
          <w:sz w:val="20"/>
        </w:rPr>
        <w:t xml:space="preserve">(Special Items). Separate accounts have been established for the 45300 series. </w:t>
      </w:r>
      <w:r w:rsidRPr="00ED3B35">
        <w:rPr>
          <w:b/>
          <w:sz w:val="20"/>
          <w:szCs w:val="20"/>
        </w:rPr>
        <w:t>This is a “roll-up” account for accumulation of totals. Entries are not posted to the “roll-up” account, but to the accounts listed below.</w:t>
      </w:r>
    </w:p>
    <w:p w14:paraId="69D020F8" w14:textId="5C792001" w:rsidR="00BE1A6F" w:rsidRDefault="002F737E">
      <w:pPr>
        <w:spacing w:before="117"/>
        <w:ind w:left="2300" w:right="160" w:hanging="908"/>
        <w:jc w:val="both"/>
        <w:rPr>
          <w:sz w:val="20"/>
        </w:rPr>
      </w:pPr>
      <w:r>
        <w:rPr>
          <w:b/>
          <w:sz w:val="20"/>
        </w:rPr>
        <w:t>45303</w:t>
      </w:r>
      <w:r w:rsidR="00ED3B35">
        <w:rPr>
          <w:b/>
          <w:spacing w:val="1"/>
          <w:sz w:val="20"/>
        </w:rPr>
        <w:tab/>
      </w:r>
      <w:r>
        <w:rPr>
          <w:b/>
          <w:sz w:val="20"/>
        </w:rPr>
        <w:t xml:space="preserve">Sale of Real Property (≥$25,000) or Equipment (≥$5,000). </w:t>
      </w:r>
      <w:r>
        <w:rPr>
          <w:sz w:val="20"/>
        </w:rPr>
        <w:t>Proceeds from the sale of</w:t>
      </w:r>
      <w:r>
        <w:rPr>
          <w:spacing w:val="1"/>
          <w:sz w:val="20"/>
        </w:rPr>
        <w:t xml:space="preserve"> </w:t>
      </w:r>
      <w:r>
        <w:rPr>
          <w:sz w:val="20"/>
        </w:rPr>
        <w:t>real property of $25,000 or more or property/equipment of $5,000 or more. Approval by the</w:t>
      </w:r>
      <w:r>
        <w:rPr>
          <w:spacing w:val="1"/>
          <w:sz w:val="20"/>
        </w:rPr>
        <w:t xml:space="preserve"> </w:t>
      </w:r>
      <w:r>
        <w:rPr>
          <w:sz w:val="20"/>
        </w:rPr>
        <w:t>PED</w:t>
      </w:r>
      <w:r>
        <w:rPr>
          <w:spacing w:val="-2"/>
          <w:sz w:val="20"/>
        </w:rPr>
        <w:t xml:space="preserve"> </w:t>
      </w:r>
      <w:r>
        <w:rPr>
          <w:sz w:val="20"/>
        </w:rPr>
        <w:t>is required prior</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sale.</w:t>
      </w:r>
    </w:p>
    <w:p w14:paraId="3BC811A9" w14:textId="29552677" w:rsidR="00ED4A34" w:rsidRDefault="00ED3B35" w:rsidP="00256029">
      <w:pPr>
        <w:spacing w:before="121"/>
        <w:ind w:left="2300" w:right="159" w:hanging="908"/>
        <w:jc w:val="both"/>
        <w:rPr>
          <w:b/>
          <w:bCs/>
          <w:i/>
          <w:iCs/>
          <w:sz w:val="21"/>
          <w:szCs w:val="21"/>
        </w:rPr>
      </w:pPr>
      <w:r>
        <w:rPr>
          <w:b/>
          <w:sz w:val="20"/>
        </w:rPr>
        <w:t xml:space="preserve">45304   </w:t>
      </w:r>
      <w:r>
        <w:rPr>
          <w:b/>
          <w:sz w:val="20"/>
        </w:rPr>
        <w:tab/>
      </w:r>
      <w:r w:rsidR="002F737E">
        <w:rPr>
          <w:b/>
          <w:sz w:val="20"/>
        </w:rPr>
        <w:t xml:space="preserve">Sale of Personal Property (&lt;$25,000) or Equipment (&lt;$5,000). </w:t>
      </w:r>
      <w:r w:rsidR="002F737E">
        <w:rPr>
          <w:sz w:val="20"/>
        </w:rPr>
        <w:t>Proceeds from the</w:t>
      </w:r>
      <w:r w:rsidR="002F737E">
        <w:rPr>
          <w:spacing w:val="1"/>
          <w:sz w:val="20"/>
        </w:rPr>
        <w:t xml:space="preserve"> </w:t>
      </w:r>
      <w:r w:rsidR="002F737E">
        <w:rPr>
          <w:sz w:val="20"/>
        </w:rPr>
        <w:lastRenderedPageBreak/>
        <w:t>sale</w:t>
      </w:r>
      <w:r w:rsidR="002F737E">
        <w:rPr>
          <w:spacing w:val="-1"/>
          <w:sz w:val="20"/>
        </w:rPr>
        <w:t xml:space="preserve"> </w:t>
      </w:r>
      <w:r w:rsidR="002F737E">
        <w:rPr>
          <w:sz w:val="20"/>
        </w:rPr>
        <w:t>of</w:t>
      </w:r>
      <w:r w:rsidR="002F737E">
        <w:rPr>
          <w:spacing w:val="-3"/>
          <w:sz w:val="20"/>
        </w:rPr>
        <w:t xml:space="preserve"> </w:t>
      </w:r>
      <w:r w:rsidR="002F737E">
        <w:rPr>
          <w:sz w:val="20"/>
        </w:rPr>
        <w:t>property</w:t>
      </w:r>
      <w:r w:rsidR="002F737E">
        <w:rPr>
          <w:spacing w:val="1"/>
          <w:sz w:val="20"/>
        </w:rPr>
        <w:t xml:space="preserve"> </w:t>
      </w:r>
      <w:r w:rsidR="002F737E">
        <w:rPr>
          <w:sz w:val="20"/>
        </w:rPr>
        <w:t>under</w:t>
      </w:r>
      <w:r w:rsidR="002F737E">
        <w:rPr>
          <w:spacing w:val="1"/>
          <w:sz w:val="20"/>
        </w:rPr>
        <w:t xml:space="preserve"> </w:t>
      </w:r>
      <w:r w:rsidR="002F737E">
        <w:rPr>
          <w:sz w:val="20"/>
        </w:rPr>
        <w:t>$25,000</w:t>
      </w:r>
      <w:r w:rsidR="002F737E">
        <w:rPr>
          <w:spacing w:val="1"/>
          <w:sz w:val="20"/>
        </w:rPr>
        <w:t xml:space="preserve"> </w:t>
      </w:r>
      <w:r w:rsidR="002F737E">
        <w:rPr>
          <w:sz w:val="20"/>
        </w:rPr>
        <w:t>and/or</w:t>
      </w:r>
      <w:r w:rsidR="002F737E">
        <w:rPr>
          <w:spacing w:val="-2"/>
          <w:sz w:val="20"/>
        </w:rPr>
        <w:t xml:space="preserve"> </w:t>
      </w:r>
      <w:r w:rsidR="002F737E">
        <w:rPr>
          <w:sz w:val="20"/>
        </w:rPr>
        <w:t>equipment under</w:t>
      </w:r>
      <w:r w:rsidR="002F737E">
        <w:rPr>
          <w:spacing w:val="-2"/>
          <w:sz w:val="20"/>
        </w:rPr>
        <w:t xml:space="preserve"> </w:t>
      </w:r>
      <w:r w:rsidR="002F737E">
        <w:rPr>
          <w:sz w:val="20"/>
        </w:rPr>
        <w:t>$5,000.</w:t>
      </w:r>
      <w:bookmarkStart w:id="158" w:name="_bookmark81"/>
      <w:bookmarkEnd w:id="158"/>
      <w:r w:rsidR="00ED4A34">
        <w:br w:type="page"/>
      </w:r>
    </w:p>
    <w:p w14:paraId="69D020FB" w14:textId="32C8B6BD" w:rsidR="00BE1A6F" w:rsidRPr="00ED4A34" w:rsidRDefault="002F737E" w:rsidP="00ED4A34">
      <w:pPr>
        <w:pStyle w:val="Heading3"/>
      </w:pPr>
      <w:bookmarkStart w:id="159" w:name="_Toc103764364"/>
      <w:r w:rsidRPr="00ED4A34">
        <w:lastRenderedPageBreak/>
        <w:t>46000 OTHER ITEMS</w:t>
      </w:r>
      <w:bookmarkEnd w:id="159"/>
    </w:p>
    <w:p w14:paraId="69D020FC" w14:textId="77777777" w:rsidR="00BE1A6F" w:rsidRDefault="002F737E">
      <w:pPr>
        <w:spacing w:before="126" w:line="230" w:lineRule="auto"/>
        <w:ind w:left="500" w:right="158"/>
        <w:jc w:val="both"/>
        <w:rPr>
          <w:i/>
          <w:sz w:val="21"/>
        </w:rPr>
      </w:pPr>
      <w:r>
        <w:rPr>
          <w:sz w:val="20"/>
        </w:rPr>
        <w:t>Other items not associated with any other category. Separate accounts have been established within the 46000</w:t>
      </w:r>
      <w:r>
        <w:rPr>
          <w:spacing w:val="1"/>
          <w:sz w:val="20"/>
        </w:rPr>
        <w:t xml:space="preserve"> </w:t>
      </w:r>
      <w:r>
        <w:rPr>
          <w:sz w:val="20"/>
        </w:rPr>
        <w:t xml:space="preserve">series to identify the specific nature of the revenue item. </w:t>
      </w:r>
      <w:r w:rsidRPr="00ED3B35">
        <w:rPr>
          <w:b/>
          <w:sz w:val="20"/>
          <w:szCs w:val="20"/>
        </w:rPr>
        <w:t>This is a “roll-up” account for accumulation of totals. Entries are not posted to the “roll-up” account, but to the accounts listed below.</w:t>
      </w:r>
    </w:p>
    <w:p w14:paraId="69D020FD" w14:textId="2BE8B1DA" w:rsidR="00BE1A6F" w:rsidRDefault="002F737E">
      <w:pPr>
        <w:spacing w:before="119"/>
        <w:ind w:left="2300" w:right="166" w:hanging="908"/>
        <w:jc w:val="both"/>
        <w:rPr>
          <w:sz w:val="20"/>
        </w:rPr>
      </w:pPr>
      <w:r>
        <w:rPr>
          <w:b/>
          <w:sz w:val="20"/>
        </w:rPr>
        <w:t>46003</w:t>
      </w:r>
      <w:r w:rsidR="00ED4A34">
        <w:rPr>
          <w:b/>
          <w:spacing w:val="1"/>
          <w:sz w:val="20"/>
        </w:rPr>
        <w:tab/>
      </w:r>
      <w:r>
        <w:rPr>
          <w:b/>
          <w:sz w:val="20"/>
        </w:rPr>
        <w:t xml:space="preserve">Deferred Sick Leave Accumulation. </w:t>
      </w:r>
      <w:r>
        <w:rPr>
          <w:sz w:val="20"/>
        </w:rPr>
        <w:t>The accumulated amount of unused sick leave to be</w:t>
      </w:r>
      <w:r>
        <w:rPr>
          <w:spacing w:val="1"/>
          <w:sz w:val="20"/>
        </w:rPr>
        <w:t xml:space="preserve"> </w:t>
      </w:r>
      <w:r>
        <w:rPr>
          <w:sz w:val="20"/>
        </w:rPr>
        <w:t>transferred</w:t>
      </w:r>
      <w:r>
        <w:rPr>
          <w:spacing w:val="-2"/>
          <w:sz w:val="20"/>
        </w:rPr>
        <w:t xml:space="preserve"> </w:t>
      </w:r>
      <w:r>
        <w:rPr>
          <w:sz w:val="20"/>
        </w:rPr>
        <w:t>into an</w:t>
      </w:r>
      <w:r>
        <w:rPr>
          <w:spacing w:val="-1"/>
          <w:sz w:val="20"/>
        </w:rPr>
        <w:t xml:space="preserve"> </w:t>
      </w:r>
      <w:r>
        <w:rPr>
          <w:sz w:val="20"/>
        </w:rPr>
        <w:t>unused</w:t>
      </w:r>
      <w:r>
        <w:rPr>
          <w:spacing w:val="2"/>
          <w:sz w:val="20"/>
        </w:rPr>
        <w:t xml:space="preserve"> </w:t>
      </w:r>
      <w:r>
        <w:rPr>
          <w:sz w:val="20"/>
        </w:rPr>
        <w:t>sick</w:t>
      </w:r>
      <w:r>
        <w:rPr>
          <w:spacing w:val="-2"/>
          <w:sz w:val="20"/>
        </w:rPr>
        <w:t xml:space="preserve"> </w:t>
      </w:r>
      <w:r>
        <w:rPr>
          <w:sz w:val="20"/>
        </w:rPr>
        <w:t>leave pool.</w:t>
      </w:r>
    </w:p>
    <w:p w14:paraId="69D020FE" w14:textId="14C73BD2" w:rsidR="00BE1A6F" w:rsidRDefault="002F737E">
      <w:pPr>
        <w:spacing w:before="119"/>
        <w:ind w:left="2300" w:right="163" w:hanging="908"/>
        <w:jc w:val="both"/>
        <w:rPr>
          <w:sz w:val="20"/>
        </w:rPr>
      </w:pPr>
      <w:r>
        <w:rPr>
          <w:b/>
          <w:sz w:val="20"/>
        </w:rPr>
        <w:t>46004</w:t>
      </w:r>
      <w:r w:rsidR="00ED4A34">
        <w:rPr>
          <w:b/>
          <w:spacing w:val="1"/>
          <w:sz w:val="20"/>
        </w:rPr>
        <w:tab/>
      </w:r>
      <w:r>
        <w:rPr>
          <w:b/>
          <w:sz w:val="20"/>
        </w:rPr>
        <w:t>Donated</w:t>
      </w:r>
      <w:r>
        <w:rPr>
          <w:b/>
          <w:spacing w:val="1"/>
          <w:sz w:val="20"/>
        </w:rPr>
        <w:t xml:space="preserve"> </w:t>
      </w:r>
      <w:r>
        <w:rPr>
          <w:b/>
          <w:sz w:val="20"/>
        </w:rPr>
        <w:t>Commodities.</w:t>
      </w:r>
      <w:r>
        <w:rPr>
          <w:b/>
          <w:spacing w:val="1"/>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items</w:t>
      </w:r>
      <w:r>
        <w:rPr>
          <w:spacing w:val="1"/>
          <w:sz w:val="20"/>
        </w:rPr>
        <w:t xml:space="preserve"> </w:t>
      </w:r>
      <w:r>
        <w:rPr>
          <w:sz w:val="20"/>
        </w:rPr>
        <w:t>of</w:t>
      </w:r>
      <w:r>
        <w:rPr>
          <w:spacing w:val="1"/>
          <w:sz w:val="20"/>
        </w:rPr>
        <w:t xml:space="preserve"> </w:t>
      </w:r>
      <w:r>
        <w:rPr>
          <w:sz w:val="20"/>
        </w:rPr>
        <w:t>food</w:t>
      </w:r>
      <w:r>
        <w:rPr>
          <w:spacing w:val="1"/>
          <w:sz w:val="20"/>
        </w:rPr>
        <w:t xml:space="preserve"> </w:t>
      </w:r>
      <w:r>
        <w:rPr>
          <w:sz w:val="20"/>
        </w:rPr>
        <w:t>donated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state</w:t>
      </w:r>
      <w:r>
        <w:rPr>
          <w:spacing w:val="1"/>
          <w:sz w:val="20"/>
        </w:rPr>
        <w:t xml:space="preserve"> </w:t>
      </w:r>
      <w:r>
        <w:rPr>
          <w:sz w:val="20"/>
        </w:rPr>
        <w:t>or</w:t>
      </w:r>
      <w:r>
        <w:rPr>
          <w:spacing w:val="1"/>
          <w:sz w:val="20"/>
        </w:rPr>
        <w:t xml:space="preserve"> </w:t>
      </w:r>
      <w:r>
        <w:rPr>
          <w:sz w:val="20"/>
        </w:rPr>
        <w:t>federal</w:t>
      </w:r>
      <w:r>
        <w:rPr>
          <w:spacing w:val="-60"/>
          <w:sz w:val="20"/>
        </w:rPr>
        <w:t xml:space="preserve"> </w:t>
      </w:r>
      <w:r>
        <w:rPr>
          <w:sz w:val="20"/>
        </w:rPr>
        <w:t>government</w:t>
      </w:r>
      <w:r>
        <w:rPr>
          <w:spacing w:val="-1"/>
          <w:sz w:val="20"/>
        </w:rPr>
        <w:t xml:space="preserve"> </w:t>
      </w:r>
      <w:r>
        <w:rPr>
          <w:sz w:val="20"/>
        </w:rPr>
        <w:t>for</w:t>
      </w:r>
      <w:r>
        <w:rPr>
          <w:spacing w:val="-1"/>
          <w:sz w:val="20"/>
        </w:rPr>
        <w:t xml:space="preserve"> </w:t>
      </w:r>
      <w:r>
        <w:rPr>
          <w:sz w:val="20"/>
        </w:rPr>
        <w:t>the Food</w:t>
      </w:r>
      <w:r>
        <w:rPr>
          <w:spacing w:val="-2"/>
          <w:sz w:val="20"/>
        </w:rPr>
        <w:t xml:space="preserve"> </w:t>
      </w:r>
      <w:r>
        <w:rPr>
          <w:sz w:val="20"/>
        </w:rPr>
        <w:t>Services</w:t>
      </w:r>
      <w:r>
        <w:rPr>
          <w:spacing w:val="-1"/>
          <w:sz w:val="20"/>
        </w:rPr>
        <w:t xml:space="preserve"> </w:t>
      </w:r>
      <w:r>
        <w:rPr>
          <w:sz w:val="20"/>
        </w:rPr>
        <w:t>program.</w:t>
      </w:r>
    </w:p>
    <w:p w14:paraId="196755A8" w14:textId="00CE1574" w:rsidR="00ED3B35" w:rsidRDefault="002F737E" w:rsidP="00ED3B35">
      <w:pPr>
        <w:pStyle w:val="BodyText"/>
        <w:ind w:left="2300" w:right="157" w:hanging="908"/>
      </w:pPr>
      <w:r>
        <w:rPr>
          <w:b/>
        </w:rPr>
        <w:t>46100</w:t>
      </w:r>
      <w:r w:rsidR="00ED4A34">
        <w:rPr>
          <w:b/>
          <w:spacing w:val="1"/>
        </w:rPr>
        <w:tab/>
      </w:r>
      <w:r>
        <w:rPr>
          <w:b/>
        </w:rPr>
        <w:t xml:space="preserve">Access Board (e-Rate). </w:t>
      </w:r>
      <w:r>
        <w:t>Discounts provided through the Universal Service Administration</w:t>
      </w:r>
      <w:r>
        <w:rPr>
          <w:spacing w:val="1"/>
        </w:rPr>
        <w:t xml:space="preserve"> </w:t>
      </w:r>
      <w:r>
        <w:t>Company (USAC) under the direction of the FCC to assist schools to obtain affordable</w:t>
      </w:r>
      <w:r>
        <w:rPr>
          <w:spacing w:val="1"/>
        </w:rPr>
        <w:t xml:space="preserve"> </w:t>
      </w:r>
      <w:r>
        <w:t>telecommunications</w:t>
      </w:r>
      <w:r>
        <w:rPr>
          <w:spacing w:val="-10"/>
        </w:rPr>
        <w:t xml:space="preserve"> </w:t>
      </w:r>
      <w:r>
        <w:t>and</w:t>
      </w:r>
      <w:r>
        <w:rPr>
          <w:spacing w:val="-9"/>
        </w:rPr>
        <w:t xml:space="preserve"> </w:t>
      </w:r>
      <w:r>
        <w:t>Internet</w:t>
      </w:r>
      <w:r>
        <w:rPr>
          <w:spacing w:val="-8"/>
        </w:rPr>
        <w:t xml:space="preserve"> </w:t>
      </w:r>
      <w:r>
        <w:t>access</w:t>
      </w:r>
      <w:r>
        <w:rPr>
          <w:spacing w:val="-10"/>
        </w:rPr>
        <w:t xml:space="preserve"> </w:t>
      </w:r>
      <w:r>
        <w:t>through</w:t>
      </w:r>
      <w:r>
        <w:rPr>
          <w:spacing w:val="-10"/>
        </w:rPr>
        <w:t xml:space="preserve"> </w:t>
      </w:r>
      <w:r>
        <w:t>the</w:t>
      </w:r>
      <w:r>
        <w:rPr>
          <w:spacing w:val="-8"/>
        </w:rPr>
        <w:t xml:space="preserve"> </w:t>
      </w:r>
      <w:r>
        <w:t>Universal</w:t>
      </w:r>
      <w:r>
        <w:rPr>
          <w:spacing w:val="-9"/>
        </w:rPr>
        <w:t xml:space="preserve"> </w:t>
      </w:r>
      <w:r>
        <w:t>Service</w:t>
      </w:r>
      <w:r>
        <w:rPr>
          <w:spacing w:val="-8"/>
        </w:rPr>
        <w:t xml:space="preserve"> </w:t>
      </w:r>
      <w:r>
        <w:t>Fee</w:t>
      </w:r>
      <w:r>
        <w:rPr>
          <w:spacing w:val="-9"/>
        </w:rPr>
        <w:t xml:space="preserve"> </w:t>
      </w:r>
      <w:r>
        <w:t>(e-rate)</w:t>
      </w:r>
      <w:r>
        <w:rPr>
          <w:spacing w:val="-9"/>
        </w:rPr>
        <w:t xml:space="preserve"> </w:t>
      </w:r>
      <w:r>
        <w:t>charged</w:t>
      </w:r>
      <w:r>
        <w:rPr>
          <w:spacing w:val="-8"/>
        </w:rPr>
        <w:t xml:space="preserve"> </w:t>
      </w:r>
      <w:r>
        <w:t>to</w:t>
      </w:r>
      <w:r>
        <w:rPr>
          <w:spacing w:val="-61"/>
        </w:rPr>
        <w:t xml:space="preserve"> </w:t>
      </w:r>
      <w:r>
        <w:t>interstate</w:t>
      </w:r>
      <w:r>
        <w:rPr>
          <w:spacing w:val="-1"/>
        </w:rPr>
        <w:t xml:space="preserve"> </w:t>
      </w:r>
      <w:r>
        <w:t>and</w:t>
      </w:r>
      <w:r>
        <w:rPr>
          <w:spacing w:val="-2"/>
        </w:rPr>
        <w:t xml:space="preserve"> </w:t>
      </w:r>
      <w:r>
        <w:t>international</w:t>
      </w:r>
      <w:r>
        <w:rPr>
          <w:spacing w:val="2"/>
        </w:rPr>
        <w:t xml:space="preserve"> </w:t>
      </w:r>
      <w:r>
        <w:t>telecommunications services.</w:t>
      </w:r>
      <w:bookmarkStart w:id="160" w:name="_bookmark82"/>
      <w:bookmarkEnd w:id="160"/>
    </w:p>
    <w:p w14:paraId="7D19AF1F" w14:textId="77777777" w:rsidR="00ED3B35" w:rsidRDefault="00ED3B35" w:rsidP="00ED3B35">
      <w:pPr>
        <w:pStyle w:val="BodyText"/>
        <w:ind w:left="2300" w:right="157" w:hanging="908"/>
        <w:rPr>
          <w:b/>
          <w:sz w:val="24"/>
        </w:rPr>
      </w:pPr>
    </w:p>
    <w:p w14:paraId="69D02101" w14:textId="21FA464A" w:rsidR="00BE1A6F" w:rsidRDefault="002F737E" w:rsidP="00ED3B35">
      <w:pPr>
        <w:pStyle w:val="Heading3"/>
      </w:pPr>
      <w:bookmarkStart w:id="161" w:name="_Toc103764365"/>
      <w:r>
        <w:rPr>
          <w:sz w:val="24"/>
        </w:rPr>
        <w:t>NCES</w:t>
      </w:r>
      <w:r>
        <w:rPr>
          <w:spacing w:val="6"/>
          <w:sz w:val="24"/>
        </w:rPr>
        <w:t xml:space="preserve"> </w:t>
      </w:r>
      <w:r>
        <w:rPr>
          <w:sz w:val="24"/>
        </w:rPr>
        <w:t>R</w:t>
      </w:r>
      <w:r>
        <w:t>EQUIRED</w:t>
      </w:r>
      <w:r>
        <w:rPr>
          <w:spacing w:val="26"/>
        </w:rPr>
        <w:t xml:space="preserve"> </w:t>
      </w:r>
      <w:r>
        <w:rPr>
          <w:sz w:val="24"/>
        </w:rPr>
        <w:t>R</w:t>
      </w:r>
      <w:r>
        <w:t>EPORTING</w:t>
      </w:r>
      <w:r>
        <w:rPr>
          <w:spacing w:val="25"/>
        </w:rPr>
        <w:t xml:space="preserve"> </w:t>
      </w:r>
      <w:r>
        <w:rPr>
          <w:sz w:val="24"/>
        </w:rPr>
        <w:t>C</w:t>
      </w:r>
      <w:r>
        <w:t>ODES</w:t>
      </w:r>
      <w:bookmarkEnd w:id="161"/>
    </w:p>
    <w:p w14:paraId="69D02102" w14:textId="77777777" w:rsidR="00BE1A6F" w:rsidRDefault="002F737E">
      <w:pPr>
        <w:pStyle w:val="BodyText"/>
        <w:ind w:left="500"/>
        <w:jc w:val="left"/>
      </w:pPr>
      <w:r>
        <w:t>The</w:t>
      </w:r>
      <w:r>
        <w:rPr>
          <w:spacing w:val="15"/>
        </w:rPr>
        <w:t xml:space="preserve"> </w:t>
      </w:r>
      <w:r>
        <w:t>following</w:t>
      </w:r>
      <w:r>
        <w:rPr>
          <w:spacing w:val="14"/>
        </w:rPr>
        <w:t xml:space="preserve"> </w:t>
      </w:r>
      <w:r>
        <w:t>are</w:t>
      </w:r>
      <w:r>
        <w:rPr>
          <w:spacing w:val="15"/>
        </w:rPr>
        <w:t xml:space="preserve"> </w:t>
      </w:r>
      <w:r>
        <w:t>the</w:t>
      </w:r>
      <w:r>
        <w:rPr>
          <w:spacing w:val="16"/>
        </w:rPr>
        <w:t xml:space="preserve"> </w:t>
      </w:r>
      <w:r>
        <w:t>codes</w:t>
      </w:r>
      <w:r>
        <w:rPr>
          <w:spacing w:val="14"/>
        </w:rPr>
        <w:t xml:space="preserve"> </w:t>
      </w:r>
      <w:r>
        <w:t>required</w:t>
      </w:r>
      <w:r>
        <w:rPr>
          <w:spacing w:val="15"/>
        </w:rPr>
        <w:t xml:space="preserve"> </w:t>
      </w:r>
      <w:r>
        <w:t>to</w:t>
      </w:r>
      <w:r>
        <w:rPr>
          <w:spacing w:val="14"/>
        </w:rPr>
        <w:t xml:space="preserve"> </w:t>
      </w:r>
      <w:r>
        <w:t>be</w:t>
      </w:r>
      <w:r>
        <w:rPr>
          <w:spacing w:val="16"/>
        </w:rPr>
        <w:t xml:space="preserve"> </w:t>
      </w:r>
      <w:r>
        <w:t>reported</w:t>
      </w:r>
      <w:r>
        <w:rPr>
          <w:spacing w:val="14"/>
        </w:rPr>
        <w:t xml:space="preserve"> </w:t>
      </w:r>
      <w:r>
        <w:t>to</w:t>
      </w:r>
      <w:r>
        <w:rPr>
          <w:spacing w:val="14"/>
        </w:rPr>
        <w:t xml:space="preserve"> </w:t>
      </w:r>
      <w:r>
        <w:t>the</w:t>
      </w:r>
      <w:r>
        <w:rPr>
          <w:spacing w:val="16"/>
        </w:rPr>
        <w:t xml:space="preserve"> </w:t>
      </w:r>
      <w:r>
        <w:t>NCES</w:t>
      </w:r>
      <w:r>
        <w:rPr>
          <w:spacing w:val="13"/>
        </w:rPr>
        <w:t xml:space="preserve"> </w:t>
      </w:r>
      <w:r>
        <w:t>as</w:t>
      </w:r>
      <w:r>
        <w:rPr>
          <w:spacing w:val="14"/>
        </w:rPr>
        <w:t xml:space="preserve"> </w:t>
      </w:r>
      <w:r>
        <w:t>identified</w:t>
      </w:r>
      <w:r>
        <w:rPr>
          <w:spacing w:val="15"/>
        </w:rPr>
        <w:t xml:space="preserve"> </w:t>
      </w:r>
      <w:r>
        <w:t>herein.</w:t>
      </w:r>
      <w:r>
        <w:rPr>
          <w:spacing w:val="14"/>
        </w:rPr>
        <w:t xml:space="preserve"> </w:t>
      </w:r>
      <w:r>
        <w:t>Please</w:t>
      </w:r>
      <w:r>
        <w:rPr>
          <w:spacing w:val="15"/>
        </w:rPr>
        <w:t xml:space="preserve"> </w:t>
      </w:r>
      <w:r>
        <w:t>note</w:t>
      </w:r>
      <w:r>
        <w:rPr>
          <w:spacing w:val="15"/>
        </w:rPr>
        <w:t xml:space="preserve"> </w:t>
      </w:r>
      <w:r>
        <w:t>that</w:t>
      </w:r>
      <w:r>
        <w:rPr>
          <w:spacing w:val="15"/>
        </w:rPr>
        <w:t xml:space="preserve"> </w:t>
      </w:r>
      <w:r>
        <w:t>many</w:t>
      </w:r>
      <w:r>
        <w:rPr>
          <w:spacing w:val="13"/>
        </w:rPr>
        <w:t xml:space="preserve"> </w:t>
      </w:r>
      <w:r>
        <w:t>of</w:t>
      </w:r>
      <w:r>
        <w:rPr>
          <w:spacing w:val="-59"/>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1"/>
        </w:rPr>
        <w:t xml:space="preserve"> </w:t>
      </w:r>
      <w:r>
        <w:t>require</w:t>
      </w:r>
      <w:r>
        <w:rPr>
          <w:spacing w:val="-1"/>
        </w:rPr>
        <w:t xml:space="preserve"> </w:t>
      </w:r>
      <w:r>
        <w:t>roll-up</w:t>
      </w:r>
      <w:r>
        <w:rPr>
          <w:spacing w:val="-2"/>
        </w:rPr>
        <w:t xml:space="preserve"> </w:t>
      </w:r>
      <w:r>
        <w:t>of sub-accounts</w:t>
      </w:r>
      <w:r>
        <w:rPr>
          <w:spacing w:val="-2"/>
        </w:rPr>
        <w:t xml:space="preserve"> </w:t>
      </w:r>
      <w:r>
        <w:t>to</w:t>
      </w:r>
      <w:r>
        <w:rPr>
          <w:spacing w:val="-2"/>
        </w:rPr>
        <w:t xml:space="preserve"> </w:t>
      </w:r>
      <w:r>
        <w:t>meet</w:t>
      </w:r>
      <w:r>
        <w:rPr>
          <w:spacing w:val="-1"/>
        </w:rPr>
        <w:t xml:space="preserve"> </w:t>
      </w:r>
      <w:r>
        <w:t>the</w:t>
      </w:r>
      <w:r>
        <w:rPr>
          <w:spacing w:val="-1"/>
        </w:rPr>
        <w:t xml:space="preserve"> </w:t>
      </w:r>
      <w:r>
        <w:t>reporting</w:t>
      </w:r>
      <w:r>
        <w:rPr>
          <w:spacing w:val="-2"/>
        </w:rPr>
        <w:t xml:space="preserve"> </w:t>
      </w:r>
      <w:r>
        <w:t>requirements.</w:t>
      </w:r>
    </w:p>
    <w:p w14:paraId="69D02103" w14:textId="77777777" w:rsidR="00BE1A6F" w:rsidRDefault="00BE1A6F">
      <w:pPr>
        <w:pStyle w:val="BodyText"/>
        <w:spacing w:before="2"/>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5220"/>
      </w:tblGrid>
      <w:tr w:rsidR="00BE1A6F" w14:paraId="69D02106" w14:textId="77777777">
        <w:trPr>
          <w:trHeight w:val="300"/>
        </w:trPr>
        <w:tc>
          <w:tcPr>
            <w:tcW w:w="818" w:type="dxa"/>
          </w:tcPr>
          <w:p w14:paraId="69D02104" w14:textId="77777777" w:rsidR="00BE1A6F" w:rsidRDefault="002F737E">
            <w:pPr>
              <w:pStyle w:val="TableParagraph"/>
              <w:spacing w:line="241" w:lineRule="exact"/>
              <w:rPr>
                <w:b/>
              </w:rPr>
            </w:pPr>
            <w:r>
              <w:rPr>
                <w:b/>
              </w:rPr>
              <w:t>41110</w:t>
            </w:r>
          </w:p>
        </w:tc>
        <w:tc>
          <w:tcPr>
            <w:tcW w:w="5220" w:type="dxa"/>
          </w:tcPr>
          <w:p w14:paraId="69D02105" w14:textId="77777777" w:rsidR="00BE1A6F" w:rsidRDefault="002F737E">
            <w:pPr>
              <w:pStyle w:val="TableParagraph"/>
              <w:spacing w:line="241" w:lineRule="exact"/>
              <w:ind w:left="131"/>
              <w:rPr>
                <w:b/>
              </w:rPr>
            </w:pPr>
            <w:r>
              <w:rPr>
                <w:b/>
              </w:rPr>
              <w:t>Ad</w:t>
            </w:r>
            <w:r>
              <w:rPr>
                <w:b/>
                <w:spacing w:val="-5"/>
              </w:rPr>
              <w:t xml:space="preserve"> </w:t>
            </w:r>
            <w:r>
              <w:rPr>
                <w:b/>
              </w:rPr>
              <w:t>Valorem</w:t>
            </w:r>
            <w:r>
              <w:rPr>
                <w:b/>
                <w:spacing w:val="-5"/>
              </w:rPr>
              <w:t xml:space="preserve"> </w:t>
            </w:r>
            <w:r>
              <w:rPr>
                <w:b/>
              </w:rPr>
              <w:t>Taxes</w:t>
            </w:r>
            <w:r>
              <w:rPr>
                <w:b/>
                <w:spacing w:val="-2"/>
              </w:rPr>
              <w:t xml:space="preserve"> </w:t>
            </w:r>
            <w:r>
              <w:rPr>
                <w:b/>
              </w:rPr>
              <w:t>–</w:t>
            </w:r>
            <w:r>
              <w:rPr>
                <w:b/>
                <w:spacing w:val="-2"/>
              </w:rPr>
              <w:t xml:space="preserve"> </w:t>
            </w:r>
            <w:r>
              <w:rPr>
                <w:b/>
              </w:rPr>
              <w:t>School</w:t>
            </w:r>
            <w:r>
              <w:rPr>
                <w:b/>
                <w:spacing w:val="-2"/>
              </w:rPr>
              <w:t xml:space="preserve"> </w:t>
            </w:r>
            <w:r>
              <w:rPr>
                <w:b/>
              </w:rPr>
              <w:t>District</w:t>
            </w:r>
          </w:p>
        </w:tc>
      </w:tr>
      <w:tr w:rsidR="00BE1A6F" w14:paraId="69D02109" w14:textId="77777777">
        <w:trPr>
          <w:trHeight w:val="361"/>
        </w:trPr>
        <w:tc>
          <w:tcPr>
            <w:tcW w:w="818" w:type="dxa"/>
          </w:tcPr>
          <w:p w14:paraId="69D02107" w14:textId="77777777" w:rsidR="00BE1A6F" w:rsidRDefault="002F737E">
            <w:pPr>
              <w:pStyle w:val="TableParagraph"/>
              <w:spacing w:before="59"/>
              <w:rPr>
                <w:b/>
              </w:rPr>
            </w:pPr>
            <w:r>
              <w:rPr>
                <w:b/>
              </w:rPr>
              <w:t>41500</w:t>
            </w:r>
          </w:p>
        </w:tc>
        <w:tc>
          <w:tcPr>
            <w:tcW w:w="5220" w:type="dxa"/>
          </w:tcPr>
          <w:p w14:paraId="69D02108" w14:textId="77777777" w:rsidR="00BE1A6F" w:rsidRDefault="002F737E">
            <w:pPr>
              <w:pStyle w:val="TableParagraph"/>
              <w:spacing w:before="59"/>
              <w:ind w:left="131"/>
              <w:rPr>
                <w:b/>
              </w:rPr>
            </w:pPr>
            <w:r>
              <w:rPr>
                <w:b/>
              </w:rPr>
              <w:t>Investment</w:t>
            </w:r>
            <w:r>
              <w:rPr>
                <w:b/>
                <w:spacing w:val="-8"/>
              </w:rPr>
              <w:t xml:space="preserve"> </w:t>
            </w:r>
            <w:r>
              <w:rPr>
                <w:b/>
              </w:rPr>
              <w:t>Income</w:t>
            </w:r>
          </w:p>
        </w:tc>
      </w:tr>
      <w:tr w:rsidR="00BE1A6F" w14:paraId="69D0210C" w14:textId="77777777">
        <w:trPr>
          <w:trHeight w:val="362"/>
        </w:trPr>
        <w:tc>
          <w:tcPr>
            <w:tcW w:w="818" w:type="dxa"/>
          </w:tcPr>
          <w:p w14:paraId="69D0210A" w14:textId="77777777" w:rsidR="00BE1A6F" w:rsidRDefault="002F737E">
            <w:pPr>
              <w:pStyle w:val="TableParagraph"/>
              <w:spacing w:before="60"/>
              <w:rPr>
                <w:b/>
              </w:rPr>
            </w:pPr>
            <w:r>
              <w:rPr>
                <w:b/>
              </w:rPr>
              <w:t>41600</w:t>
            </w:r>
          </w:p>
        </w:tc>
        <w:tc>
          <w:tcPr>
            <w:tcW w:w="5220" w:type="dxa"/>
          </w:tcPr>
          <w:p w14:paraId="69D0210B" w14:textId="77777777" w:rsidR="00BE1A6F" w:rsidRDefault="002F737E">
            <w:pPr>
              <w:pStyle w:val="TableParagraph"/>
              <w:spacing w:before="60"/>
              <w:ind w:left="131"/>
              <w:rPr>
                <w:b/>
              </w:rPr>
            </w:pPr>
            <w:r>
              <w:rPr>
                <w:b/>
              </w:rPr>
              <w:t>Food</w:t>
            </w:r>
            <w:r>
              <w:rPr>
                <w:b/>
                <w:spacing w:val="-5"/>
              </w:rPr>
              <w:t xml:space="preserve"> </w:t>
            </w:r>
            <w:r>
              <w:rPr>
                <w:b/>
              </w:rPr>
              <w:t>Services</w:t>
            </w:r>
          </w:p>
        </w:tc>
      </w:tr>
      <w:tr w:rsidR="00BE1A6F" w14:paraId="69D0210F" w14:textId="77777777">
        <w:trPr>
          <w:trHeight w:val="361"/>
        </w:trPr>
        <w:tc>
          <w:tcPr>
            <w:tcW w:w="818" w:type="dxa"/>
          </w:tcPr>
          <w:p w14:paraId="69D0210D" w14:textId="77777777" w:rsidR="00BE1A6F" w:rsidRDefault="002F737E">
            <w:pPr>
              <w:pStyle w:val="TableParagraph"/>
              <w:spacing w:before="60"/>
              <w:rPr>
                <w:b/>
              </w:rPr>
            </w:pPr>
            <w:r>
              <w:rPr>
                <w:b/>
              </w:rPr>
              <w:t>41700</w:t>
            </w:r>
          </w:p>
        </w:tc>
        <w:tc>
          <w:tcPr>
            <w:tcW w:w="5220" w:type="dxa"/>
          </w:tcPr>
          <w:p w14:paraId="69D0210E" w14:textId="77777777" w:rsidR="00BE1A6F" w:rsidRDefault="002F737E">
            <w:pPr>
              <w:pStyle w:val="TableParagraph"/>
              <w:spacing w:before="60"/>
              <w:ind w:left="131"/>
              <w:rPr>
                <w:b/>
              </w:rPr>
            </w:pPr>
            <w:r>
              <w:rPr>
                <w:b/>
              </w:rPr>
              <w:t>District</w:t>
            </w:r>
            <w:r>
              <w:rPr>
                <w:b/>
                <w:spacing w:val="-8"/>
              </w:rPr>
              <w:t xml:space="preserve"> </w:t>
            </w:r>
            <w:r>
              <w:rPr>
                <w:b/>
              </w:rPr>
              <w:t>Activities</w:t>
            </w:r>
          </w:p>
        </w:tc>
      </w:tr>
      <w:tr w:rsidR="00BE1A6F" w14:paraId="69D02112" w14:textId="77777777">
        <w:trPr>
          <w:trHeight w:val="361"/>
        </w:trPr>
        <w:tc>
          <w:tcPr>
            <w:tcW w:w="818" w:type="dxa"/>
          </w:tcPr>
          <w:p w14:paraId="69D02110" w14:textId="77777777" w:rsidR="00BE1A6F" w:rsidRDefault="002F737E">
            <w:pPr>
              <w:pStyle w:val="TableParagraph"/>
              <w:spacing w:before="59"/>
              <w:rPr>
                <w:b/>
              </w:rPr>
            </w:pPr>
            <w:r>
              <w:rPr>
                <w:b/>
              </w:rPr>
              <w:t>41910</w:t>
            </w:r>
          </w:p>
        </w:tc>
        <w:tc>
          <w:tcPr>
            <w:tcW w:w="5220" w:type="dxa"/>
          </w:tcPr>
          <w:p w14:paraId="69D02111" w14:textId="77777777" w:rsidR="00BE1A6F" w:rsidRDefault="002F737E">
            <w:pPr>
              <w:pStyle w:val="TableParagraph"/>
              <w:spacing w:before="59"/>
              <w:ind w:left="131"/>
              <w:rPr>
                <w:b/>
              </w:rPr>
            </w:pPr>
            <w:r>
              <w:rPr>
                <w:b/>
              </w:rPr>
              <w:t>Rentals</w:t>
            </w:r>
          </w:p>
        </w:tc>
      </w:tr>
      <w:tr w:rsidR="00BE1A6F" w14:paraId="69D02115" w14:textId="77777777">
        <w:trPr>
          <w:trHeight w:val="361"/>
        </w:trPr>
        <w:tc>
          <w:tcPr>
            <w:tcW w:w="818" w:type="dxa"/>
          </w:tcPr>
          <w:p w14:paraId="69D02113" w14:textId="77777777" w:rsidR="00BE1A6F" w:rsidRDefault="002F737E">
            <w:pPr>
              <w:pStyle w:val="TableParagraph"/>
              <w:spacing w:before="60"/>
              <w:rPr>
                <w:b/>
              </w:rPr>
            </w:pPr>
            <w:r>
              <w:rPr>
                <w:b/>
              </w:rPr>
              <w:t>41920</w:t>
            </w:r>
          </w:p>
        </w:tc>
        <w:tc>
          <w:tcPr>
            <w:tcW w:w="5220" w:type="dxa"/>
          </w:tcPr>
          <w:p w14:paraId="69D02114" w14:textId="77777777" w:rsidR="00BE1A6F" w:rsidRDefault="002F737E">
            <w:pPr>
              <w:pStyle w:val="TableParagraph"/>
              <w:spacing w:before="60"/>
              <w:ind w:left="131"/>
              <w:rPr>
                <w:b/>
              </w:rPr>
            </w:pPr>
            <w:r>
              <w:rPr>
                <w:b/>
              </w:rPr>
              <w:t>Contributions</w:t>
            </w:r>
            <w:r>
              <w:rPr>
                <w:b/>
                <w:spacing w:val="-5"/>
              </w:rPr>
              <w:t xml:space="preserve"> </w:t>
            </w:r>
            <w:r>
              <w:rPr>
                <w:b/>
              </w:rPr>
              <w:t>and</w:t>
            </w:r>
            <w:r>
              <w:rPr>
                <w:b/>
                <w:spacing w:val="-5"/>
              </w:rPr>
              <w:t xml:space="preserve"> </w:t>
            </w:r>
            <w:r>
              <w:rPr>
                <w:b/>
              </w:rPr>
              <w:t>Donations</w:t>
            </w:r>
            <w:r>
              <w:rPr>
                <w:b/>
                <w:spacing w:val="-4"/>
              </w:rPr>
              <w:t xml:space="preserve"> </w:t>
            </w:r>
            <w:r>
              <w:rPr>
                <w:b/>
              </w:rPr>
              <w:t>from</w:t>
            </w:r>
            <w:r>
              <w:rPr>
                <w:b/>
                <w:spacing w:val="-5"/>
              </w:rPr>
              <w:t xml:space="preserve"> </w:t>
            </w:r>
            <w:r>
              <w:rPr>
                <w:b/>
              </w:rPr>
              <w:t>Private</w:t>
            </w:r>
            <w:r>
              <w:rPr>
                <w:b/>
                <w:spacing w:val="-3"/>
              </w:rPr>
              <w:t xml:space="preserve"> </w:t>
            </w:r>
            <w:r>
              <w:rPr>
                <w:b/>
              </w:rPr>
              <w:t>Sources</w:t>
            </w:r>
          </w:p>
        </w:tc>
      </w:tr>
      <w:tr w:rsidR="00BE1A6F" w14:paraId="69D02118" w14:textId="77777777">
        <w:trPr>
          <w:trHeight w:val="361"/>
        </w:trPr>
        <w:tc>
          <w:tcPr>
            <w:tcW w:w="818" w:type="dxa"/>
          </w:tcPr>
          <w:p w14:paraId="69D02116" w14:textId="77777777" w:rsidR="00BE1A6F" w:rsidRDefault="002F737E">
            <w:pPr>
              <w:pStyle w:val="TableParagraph"/>
              <w:spacing w:before="59"/>
              <w:rPr>
                <w:b/>
              </w:rPr>
            </w:pPr>
            <w:r>
              <w:rPr>
                <w:b/>
              </w:rPr>
              <w:t>41931</w:t>
            </w:r>
          </w:p>
        </w:tc>
        <w:tc>
          <w:tcPr>
            <w:tcW w:w="5220" w:type="dxa"/>
          </w:tcPr>
          <w:p w14:paraId="69D02117" w14:textId="77777777" w:rsidR="00BE1A6F" w:rsidRDefault="002F737E">
            <w:pPr>
              <w:pStyle w:val="TableParagraph"/>
              <w:spacing w:before="59"/>
              <w:ind w:left="131"/>
              <w:rPr>
                <w:b/>
              </w:rPr>
            </w:pPr>
            <w:r>
              <w:rPr>
                <w:b/>
              </w:rPr>
              <w:t>Special</w:t>
            </w:r>
            <w:r>
              <w:rPr>
                <w:b/>
                <w:spacing w:val="-5"/>
              </w:rPr>
              <w:t xml:space="preserve"> </w:t>
            </w:r>
            <w:r>
              <w:rPr>
                <w:b/>
              </w:rPr>
              <w:t>Building</w:t>
            </w:r>
            <w:r>
              <w:rPr>
                <w:b/>
                <w:spacing w:val="-4"/>
              </w:rPr>
              <w:t xml:space="preserve"> </w:t>
            </w:r>
            <w:r>
              <w:rPr>
                <w:b/>
              </w:rPr>
              <w:t>-</w:t>
            </w:r>
            <w:r>
              <w:rPr>
                <w:b/>
                <w:spacing w:val="-4"/>
              </w:rPr>
              <w:t xml:space="preserve"> </w:t>
            </w:r>
            <w:r>
              <w:rPr>
                <w:b/>
              </w:rPr>
              <w:t>Local</w:t>
            </w:r>
          </w:p>
        </w:tc>
      </w:tr>
      <w:tr w:rsidR="00BE1A6F" w14:paraId="69D0211B" w14:textId="77777777">
        <w:trPr>
          <w:trHeight w:val="362"/>
        </w:trPr>
        <w:tc>
          <w:tcPr>
            <w:tcW w:w="818" w:type="dxa"/>
          </w:tcPr>
          <w:p w14:paraId="69D02119" w14:textId="77777777" w:rsidR="00BE1A6F" w:rsidRDefault="002F737E">
            <w:pPr>
              <w:pStyle w:val="TableParagraph"/>
              <w:spacing w:before="60"/>
              <w:rPr>
                <w:b/>
              </w:rPr>
            </w:pPr>
            <w:r>
              <w:rPr>
                <w:b/>
              </w:rPr>
              <w:t>41980</w:t>
            </w:r>
          </w:p>
        </w:tc>
        <w:tc>
          <w:tcPr>
            <w:tcW w:w="5220" w:type="dxa"/>
          </w:tcPr>
          <w:p w14:paraId="69D0211A" w14:textId="77777777" w:rsidR="00BE1A6F" w:rsidRDefault="002F737E">
            <w:pPr>
              <w:pStyle w:val="TableParagraph"/>
              <w:spacing w:before="60"/>
              <w:ind w:left="131"/>
              <w:rPr>
                <w:b/>
              </w:rPr>
            </w:pPr>
            <w:r>
              <w:rPr>
                <w:b/>
              </w:rPr>
              <w:t>Refund</w:t>
            </w:r>
            <w:r>
              <w:rPr>
                <w:b/>
                <w:spacing w:val="-4"/>
              </w:rPr>
              <w:t xml:space="preserve"> </w:t>
            </w:r>
            <w:r>
              <w:rPr>
                <w:b/>
              </w:rPr>
              <w:t>of</w:t>
            </w:r>
            <w:r>
              <w:rPr>
                <w:b/>
                <w:spacing w:val="-4"/>
              </w:rPr>
              <w:t xml:space="preserve"> </w:t>
            </w:r>
            <w:r>
              <w:rPr>
                <w:b/>
              </w:rPr>
              <w:t>Prior</w:t>
            </w:r>
            <w:r>
              <w:rPr>
                <w:b/>
                <w:spacing w:val="-6"/>
              </w:rPr>
              <w:t xml:space="preserve"> </w:t>
            </w:r>
            <w:r>
              <w:rPr>
                <w:b/>
              </w:rPr>
              <w:t>Year’s</w:t>
            </w:r>
            <w:r>
              <w:rPr>
                <w:b/>
                <w:spacing w:val="-4"/>
              </w:rPr>
              <w:t xml:space="preserve"> </w:t>
            </w:r>
            <w:r>
              <w:rPr>
                <w:b/>
              </w:rPr>
              <w:t>Expenditures</w:t>
            </w:r>
          </w:p>
        </w:tc>
      </w:tr>
      <w:tr w:rsidR="00BE1A6F" w14:paraId="69D0211E" w14:textId="77777777">
        <w:trPr>
          <w:trHeight w:val="361"/>
        </w:trPr>
        <w:tc>
          <w:tcPr>
            <w:tcW w:w="818" w:type="dxa"/>
          </w:tcPr>
          <w:p w14:paraId="69D0211C" w14:textId="77777777" w:rsidR="00BE1A6F" w:rsidRDefault="002F737E">
            <w:pPr>
              <w:pStyle w:val="TableParagraph"/>
              <w:spacing w:before="60"/>
              <w:rPr>
                <w:b/>
              </w:rPr>
            </w:pPr>
            <w:r>
              <w:rPr>
                <w:b/>
              </w:rPr>
              <w:t>43000</w:t>
            </w:r>
          </w:p>
        </w:tc>
        <w:tc>
          <w:tcPr>
            <w:tcW w:w="5220" w:type="dxa"/>
          </w:tcPr>
          <w:p w14:paraId="69D0211D" w14:textId="77777777" w:rsidR="00BE1A6F" w:rsidRDefault="002F737E">
            <w:pPr>
              <w:pStyle w:val="TableParagraph"/>
              <w:spacing w:before="60"/>
              <w:ind w:left="131"/>
              <w:rPr>
                <w:b/>
              </w:rPr>
            </w:pPr>
            <w:r>
              <w:rPr>
                <w:b/>
              </w:rPr>
              <w:t>Revenue</w:t>
            </w:r>
            <w:r>
              <w:rPr>
                <w:b/>
                <w:spacing w:val="-5"/>
              </w:rPr>
              <w:t xml:space="preserve"> </w:t>
            </w:r>
            <w:r>
              <w:rPr>
                <w:b/>
              </w:rPr>
              <w:t>from</w:t>
            </w:r>
            <w:r>
              <w:rPr>
                <w:b/>
                <w:spacing w:val="-2"/>
              </w:rPr>
              <w:t xml:space="preserve"> </w:t>
            </w:r>
            <w:r>
              <w:rPr>
                <w:b/>
              </w:rPr>
              <w:t>State</w:t>
            </w:r>
            <w:r>
              <w:rPr>
                <w:b/>
                <w:spacing w:val="-4"/>
              </w:rPr>
              <w:t xml:space="preserve"> </w:t>
            </w:r>
            <w:r>
              <w:rPr>
                <w:b/>
              </w:rPr>
              <w:t>Sources</w:t>
            </w:r>
          </w:p>
        </w:tc>
      </w:tr>
      <w:tr w:rsidR="00BE1A6F" w14:paraId="69D02121" w14:textId="77777777">
        <w:trPr>
          <w:trHeight w:val="361"/>
        </w:trPr>
        <w:tc>
          <w:tcPr>
            <w:tcW w:w="818" w:type="dxa"/>
          </w:tcPr>
          <w:p w14:paraId="69D0211F" w14:textId="77777777" w:rsidR="00BE1A6F" w:rsidRDefault="002F737E">
            <w:pPr>
              <w:pStyle w:val="TableParagraph"/>
              <w:spacing w:before="59"/>
              <w:rPr>
                <w:b/>
              </w:rPr>
            </w:pPr>
            <w:r>
              <w:rPr>
                <w:b/>
              </w:rPr>
              <w:t>44100</w:t>
            </w:r>
          </w:p>
        </w:tc>
        <w:tc>
          <w:tcPr>
            <w:tcW w:w="5220" w:type="dxa"/>
          </w:tcPr>
          <w:p w14:paraId="69D02120" w14:textId="77777777" w:rsidR="00BE1A6F" w:rsidRDefault="002F737E">
            <w:pPr>
              <w:pStyle w:val="TableParagraph"/>
              <w:spacing w:before="59"/>
              <w:ind w:left="131"/>
              <w:rPr>
                <w:b/>
              </w:rPr>
            </w:pPr>
            <w:r>
              <w:rPr>
                <w:b/>
              </w:rPr>
              <w:t>Unrestricted</w:t>
            </w:r>
            <w:r>
              <w:rPr>
                <w:b/>
                <w:spacing w:val="-7"/>
              </w:rPr>
              <w:t xml:space="preserve"> </w:t>
            </w:r>
            <w:r>
              <w:rPr>
                <w:b/>
              </w:rPr>
              <w:t>Grants</w:t>
            </w:r>
            <w:r>
              <w:rPr>
                <w:b/>
                <w:spacing w:val="-1"/>
              </w:rPr>
              <w:t xml:space="preserve"> </w:t>
            </w:r>
            <w:r>
              <w:rPr>
                <w:b/>
              </w:rPr>
              <w:t>–</w:t>
            </w:r>
            <w:r>
              <w:rPr>
                <w:b/>
                <w:spacing w:val="-3"/>
              </w:rPr>
              <w:t xml:space="preserve"> </w:t>
            </w:r>
            <w:r>
              <w:rPr>
                <w:b/>
              </w:rPr>
              <w:t>Federal</w:t>
            </w:r>
            <w:r>
              <w:rPr>
                <w:b/>
                <w:spacing w:val="-4"/>
              </w:rPr>
              <w:t xml:space="preserve"> </w:t>
            </w:r>
            <w:r>
              <w:rPr>
                <w:b/>
              </w:rPr>
              <w:t>Direct</w:t>
            </w:r>
          </w:p>
        </w:tc>
      </w:tr>
      <w:tr w:rsidR="00BE1A6F" w14:paraId="69D02124" w14:textId="77777777">
        <w:trPr>
          <w:trHeight w:val="361"/>
        </w:trPr>
        <w:tc>
          <w:tcPr>
            <w:tcW w:w="818" w:type="dxa"/>
          </w:tcPr>
          <w:p w14:paraId="69D02122" w14:textId="77777777" w:rsidR="00BE1A6F" w:rsidRDefault="002F737E">
            <w:pPr>
              <w:pStyle w:val="TableParagraph"/>
              <w:spacing w:before="60"/>
              <w:rPr>
                <w:b/>
              </w:rPr>
            </w:pPr>
            <w:r>
              <w:rPr>
                <w:b/>
              </w:rPr>
              <w:t>44200</w:t>
            </w:r>
          </w:p>
        </w:tc>
        <w:tc>
          <w:tcPr>
            <w:tcW w:w="5220" w:type="dxa"/>
          </w:tcPr>
          <w:p w14:paraId="69D02123" w14:textId="77777777" w:rsidR="00BE1A6F" w:rsidRDefault="002F737E">
            <w:pPr>
              <w:pStyle w:val="TableParagraph"/>
              <w:spacing w:before="60"/>
              <w:ind w:left="131"/>
              <w:rPr>
                <w:b/>
              </w:rPr>
            </w:pPr>
            <w:r>
              <w:rPr>
                <w:b/>
              </w:rPr>
              <w:t>Unrestricted</w:t>
            </w:r>
            <w:r>
              <w:rPr>
                <w:b/>
                <w:spacing w:val="-8"/>
              </w:rPr>
              <w:t xml:space="preserve"> </w:t>
            </w:r>
            <w:r>
              <w:rPr>
                <w:b/>
              </w:rPr>
              <w:t>Grants</w:t>
            </w:r>
            <w:r>
              <w:rPr>
                <w:b/>
                <w:spacing w:val="-1"/>
              </w:rPr>
              <w:t xml:space="preserve"> </w:t>
            </w:r>
            <w:r>
              <w:rPr>
                <w:b/>
              </w:rPr>
              <w:t>–</w:t>
            </w:r>
            <w:r>
              <w:rPr>
                <w:b/>
                <w:spacing w:val="-5"/>
              </w:rPr>
              <w:t xml:space="preserve"> </w:t>
            </w:r>
            <w:r>
              <w:rPr>
                <w:b/>
              </w:rPr>
              <w:t>Federal</w:t>
            </w:r>
            <w:r>
              <w:rPr>
                <w:b/>
                <w:spacing w:val="-4"/>
              </w:rPr>
              <w:t xml:space="preserve"> </w:t>
            </w:r>
            <w:r>
              <w:rPr>
                <w:b/>
              </w:rPr>
              <w:t>Flow-through</w:t>
            </w:r>
          </w:p>
        </w:tc>
      </w:tr>
      <w:tr w:rsidR="00BE1A6F" w14:paraId="69D02127" w14:textId="77777777">
        <w:trPr>
          <w:trHeight w:val="361"/>
        </w:trPr>
        <w:tc>
          <w:tcPr>
            <w:tcW w:w="818" w:type="dxa"/>
          </w:tcPr>
          <w:p w14:paraId="69D02125" w14:textId="77777777" w:rsidR="00BE1A6F" w:rsidRDefault="002F737E">
            <w:pPr>
              <w:pStyle w:val="TableParagraph"/>
              <w:spacing w:before="59"/>
              <w:rPr>
                <w:b/>
              </w:rPr>
            </w:pPr>
            <w:r>
              <w:rPr>
                <w:b/>
              </w:rPr>
              <w:t>44300</w:t>
            </w:r>
          </w:p>
        </w:tc>
        <w:tc>
          <w:tcPr>
            <w:tcW w:w="5220" w:type="dxa"/>
          </w:tcPr>
          <w:p w14:paraId="69D02126" w14:textId="77777777" w:rsidR="00BE1A6F" w:rsidRDefault="002F737E">
            <w:pPr>
              <w:pStyle w:val="TableParagraph"/>
              <w:spacing w:before="59"/>
              <w:ind w:left="131"/>
              <w:rPr>
                <w:b/>
              </w:rPr>
            </w:pPr>
            <w:r>
              <w:rPr>
                <w:b/>
              </w:rPr>
              <w:t>Restricted</w:t>
            </w:r>
            <w:r>
              <w:rPr>
                <w:b/>
                <w:spacing w:val="-4"/>
              </w:rPr>
              <w:t xml:space="preserve"> </w:t>
            </w:r>
            <w:r>
              <w:rPr>
                <w:b/>
              </w:rPr>
              <w:t>Grants</w:t>
            </w:r>
            <w:r>
              <w:rPr>
                <w:b/>
                <w:spacing w:val="-2"/>
              </w:rPr>
              <w:t xml:space="preserve"> </w:t>
            </w:r>
            <w:r>
              <w:rPr>
                <w:b/>
              </w:rPr>
              <w:t>–</w:t>
            </w:r>
            <w:r>
              <w:rPr>
                <w:b/>
                <w:spacing w:val="-2"/>
              </w:rPr>
              <w:t xml:space="preserve"> </w:t>
            </w:r>
            <w:r>
              <w:rPr>
                <w:b/>
              </w:rPr>
              <w:t>Federal</w:t>
            </w:r>
            <w:r>
              <w:rPr>
                <w:b/>
                <w:spacing w:val="-6"/>
              </w:rPr>
              <w:t xml:space="preserve"> </w:t>
            </w:r>
            <w:r>
              <w:rPr>
                <w:b/>
              </w:rPr>
              <w:t>Direct</w:t>
            </w:r>
          </w:p>
        </w:tc>
      </w:tr>
      <w:tr w:rsidR="00BE1A6F" w14:paraId="69D0212A" w14:textId="77777777">
        <w:trPr>
          <w:trHeight w:val="361"/>
        </w:trPr>
        <w:tc>
          <w:tcPr>
            <w:tcW w:w="818" w:type="dxa"/>
          </w:tcPr>
          <w:p w14:paraId="69D02128" w14:textId="77777777" w:rsidR="00BE1A6F" w:rsidRDefault="002F737E">
            <w:pPr>
              <w:pStyle w:val="TableParagraph"/>
              <w:spacing w:before="60"/>
              <w:rPr>
                <w:b/>
              </w:rPr>
            </w:pPr>
            <w:r>
              <w:rPr>
                <w:b/>
              </w:rPr>
              <w:t>44500</w:t>
            </w:r>
          </w:p>
        </w:tc>
        <w:tc>
          <w:tcPr>
            <w:tcW w:w="5220" w:type="dxa"/>
          </w:tcPr>
          <w:p w14:paraId="69D02129" w14:textId="77777777" w:rsidR="00BE1A6F" w:rsidRDefault="002F737E">
            <w:pPr>
              <w:pStyle w:val="TableParagraph"/>
              <w:spacing w:before="60"/>
              <w:ind w:left="131"/>
              <w:rPr>
                <w:b/>
              </w:rPr>
            </w:pPr>
            <w:r>
              <w:rPr>
                <w:b/>
              </w:rPr>
              <w:t>Restricted</w:t>
            </w:r>
            <w:r>
              <w:rPr>
                <w:b/>
                <w:spacing w:val="-5"/>
              </w:rPr>
              <w:t xml:space="preserve"> </w:t>
            </w:r>
            <w:r>
              <w:rPr>
                <w:b/>
              </w:rPr>
              <w:t>Grants</w:t>
            </w:r>
            <w:r>
              <w:rPr>
                <w:b/>
                <w:spacing w:val="-3"/>
              </w:rPr>
              <w:t xml:space="preserve"> </w:t>
            </w:r>
            <w:r>
              <w:rPr>
                <w:b/>
              </w:rPr>
              <w:t>–</w:t>
            </w:r>
            <w:r>
              <w:rPr>
                <w:b/>
                <w:spacing w:val="-3"/>
              </w:rPr>
              <w:t xml:space="preserve"> </w:t>
            </w:r>
            <w:r>
              <w:rPr>
                <w:b/>
              </w:rPr>
              <w:t>Federal</w:t>
            </w:r>
            <w:r>
              <w:rPr>
                <w:b/>
                <w:spacing w:val="-6"/>
              </w:rPr>
              <w:t xml:space="preserve"> </w:t>
            </w:r>
            <w:r>
              <w:rPr>
                <w:b/>
              </w:rPr>
              <w:t>Flow-through</w:t>
            </w:r>
          </w:p>
        </w:tc>
      </w:tr>
      <w:tr w:rsidR="00BE1A6F" w14:paraId="69D0212D" w14:textId="77777777">
        <w:trPr>
          <w:trHeight w:val="361"/>
        </w:trPr>
        <w:tc>
          <w:tcPr>
            <w:tcW w:w="818" w:type="dxa"/>
          </w:tcPr>
          <w:p w14:paraId="69D0212B" w14:textId="77777777" w:rsidR="00BE1A6F" w:rsidRDefault="002F737E">
            <w:pPr>
              <w:pStyle w:val="TableParagraph"/>
              <w:spacing w:before="59"/>
              <w:rPr>
                <w:b/>
              </w:rPr>
            </w:pPr>
            <w:r>
              <w:rPr>
                <w:b/>
              </w:rPr>
              <w:t>44700</w:t>
            </w:r>
          </w:p>
        </w:tc>
        <w:tc>
          <w:tcPr>
            <w:tcW w:w="5220" w:type="dxa"/>
          </w:tcPr>
          <w:p w14:paraId="69D0212C" w14:textId="77777777" w:rsidR="00BE1A6F" w:rsidRDefault="002F737E">
            <w:pPr>
              <w:pStyle w:val="TableParagraph"/>
              <w:spacing w:before="59"/>
              <w:ind w:left="131"/>
              <w:rPr>
                <w:b/>
              </w:rPr>
            </w:pPr>
            <w:r>
              <w:rPr>
                <w:b/>
              </w:rPr>
              <w:t>Federal</w:t>
            </w:r>
            <w:r>
              <w:rPr>
                <w:b/>
                <w:spacing w:val="-4"/>
              </w:rPr>
              <w:t xml:space="preserve"> </w:t>
            </w:r>
            <w:r>
              <w:rPr>
                <w:b/>
              </w:rPr>
              <w:t>Grants</w:t>
            </w:r>
            <w:r>
              <w:rPr>
                <w:b/>
                <w:spacing w:val="-5"/>
              </w:rPr>
              <w:t xml:space="preserve"> </w:t>
            </w:r>
            <w:r>
              <w:rPr>
                <w:b/>
              </w:rPr>
              <w:t>–</w:t>
            </w:r>
            <w:r>
              <w:rPr>
                <w:b/>
                <w:spacing w:val="-4"/>
              </w:rPr>
              <w:t xml:space="preserve"> </w:t>
            </w:r>
            <w:r>
              <w:rPr>
                <w:b/>
              </w:rPr>
              <w:t>Intermediate</w:t>
            </w:r>
            <w:r>
              <w:rPr>
                <w:b/>
                <w:spacing w:val="-5"/>
              </w:rPr>
              <w:t xml:space="preserve"> </w:t>
            </w:r>
            <w:r>
              <w:rPr>
                <w:b/>
              </w:rPr>
              <w:t>Sources</w:t>
            </w:r>
          </w:p>
        </w:tc>
      </w:tr>
      <w:tr w:rsidR="00BE1A6F" w14:paraId="69D02130" w14:textId="77777777">
        <w:trPr>
          <w:trHeight w:val="362"/>
        </w:trPr>
        <w:tc>
          <w:tcPr>
            <w:tcW w:w="818" w:type="dxa"/>
          </w:tcPr>
          <w:p w14:paraId="69D0212E" w14:textId="77777777" w:rsidR="00BE1A6F" w:rsidRDefault="002F737E">
            <w:pPr>
              <w:pStyle w:val="TableParagraph"/>
              <w:spacing w:before="60"/>
              <w:rPr>
                <w:b/>
              </w:rPr>
            </w:pPr>
            <w:r>
              <w:rPr>
                <w:b/>
              </w:rPr>
              <w:t>45000</w:t>
            </w:r>
          </w:p>
        </w:tc>
        <w:tc>
          <w:tcPr>
            <w:tcW w:w="5220" w:type="dxa"/>
          </w:tcPr>
          <w:p w14:paraId="69D0212F" w14:textId="77777777" w:rsidR="00BE1A6F" w:rsidRDefault="002F737E">
            <w:pPr>
              <w:pStyle w:val="TableParagraph"/>
              <w:spacing w:before="60"/>
              <w:ind w:left="131"/>
              <w:rPr>
                <w:b/>
              </w:rPr>
            </w:pPr>
            <w:r>
              <w:rPr>
                <w:b/>
              </w:rPr>
              <w:t>Other</w:t>
            </w:r>
            <w:r>
              <w:rPr>
                <w:b/>
                <w:spacing w:val="-4"/>
              </w:rPr>
              <w:t xml:space="preserve"> </w:t>
            </w:r>
            <w:r>
              <w:rPr>
                <w:b/>
              </w:rPr>
              <w:t>Financing</w:t>
            </w:r>
            <w:r>
              <w:rPr>
                <w:b/>
                <w:spacing w:val="-5"/>
              </w:rPr>
              <w:t xml:space="preserve"> </w:t>
            </w:r>
            <w:r>
              <w:rPr>
                <w:b/>
              </w:rPr>
              <w:t>Sources</w:t>
            </w:r>
          </w:p>
        </w:tc>
      </w:tr>
      <w:tr w:rsidR="00BE1A6F" w14:paraId="69D02133" w14:textId="77777777">
        <w:trPr>
          <w:trHeight w:val="361"/>
        </w:trPr>
        <w:tc>
          <w:tcPr>
            <w:tcW w:w="818" w:type="dxa"/>
          </w:tcPr>
          <w:p w14:paraId="69D02131" w14:textId="77777777" w:rsidR="00BE1A6F" w:rsidRDefault="002F737E">
            <w:pPr>
              <w:pStyle w:val="TableParagraph"/>
              <w:spacing w:before="60"/>
              <w:rPr>
                <w:b/>
              </w:rPr>
            </w:pPr>
            <w:r>
              <w:rPr>
                <w:b/>
              </w:rPr>
              <w:t>45110</w:t>
            </w:r>
          </w:p>
        </w:tc>
        <w:tc>
          <w:tcPr>
            <w:tcW w:w="5220" w:type="dxa"/>
          </w:tcPr>
          <w:p w14:paraId="69D02132" w14:textId="77777777" w:rsidR="00BE1A6F" w:rsidRDefault="002F737E">
            <w:pPr>
              <w:pStyle w:val="TableParagraph"/>
              <w:spacing w:before="60"/>
              <w:ind w:left="131"/>
              <w:rPr>
                <w:b/>
              </w:rPr>
            </w:pPr>
            <w:r>
              <w:rPr>
                <w:b/>
              </w:rPr>
              <w:t>Bond</w:t>
            </w:r>
            <w:r>
              <w:rPr>
                <w:b/>
                <w:spacing w:val="-4"/>
              </w:rPr>
              <w:t xml:space="preserve"> </w:t>
            </w:r>
            <w:r>
              <w:rPr>
                <w:b/>
              </w:rPr>
              <w:t>Principal</w:t>
            </w:r>
          </w:p>
        </w:tc>
      </w:tr>
      <w:tr w:rsidR="00BE1A6F" w14:paraId="69D02136" w14:textId="77777777">
        <w:trPr>
          <w:trHeight w:val="300"/>
        </w:trPr>
        <w:tc>
          <w:tcPr>
            <w:tcW w:w="818" w:type="dxa"/>
          </w:tcPr>
          <w:p w14:paraId="69D02134" w14:textId="77777777" w:rsidR="00BE1A6F" w:rsidRDefault="002F737E">
            <w:pPr>
              <w:pStyle w:val="TableParagraph"/>
              <w:spacing w:before="59" w:line="221" w:lineRule="exact"/>
              <w:rPr>
                <w:b/>
              </w:rPr>
            </w:pPr>
            <w:r>
              <w:rPr>
                <w:b/>
              </w:rPr>
              <w:t>45114</w:t>
            </w:r>
          </w:p>
        </w:tc>
        <w:tc>
          <w:tcPr>
            <w:tcW w:w="5220" w:type="dxa"/>
          </w:tcPr>
          <w:p w14:paraId="69D02135" w14:textId="77777777" w:rsidR="00BE1A6F" w:rsidRDefault="002F737E">
            <w:pPr>
              <w:pStyle w:val="TableParagraph"/>
              <w:spacing w:before="59" w:line="221" w:lineRule="exact"/>
              <w:ind w:left="131"/>
              <w:rPr>
                <w:b/>
              </w:rPr>
            </w:pPr>
            <w:r>
              <w:rPr>
                <w:b/>
              </w:rPr>
              <w:t>Special</w:t>
            </w:r>
            <w:r>
              <w:rPr>
                <w:b/>
                <w:spacing w:val="-4"/>
              </w:rPr>
              <w:t xml:space="preserve"> </w:t>
            </w:r>
            <w:r>
              <w:rPr>
                <w:b/>
              </w:rPr>
              <w:t>Revenue</w:t>
            </w:r>
            <w:r>
              <w:rPr>
                <w:b/>
                <w:spacing w:val="-5"/>
              </w:rPr>
              <w:t xml:space="preserve"> </w:t>
            </w:r>
            <w:r>
              <w:rPr>
                <w:b/>
              </w:rPr>
              <w:t>Bonds</w:t>
            </w:r>
            <w:r>
              <w:rPr>
                <w:b/>
                <w:spacing w:val="-4"/>
              </w:rPr>
              <w:t xml:space="preserve"> </w:t>
            </w:r>
            <w:r>
              <w:rPr>
                <w:b/>
              </w:rPr>
              <w:t>Proceeds</w:t>
            </w:r>
          </w:p>
        </w:tc>
      </w:tr>
    </w:tbl>
    <w:p w14:paraId="69D02137" w14:textId="77777777" w:rsidR="00BE1A6F" w:rsidRDefault="00BE1A6F">
      <w:pPr>
        <w:spacing w:line="221" w:lineRule="exact"/>
        <w:rPr>
          <w:sz w:val="20"/>
        </w:rPr>
        <w:sectPr w:rsidR="00BE1A6F">
          <w:footerReference w:type="default" r:id="rId15"/>
          <w:pgSz w:w="12240" w:h="15840"/>
          <w:pgMar w:top="1420" w:right="920" w:bottom="860" w:left="580" w:header="0" w:footer="661" w:gutter="0"/>
          <w:cols w:space="720"/>
        </w:sectPr>
      </w:pPr>
    </w:p>
    <w:p w14:paraId="69D02138" w14:textId="77777777" w:rsidR="00BE1A6F" w:rsidRPr="00ED3B35" w:rsidRDefault="002F737E" w:rsidP="00ED3B35">
      <w:pPr>
        <w:pStyle w:val="Heading2"/>
      </w:pPr>
      <w:bookmarkStart w:id="162" w:name="_bookmark83"/>
      <w:bookmarkStart w:id="163" w:name="_Toc103764366"/>
      <w:bookmarkEnd w:id="162"/>
      <w:r w:rsidRPr="00ED3B35">
        <w:lastRenderedPageBreak/>
        <w:t>EXPENDITURE OBJECTS</w:t>
      </w:r>
      <w:bookmarkEnd w:id="163"/>
      <w:r w:rsidRPr="00ED3B35">
        <w:tab/>
      </w:r>
    </w:p>
    <w:p w14:paraId="69D02139" w14:textId="77777777" w:rsidR="00BE1A6F" w:rsidRDefault="002F737E" w:rsidP="00ED3B35">
      <w:pPr>
        <w:pStyle w:val="Heading3"/>
      </w:pPr>
      <w:bookmarkStart w:id="164" w:name="_bookmark84"/>
      <w:bookmarkStart w:id="165" w:name="_Toc103764367"/>
      <w:bookmarkEnd w:id="164"/>
      <w:r>
        <w:rPr>
          <w:sz w:val="24"/>
        </w:rPr>
        <w:t>O</w:t>
      </w:r>
      <w:r>
        <w:t>VERVIEW</w:t>
      </w:r>
      <w:bookmarkEnd w:id="165"/>
    </w:p>
    <w:p w14:paraId="69D0213A" w14:textId="77777777" w:rsidR="00BE1A6F" w:rsidRDefault="002F737E">
      <w:pPr>
        <w:pStyle w:val="BodyText"/>
        <w:ind w:left="500" w:right="168"/>
      </w:pPr>
      <w:r>
        <w:t>The primary objective of expenditure objects is to maintain information on the article purchased or the service</w:t>
      </w:r>
      <w:r>
        <w:rPr>
          <w:spacing w:val="1"/>
        </w:rPr>
        <w:t xml:space="preserve"> </w:t>
      </w:r>
      <w:r>
        <w:t>obtained. The first digit defines the general object category. The last three digits define the major object more</w:t>
      </w:r>
      <w:r>
        <w:rPr>
          <w:spacing w:val="1"/>
        </w:rPr>
        <w:t xml:space="preserve"> </w:t>
      </w:r>
      <w:r>
        <w:t>specifically.</w:t>
      </w:r>
    </w:p>
    <w:p w14:paraId="69D0213B" w14:textId="77777777" w:rsidR="00BE1A6F" w:rsidRDefault="002F737E">
      <w:pPr>
        <w:pStyle w:val="BodyText"/>
        <w:ind w:left="500" w:right="162"/>
      </w:pPr>
      <w:r>
        <w:t>On the modified accrual basis of accounting, expenditures are generally recognized when an event or transaction</w:t>
      </w:r>
      <w:r>
        <w:rPr>
          <w:spacing w:val="1"/>
        </w:rPr>
        <w:t xml:space="preserve"> </w:t>
      </w:r>
      <w:r>
        <w:t>is expected to draw on current, spendable resources within the reporting fiscal period. For purposes of preparing</w:t>
      </w:r>
      <w:r>
        <w:rPr>
          <w:spacing w:val="1"/>
        </w:rPr>
        <w:t xml:space="preserve"> </w:t>
      </w:r>
      <w:r>
        <w:t>the</w:t>
      </w:r>
      <w:r>
        <w:rPr>
          <w:spacing w:val="-2"/>
        </w:rPr>
        <w:t xml:space="preserve"> </w:t>
      </w:r>
      <w:r>
        <w:t>year-end financial</w:t>
      </w:r>
      <w:r>
        <w:rPr>
          <w:spacing w:val="-1"/>
        </w:rPr>
        <w:t xml:space="preserve"> </w:t>
      </w:r>
      <w:r>
        <w:t>statements</w:t>
      </w:r>
      <w:r>
        <w:rPr>
          <w:spacing w:val="-3"/>
        </w:rPr>
        <w:t xml:space="preserve"> </w:t>
      </w:r>
      <w:r>
        <w:t>and</w:t>
      </w:r>
      <w:r>
        <w:rPr>
          <w:spacing w:val="-3"/>
        </w:rPr>
        <w:t xml:space="preserve"> </w:t>
      </w:r>
      <w:r>
        <w:t>inclusion</w:t>
      </w:r>
      <w:r>
        <w:rPr>
          <w:spacing w:val="-3"/>
        </w:rPr>
        <w:t xml:space="preserve"> </w:t>
      </w:r>
      <w:r>
        <w:t>in</w:t>
      </w:r>
      <w:r>
        <w:rPr>
          <w:spacing w:val="-3"/>
        </w:rPr>
        <w:t xml:space="preserve"> </w:t>
      </w:r>
      <w:r>
        <w:t>the</w:t>
      </w:r>
      <w:r>
        <w:rPr>
          <w:spacing w:val="1"/>
        </w:rPr>
        <w:t xml:space="preserve"> </w:t>
      </w:r>
      <w:r>
        <w:t>annual</w:t>
      </w:r>
      <w:r>
        <w:rPr>
          <w:spacing w:val="-2"/>
        </w:rPr>
        <w:t xml:space="preserve"> </w:t>
      </w:r>
      <w:r>
        <w:t>audit,</w:t>
      </w:r>
      <w:r>
        <w:rPr>
          <w:spacing w:val="-3"/>
        </w:rPr>
        <w:t xml:space="preserve"> </w:t>
      </w:r>
      <w:r>
        <w:t>accounts</w:t>
      </w:r>
      <w:r>
        <w:rPr>
          <w:spacing w:val="-2"/>
        </w:rPr>
        <w:t xml:space="preserve"> </w:t>
      </w:r>
      <w:r>
        <w:t>payable</w:t>
      </w:r>
      <w:r>
        <w:rPr>
          <w:spacing w:val="-2"/>
        </w:rPr>
        <w:t xml:space="preserve"> </w:t>
      </w:r>
      <w:r>
        <w:t>are</w:t>
      </w:r>
      <w:r>
        <w:rPr>
          <w:spacing w:val="-1"/>
        </w:rPr>
        <w:t xml:space="preserve"> </w:t>
      </w:r>
      <w:r>
        <w:t>to</w:t>
      </w:r>
      <w:r>
        <w:rPr>
          <w:spacing w:val="-3"/>
        </w:rPr>
        <w:t xml:space="preserve"> </w:t>
      </w:r>
      <w:r>
        <w:t>be</w:t>
      </w:r>
      <w:r>
        <w:rPr>
          <w:spacing w:val="-2"/>
        </w:rPr>
        <w:t xml:space="preserve"> </w:t>
      </w:r>
      <w:r>
        <w:t>recognized.</w:t>
      </w:r>
    </w:p>
    <w:p w14:paraId="69D0213C" w14:textId="77777777" w:rsidR="00BE1A6F" w:rsidRDefault="002F737E">
      <w:pPr>
        <w:pStyle w:val="BodyText"/>
        <w:spacing w:before="121"/>
        <w:ind w:left="500" w:right="166"/>
      </w:pPr>
      <w:r>
        <w:rPr>
          <w:spacing w:val="-1"/>
        </w:rPr>
        <w:t>Exchanges</w:t>
      </w:r>
      <w:r>
        <w:rPr>
          <w:spacing w:val="-15"/>
        </w:rPr>
        <w:t xml:space="preserve"> </w:t>
      </w:r>
      <w:r>
        <w:rPr>
          <w:spacing w:val="-1"/>
        </w:rPr>
        <w:t>of</w:t>
      </w:r>
      <w:r>
        <w:rPr>
          <w:spacing w:val="-16"/>
        </w:rPr>
        <w:t xml:space="preserve"> </w:t>
      </w:r>
      <w:r>
        <w:rPr>
          <w:spacing w:val="-1"/>
        </w:rPr>
        <w:t>cash</w:t>
      </w:r>
      <w:r>
        <w:rPr>
          <w:spacing w:val="-16"/>
        </w:rPr>
        <w:t xml:space="preserve"> </w:t>
      </w:r>
      <w:r>
        <w:rPr>
          <w:spacing w:val="-1"/>
        </w:rPr>
        <w:t>for</w:t>
      </w:r>
      <w:r>
        <w:rPr>
          <w:spacing w:val="-12"/>
        </w:rPr>
        <w:t xml:space="preserve"> </w:t>
      </w:r>
      <w:r>
        <w:rPr>
          <w:spacing w:val="-1"/>
        </w:rPr>
        <w:t>other</w:t>
      </w:r>
      <w:r>
        <w:rPr>
          <w:spacing w:val="-12"/>
        </w:rPr>
        <w:t xml:space="preserve"> </w:t>
      </w:r>
      <w:r>
        <w:rPr>
          <w:spacing w:val="-1"/>
        </w:rPr>
        <w:t>current</w:t>
      </w:r>
      <w:r>
        <w:rPr>
          <w:spacing w:val="-15"/>
        </w:rPr>
        <w:t xml:space="preserve"> </w:t>
      </w:r>
      <w:r>
        <w:rPr>
          <w:spacing w:val="-1"/>
        </w:rPr>
        <w:t>assets</w:t>
      </w:r>
      <w:r>
        <w:rPr>
          <w:spacing w:val="-15"/>
        </w:rPr>
        <w:t xml:space="preserve"> </w:t>
      </w:r>
      <w:r>
        <w:rPr>
          <w:spacing w:val="-1"/>
        </w:rPr>
        <w:t>such</w:t>
      </w:r>
      <w:r>
        <w:rPr>
          <w:spacing w:val="-16"/>
        </w:rPr>
        <w:t xml:space="preserve"> </w:t>
      </w:r>
      <w:r>
        <w:rPr>
          <w:spacing w:val="-1"/>
        </w:rPr>
        <w:t>as</w:t>
      </w:r>
      <w:r>
        <w:rPr>
          <w:spacing w:val="-15"/>
        </w:rPr>
        <w:t xml:space="preserve"> </w:t>
      </w:r>
      <w:r>
        <w:rPr>
          <w:spacing w:val="-1"/>
        </w:rPr>
        <w:t>the</w:t>
      </w:r>
      <w:r>
        <w:rPr>
          <w:spacing w:val="-14"/>
        </w:rPr>
        <w:t xml:space="preserve"> </w:t>
      </w:r>
      <w:r>
        <w:rPr>
          <w:spacing w:val="-1"/>
        </w:rPr>
        <w:t>investment</w:t>
      </w:r>
      <w:r>
        <w:rPr>
          <w:spacing w:val="-15"/>
        </w:rPr>
        <w:t xml:space="preserve"> </w:t>
      </w:r>
      <w:r>
        <w:t>of</w:t>
      </w:r>
      <w:r>
        <w:rPr>
          <w:spacing w:val="-14"/>
        </w:rPr>
        <w:t xml:space="preserve"> </w:t>
      </w:r>
      <w:r>
        <w:t>cash</w:t>
      </w:r>
      <w:r>
        <w:rPr>
          <w:spacing w:val="-16"/>
        </w:rPr>
        <w:t xml:space="preserve"> </w:t>
      </w:r>
      <w:r>
        <w:t>in</w:t>
      </w:r>
      <w:r>
        <w:rPr>
          <w:spacing w:val="-13"/>
        </w:rPr>
        <w:t xml:space="preserve"> </w:t>
      </w:r>
      <w:r>
        <w:t>United</w:t>
      </w:r>
      <w:r>
        <w:rPr>
          <w:spacing w:val="-15"/>
        </w:rPr>
        <w:t xml:space="preserve"> </w:t>
      </w:r>
      <w:r>
        <w:t>States</w:t>
      </w:r>
      <w:r>
        <w:rPr>
          <w:spacing w:val="-14"/>
        </w:rPr>
        <w:t xml:space="preserve"> </w:t>
      </w:r>
      <w:r>
        <w:t>bonds</w:t>
      </w:r>
      <w:r>
        <w:rPr>
          <w:spacing w:val="-15"/>
        </w:rPr>
        <w:t xml:space="preserve"> </w:t>
      </w:r>
      <w:r>
        <w:t>and</w:t>
      </w:r>
      <w:r>
        <w:rPr>
          <w:spacing w:val="-15"/>
        </w:rPr>
        <w:t xml:space="preserve"> </w:t>
      </w:r>
      <w:r>
        <w:t>the</w:t>
      </w:r>
      <w:r>
        <w:rPr>
          <w:spacing w:val="-14"/>
        </w:rPr>
        <w:t xml:space="preserve"> </w:t>
      </w:r>
      <w:r>
        <w:t>repayment</w:t>
      </w:r>
      <w:r>
        <w:rPr>
          <w:spacing w:val="-60"/>
        </w:rPr>
        <w:t xml:space="preserve"> </w:t>
      </w:r>
      <w:r>
        <w:t>of</w:t>
      </w:r>
      <w:r>
        <w:rPr>
          <w:spacing w:val="-3"/>
        </w:rPr>
        <w:t xml:space="preserve"> </w:t>
      </w:r>
      <w:r>
        <w:t>inter-fund</w:t>
      </w:r>
      <w:r>
        <w:rPr>
          <w:spacing w:val="-1"/>
        </w:rPr>
        <w:t xml:space="preserve"> </w:t>
      </w:r>
      <w:r>
        <w:t>loans</w:t>
      </w:r>
      <w:r>
        <w:rPr>
          <w:spacing w:val="-1"/>
        </w:rPr>
        <w:t xml:space="preserve"> </w:t>
      </w:r>
      <w:r>
        <w:t>shall</w:t>
      </w:r>
      <w:r>
        <w:rPr>
          <w:spacing w:val="1"/>
        </w:rPr>
        <w:t xml:space="preserve"> </w:t>
      </w:r>
      <w:r>
        <w:t>not</w:t>
      </w:r>
      <w:r>
        <w:rPr>
          <w:spacing w:val="2"/>
        </w:rPr>
        <w:t xml:space="preserve"> </w:t>
      </w:r>
      <w:r>
        <w:t>be considered</w:t>
      </w:r>
      <w:r>
        <w:rPr>
          <w:spacing w:val="-2"/>
        </w:rPr>
        <w:t xml:space="preserve"> </w:t>
      </w:r>
      <w:r>
        <w:t>expenditures.</w:t>
      </w:r>
    </w:p>
    <w:p w14:paraId="69D0213D" w14:textId="77777777" w:rsidR="00BE1A6F" w:rsidRDefault="002F737E">
      <w:pPr>
        <w:pStyle w:val="BodyText"/>
        <w:ind w:left="500" w:right="160"/>
      </w:pPr>
      <w:r>
        <w:rPr>
          <w:b/>
        </w:rPr>
        <w:t>Governmental</w:t>
      </w:r>
      <w:r>
        <w:rPr>
          <w:b/>
          <w:spacing w:val="1"/>
        </w:rPr>
        <w:t xml:space="preserve"> </w:t>
      </w:r>
      <w:r>
        <w:rPr>
          <w:b/>
        </w:rPr>
        <w:t>Funds</w:t>
      </w:r>
      <w:r>
        <w:rPr>
          <w:b/>
          <w:spacing w:val="1"/>
        </w:rPr>
        <w:t xml:space="preserve"> </w:t>
      </w:r>
      <w:r>
        <w:rPr>
          <w:b/>
        </w:rPr>
        <w:t>-</w:t>
      </w:r>
      <w:r>
        <w:rPr>
          <w:b/>
          <w:spacing w:val="1"/>
        </w:rPr>
        <w:t xml:space="preserve"> </w:t>
      </w:r>
      <w:r>
        <w:rPr>
          <w:b/>
        </w:rPr>
        <w:t>Expenditures:</w:t>
      </w:r>
      <w:r>
        <w:rPr>
          <w:b/>
          <w:spacing w:val="1"/>
        </w:rPr>
        <w:t xml:space="preserve"> </w:t>
      </w:r>
      <w:r>
        <w:t>Expenditure</w:t>
      </w:r>
      <w:r>
        <w:rPr>
          <w:spacing w:val="1"/>
        </w:rPr>
        <w:t xml:space="preserve"> </w:t>
      </w:r>
      <w:r>
        <w:t>classification</w:t>
      </w:r>
      <w:r>
        <w:rPr>
          <w:spacing w:val="1"/>
        </w:rPr>
        <w:t xml:space="preserve"> </w:t>
      </w:r>
      <w:r>
        <w:t>is</w:t>
      </w:r>
      <w:r>
        <w:rPr>
          <w:spacing w:val="1"/>
        </w:rPr>
        <w:t xml:space="preserve"> </w:t>
      </w:r>
      <w:r>
        <w:t>based</w:t>
      </w:r>
      <w:r>
        <w:rPr>
          <w:spacing w:val="1"/>
        </w:rPr>
        <w:t xml:space="preserve"> </w:t>
      </w:r>
      <w:r>
        <w:t>primarily</w:t>
      </w:r>
      <w:r>
        <w:rPr>
          <w:spacing w:val="1"/>
        </w:rPr>
        <w:t xml:space="preserve"> </w:t>
      </w:r>
      <w:r>
        <w:t>on</w:t>
      </w:r>
      <w:r>
        <w:rPr>
          <w:spacing w:val="1"/>
        </w:rPr>
        <w:t xml:space="preserve"> </w:t>
      </w:r>
      <w:r>
        <w:t>the</w:t>
      </w:r>
      <w:r>
        <w:rPr>
          <w:spacing w:val="1"/>
        </w:rPr>
        <w:t xml:space="preserve"> </w:t>
      </w:r>
      <w:r>
        <w:t>period</w:t>
      </w:r>
      <w:r>
        <w:rPr>
          <w:spacing w:val="1"/>
        </w:rPr>
        <w:t xml:space="preserve"> </w:t>
      </w:r>
      <w:r>
        <w:t>the</w:t>
      </w:r>
      <w:r>
        <w:rPr>
          <w:spacing w:val="1"/>
        </w:rPr>
        <w:t xml:space="preserve"> </w:t>
      </w:r>
      <w:r>
        <w:t>expenditures are expected to benefit. There are four major character classifications: current, capital outlay, debt</w:t>
      </w:r>
      <w:r>
        <w:rPr>
          <w:spacing w:val="1"/>
        </w:rPr>
        <w:t xml:space="preserve"> </w:t>
      </w:r>
      <w:r>
        <w:rPr>
          <w:spacing w:val="-1"/>
        </w:rPr>
        <w:t>service,</w:t>
      </w:r>
      <w:r>
        <w:rPr>
          <w:spacing w:val="-15"/>
        </w:rPr>
        <w:t xml:space="preserve"> </w:t>
      </w:r>
      <w:r>
        <w:rPr>
          <w:spacing w:val="-1"/>
        </w:rPr>
        <w:t>and</w:t>
      </w:r>
      <w:r>
        <w:rPr>
          <w:spacing w:val="-13"/>
        </w:rPr>
        <w:t xml:space="preserve"> </w:t>
      </w:r>
      <w:r>
        <w:rPr>
          <w:spacing w:val="-1"/>
        </w:rPr>
        <w:t>inter-governmental.</w:t>
      </w:r>
      <w:r>
        <w:rPr>
          <w:spacing w:val="-14"/>
        </w:rPr>
        <w:t xml:space="preserve"> </w:t>
      </w:r>
      <w:r>
        <w:rPr>
          <w:spacing w:val="-1"/>
        </w:rPr>
        <w:t>The</w:t>
      </w:r>
      <w:r>
        <w:rPr>
          <w:spacing w:val="-13"/>
        </w:rPr>
        <w:t xml:space="preserve"> </w:t>
      </w:r>
      <w:r>
        <w:rPr>
          <w:spacing w:val="-1"/>
        </w:rPr>
        <w:t>current</w:t>
      </w:r>
      <w:r>
        <w:rPr>
          <w:spacing w:val="-12"/>
        </w:rPr>
        <w:t xml:space="preserve"> </w:t>
      </w:r>
      <w:r>
        <w:t>classification</w:t>
      </w:r>
      <w:r>
        <w:rPr>
          <w:spacing w:val="-10"/>
        </w:rPr>
        <w:t xml:space="preserve"> </w:t>
      </w:r>
      <w:r>
        <w:t>represents</w:t>
      </w:r>
      <w:r>
        <w:rPr>
          <w:spacing w:val="-11"/>
        </w:rPr>
        <w:t xml:space="preserve"> </w:t>
      </w:r>
      <w:r>
        <w:t>benefits</w:t>
      </w:r>
      <w:r>
        <w:rPr>
          <w:spacing w:val="-12"/>
        </w:rPr>
        <w:t xml:space="preserve"> </w:t>
      </w:r>
      <w:r>
        <w:t>for</w:t>
      </w:r>
      <w:r>
        <w:rPr>
          <w:spacing w:val="-11"/>
        </w:rPr>
        <w:t xml:space="preserve"> </w:t>
      </w:r>
      <w:r>
        <w:t>the</w:t>
      </w:r>
      <w:r>
        <w:rPr>
          <w:spacing w:val="-13"/>
        </w:rPr>
        <w:t xml:space="preserve"> </w:t>
      </w:r>
      <w:r>
        <w:t>current</w:t>
      </w:r>
      <w:r>
        <w:rPr>
          <w:spacing w:val="-13"/>
        </w:rPr>
        <w:t xml:space="preserve"> </w:t>
      </w:r>
      <w:r>
        <w:t>period;</w:t>
      </w:r>
      <w:r>
        <w:rPr>
          <w:spacing w:val="-15"/>
        </w:rPr>
        <w:t xml:space="preserve"> </w:t>
      </w:r>
      <w:r>
        <w:t>capital</w:t>
      </w:r>
      <w:r>
        <w:rPr>
          <w:spacing w:val="-13"/>
        </w:rPr>
        <w:t xml:space="preserve"> </w:t>
      </w:r>
      <w:r>
        <w:t>outlays</w:t>
      </w:r>
      <w:r>
        <w:rPr>
          <w:spacing w:val="-60"/>
        </w:rPr>
        <w:t xml:space="preserve"> </w:t>
      </w:r>
      <w:r>
        <w:t>represent benefits for the current and future periods; and debt service is presumably for prior, current and future</w:t>
      </w:r>
      <w:r>
        <w:rPr>
          <w:spacing w:val="1"/>
        </w:rPr>
        <w:t xml:space="preserve"> </w:t>
      </w:r>
      <w:r>
        <w:t>benefits. Inter-Governmental expenditures represent transfers of resources to another governmental unit outside</w:t>
      </w:r>
      <w:r>
        <w:rPr>
          <w:spacing w:val="1"/>
        </w:rPr>
        <w:t xml:space="preserve"> </w:t>
      </w:r>
      <w:r>
        <w:t>the</w:t>
      </w:r>
      <w:r>
        <w:rPr>
          <w:spacing w:val="-1"/>
        </w:rPr>
        <w:t xml:space="preserve"> </w:t>
      </w:r>
      <w:r>
        <w:t>reporting</w:t>
      </w:r>
      <w:r>
        <w:rPr>
          <w:spacing w:val="-1"/>
        </w:rPr>
        <w:t xml:space="preserve"> </w:t>
      </w:r>
      <w:r>
        <w:t>entity.</w:t>
      </w:r>
    </w:p>
    <w:p w14:paraId="69D0213E" w14:textId="77777777" w:rsidR="00BE1A6F" w:rsidRDefault="002F737E">
      <w:pPr>
        <w:pStyle w:val="BodyText"/>
        <w:spacing w:before="119"/>
        <w:ind w:left="500" w:right="160"/>
      </w:pPr>
      <w:r>
        <w:rPr>
          <w:b/>
        </w:rPr>
        <w:t xml:space="preserve">Proprietary Funds - Expenses: </w:t>
      </w:r>
      <w:r>
        <w:t>Expenses of proprietary funds also should be classified in a logical manner</w:t>
      </w:r>
      <w:r>
        <w:rPr>
          <w:spacing w:val="1"/>
        </w:rPr>
        <w:t xml:space="preserve"> </w:t>
      </w:r>
      <w:r>
        <w:t>consistent with industry practices and standards. Emphasis should be placed on displaying a cost of sales/services</w:t>
      </w:r>
      <w:r>
        <w:rPr>
          <w:spacing w:val="-60"/>
        </w:rPr>
        <w:t xml:space="preserve"> </w:t>
      </w:r>
      <w:r>
        <w:t>amount</w:t>
      </w:r>
      <w:r>
        <w:rPr>
          <w:spacing w:val="-1"/>
        </w:rPr>
        <w:t xml:space="preserve"> </w:t>
      </w:r>
      <w:r>
        <w:t>and</w:t>
      </w:r>
      <w:r>
        <w:rPr>
          <w:spacing w:val="-1"/>
        </w:rPr>
        <w:t xml:space="preserve"> </w:t>
      </w:r>
      <w:r>
        <w:t>the</w:t>
      </w:r>
      <w:r>
        <w:rPr>
          <w:spacing w:val="-1"/>
        </w:rPr>
        <w:t xml:space="preserve"> </w:t>
      </w:r>
      <w:r>
        <w:t>appropriate display</w:t>
      </w:r>
      <w:r>
        <w:rPr>
          <w:spacing w:val="-2"/>
        </w:rPr>
        <w:t xml:space="preserve"> </w:t>
      </w:r>
      <w:r>
        <w:t>of</w:t>
      </w:r>
      <w:r>
        <w:rPr>
          <w:spacing w:val="1"/>
        </w:rPr>
        <w:t xml:space="preserve"> </w:t>
      </w:r>
      <w:r>
        <w:t>operating</w:t>
      </w:r>
      <w:r>
        <w:rPr>
          <w:spacing w:val="-2"/>
        </w:rPr>
        <w:t xml:space="preserve"> </w:t>
      </w:r>
      <w:r>
        <w:t>and</w:t>
      </w:r>
      <w:r>
        <w:rPr>
          <w:spacing w:val="2"/>
        </w:rPr>
        <w:t xml:space="preserve"> </w:t>
      </w:r>
      <w:r>
        <w:t>non-operating</w:t>
      </w:r>
      <w:r>
        <w:rPr>
          <w:spacing w:val="-1"/>
        </w:rPr>
        <w:t xml:space="preserve"> </w:t>
      </w:r>
      <w:r>
        <w:t>expenses.</w:t>
      </w:r>
    </w:p>
    <w:p w14:paraId="69D0213F" w14:textId="77777777" w:rsidR="00BE1A6F" w:rsidRPr="00ED3B35" w:rsidRDefault="002F737E" w:rsidP="00ED3B35">
      <w:pPr>
        <w:pStyle w:val="BodyText"/>
        <w:ind w:firstLine="500"/>
        <w:rPr>
          <w:b/>
        </w:rPr>
      </w:pPr>
      <w:r w:rsidRPr="00ED3B35">
        <w:rPr>
          <w:b/>
        </w:rPr>
        <w:t>For Expenditure accounts the first character is always 5.</w:t>
      </w:r>
    </w:p>
    <w:p w14:paraId="69D02140" w14:textId="77777777" w:rsidR="00BE1A6F" w:rsidRDefault="002F737E">
      <w:pPr>
        <w:pStyle w:val="BodyText"/>
        <w:spacing w:before="121"/>
        <w:ind w:left="500"/>
        <w:jc w:val="left"/>
      </w:pPr>
      <w:r>
        <w:t>The</w:t>
      </w:r>
      <w:r>
        <w:rPr>
          <w:spacing w:val="-3"/>
        </w:rPr>
        <w:t xml:space="preserve"> </w:t>
      </w:r>
      <w:r>
        <w:t>second</w:t>
      </w:r>
      <w:r>
        <w:rPr>
          <w:spacing w:val="-4"/>
        </w:rPr>
        <w:t xml:space="preserve"> </w:t>
      </w:r>
      <w:r>
        <w:t>digit</w:t>
      </w:r>
      <w:r>
        <w:rPr>
          <w:spacing w:val="-2"/>
        </w:rPr>
        <w:t xml:space="preserve"> </w:t>
      </w:r>
      <w:r>
        <w:t>refers</w:t>
      </w:r>
      <w:r>
        <w:rPr>
          <w:spacing w:val="-4"/>
        </w:rPr>
        <w:t xml:space="preserve"> </w:t>
      </w:r>
      <w:r>
        <w:t>to</w:t>
      </w:r>
      <w:r>
        <w:rPr>
          <w:spacing w:val="-4"/>
        </w:rPr>
        <w:t xml:space="preserve"> </w:t>
      </w:r>
      <w:r>
        <w:t>the</w:t>
      </w:r>
      <w:r>
        <w:rPr>
          <w:spacing w:val="-2"/>
        </w:rPr>
        <w:t xml:space="preserve"> </w:t>
      </w:r>
      <w:r>
        <w:t>"Expenditure</w:t>
      </w:r>
      <w:r>
        <w:rPr>
          <w:spacing w:val="-3"/>
        </w:rPr>
        <w:t xml:space="preserve"> </w:t>
      </w:r>
      <w:r>
        <w:t>type". The major</w:t>
      </w:r>
      <w:r>
        <w:rPr>
          <w:spacing w:val="-4"/>
        </w:rPr>
        <w:t xml:space="preserve"> </w:t>
      </w:r>
      <w:r>
        <w:t>expenditure</w:t>
      </w:r>
      <w:r>
        <w:rPr>
          <w:spacing w:val="-3"/>
        </w:rPr>
        <w:t xml:space="preserve"> </w:t>
      </w:r>
      <w:r>
        <w:t>types</w:t>
      </w:r>
      <w:r>
        <w:rPr>
          <w:spacing w:val="-3"/>
        </w:rPr>
        <w:t xml:space="preserve"> </w:t>
      </w:r>
      <w:r>
        <w:t>are</w:t>
      </w:r>
      <w:r>
        <w:rPr>
          <w:spacing w:val="-3"/>
        </w:rPr>
        <w:t xml:space="preserve"> </w:t>
      </w:r>
      <w:r>
        <w:t>as</w:t>
      </w:r>
      <w:r>
        <w:rPr>
          <w:spacing w:val="-4"/>
        </w:rPr>
        <w:t xml:space="preserve"> </w:t>
      </w:r>
      <w:r>
        <w:t>follows:</w:t>
      </w:r>
    </w:p>
    <w:p w14:paraId="5C81DE8E" w14:textId="77777777" w:rsidR="00492F3F" w:rsidRDefault="002F737E" w:rsidP="00ED3B35">
      <w:pPr>
        <w:pStyle w:val="BodyText"/>
        <w:ind w:firstLine="720"/>
        <w:rPr>
          <w:b/>
          <w:spacing w:val="1"/>
        </w:rPr>
      </w:pPr>
      <w:r w:rsidRPr="00ED3B35">
        <w:rPr>
          <w:b/>
        </w:rPr>
        <w:t>51000 Personnel Services—Compensation</w:t>
      </w:r>
      <w:r w:rsidRPr="00ED3B35">
        <w:rPr>
          <w:b/>
          <w:spacing w:val="1"/>
        </w:rPr>
        <w:t xml:space="preserve"> </w:t>
      </w:r>
    </w:p>
    <w:p w14:paraId="69D02141" w14:textId="04B630FC" w:rsidR="00BE1A6F" w:rsidRPr="00ED3B35" w:rsidRDefault="002F737E" w:rsidP="00ED3B35">
      <w:pPr>
        <w:pStyle w:val="BodyText"/>
        <w:ind w:firstLine="720"/>
        <w:rPr>
          <w:b/>
        </w:rPr>
      </w:pPr>
      <w:r w:rsidRPr="00ED3B35">
        <w:rPr>
          <w:b/>
        </w:rPr>
        <w:t>52000</w:t>
      </w:r>
      <w:r w:rsidRPr="00ED3B35">
        <w:rPr>
          <w:b/>
          <w:spacing w:val="-6"/>
        </w:rPr>
        <w:t xml:space="preserve"> </w:t>
      </w:r>
      <w:r w:rsidRPr="00ED3B35">
        <w:rPr>
          <w:b/>
        </w:rPr>
        <w:t>Personnel</w:t>
      </w:r>
      <w:r w:rsidRPr="00ED3B35">
        <w:rPr>
          <w:b/>
          <w:spacing w:val="-6"/>
        </w:rPr>
        <w:t xml:space="preserve"> </w:t>
      </w:r>
      <w:r w:rsidRPr="00ED3B35">
        <w:rPr>
          <w:b/>
        </w:rPr>
        <w:t>Services—Employee</w:t>
      </w:r>
      <w:r w:rsidRPr="00ED3B35">
        <w:rPr>
          <w:b/>
          <w:spacing w:val="-7"/>
        </w:rPr>
        <w:t xml:space="preserve"> </w:t>
      </w:r>
      <w:r w:rsidRPr="00ED3B35">
        <w:rPr>
          <w:b/>
        </w:rPr>
        <w:t>Benefits</w:t>
      </w:r>
    </w:p>
    <w:p w14:paraId="03554991" w14:textId="77777777" w:rsidR="00492F3F" w:rsidRDefault="002F737E" w:rsidP="00ED3B35">
      <w:pPr>
        <w:pStyle w:val="BodyText"/>
        <w:ind w:firstLine="720"/>
        <w:rPr>
          <w:b/>
          <w:spacing w:val="-55"/>
        </w:rPr>
      </w:pPr>
      <w:r w:rsidRPr="00ED3B35">
        <w:rPr>
          <w:b/>
        </w:rPr>
        <w:t>53000</w:t>
      </w:r>
      <w:r w:rsidRPr="00ED3B35">
        <w:rPr>
          <w:b/>
          <w:spacing w:val="-6"/>
        </w:rPr>
        <w:t xml:space="preserve"> </w:t>
      </w:r>
      <w:r w:rsidRPr="00ED3B35">
        <w:rPr>
          <w:b/>
        </w:rPr>
        <w:t>Purchased</w:t>
      </w:r>
      <w:r w:rsidRPr="00ED3B35">
        <w:rPr>
          <w:b/>
          <w:spacing w:val="-6"/>
        </w:rPr>
        <w:t xml:space="preserve"> </w:t>
      </w:r>
      <w:r w:rsidRPr="00ED3B35">
        <w:rPr>
          <w:b/>
        </w:rPr>
        <w:t>Professional</w:t>
      </w:r>
      <w:r w:rsidRPr="00ED3B35">
        <w:rPr>
          <w:b/>
          <w:spacing w:val="-6"/>
        </w:rPr>
        <w:t xml:space="preserve"> </w:t>
      </w:r>
      <w:r w:rsidRPr="00ED3B35">
        <w:rPr>
          <w:b/>
        </w:rPr>
        <w:t>and</w:t>
      </w:r>
      <w:r w:rsidRPr="00ED3B35">
        <w:rPr>
          <w:b/>
          <w:spacing w:val="-6"/>
        </w:rPr>
        <w:t xml:space="preserve"> </w:t>
      </w:r>
      <w:r w:rsidRPr="00ED3B35">
        <w:rPr>
          <w:b/>
        </w:rPr>
        <w:t>Technical</w:t>
      </w:r>
      <w:r w:rsidRPr="00ED3B35">
        <w:rPr>
          <w:b/>
          <w:spacing w:val="-7"/>
        </w:rPr>
        <w:t xml:space="preserve"> </w:t>
      </w:r>
      <w:r w:rsidRPr="00ED3B35">
        <w:rPr>
          <w:b/>
        </w:rPr>
        <w:t>Services</w:t>
      </w:r>
      <w:r w:rsidRPr="00ED3B35">
        <w:rPr>
          <w:b/>
          <w:spacing w:val="-55"/>
        </w:rPr>
        <w:t xml:space="preserve"> </w:t>
      </w:r>
    </w:p>
    <w:p w14:paraId="69D02142" w14:textId="56869029" w:rsidR="00BE1A6F" w:rsidRPr="00ED3B35" w:rsidRDefault="002F737E" w:rsidP="00ED3B35">
      <w:pPr>
        <w:pStyle w:val="BodyText"/>
        <w:ind w:firstLine="720"/>
        <w:rPr>
          <w:b/>
        </w:rPr>
      </w:pPr>
      <w:r w:rsidRPr="00ED3B35">
        <w:rPr>
          <w:b/>
        </w:rPr>
        <w:t>54000</w:t>
      </w:r>
      <w:r w:rsidRPr="00ED3B35">
        <w:rPr>
          <w:b/>
          <w:spacing w:val="-2"/>
        </w:rPr>
        <w:t xml:space="preserve"> </w:t>
      </w:r>
      <w:r w:rsidRPr="00ED3B35">
        <w:rPr>
          <w:b/>
        </w:rPr>
        <w:t>Purchased</w:t>
      </w:r>
      <w:r w:rsidRPr="00ED3B35">
        <w:rPr>
          <w:b/>
          <w:spacing w:val="-2"/>
        </w:rPr>
        <w:t xml:space="preserve"> </w:t>
      </w:r>
      <w:r w:rsidRPr="00ED3B35">
        <w:rPr>
          <w:b/>
        </w:rPr>
        <w:t>Property</w:t>
      </w:r>
      <w:r w:rsidRPr="00ED3B35">
        <w:rPr>
          <w:b/>
          <w:spacing w:val="-2"/>
        </w:rPr>
        <w:t xml:space="preserve"> </w:t>
      </w:r>
      <w:r w:rsidRPr="00ED3B35">
        <w:rPr>
          <w:b/>
        </w:rPr>
        <w:t>Services</w:t>
      </w:r>
    </w:p>
    <w:p w14:paraId="1CE3231F" w14:textId="77777777" w:rsidR="00492F3F" w:rsidRDefault="002F737E" w:rsidP="00ED3B35">
      <w:pPr>
        <w:pStyle w:val="BodyText"/>
        <w:ind w:firstLine="720"/>
        <w:rPr>
          <w:b/>
          <w:spacing w:val="-56"/>
        </w:rPr>
      </w:pPr>
      <w:r w:rsidRPr="00ED3B35">
        <w:rPr>
          <w:b/>
        </w:rPr>
        <w:t>55000</w:t>
      </w:r>
      <w:r w:rsidRPr="00ED3B35">
        <w:rPr>
          <w:b/>
          <w:spacing w:val="-6"/>
        </w:rPr>
        <w:t xml:space="preserve"> </w:t>
      </w:r>
      <w:r w:rsidRPr="00ED3B35">
        <w:rPr>
          <w:b/>
        </w:rPr>
        <w:t>Other</w:t>
      </w:r>
      <w:r w:rsidRPr="00ED3B35">
        <w:rPr>
          <w:b/>
          <w:spacing w:val="-6"/>
        </w:rPr>
        <w:t xml:space="preserve"> </w:t>
      </w:r>
      <w:r w:rsidRPr="00ED3B35">
        <w:rPr>
          <w:b/>
        </w:rPr>
        <w:t>Purchased</w:t>
      </w:r>
      <w:r w:rsidRPr="00ED3B35">
        <w:rPr>
          <w:b/>
          <w:spacing w:val="-3"/>
        </w:rPr>
        <w:t xml:space="preserve"> </w:t>
      </w:r>
      <w:r w:rsidRPr="00ED3B35">
        <w:rPr>
          <w:b/>
        </w:rPr>
        <w:t>Services</w:t>
      </w:r>
      <w:r w:rsidRPr="00ED3B35">
        <w:rPr>
          <w:b/>
          <w:spacing w:val="-56"/>
        </w:rPr>
        <w:t xml:space="preserve"> </w:t>
      </w:r>
    </w:p>
    <w:p w14:paraId="69D02143" w14:textId="436BE2A8" w:rsidR="00BE1A6F" w:rsidRPr="00ED3B35" w:rsidRDefault="002F737E" w:rsidP="00ED3B35">
      <w:pPr>
        <w:pStyle w:val="BodyText"/>
        <w:ind w:firstLine="720"/>
        <w:rPr>
          <w:b/>
        </w:rPr>
      </w:pPr>
      <w:r w:rsidRPr="00ED3B35">
        <w:rPr>
          <w:b/>
        </w:rPr>
        <w:t>56000</w:t>
      </w:r>
      <w:r w:rsidRPr="00ED3B35">
        <w:rPr>
          <w:b/>
          <w:spacing w:val="-2"/>
        </w:rPr>
        <w:t xml:space="preserve"> </w:t>
      </w:r>
      <w:r w:rsidRPr="00ED3B35">
        <w:rPr>
          <w:b/>
        </w:rPr>
        <w:t>Supplies</w:t>
      </w:r>
    </w:p>
    <w:p w14:paraId="69D02144" w14:textId="77777777" w:rsidR="00BE1A6F" w:rsidRPr="00ED3B35" w:rsidRDefault="002F737E" w:rsidP="00ED3B35">
      <w:pPr>
        <w:pStyle w:val="BodyText"/>
        <w:ind w:firstLine="720"/>
        <w:rPr>
          <w:b/>
        </w:rPr>
      </w:pPr>
      <w:r w:rsidRPr="00ED3B35">
        <w:rPr>
          <w:b/>
        </w:rPr>
        <w:t>57000</w:t>
      </w:r>
      <w:r w:rsidRPr="00ED3B35">
        <w:rPr>
          <w:b/>
          <w:spacing w:val="-9"/>
        </w:rPr>
        <w:t xml:space="preserve"> </w:t>
      </w:r>
      <w:r w:rsidRPr="00ED3B35">
        <w:rPr>
          <w:b/>
        </w:rPr>
        <w:t>Property</w:t>
      </w:r>
    </w:p>
    <w:p w14:paraId="69D02145" w14:textId="77777777" w:rsidR="00BE1A6F" w:rsidRPr="00ED3B35" w:rsidRDefault="002F737E" w:rsidP="00492F3F">
      <w:pPr>
        <w:pStyle w:val="BodyText"/>
        <w:ind w:firstLine="720"/>
        <w:rPr>
          <w:b/>
        </w:rPr>
      </w:pPr>
      <w:r w:rsidRPr="00ED3B35">
        <w:rPr>
          <w:b/>
        </w:rPr>
        <w:t>58000</w:t>
      </w:r>
      <w:r w:rsidRPr="00ED3B35">
        <w:rPr>
          <w:b/>
          <w:spacing w:val="-5"/>
        </w:rPr>
        <w:t xml:space="preserve"> </w:t>
      </w:r>
      <w:r w:rsidRPr="00ED3B35">
        <w:rPr>
          <w:b/>
        </w:rPr>
        <w:t>Debt</w:t>
      </w:r>
      <w:r w:rsidRPr="00ED3B35">
        <w:rPr>
          <w:b/>
          <w:spacing w:val="-6"/>
        </w:rPr>
        <w:t xml:space="preserve"> </w:t>
      </w:r>
      <w:r w:rsidRPr="00ED3B35">
        <w:rPr>
          <w:b/>
        </w:rPr>
        <w:t>Service</w:t>
      </w:r>
      <w:r w:rsidRPr="00ED3B35">
        <w:rPr>
          <w:b/>
          <w:spacing w:val="-3"/>
        </w:rPr>
        <w:t xml:space="preserve"> </w:t>
      </w:r>
      <w:r w:rsidRPr="00ED3B35">
        <w:rPr>
          <w:b/>
        </w:rPr>
        <w:t>and</w:t>
      </w:r>
      <w:r w:rsidRPr="00ED3B35">
        <w:rPr>
          <w:b/>
          <w:spacing w:val="-3"/>
        </w:rPr>
        <w:t xml:space="preserve"> </w:t>
      </w:r>
      <w:r w:rsidRPr="00ED3B35">
        <w:rPr>
          <w:b/>
        </w:rPr>
        <w:t>Miscellaneous</w:t>
      </w:r>
    </w:p>
    <w:p w14:paraId="69D02146" w14:textId="77777777" w:rsidR="00BE1A6F" w:rsidRDefault="002F737E">
      <w:pPr>
        <w:pStyle w:val="BodyText"/>
        <w:spacing w:before="119"/>
        <w:ind w:left="500"/>
        <w:jc w:val="left"/>
      </w:pPr>
      <w:r>
        <w:t>The third digit generally functions as a header or description for the detail accounts to follow. The fourth and fifth</w:t>
      </w:r>
      <w:r>
        <w:rPr>
          <w:spacing w:val="-60"/>
        </w:rPr>
        <w:t xml:space="preserve"> </w:t>
      </w:r>
      <w:r>
        <w:t>digits</w:t>
      </w:r>
      <w:r>
        <w:rPr>
          <w:spacing w:val="-2"/>
        </w:rPr>
        <w:t xml:space="preserve"> </w:t>
      </w:r>
      <w:r>
        <w:t>allow for</w:t>
      </w:r>
      <w:r>
        <w:rPr>
          <w:spacing w:val="-1"/>
        </w:rPr>
        <w:t xml:space="preserve"> </w:t>
      </w:r>
      <w:r>
        <w:t>a</w:t>
      </w:r>
      <w:r>
        <w:rPr>
          <w:spacing w:val="-1"/>
        </w:rPr>
        <w:t xml:space="preserve"> </w:t>
      </w:r>
      <w:r>
        <w:t>further</w:t>
      </w:r>
      <w:r>
        <w:rPr>
          <w:spacing w:val="-1"/>
        </w:rPr>
        <w:t xml:space="preserve"> </w:t>
      </w:r>
      <w:r>
        <w:t>breakdown</w:t>
      </w:r>
      <w:r>
        <w:rPr>
          <w:spacing w:val="-1"/>
        </w:rPr>
        <w:t xml:space="preserve"> </w:t>
      </w:r>
      <w:r>
        <w:t>of</w:t>
      </w:r>
      <w:r>
        <w:rPr>
          <w:spacing w:val="-2"/>
        </w:rPr>
        <w:t xml:space="preserve"> </w:t>
      </w:r>
      <w:r>
        <w:t>the</w:t>
      </w:r>
      <w:r>
        <w:rPr>
          <w:spacing w:val="-1"/>
        </w:rPr>
        <w:t xml:space="preserve"> </w:t>
      </w:r>
      <w:r>
        <w:t>expenditure account.</w:t>
      </w:r>
    </w:p>
    <w:p w14:paraId="69D02147" w14:textId="1E02645C" w:rsidR="00BE1A6F" w:rsidRPr="00ED3B35" w:rsidRDefault="002F737E" w:rsidP="00ED3B35">
      <w:pPr>
        <w:pStyle w:val="BodyText"/>
        <w:spacing w:before="119"/>
        <w:ind w:left="500"/>
        <w:jc w:val="left"/>
        <w:rPr>
          <w:b/>
        </w:rPr>
      </w:pPr>
      <w:r w:rsidRPr="00ED3B35">
        <w:rPr>
          <w:b/>
        </w:rPr>
        <w:t>Note: Codes that are necessary for the NCES reporting are noted wit</w:t>
      </w:r>
      <w:r w:rsidR="00492F3F">
        <w:rPr>
          <w:b/>
        </w:rPr>
        <w:t>h an asterisk (*)</w:t>
      </w:r>
      <w:r w:rsidRPr="00ED3B35">
        <w:rPr>
          <w:b/>
        </w:rPr>
        <w:t>. Following the description of the Expenditure Objects, a listing is provided of the required NCES reporting codes.</w:t>
      </w:r>
    </w:p>
    <w:p w14:paraId="2F7CEB8D" w14:textId="77777777" w:rsidR="00ED3B35" w:rsidRDefault="00ED3B35" w:rsidP="00ED3B35">
      <w:pPr>
        <w:pStyle w:val="BodyText"/>
        <w:ind w:firstLine="500"/>
        <w:rPr>
          <w:b/>
          <w:sz w:val="24"/>
        </w:rPr>
      </w:pPr>
      <w:bookmarkStart w:id="166" w:name="_bookmark85"/>
      <w:bookmarkEnd w:id="166"/>
    </w:p>
    <w:p w14:paraId="58AA5014" w14:textId="77777777" w:rsidR="00ED3B35" w:rsidRDefault="00ED3B35">
      <w:pPr>
        <w:rPr>
          <w:b/>
          <w:sz w:val="24"/>
          <w:szCs w:val="20"/>
        </w:rPr>
      </w:pPr>
      <w:r>
        <w:rPr>
          <w:b/>
          <w:sz w:val="24"/>
        </w:rPr>
        <w:br w:type="page"/>
      </w:r>
    </w:p>
    <w:p w14:paraId="69D02148" w14:textId="6665563D" w:rsidR="00BE1A6F" w:rsidRPr="00ED3B35" w:rsidRDefault="002F737E" w:rsidP="00ED3B35">
      <w:pPr>
        <w:pStyle w:val="BodyText"/>
        <w:ind w:firstLine="500"/>
        <w:rPr>
          <w:b/>
        </w:rPr>
      </w:pPr>
      <w:r w:rsidRPr="00ED3B35">
        <w:rPr>
          <w:b/>
          <w:sz w:val="24"/>
        </w:rPr>
        <w:lastRenderedPageBreak/>
        <w:t>N</w:t>
      </w:r>
      <w:r w:rsidRPr="00ED3B35">
        <w:rPr>
          <w:b/>
        </w:rPr>
        <w:t>UMBER</w:t>
      </w:r>
      <w:r w:rsidRPr="00ED3B35">
        <w:rPr>
          <w:b/>
          <w:sz w:val="24"/>
        </w:rPr>
        <w:t>,</w:t>
      </w:r>
      <w:r w:rsidRPr="00ED3B35">
        <w:rPr>
          <w:b/>
          <w:spacing w:val="7"/>
          <w:sz w:val="24"/>
        </w:rPr>
        <w:t xml:space="preserve"> </w:t>
      </w:r>
      <w:r w:rsidRPr="00ED3B35">
        <w:rPr>
          <w:b/>
          <w:sz w:val="24"/>
        </w:rPr>
        <w:t>N</w:t>
      </w:r>
      <w:r w:rsidRPr="00ED3B35">
        <w:rPr>
          <w:b/>
        </w:rPr>
        <w:t>AME</w:t>
      </w:r>
      <w:r w:rsidRPr="00ED3B35">
        <w:rPr>
          <w:b/>
          <w:sz w:val="24"/>
        </w:rPr>
        <w:t>,</w:t>
      </w:r>
      <w:r w:rsidRPr="00ED3B35">
        <w:rPr>
          <w:b/>
          <w:spacing w:val="8"/>
          <w:sz w:val="24"/>
        </w:rPr>
        <w:t xml:space="preserve"> </w:t>
      </w:r>
      <w:r w:rsidRPr="00ED3B35">
        <w:rPr>
          <w:b/>
        </w:rPr>
        <w:t>AND</w:t>
      </w:r>
      <w:r w:rsidRPr="00ED3B35">
        <w:rPr>
          <w:b/>
          <w:spacing w:val="24"/>
        </w:rPr>
        <w:t xml:space="preserve"> </w:t>
      </w:r>
      <w:r w:rsidRPr="00ED3B35">
        <w:rPr>
          <w:b/>
          <w:sz w:val="24"/>
        </w:rPr>
        <w:t>D</w:t>
      </w:r>
      <w:r w:rsidRPr="00ED3B35">
        <w:rPr>
          <w:b/>
        </w:rPr>
        <w:t>ESCRIPTION</w:t>
      </w:r>
    </w:p>
    <w:p w14:paraId="69D02149" w14:textId="77777777" w:rsidR="00BE1A6F" w:rsidRDefault="00BE1A6F">
      <w:pPr>
        <w:pStyle w:val="BodyText"/>
        <w:spacing w:before="8"/>
        <w:jc w:val="left"/>
        <w:rPr>
          <w:b/>
          <w:sz w:val="11"/>
        </w:rPr>
      </w:pPr>
    </w:p>
    <w:p w14:paraId="69D0214A" w14:textId="77777777" w:rsidR="00BE1A6F" w:rsidRDefault="002F737E" w:rsidP="00ED3B35">
      <w:pPr>
        <w:pStyle w:val="Heading3"/>
      </w:pPr>
      <w:bookmarkStart w:id="167" w:name="_bookmark86"/>
      <w:bookmarkStart w:id="168" w:name="_Toc103764368"/>
      <w:bookmarkEnd w:id="167"/>
      <w:r w:rsidRPr="00492F3F">
        <w:t>51000*</w:t>
      </w:r>
      <w:r>
        <w:rPr>
          <w:spacing w:val="-11"/>
          <w:sz w:val="20"/>
          <w:shd w:val="clear" w:color="auto" w:fill="D2D2D2"/>
        </w:rPr>
        <w:t xml:space="preserve"> </w:t>
      </w:r>
      <w:r>
        <w:rPr>
          <w:spacing w:val="-1"/>
          <w:sz w:val="20"/>
        </w:rPr>
        <w:t>P</w:t>
      </w:r>
      <w:r>
        <w:rPr>
          <w:spacing w:val="-1"/>
        </w:rPr>
        <w:t>ERSONNEL</w:t>
      </w:r>
      <w:r>
        <w:t xml:space="preserve"> </w:t>
      </w:r>
      <w:r>
        <w:rPr>
          <w:sz w:val="20"/>
        </w:rPr>
        <w:t>S</w:t>
      </w:r>
      <w:r>
        <w:t>ERVICES</w:t>
      </w:r>
      <w:r>
        <w:rPr>
          <w:sz w:val="20"/>
        </w:rPr>
        <w:t>—C</w:t>
      </w:r>
      <w:r>
        <w:t>OMPENSATION</w:t>
      </w:r>
      <w:bookmarkEnd w:id="168"/>
    </w:p>
    <w:p w14:paraId="69D0214B" w14:textId="77777777" w:rsidR="00BE1A6F" w:rsidRDefault="002F737E">
      <w:pPr>
        <w:spacing w:before="123" w:line="235" w:lineRule="auto"/>
        <w:ind w:left="500" w:right="157"/>
        <w:jc w:val="both"/>
        <w:rPr>
          <w:i/>
          <w:sz w:val="21"/>
        </w:rPr>
      </w:pPr>
      <w:r>
        <w:rPr>
          <w:sz w:val="20"/>
        </w:rPr>
        <w:t>Amounts paid to both permanent and temporary school district or charter school employees, including personnel</w:t>
      </w:r>
      <w:r>
        <w:rPr>
          <w:spacing w:val="1"/>
          <w:sz w:val="20"/>
        </w:rPr>
        <w:t xml:space="preserve"> </w:t>
      </w:r>
      <w:r>
        <w:rPr>
          <w:sz w:val="20"/>
        </w:rPr>
        <w:t>substituting for those in permanent positions. This includes gross salary for personal services rendered while on</w:t>
      </w:r>
      <w:r>
        <w:rPr>
          <w:spacing w:val="1"/>
          <w:sz w:val="20"/>
        </w:rPr>
        <w:t xml:space="preserve"> </w:t>
      </w:r>
      <w:r>
        <w:rPr>
          <w:sz w:val="20"/>
        </w:rPr>
        <w:t>the</w:t>
      </w:r>
      <w:r>
        <w:rPr>
          <w:spacing w:val="-6"/>
          <w:sz w:val="20"/>
        </w:rPr>
        <w:t xml:space="preserve"> </w:t>
      </w:r>
      <w:r>
        <w:rPr>
          <w:sz w:val="20"/>
        </w:rPr>
        <w:t>payroll</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school</w:t>
      </w:r>
      <w:r>
        <w:rPr>
          <w:spacing w:val="-5"/>
          <w:sz w:val="20"/>
        </w:rPr>
        <w:t xml:space="preserve"> </w:t>
      </w:r>
      <w:r>
        <w:rPr>
          <w:sz w:val="20"/>
        </w:rPr>
        <w:t>district</w:t>
      </w:r>
      <w:r>
        <w:rPr>
          <w:spacing w:val="-6"/>
          <w:sz w:val="20"/>
        </w:rPr>
        <w:t xml:space="preserve"> </w:t>
      </w:r>
      <w:r>
        <w:rPr>
          <w:sz w:val="20"/>
        </w:rPr>
        <w:t>or</w:t>
      </w:r>
      <w:r>
        <w:rPr>
          <w:spacing w:val="-5"/>
          <w:sz w:val="20"/>
        </w:rPr>
        <w:t xml:space="preserve"> </w:t>
      </w:r>
      <w:r>
        <w:rPr>
          <w:sz w:val="20"/>
        </w:rPr>
        <w:t>charter</w:t>
      </w:r>
      <w:r>
        <w:rPr>
          <w:spacing w:val="-5"/>
          <w:sz w:val="20"/>
        </w:rPr>
        <w:t xml:space="preserve"> </w:t>
      </w:r>
      <w:r>
        <w:rPr>
          <w:sz w:val="20"/>
        </w:rPr>
        <w:t>school</w:t>
      </w:r>
      <w:r>
        <w:rPr>
          <w:spacing w:val="-6"/>
          <w:sz w:val="20"/>
        </w:rPr>
        <w:t xml:space="preserve"> </w:t>
      </w:r>
      <w:r>
        <w:rPr>
          <w:sz w:val="20"/>
        </w:rPr>
        <w:t>and</w:t>
      </w:r>
      <w:r>
        <w:rPr>
          <w:spacing w:val="-5"/>
          <w:sz w:val="20"/>
        </w:rPr>
        <w:t xml:space="preserve"> </w:t>
      </w:r>
      <w:r>
        <w:rPr>
          <w:sz w:val="20"/>
        </w:rPr>
        <w:t>other</w:t>
      </w:r>
      <w:r>
        <w:rPr>
          <w:spacing w:val="-5"/>
          <w:sz w:val="20"/>
        </w:rPr>
        <w:t xml:space="preserve"> </w:t>
      </w:r>
      <w:r>
        <w:rPr>
          <w:sz w:val="20"/>
        </w:rPr>
        <w:t>forms</w:t>
      </w:r>
      <w:r>
        <w:rPr>
          <w:spacing w:val="-6"/>
          <w:sz w:val="20"/>
        </w:rPr>
        <w:t xml:space="preserve"> </w:t>
      </w:r>
      <w:r>
        <w:rPr>
          <w:sz w:val="20"/>
        </w:rPr>
        <w:t>of</w:t>
      </w:r>
      <w:r>
        <w:rPr>
          <w:spacing w:val="-6"/>
          <w:sz w:val="20"/>
        </w:rPr>
        <w:t xml:space="preserve"> </w:t>
      </w:r>
      <w:r>
        <w:rPr>
          <w:sz w:val="20"/>
        </w:rPr>
        <w:t>compensation.</w:t>
      </w:r>
      <w:r>
        <w:rPr>
          <w:spacing w:val="-5"/>
          <w:sz w:val="20"/>
        </w:rPr>
        <w:t xml:space="preserve"> </w:t>
      </w:r>
      <w:r>
        <w:rPr>
          <w:sz w:val="20"/>
        </w:rPr>
        <w:t>Used</w:t>
      </w:r>
      <w:r>
        <w:rPr>
          <w:spacing w:val="-6"/>
          <w:sz w:val="20"/>
        </w:rPr>
        <w:t xml:space="preserve"> </w:t>
      </w:r>
      <w:r>
        <w:rPr>
          <w:sz w:val="20"/>
        </w:rPr>
        <w:t>with</w:t>
      </w:r>
      <w:r>
        <w:rPr>
          <w:spacing w:val="-6"/>
          <w:sz w:val="20"/>
        </w:rPr>
        <w:t xml:space="preserve"> </w:t>
      </w:r>
      <w:r>
        <w:rPr>
          <w:sz w:val="20"/>
        </w:rPr>
        <w:t>all</w:t>
      </w:r>
      <w:r>
        <w:rPr>
          <w:spacing w:val="-5"/>
          <w:sz w:val="20"/>
        </w:rPr>
        <w:t xml:space="preserve"> </w:t>
      </w:r>
      <w:r>
        <w:rPr>
          <w:sz w:val="20"/>
        </w:rPr>
        <w:t>Functions</w:t>
      </w:r>
      <w:r>
        <w:rPr>
          <w:spacing w:val="-6"/>
          <w:sz w:val="20"/>
        </w:rPr>
        <w:t xml:space="preserve"> </w:t>
      </w:r>
      <w:r>
        <w:rPr>
          <w:sz w:val="20"/>
        </w:rPr>
        <w:t>except</w:t>
      </w:r>
      <w:r>
        <w:rPr>
          <w:spacing w:val="-60"/>
          <w:sz w:val="20"/>
        </w:rPr>
        <w:t xml:space="preserve"> </w:t>
      </w:r>
      <w:r>
        <w:rPr>
          <w:sz w:val="20"/>
        </w:rPr>
        <w:t>2900 (Other Support Services), 4000 (Capital Outlay), and 5000 (Debt Service). Used with all Job Classifications</w:t>
      </w:r>
      <w:r>
        <w:rPr>
          <w:spacing w:val="1"/>
          <w:sz w:val="20"/>
        </w:rPr>
        <w:t xml:space="preserve"> </w:t>
      </w:r>
      <w:r>
        <w:rPr>
          <w:sz w:val="20"/>
        </w:rPr>
        <w:t>except</w:t>
      </w:r>
      <w:r>
        <w:rPr>
          <w:spacing w:val="-12"/>
          <w:sz w:val="20"/>
        </w:rPr>
        <w:t xml:space="preserve"> </w:t>
      </w:r>
      <w:r>
        <w:rPr>
          <w:sz w:val="20"/>
        </w:rPr>
        <w:t>0000</w:t>
      </w:r>
      <w:r>
        <w:rPr>
          <w:spacing w:val="-11"/>
          <w:sz w:val="20"/>
        </w:rPr>
        <w:t xml:space="preserve"> </w:t>
      </w:r>
      <w:r>
        <w:rPr>
          <w:sz w:val="20"/>
        </w:rPr>
        <w:t>(None).</w:t>
      </w:r>
      <w:r>
        <w:rPr>
          <w:spacing w:val="-8"/>
          <w:sz w:val="20"/>
        </w:rPr>
        <w:t xml:space="preserve"> </w:t>
      </w:r>
      <w:r w:rsidRPr="00ED3B35">
        <w:rPr>
          <w:b/>
          <w:sz w:val="20"/>
          <w:szCs w:val="20"/>
        </w:rPr>
        <w:t>This is a “roll-up” account for accumulation of totals. Entries are not posted to the “roll-up” account, but to the accounts listed below.</w:t>
      </w:r>
    </w:p>
    <w:p w14:paraId="69D0214D" w14:textId="044C46F9" w:rsidR="00BE1A6F" w:rsidRDefault="002F737E">
      <w:pPr>
        <w:pStyle w:val="BodyText"/>
        <w:spacing w:before="82"/>
        <w:ind w:left="1400" w:right="160" w:hanging="901"/>
      </w:pPr>
      <w:r>
        <w:rPr>
          <w:b/>
        </w:rPr>
        <w:t>51100</w:t>
      </w:r>
      <w:r w:rsidR="00ED3B35">
        <w:rPr>
          <w:b/>
          <w:spacing w:val="1"/>
        </w:rPr>
        <w:tab/>
      </w:r>
      <w:r>
        <w:rPr>
          <w:b/>
        </w:rPr>
        <w:t xml:space="preserve">Salaries Expense. </w:t>
      </w:r>
      <w:r>
        <w:t>Full-time, part-time, and prorated portions of the costs for work performed by</w:t>
      </w:r>
      <w:r>
        <w:rPr>
          <w:spacing w:val="1"/>
        </w:rPr>
        <w:t xml:space="preserve"> </w:t>
      </w:r>
      <w:r>
        <w:t>permanent</w:t>
      </w:r>
      <w:r>
        <w:rPr>
          <w:spacing w:val="-1"/>
        </w:rPr>
        <w:t xml:space="preserve"> </w:t>
      </w:r>
      <w:r>
        <w:t>and</w:t>
      </w:r>
      <w:r>
        <w:rPr>
          <w:spacing w:val="-2"/>
        </w:rPr>
        <w:t xml:space="preserve"> </w:t>
      </w:r>
      <w:r>
        <w:t>temporary</w:t>
      </w:r>
      <w:r>
        <w:rPr>
          <w:spacing w:val="1"/>
        </w:rPr>
        <w:t xml:space="preserve"> </w:t>
      </w:r>
      <w:r>
        <w:t>employees</w:t>
      </w:r>
      <w:r>
        <w:rPr>
          <w:spacing w:val="-2"/>
        </w:rPr>
        <w:t xml:space="preserve"> </w:t>
      </w:r>
      <w:r>
        <w:t>of</w:t>
      </w:r>
      <w:r>
        <w:rPr>
          <w:spacing w:val="1"/>
        </w:rPr>
        <w:t xml:space="preserve"> </w:t>
      </w:r>
      <w:r>
        <w:t>the</w:t>
      </w:r>
      <w:r>
        <w:rPr>
          <w:spacing w:val="-1"/>
        </w:rPr>
        <w:t xml:space="preserve"> </w:t>
      </w:r>
      <w:r>
        <w:t>school district</w:t>
      </w:r>
      <w:r>
        <w:rPr>
          <w:spacing w:val="-1"/>
        </w:rPr>
        <w:t xml:space="preserve"> </w:t>
      </w:r>
      <w:r>
        <w:t>or</w:t>
      </w:r>
      <w:r>
        <w:rPr>
          <w:spacing w:val="-2"/>
        </w:rPr>
        <w:t xml:space="preserve"> </w:t>
      </w:r>
      <w:r>
        <w:t>charter</w:t>
      </w:r>
      <w:r>
        <w:rPr>
          <w:spacing w:val="-1"/>
        </w:rPr>
        <w:t xml:space="preserve"> </w:t>
      </w:r>
      <w:r>
        <w:t>school.</w:t>
      </w:r>
    </w:p>
    <w:p w14:paraId="69D0214E" w14:textId="579303EC" w:rsidR="00BE1A6F" w:rsidRDefault="002F737E">
      <w:pPr>
        <w:pStyle w:val="BodyText"/>
        <w:spacing w:before="119"/>
        <w:ind w:left="1400" w:right="157" w:hanging="901"/>
      </w:pPr>
      <w:r>
        <w:rPr>
          <w:b/>
        </w:rPr>
        <w:t>51200</w:t>
      </w:r>
      <w:r w:rsidR="00ED3B35">
        <w:rPr>
          <w:b/>
          <w:spacing w:val="1"/>
        </w:rPr>
        <w:tab/>
      </w:r>
      <w:r>
        <w:rPr>
          <w:b/>
        </w:rPr>
        <w:t xml:space="preserve">Overtime Expense. </w:t>
      </w:r>
      <w:r>
        <w:t>Amounts paid to non-exempt employees of the school district or charter school in</w:t>
      </w:r>
      <w:r>
        <w:rPr>
          <w:spacing w:val="1"/>
        </w:rPr>
        <w:t xml:space="preserve"> </w:t>
      </w:r>
      <w:r>
        <w:t>either temporary or permanent positions for work performed in addition to the normal work period for</w:t>
      </w:r>
      <w:r>
        <w:rPr>
          <w:spacing w:val="1"/>
        </w:rPr>
        <w:t xml:space="preserve"> </w:t>
      </w:r>
      <w:r>
        <w:t>which the employee is compensated under regular and temporary salaries. The terms of such payment</w:t>
      </w:r>
      <w:r>
        <w:rPr>
          <w:spacing w:val="1"/>
        </w:rPr>
        <w:t xml:space="preserve"> </w:t>
      </w:r>
      <w:r>
        <w:t>for</w:t>
      </w:r>
      <w:r>
        <w:rPr>
          <w:spacing w:val="-2"/>
        </w:rPr>
        <w:t xml:space="preserve"> </w:t>
      </w:r>
      <w:r>
        <w:t>overtime</w:t>
      </w:r>
      <w:r>
        <w:rPr>
          <w:spacing w:val="-1"/>
        </w:rPr>
        <w:t xml:space="preserve"> </w:t>
      </w:r>
      <w:r>
        <w:t>are a</w:t>
      </w:r>
      <w:r>
        <w:rPr>
          <w:spacing w:val="-1"/>
        </w:rPr>
        <w:t xml:space="preserve"> </w:t>
      </w:r>
      <w:r>
        <w:t>matter</w:t>
      </w:r>
      <w:r>
        <w:rPr>
          <w:spacing w:val="-2"/>
        </w:rPr>
        <w:t xml:space="preserve"> </w:t>
      </w:r>
      <w:r>
        <w:t>of</w:t>
      </w:r>
      <w:r>
        <w:rPr>
          <w:spacing w:val="-2"/>
        </w:rPr>
        <w:t xml:space="preserve"> </w:t>
      </w:r>
      <w:r>
        <w:t>state</w:t>
      </w:r>
      <w:r>
        <w:rPr>
          <w:spacing w:val="-1"/>
        </w:rPr>
        <w:t xml:space="preserve"> </w:t>
      </w:r>
      <w:r>
        <w:t>and</w:t>
      </w:r>
      <w:r>
        <w:rPr>
          <w:spacing w:val="-1"/>
        </w:rPr>
        <w:t xml:space="preserve"> </w:t>
      </w:r>
      <w:r>
        <w:t>local</w:t>
      </w:r>
      <w:r>
        <w:rPr>
          <w:spacing w:val="-1"/>
        </w:rPr>
        <w:t xml:space="preserve"> </w:t>
      </w:r>
      <w:r>
        <w:t>regulation and</w:t>
      </w:r>
      <w:r>
        <w:rPr>
          <w:spacing w:val="-1"/>
        </w:rPr>
        <w:t xml:space="preserve"> </w:t>
      </w:r>
      <w:r>
        <w:t>interpretation.</w:t>
      </w:r>
    </w:p>
    <w:p w14:paraId="69D0214F" w14:textId="315ADA2B" w:rsidR="00BE1A6F" w:rsidRDefault="002F737E">
      <w:pPr>
        <w:pStyle w:val="BodyText"/>
        <w:spacing w:before="119"/>
        <w:ind w:left="1400" w:right="154" w:hanging="901"/>
      </w:pPr>
      <w:r>
        <w:rPr>
          <w:b/>
        </w:rPr>
        <w:t>51300</w:t>
      </w:r>
      <w:r w:rsidR="00ED3B35">
        <w:rPr>
          <w:b/>
          <w:spacing w:val="1"/>
        </w:rPr>
        <w:tab/>
      </w:r>
      <w:r>
        <w:rPr>
          <w:b/>
        </w:rPr>
        <w:t xml:space="preserve">Additional Compensation. </w:t>
      </w:r>
      <w:r>
        <w:t>Amounts paid to both permanent and temporary school district or charter</w:t>
      </w:r>
      <w:r>
        <w:rPr>
          <w:spacing w:val="1"/>
        </w:rPr>
        <w:t xml:space="preserve"> </w:t>
      </w:r>
      <w:r>
        <w:t>school</w:t>
      </w:r>
      <w:r>
        <w:rPr>
          <w:spacing w:val="-8"/>
        </w:rPr>
        <w:t xml:space="preserve"> </w:t>
      </w:r>
      <w:r>
        <w:t>employees</w:t>
      </w:r>
      <w:r>
        <w:rPr>
          <w:spacing w:val="-6"/>
        </w:rPr>
        <w:t xml:space="preserve"> </w:t>
      </w:r>
      <w:r>
        <w:t>for</w:t>
      </w:r>
      <w:r>
        <w:rPr>
          <w:spacing w:val="-7"/>
        </w:rPr>
        <w:t xml:space="preserve"> </w:t>
      </w:r>
      <w:r>
        <w:t>items</w:t>
      </w:r>
      <w:r>
        <w:rPr>
          <w:spacing w:val="-6"/>
        </w:rPr>
        <w:t xml:space="preserve"> </w:t>
      </w:r>
      <w:r>
        <w:t>such</w:t>
      </w:r>
      <w:r>
        <w:rPr>
          <w:spacing w:val="-9"/>
        </w:rPr>
        <w:t xml:space="preserve"> </w:t>
      </w:r>
      <w:r>
        <w:t>as</w:t>
      </w:r>
      <w:r>
        <w:rPr>
          <w:spacing w:val="-8"/>
        </w:rPr>
        <w:t xml:space="preserve"> </w:t>
      </w:r>
      <w:r>
        <w:t>bonuses</w:t>
      </w:r>
      <w:r>
        <w:rPr>
          <w:spacing w:val="-9"/>
        </w:rPr>
        <w:t xml:space="preserve"> </w:t>
      </w:r>
      <w:r>
        <w:t>or</w:t>
      </w:r>
      <w:r>
        <w:rPr>
          <w:spacing w:val="-7"/>
        </w:rPr>
        <w:t xml:space="preserve"> </w:t>
      </w:r>
      <w:r>
        <w:t>incentives</w:t>
      </w:r>
      <w:r>
        <w:rPr>
          <w:spacing w:val="-9"/>
        </w:rPr>
        <w:t xml:space="preserve"> </w:t>
      </w:r>
      <w:r>
        <w:t>that</w:t>
      </w:r>
      <w:r>
        <w:rPr>
          <w:spacing w:val="-8"/>
        </w:rPr>
        <w:t xml:space="preserve"> </w:t>
      </w:r>
      <w:r>
        <w:t>are</w:t>
      </w:r>
      <w:r>
        <w:rPr>
          <w:spacing w:val="-6"/>
        </w:rPr>
        <w:t xml:space="preserve"> </w:t>
      </w:r>
      <w:r>
        <w:t>in</w:t>
      </w:r>
      <w:r>
        <w:rPr>
          <w:spacing w:val="-9"/>
        </w:rPr>
        <w:t xml:space="preserve"> </w:t>
      </w:r>
      <w:r>
        <w:t>addition</w:t>
      </w:r>
      <w:r>
        <w:rPr>
          <w:spacing w:val="-8"/>
        </w:rPr>
        <w:t xml:space="preserve"> </w:t>
      </w:r>
      <w:r>
        <w:t>to</w:t>
      </w:r>
      <w:r>
        <w:rPr>
          <w:spacing w:val="-9"/>
        </w:rPr>
        <w:t xml:space="preserve"> </w:t>
      </w:r>
      <w:r>
        <w:t>standard</w:t>
      </w:r>
      <w:r>
        <w:rPr>
          <w:spacing w:val="-7"/>
        </w:rPr>
        <w:t xml:space="preserve"> </w:t>
      </w:r>
      <w:r>
        <w:t>compensation.</w:t>
      </w:r>
      <w:r>
        <w:rPr>
          <w:spacing w:val="-61"/>
        </w:rPr>
        <w:t xml:space="preserve"> </w:t>
      </w:r>
      <w:r>
        <w:t>Includes stipends (amounts paid to both permanent and temporary school district or charter school</w:t>
      </w:r>
      <w:r>
        <w:rPr>
          <w:spacing w:val="1"/>
        </w:rPr>
        <w:t xml:space="preserve"> </w:t>
      </w:r>
      <w:r>
        <w:t>employees that are paid on a regular or irregular basis for some specific purpose such as serving as a</w:t>
      </w:r>
      <w:r>
        <w:rPr>
          <w:spacing w:val="1"/>
        </w:rPr>
        <w:t xml:space="preserve"> </w:t>
      </w:r>
      <w:r>
        <w:t>department</w:t>
      </w:r>
      <w:r>
        <w:rPr>
          <w:spacing w:val="-1"/>
        </w:rPr>
        <w:t xml:space="preserve"> </w:t>
      </w:r>
      <w:r>
        <w:t>chair</w:t>
      </w:r>
      <w:r>
        <w:rPr>
          <w:spacing w:val="-1"/>
        </w:rPr>
        <w:t xml:space="preserve"> </w:t>
      </w:r>
      <w:r>
        <w:t>or</w:t>
      </w:r>
      <w:r>
        <w:rPr>
          <w:spacing w:val="-1"/>
        </w:rPr>
        <w:t xml:space="preserve"> </w:t>
      </w:r>
      <w:r>
        <w:t>coaching</w:t>
      </w:r>
      <w:r>
        <w:rPr>
          <w:spacing w:val="-2"/>
        </w:rPr>
        <w:t xml:space="preserve"> </w:t>
      </w:r>
      <w:r>
        <w:t>that are</w:t>
      </w:r>
      <w:r>
        <w:rPr>
          <w:spacing w:val="-1"/>
        </w:rPr>
        <w:t xml:space="preserve"> </w:t>
      </w:r>
      <w:r>
        <w:t>in</w:t>
      </w:r>
      <w:r>
        <w:rPr>
          <w:spacing w:val="-1"/>
        </w:rPr>
        <w:t xml:space="preserve"> </w:t>
      </w:r>
      <w:r>
        <w:t>addition</w:t>
      </w:r>
      <w:r>
        <w:rPr>
          <w:spacing w:val="-3"/>
        </w:rPr>
        <w:t xml:space="preserve"> </w:t>
      </w:r>
      <w:r>
        <w:t>to</w:t>
      </w:r>
      <w:r>
        <w:rPr>
          <w:spacing w:val="-1"/>
        </w:rPr>
        <w:t xml:space="preserve"> </w:t>
      </w:r>
      <w:r>
        <w:t>standard</w:t>
      </w:r>
      <w:r>
        <w:rPr>
          <w:spacing w:val="-2"/>
        </w:rPr>
        <w:t xml:space="preserve"> </w:t>
      </w:r>
      <w:r>
        <w:t>compensation).</w:t>
      </w:r>
    </w:p>
    <w:p w14:paraId="69D02150" w14:textId="77777777" w:rsidR="00BE1A6F" w:rsidRDefault="00BE1A6F">
      <w:pPr>
        <w:pStyle w:val="BodyText"/>
        <w:spacing w:before="0"/>
        <w:jc w:val="left"/>
      </w:pPr>
    </w:p>
    <w:p w14:paraId="69D02151" w14:textId="77777777" w:rsidR="00BE1A6F" w:rsidRPr="00ED3B35" w:rsidRDefault="002F737E" w:rsidP="00ED3B35">
      <w:pPr>
        <w:pStyle w:val="Heading3"/>
      </w:pPr>
      <w:bookmarkStart w:id="169" w:name="_bookmark87"/>
      <w:bookmarkStart w:id="170" w:name="_Toc103764369"/>
      <w:bookmarkEnd w:id="169"/>
      <w:r w:rsidRPr="00ED3B35">
        <w:t>52000* PERSONNEL SERVICES—EMPLOYEE BENEFITS</w:t>
      </w:r>
      <w:bookmarkEnd w:id="170"/>
    </w:p>
    <w:p w14:paraId="69D02152" w14:textId="77777777" w:rsidR="00BE1A6F" w:rsidRDefault="002F737E">
      <w:pPr>
        <w:spacing w:before="125" w:line="235" w:lineRule="auto"/>
        <w:ind w:left="500" w:right="157"/>
        <w:jc w:val="both"/>
        <w:rPr>
          <w:i/>
          <w:sz w:val="21"/>
        </w:rPr>
      </w:pPr>
      <w:r>
        <w:rPr>
          <w:sz w:val="20"/>
        </w:rPr>
        <w:t>Amounts</w:t>
      </w:r>
      <w:r>
        <w:rPr>
          <w:spacing w:val="-5"/>
          <w:sz w:val="20"/>
        </w:rPr>
        <w:t xml:space="preserve"> </w:t>
      </w:r>
      <w:r>
        <w:rPr>
          <w:sz w:val="20"/>
        </w:rPr>
        <w:t>paid</w:t>
      </w:r>
      <w:r>
        <w:rPr>
          <w:spacing w:val="-7"/>
          <w:sz w:val="20"/>
        </w:rPr>
        <w:t xml:space="preserve"> </w:t>
      </w:r>
      <w:r>
        <w:rPr>
          <w:sz w:val="20"/>
        </w:rPr>
        <w:t>by</w:t>
      </w:r>
      <w:r>
        <w:rPr>
          <w:spacing w:val="-8"/>
          <w:sz w:val="20"/>
        </w:rPr>
        <w:t xml:space="preserve"> </w:t>
      </w:r>
      <w:r>
        <w:rPr>
          <w:sz w:val="20"/>
        </w:rPr>
        <w:t>the</w:t>
      </w:r>
      <w:r>
        <w:rPr>
          <w:spacing w:val="-7"/>
          <w:sz w:val="20"/>
        </w:rPr>
        <w:t xml:space="preserve"> </w:t>
      </w:r>
      <w:r>
        <w:rPr>
          <w:sz w:val="20"/>
        </w:rPr>
        <w:t>school</w:t>
      </w:r>
      <w:r>
        <w:rPr>
          <w:spacing w:val="-5"/>
          <w:sz w:val="20"/>
        </w:rPr>
        <w:t xml:space="preserve"> </w:t>
      </w:r>
      <w:r>
        <w:rPr>
          <w:sz w:val="20"/>
        </w:rPr>
        <w:t>district</w:t>
      </w:r>
      <w:r>
        <w:rPr>
          <w:spacing w:val="-5"/>
          <w:sz w:val="20"/>
        </w:rPr>
        <w:t xml:space="preserve"> </w:t>
      </w:r>
      <w:r>
        <w:rPr>
          <w:sz w:val="20"/>
        </w:rPr>
        <w:t>or</w:t>
      </w:r>
      <w:r>
        <w:rPr>
          <w:spacing w:val="-5"/>
          <w:sz w:val="20"/>
        </w:rPr>
        <w:t xml:space="preserve"> </w:t>
      </w:r>
      <w:r>
        <w:rPr>
          <w:sz w:val="20"/>
        </w:rPr>
        <w:t>charter</w:t>
      </w:r>
      <w:r>
        <w:rPr>
          <w:spacing w:val="-5"/>
          <w:sz w:val="20"/>
        </w:rPr>
        <w:t xml:space="preserve"> </w:t>
      </w:r>
      <w:r>
        <w:rPr>
          <w:sz w:val="20"/>
        </w:rPr>
        <w:t>school</w:t>
      </w:r>
      <w:r>
        <w:rPr>
          <w:spacing w:val="-6"/>
          <w:sz w:val="20"/>
        </w:rPr>
        <w:t xml:space="preserve"> </w:t>
      </w:r>
      <w:r>
        <w:rPr>
          <w:sz w:val="20"/>
        </w:rPr>
        <w:t>on</w:t>
      </w:r>
      <w:r>
        <w:rPr>
          <w:spacing w:val="-8"/>
          <w:sz w:val="20"/>
        </w:rPr>
        <w:t xml:space="preserve"> </w:t>
      </w:r>
      <w:r>
        <w:rPr>
          <w:sz w:val="20"/>
        </w:rPr>
        <w:t>behalf</w:t>
      </w:r>
      <w:r>
        <w:rPr>
          <w:spacing w:val="-8"/>
          <w:sz w:val="20"/>
        </w:rPr>
        <w:t xml:space="preserve"> </w:t>
      </w:r>
      <w:r>
        <w:rPr>
          <w:sz w:val="20"/>
        </w:rPr>
        <w:t>of</w:t>
      </w:r>
      <w:r>
        <w:rPr>
          <w:spacing w:val="-5"/>
          <w:sz w:val="20"/>
        </w:rPr>
        <w:t xml:space="preserve"> </w:t>
      </w:r>
      <w:r>
        <w:rPr>
          <w:sz w:val="20"/>
        </w:rPr>
        <w:t>employees</w:t>
      </w:r>
      <w:r>
        <w:rPr>
          <w:spacing w:val="-5"/>
          <w:sz w:val="20"/>
        </w:rPr>
        <w:t xml:space="preserve"> </w:t>
      </w:r>
      <w:r>
        <w:rPr>
          <w:sz w:val="20"/>
        </w:rPr>
        <w:t>(amounts</w:t>
      </w:r>
      <w:r>
        <w:rPr>
          <w:spacing w:val="-5"/>
          <w:sz w:val="20"/>
        </w:rPr>
        <w:t xml:space="preserve"> </w:t>
      </w:r>
      <w:r>
        <w:rPr>
          <w:sz w:val="20"/>
        </w:rPr>
        <w:t>not</w:t>
      </w:r>
      <w:r>
        <w:rPr>
          <w:spacing w:val="1"/>
          <w:sz w:val="20"/>
        </w:rPr>
        <w:t xml:space="preserve"> </w:t>
      </w:r>
      <w:r>
        <w:rPr>
          <w:sz w:val="20"/>
        </w:rPr>
        <w:t>included</w:t>
      </w:r>
      <w:r>
        <w:rPr>
          <w:spacing w:val="-5"/>
          <w:sz w:val="20"/>
        </w:rPr>
        <w:t xml:space="preserve"> </w:t>
      </w:r>
      <w:r>
        <w:rPr>
          <w:sz w:val="20"/>
        </w:rPr>
        <w:t>in</w:t>
      </w:r>
      <w:r>
        <w:rPr>
          <w:spacing w:val="-5"/>
          <w:sz w:val="20"/>
        </w:rPr>
        <w:t xml:space="preserve"> </w:t>
      </w:r>
      <w:r>
        <w:rPr>
          <w:sz w:val="20"/>
        </w:rPr>
        <w:t>gross</w:t>
      </w:r>
      <w:r>
        <w:rPr>
          <w:spacing w:val="-5"/>
          <w:sz w:val="20"/>
        </w:rPr>
        <w:t xml:space="preserve"> </w:t>
      </w:r>
      <w:r>
        <w:rPr>
          <w:sz w:val="20"/>
        </w:rPr>
        <w:t>salary</w:t>
      </w:r>
      <w:r>
        <w:rPr>
          <w:spacing w:val="-60"/>
          <w:sz w:val="20"/>
        </w:rPr>
        <w:t xml:space="preserve"> </w:t>
      </w:r>
      <w:r>
        <w:rPr>
          <w:sz w:val="20"/>
        </w:rPr>
        <w:t>but in addition to that amount). Such payments are fringe benefit payments and, although not paid directly to</w:t>
      </w:r>
      <w:r>
        <w:rPr>
          <w:spacing w:val="1"/>
          <w:sz w:val="20"/>
        </w:rPr>
        <w:t xml:space="preserve"> </w:t>
      </w:r>
      <w:r>
        <w:rPr>
          <w:sz w:val="20"/>
        </w:rPr>
        <w:t>employees, nevertheless are parts of the cost of personnel services. Used with all Functions except 2900 (Other</w:t>
      </w:r>
      <w:r>
        <w:rPr>
          <w:spacing w:val="1"/>
          <w:sz w:val="20"/>
        </w:rPr>
        <w:t xml:space="preserve"> </w:t>
      </w:r>
      <w:r>
        <w:rPr>
          <w:sz w:val="20"/>
        </w:rPr>
        <w:t>Support</w:t>
      </w:r>
      <w:r>
        <w:rPr>
          <w:spacing w:val="-6"/>
          <w:sz w:val="20"/>
        </w:rPr>
        <w:t xml:space="preserve"> </w:t>
      </w:r>
      <w:r>
        <w:rPr>
          <w:sz w:val="20"/>
        </w:rPr>
        <w:t>Services),</w:t>
      </w:r>
      <w:r>
        <w:rPr>
          <w:spacing w:val="-8"/>
          <w:sz w:val="20"/>
        </w:rPr>
        <w:t xml:space="preserve"> </w:t>
      </w:r>
      <w:r>
        <w:rPr>
          <w:sz w:val="20"/>
        </w:rPr>
        <w:t>4000</w:t>
      </w:r>
      <w:r>
        <w:rPr>
          <w:spacing w:val="-10"/>
          <w:sz w:val="20"/>
        </w:rPr>
        <w:t xml:space="preserve"> </w:t>
      </w:r>
      <w:r>
        <w:rPr>
          <w:sz w:val="20"/>
        </w:rPr>
        <w:t>(Capital</w:t>
      </w:r>
      <w:r>
        <w:rPr>
          <w:spacing w:val="-9"/>
          <w:sz w:val="20"/>
        </w:rPr>
        <w:t xml:space="preserve"> </w:t>
      </w:r>
      <w:r>
        <w:rPr>
          <w:sz w:val="20"/>
        </w:rPr>
        <w:t>Outlay),</w:t>
      </w:r>
      <w:r>
        <w:rPr>
          <w:spacing w:val="-9"/>
          <w:sz w:val="20"/>
        </w:rPr>
        <w:t xml:space="preserve"> </w:t>
      </w:r>
      <w:r>
        <w:rPr>
          <w:sz w:val="20"/>
        </w:rPr>
        <w:t>and</w:t>
      </w:r>
      <w:r>
        <w:rPr>
          <w:spacing w:val="-7"/>
          <w:sz w:val="20"/>
        </w:rPr>
        <w:t xml:space="preserve"> </w:t>
      </w:r>
      <w:r>
        <w:rPr>
          <w:sz w:val="20"/>
        </w:rPr>
        <w:t>5000</w:t>
      </w:r>
      <w:r>
        <w:rPr>
          <w:spacing w:val="-10"/>
          <w:sz w:val="20"/>
        </w:rPr>
        <w:t xml:space="preserve"> </w:t>
      </w:r>
      <w:r>
        <w:rPr>
          <w:sz w:val="20"/>
        </w:rPr>
        <w:t>(Debt</w:t>
      </w:r>
      <w:r>
        <w:rPr>
          <w:spacing w:val="-9"/>
          <w:sz w:val="20"/>
        </w:rPr>
        <w:t xml:space="preserve"> </w:t>
      </w:r>
      <w:r>
        <w:rPr>
          <w:sz w:val="20"/>
        </w:rPr>
        <w:t>Service).</w:t>
      </w:r>
      <w:r>
        <w:rPr>
          <w:spacing w:val="-2"/>
          <w:sz w:val="20"/>
        </w:rPr>
        <w:t xml:space="preserve"> </w:t>
      </w:r>
      <w:r w:rsidRPr="00ED3B35">
        <w:rPr>
          <w:b/>
          <w:sz w:val="20"/>
          <w:szCs w:val="20"/>
        </w:rPr>
        <w:t>This is a “roll-up” account for accumulation of totals. Entries are not posted to the “roll-up” account, but to the accounts listed below.</w:t>
      </w:r>
    </w:p>
    <w:p w14:paraId="69D02153" w14:textId="7BF78DFE" w:rsidR="00BE1A6F" w:rsidRDefault="002F737E">
      <w:pPr>
        <w:spacing w:before="122" w:line="232" w:lineRule="auto"/>
        <w:ind w:left="1400" w:right="159" w:hanging="901"/>
        <w:jc w:val="both"/>
        <w:rPr>
          <w:i/>
          <w:sz w:val="21"/>
        </w:rPr>
      </w:pPr>
      <w:r>
        <w:rPr>
          <w:b/>
          <w:sz w:val="20"/>
        </w:rPr>
        <w:t>52100</w:t>
      </w:r>
      <w:r w:rsidR="00ED3B35">
        <w:rPr>
          <w:b/>
          <w:spacing w:val="21"/>
          <w:sz w:val="20"/>
        </w:rPr>
        <w:tab/>
      </w:r>
      <w:r>
        <w:rPr>
          <w:b/>
          <w:sz w:val="20"/>
        </w:rPr>
        <w:t>Retirement</w:t>
      </w:r>
      <w:r>
        <w:rPr>
          <w:b/>
          <w:spacing w:val="-9"/>
          <w:sz w:val="20"/>
        </w:rPr>
        <w:t xml:space="preserve"> </w:t>
      </w:r>
      <w:r>
        <w:rPr>
          <w:b/>
          <w:sz w:val="20"/>
        </w:rPr>
        <w:t>Contributions.</w:t>
      </w:r>
      <w:r>
        <w:rPr>
          <w:b/>
          <w:spacing w:val="-8"/>
          <w:sz w:val="20"/>
        </w:rPr>
        <w:t xml:space="preserve"> </w:t>
      </w:r>
      <w:r>
        <w:rPr>
          <w:sz w:val="20"/>
        </w:rPr>
        <w:t>Employer’s</w:t>
      </w:r>
      <w:r>
        <w:rPr>
          <w:spacing w:val="-10"/>
          <w:sz w:val="20"/>
        </w:rPr>
        <w:t xml:space="preserve"> </w:t>
      </w:r>
      <w:r>
        <w:rPr>
          <w:sz w:val="20"/>
        </w:rPr>
        <w:t>share</w:t>
      </w:r>
      <w:r>
        <w:rPr>
          <w:spacing w:val="-9"/>
          <w:sz w:val="20"/>
        </w:rPr>
        <w:t xml:space="preserve"> </w:t>
      </w:r>
      <w:r>
        <w:rPr>
          <w:sz w:val="20"/>
        </w:rPr>
        <w:t>of</w:t>
      </w:r>
      <w:r>
        <w:rPr>
          <w:spacing w:val="-11"/>
          <w:sz w:val="20"/>
        </w:rPr>
        <w:t xml:space="preserve"> </w:t>
      </w:r>
      <w:r>
        <w:rPr>
          <w:sz w:val="20"/>
        </w:rPr>
        <w:t>any</w:t>
      </w:r>
      <w:r>
        <w:rPr>
          <w:spacing w:val="-11"/>
          <w:sz w:val="20"/>
        </w:rPr>
        <w:t xml:space="preserve"> </w:t>
      </w:r>
      <w:r>
        <w:rPr>
          <w:sz w:val="20"/>
        </w:rPr>
        <w:t>state</w:t>
      </w:r>
      <w:r>
        <w:rPr>
          <w:spacing w:val="-9"/>
          <w:sz w:val="20"/>
        </w:rPr>
        <w:t xml:space="preserve"> </w:t>
      </w:r>
      <w:r>
        <w:rPr>
          <w:sz w:val="20"/>
        </w:rPr>
        <w:t>or</w:t>
      </w:r>
      <w:r>
        <w:rPr>
          <w:spacing w:val="-11"/>
          <w:sz w:val="20"/>
        </w:rPr>
        <w:t xml:space="preserve"> </w:t>
      </w:r>
      <w:r>
        <w:rPr>
          <w:sz w:val="20"/>
        </w:rPr>
        <w:t>local</w:t>
      </w:r>
      <w:r>
        <w:rPr>
          <w:spacing w:val="-10"/>
          <w:sz w:val="20"/>
        </w:rPr>
        <w:t xml:space="preserve"> </w:t>
      </w:r>
      <w:r>
        <w:rPr>
          <w:sz w:val="20"/>
        </w:rPr>
        <w:t>employee</w:t>
      </w:r>
      <w:r>
        <w:rPr>
          <w:spacing w:val="-9"/>
          <w:sz w:val="20"/>
        </w:rPr>
        <w:t xml:space="preserve"> </w:t>
      </w:r>
      <w:r>
        <w:rPr>
          <w:sz w:val="20"/>
        </w:rPr>
        <w:t>retirement</w:t>
      </w:r>
      <w:r>
        <w:rPr>
          <w:spacing w:val="-10"/>
          <w:sz w:val="20"/>
        </w:rPr>
        <w:t xml:space="preserve"> </w:t>
      </w:r>
      <w:r>
        <w:rPr>
          <w:sz w:val="20"/>
        </w:rPr>
        <w:t>system</w:t>
      </w:r>
      <w:r>
        <w:rPr>
          <w:spacing w:val="-9"/>
          <w:sz w:val="20"/>
        </w:rPr>
        <w:t xml:space="preserve"> </w:t>
      </w:r>
      <w:r>
        <w:rPr>
          <w:sz w:val="20"/>
        </w:rPr>
        <w:t>paid</w:t>
      </w:r>
      <w:r>
        <w:rPr>
          <w:spacing w:val="-10"/>
          <w:sz w:val="20"/>
        </w:rPr>
        <w:t xml:space="preserve"> </w:t>
      </w:r>
      <w:r>
        <w:rPr>
          <w:sz w:val="20"/>
        </w:rPr>
        <w:t>by</w:t>
      </w:r>
      <w:r>
        <w:rPr>
          <w:spacing w:val="-61"/>
          <w:sz w:val="20"/>
        </w:rPr>
        <w:t xml:space="preserve"> </w:t>
      </w:r>
      <w:r>
        <w:rPr>
          <w:sz w:val="20"/>
        </w:rPr>
        <w:t>the school district or charter school, including the amount paid for employees assigned to federal</w:t>
      </w:r>
      <w:r>
        <w:rPr>
          <w:spacing w:val="1"/>
          <w:sz w:val="20"/>
        </w:rPr>
        <w:t xml:space="preserve"> </w:t>
      </w:r>
      <w:r>
        <w:rPr>
          <w:sz w:val="20"/>
        </w:rPr>
        <w:t>programs.</w:t>
      </w:r>
      <w:r>
        <w:rPr>
          <w:spacing w:val="-9"/>
          <w:sz w:val="20"/>
        </w:rPr>
        <w:t xml:space="preserve"> </w:t>
      </w:r>
      <w:r>
        <w:rPr>
          <w:sz w:val="20"/>
        </w:rPr>
        <w:t>Separate</w:t>
      </w:r>
      <w:r>
        <w:rPr>
          <w:spacing w:val="-8"/>
          <w:sz w:val="20"/>
        </w:rPr>
        <w:t xml:space="preserve"> </w:t>
      </w:r>
      <w:r>
        <w:rPr>
          <w:sz w:val="20"/>
        </w:rPr>
        <w:t>accounts</w:t>
      </w:r>
      <w:r>
        <w:rPr>
          <w:spacing w:val="-9"/>
          <w:sz w:val="20"/>
        </w:rPr>
        <w:t xml:space="preserve"> </w:t>
      </w:r>
      <w:r>
        <w:rPr>
          <w:sz w:val="20"/>
        </w:rPr>
        <w:t>have</w:t>
      </w:r>
      <w:r>
        <w:rPr>
          <w:spacing w:val="-8"/>
          <w:sz w:val="20"/>
        </w:rPr>
        <w:t xml:space="preserve"> </w:t>
      </w:r>
      <w:r>
        <w:rPr>
          <w:sz w:val="20"/>
        </w:rPr>
        <w:t>been</w:t>
      </w:r>
      <w:r>
        <w:rPr>
          <w:spacing w:val="-7"/>
          <w:sz w:val="20"/>
        </w:rPr>
        <w:t xml:space="preserve"> </w:t>
      </w:r>
      <w:r>
        <w:rPr>
          <w:sz w:val="20"/>
        </w:rPr>
        <w:t>established</w:t>
      </w:r>
      <w:r>
        <w:rPr>
          <w:spacing w:val="-5"/>
          <w:sz w:val="20"/>
        </w:rPr>
        <w:t xml:space="preserve"> </w:t>
      </w:r>
      <w:r>
        <w:rPr>
          <w:sz w:val="20"/>
        </w:rPr>
        <w:t>for</w:t>
      </w:r>
      <w:r>
        <w:rPr>
          <w:spacing w:val="-8"/>
          <w:sz w:val="20"/>
        </w:rPr>
        <w:t xml:space="preserve"> </w:t>
      </w:r>
      <w:r>
        <w:rPr>
          <w:sz w:val="20"/>
        </w:rPr>
        <w:t>the</w:t>
      </w:r>
      <w:r>
        <w:rPr>
          <w:spacing w:val="-8"/>
          <w:sz w:val="20"/>
        </w:rPr>
        <w:t xml:space="preserve"> </w:t>
      </w:r>
      <w:r>
        <w:rPr>
          <w:sz w:val="20"/>
        </w:rPr>
        <w:t>52100</w:t>
      </w:r>
      <w:r>
        <w:rPr>
          <w:spacing w:val="-7"/>
          <w:sz w:val="20"/>
        </w:rPr>
        <w:t xml:space="preserve"> </w:t>
      </w:r>
      <w:r>
        <w:rPr>
          <w:sz w:val="20"/>
        </w:rPr>
        <w:t>series.</w:t>
      </w:r>
      <w:r>
        <w:rPr>
          <w:spacing w:val="1"/>
          <w:sz w:val="20"/>
        </w:rPr>
        <w:t xml:space="preserve"> </w:t>
      </w:r>
      <w:r w:rsidRPr="00ED3B35">
        <w:rPr>
          <w:b/>
          <w:sz w:val="20"/>
          <w:szCs w:val="20"/>
        </w:rPr>
        <w:t>This is a “roll-up” account for accumulation of totals. Entries are not posted to the “roll-up” account, but to the accounts listed below.</w:t>
      </w:r>
    </w:p>
    <w:p w14:paraId="69D02154" w14:textId="77777777" w:rsidR="00BE1A6F" w:rsidRDefault="002F737E">
      <w:pPr>
        <w:spacing w:before="119"/>
        <w:ind w:left="1393"/>
        <w:jc w:val="both"/>
        <w:rPr>
          <w:sz w:val="20"/>
        </w:rPr>
      </w:pPr>
      <w:r>
        <w:rPr>
          <w:b/>
          <w:sz w:val="20"/>
        </w:rPr>
        <w:t xml:space="preserve">52111  </w:t>
      </w:r>
      <w:r>
        <w:rPr>
          <w:b/>
          <w:spacing w:val="25"/>
          <w:sz w:val="20"/>
        </w:rPr>
        <w:t xml:space="preserve"> </w:t>
      </w:r>
      <w:r>
        <w:rPr>
          <w:b/>
          <w:sz w:val="20"/>
        </w:rPr>
        <w:t>Educational</w:t>
      </w:r>
      <w:r>
        <w:rPr>
          <w:b/>
          <w:spacing w:val="-5"/>
          <w:sz w:val="20"/>
        </w:rPr>
        <w:t xml:space="preserve"> </w:t>
      </w:r>
      <w:r>
        <w:rPr>
          <w:b/>
          <w:sz w:val="20"/>
        </w:rPr>
        <w:t xml:space="preserve">Retirement. </w:t>
      </w:r>
      <w:r>
        <w:rPr>
          <w:sz w:val="20"/>
        </w:rPr>
        <w:t>Employer’s</w:t>
      </w:r>
      <w:r>
        <w:rPr>
          <w:spacing w:val="-4"/>
          <w:sz w:val="20"/>
        </w:rPr>
        <w:t xml:space="preserve"> </w:t>
      </w:r>
      <w:r>
        <w:rPr>
          <w:sz w:val="20"/>
        </w:rPr>
        <w:t>share</w:t>
      </w:r>
      <w:r>
        <w:rPr>
          <w:spacing w:val="-3"/>
          <w:sz w:val="20"/>
        </w:rPr>
        <w:t xml:space="preserve"> </w:t>
      </w:r>
      <w:r>
        <w:rPr>
          <w:sz w:val="20"/>
        </w:rPr>
        <w:t>of</w:t>
      </w:r>
      <w:r>
        <w:rPr>
          <w:spacing w:val="-4"/>
          <w:sz w:val="20"/>
        </w:rPr>
        <w:t xml:space="preserve"> </w:t>
      </w:r>
      <w:r>
        <w:rPr>
          <w:sz w:val="20"/>
        </w:rPr>
        <w:t>Educational</w:t>
      </w:r>
      <w:r>
        <w:rPr>
          <w:spacing w:val="-3"/>
          <w:sz w:val="20"/>
        </w:rPr>
        <w:t xml:space="preserve"> </w:t>
      </w:r>
      <w:r>
        <w:rPr>
          <w:sz w:val="20"/>
        </w:rPr>
        <w:t>Retirement</w:t>
      </w:r>
      <w:r>
        <w:rPr>
          <w:spacing w:val="-3"/>
          <w:sz w:val="20"/>
        </w:rPr>
        <w:t xml:space="preserve"> </w:t>
      </w:r>
      <w:r>
        <w:rPr>
          <w:sz w:val="20"/>
        </w:rPr>
        <w:t>contribution.</w:t>
      </w:r>
    </w:p>
    <w:p w14:paraId="69D02155" w14:textId="77777777" w:rsidR="00BE1A6F" w:rsidRDefault="002F737E">
      <w:pPr>
        <w:spacing w:before="121"/>
        <w:ind w:left="1393"/>
        <w:jc w:val="both"/>
        <w:rPr>
          <w:sz w:val="20"/>
        </w:rPr>
      </w:pPr>
      <w:r>
        <w:rPr>
          <w:b/>
          <w:sz w:val="20"/>
        </w:rPr>
        <w:t xml:space="preserve">52112  </w:t>
      </w:r>
      <w:r>
        <w:rPr>
          <w:b/>
          <w:spacing w:val="27"/>
          <w:sz w:val="20"/>
        </w:rPr>
        <w:t xml:space="preserve"> </w:t>
      </w:r>
      <w:r>
        <w:rPr>
          <w:b/>
          <w:sz w:val="20"/>
        </w:rPr>
        <w:t>ERA</w:t>
      </w:r>
      <w:r>
        <w:rPr>
          <w:b/>
          <w:spacing w:val="-2"/>
          <w:sz w:val="20"/>
        </w:rPr>
        <w:t xml:space="preserve"> </w:t>
      </w:r>
      <w:r>
        <w:rPr>
          <w:b/>
          <w:sz w:val="20"/>
        </w:rPr>
        <w:t>Retiree</w:t>
      </w:r>
      <w:r>
        <w:rPr>
          <w:b/>
          <w:spacing w:val="-2"/>
          <w:sz w:val="20"/>
        </w:rPr>
        <w:t xml:space="preserve"> </w:t>
      </w:r>
      <w:r>
        <w:rPr>
          <w:b/>
          <w:sz w:val="20"/>
        </w:rPr>
        <w:t>Health.</w:t>
      </w:r>
      <w:r>
        <w:rPr>
          <w:b/>
          <w:spacing w:val="-1"/>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Educational Retiree</w:t>
      </w:r>
      <w:r>
        <w:rPr>
          <w:spacing w:val="-3"/>
          <w:sz w:val="20"/>
        </w:rPr>
        <w:t xml:space="preserve"> </w:t>
      </w:r>
      <w:r>
        <w:rPr>
          <w:sz w:val="20"/>
        </w:rPr>
        <w:t>Health</w:t>
      </w:r>
      <w:r>
        <w:rPr>
          <w:spacing w:val="-3"/>
          <w:sz w:val="20"/>
        </w:rPr>
        <w:t xml:space="preserve"> </w:t>
      </w:r>
      <w:r>
        <w:rPr>
          <w:sz w:val="20"/>
        </w:rPr>
        <w:t>Care</w:t>
      </w:r>
      <w:r>
        <w:rPr>
          <w:spacing w:val="2"/>
          <w:sz w:val="20"/>
        </w:rPr>
        <w:t xml:space="preserve"> </w:t>
      </w:r>
      <w:proofErr w:type="gramStart"/>
      <w:r>
        <w:rPr>
          <w:sz w:val="20"/>
        </w:rPr>
        <w:t>contribution..</w:t>
      </w:r>
      <w:proofErr w:type="gramEnd"/>
    </w:p>
    <w:p w14:paraId="69D02156" w14:textId="7D1DD5AE" w:rsidR="00BE1A6F" w:rsidRDefault="002F737E">
      <w:pPr>
        <w:spacing w:before="125" w:line="232" w:lineRule="auto"/>
        <w:ind w:left="1400" w:right="156" w:hanging="901"/>
        <w:jc w:val="both"/>
        <w:rPr>
          <w:i/>
          <w:sz w:val="21"/>
        </w:rPr>
      </w:pPr>
      <w:r>
        <w:rPr>
          <w:b/>
          <w:spacing w:val="-1"/>
          <w:sz w:val="20"/>
        </w:rPr>
        <w:t>52200</w:t>
      </w:r>
      <w:r w:rsidR="00ED3B35">
        <w:rPr>
          <w:b/>
          <w:spacing w:val="34"/>
          <w:sz w:val="20"/>
        </w:rPr>
        <w:tab/>
      </w:r>
      <w:r>
        <w:rPr>
          <w:b/>
          <w:spacing w:val="-1"/>
          <w:sz w:val="20"/>
        </w:rPr>
        <w:t>Social</w:t>
      </w:r>
      <w:r>
        <w:rPr>
          <w:b/>
          <w:spacing w:val="-14"/>
          <w:sz w:val="20"/>
        </w:rPr>
        <w:t xml:space="preserve"> </w:t>
      </w:r>
      <w:r>
        <w:rPr>
          <w:b/>
          <w:spacing w:val="-1"/>
          <w:sz w:val="20"/>
        </w:rPr>
        <w:t>Security</w:t>
      </w:r>
      <w:r>
        <w:rPr>
          <w:b/>
          <w:spacing w:val="-8"/>
          <w:sz w:val="20"/>
        </w:rPr>
        <w:t xml:space="preserve"> </w:t>
      </w:r>
      <w:r>
        <w:rPr>
          <w:b/>
          <w:spacing w:val="-1"/>
          <w:sz w:val="20"/>
        </w:rPr>
        <w:t>Contributions.</w:t>
      </w:r>
      <w:r>
        <w:rPr>
          <w:b/>
          <w:spacing w:val="-11"/>
          <w:sz w:val="20"/>
        </w:rPr>
        <w:t xml:space="preserve"> </w:t>
      </w:r>
      <w:r>
        <w:rPr>
          <w:spacing w:val="-1"/>
          <w:sz w:val="20"/>
        </w:rPr>
        <w:t>Employer’s</w:t>
      </w:r>
      <w:r>
        <w:rPr>
          <w:spacing w:val="-13"/>
          <w:sz w:val="20"/>
        </w:rPr>
        <w:t xml:space="preserve"> </w:t>
      </w:r>
      <w:r>
        <w:rPr>
          <w:spacing w:val="-1"/>
          <w:sz w:val="20"/>
        </w:rPr>
        <w:t>share</w:t>
      </w:r>
      <w:r>
        <w:rPr>
          <w:spacing w:val="-12"/>
          <w:sz w:val="20"/>
        </w:rPr>
        <w:t xml:space="preserve"> </w:t>
      </w:r>
      <w:r>
        <w:rPr>
          <w:spacing w:val="-1"/>
          <w:sz w:val="20"/>
        </w:rPr>
        <w:t>of</w:t>
      </w:r>
      <w:r>
        <w:rPr>
          <w:spacing w:val="-11"/>
          <w:sz w:val="20"/>
        </w:rPr>
        <w:t xml:space="preserve"> </w:t>
      </w:r>
      <w:r>
        <w:rPr>
          <w:spacing w:val="-1"/>
          <w:sz w:val="20"/>
        </w:rPr>
        <w:t>Social</w:t>
      </w:r>
      <w:r>
        <w:rPr>
          <w:spacing w:val="-12"/>
          <w:sz w:val="20"/>
        </w:rPr>
        <w:t xml:space="preserve"> </w:t>
      </w:r>
      <w:r>
        <w:rPr>
          <w:sz w:val="20"/>
        </w:rPr>
        <w:t>Security</w:t>
      </w:r>
      <w:r>
        <w:rPr>
          <w:spacing w:val="-13"/>
          <w:sz w:val="20"/>
        </w:rPr>
        <w:t xml:space="preserve"> </w:t>
      </w:r>
      <w:r>
        <w:rPr>
          <w:sz w:val="20"/>
        </w:rPr>
        <w:t>paid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school</w:t>
      </w:r>
      <w:r>
        <w:rPr>
          <w:spacing w:val="-13"/>
          <w:sz w:val="20"/>
        </w:rPr>
        <w:t xml:space="preserve"> </w:t>
      </w:r>
      <w:r>
        <w:rPr>
          <w:sz w:val="20"/>
        </w:rPr>
        <w:t>district</w:t>
      </w:r>
      <w:r>
        <w:rPr>
          <w:spacing w:val="-12"/>
          <w:sz w:val="20"/>
        </w:rPr>
        <w:t xml:space="preserve"> </w:t>
      </w:r>
      <w:r>
        <w:rPr>
          <w:sz w:val="20"/>
        </w:rPr>
        <w:t>or</w:t>
      </w:r>
      <w:r>
        <w:rPr>
          <w:spacing w:val="-11"/>
          <w:sz w:val="20"/>
        </w:rPr>
        <w:t xml:space="preserve"> </w:t>
      </w:r>
      <w:r>
        <w:rPr>
          <w:sz w:val="20"/>
        </w:rPr>
        <w:t>charter</w:t>
      </w:r>
      <w:r>
        <w:rPr>
          <w:spacing w:val="-61"/>
          <w:sz w:val="20"/>
        </w:rPr>
        <w:t xml:space="preserve"> </w:t>
      </w:r>
      <w:r>
        <w:rPr>
          <w:sz w:val="20"/>
        </w:rPr>
        <w:t>school.</w:t>
      </w:r>
      <w:r>
        <w:rPr>
          <w:spacing w:val="-11"/>
          <w:sz w:val="20"/>
        </w:rPr>
        <w:t xml:space="preserve"> </w:t>
      </w:r>
      <w:r>
        <w:rPr>
          <w:sz w:val="20"/>
        </w:rPr>
        <w:t>Separate</w:t>
      </w:r>
      <w:r>
        <w:rPr>
          <w:spacing w:val="-13"/>
          <w:sz w:val="20"/>
        </w:rPr>
        <w:t xml:space="preserve"> </w:t>
      </w:r>
      <w:r>
        <w:rPr>
          <w:sz w:val="20"/>
        </w:rPr>
        <w:t>accounts</w:t>
      </w:r>
      <w:r>
        <w:rPr>
          <w:spacing w:val="-10"/>
          <w:sz w:val="20"/>
        </w:rPr>
        <w:t xml:space="preserve"> </w:t>
      </w:r>
      <w:r>
        <w:rPr>
          <w:sz w:val="20"/>
        </w:rPr>
        <w:t>have</w:t>
      </w:r>
      <w:r>
        <w:rPr>
          <w:spacing w:val="-13"/>
          <w:sz w:val="20"/>
        </w:rPr>
        <w:t xml:space="preserve"> </w:t>
      </w:r>
      <w:r>
        <w:rPr>
          <w:sz w:val="20"/>
        </w:rPr>
        <w:t>been</w:t>
      </w:r>
      <w:r>
        <w:rPr>
          <w:spacing w:val="-13"/>
          <w:sz w:val="20"/>
        </w:rPr>
        <w:t xml:space="preserve"> </w:t>
      </w:r>
      <w:r>
        <w:rPr>
          <w:sz w:val="20"/>
        </w:rPr>
        <w:t>established</w:t>
      </w:r>
      <w:r>
        <w:rPr>
          <w:spacing w:val="-10"/>
          <w:sz w:val="20"/>
        </w:rPr>
        <w:t xml:space="preserve"> </w:t>
      </w:r>
      <w:r>
        <w:rPr>
          <w:sz w:val="20"/>
        </w:rPr>
        <w:t>for</w:t>
      </w:r>
      <w:r>
        <w:rPr>
          <w:spacing w:val="-10"/>
          <w:sz w:val="20"/>
        </w:rPr>
        <w:t xml:space="preserve"> </w:t>
      </w:r>
      <w:r>
        <w:rPr>
          <w:sz w:val="20"/>
        </w:rPr>
        <w:t>the</w:t>
      </w:r>
      <w:r>
        <w:rPr>
          <w:spacing w:val="-13"/>
          <w:sz w:val="20"/>
        </w:rPr>
        <w:t xml:space="preserve"> </w:t>
      </w:r>
      <w:r>
        <w:rPr>
          <w:sz w:val="20"/>
        </w:rPr>
        <w:t>52200</w:t>
      </w:r>
      <w:r>
        <w:rPr>
          <w:spacing w:val="-13"/>
          <w:sz w:val="20"/>
        </w:rPr>
        <w:t xml:space="preserve"> </w:t>
      </w:r>
      <w:r>
        <w:rPr>
          <w:sz w:val="20"/>
        </w:rPr>
        <w:t>series.</w:t>
      </w:r>
      <w:r>
        <w:rPr>
          <w:spacing w:val="-14"/>
          <w:sz w:val="20"/>
        </w:rPr>
        <w:t xml:space="preserve"> </w:t>
      </w:r>
      <w:r>
        <w:rPr>
          <w:sz w:val="20"/>
        </w:rPr>
        <w:t>Additional</w:t>
      </w:r>
      <w:r>
        <w:rPr>
          <w:spacing w:val="-12"/>
          <w:sz w:val="20"/>
        </w:rPr>
        <w:t xml:space="preserve"> </w:t>
      </w:r>
      <w:r>
        <w:rPr>
          <w:sz w:val="20"/>
        </w:rPr>
        <w:t>accounts</w:t>
      </w:r>
      <w:r>
        <w:rPr>
          <w:spacing w:val="-5"/>
          <w:sz w:val="20"/>
        </w:rPr>
        <w:t xml:space="preserve"> </w:t>
      </w:r>
      <w:r>
        <w:rPr>
          <w:sz w:val="20"/>
        </w:rPr>
        <w:t>may</w:t>
      </w:r>
      <w:r>
        <w:rPr>
          <w:spacing w:val="-14"/>
          <w:sz w:val="20"/>
        </w:rPr>
        <w:t xml:space="preserve"> </w:t>
      </w:r>
      <w:r>
        <w:rPr>
          <w:sz w:val="20"/>
        </w:rPr>
        <w:t>be</w:t>
      </w:r>
      <w:r>
        <w:rPr>
          <w:spacing w:val="-11"/>
          <w:sz w:val="20"/>
        </w:rPr>
        <w:t xml:space="preserve"> </w:t>
      </w:r>
      <w:r>
        <w:rPr>
          <w:sz w:val="20"/>
        </w:rPr>
        <w:t>added</w:t>
      </w:r>
      <w:r>
        <w:rPr>
          <w:spacing w:val="-60"/>
          <w:sz w:val="20"/>
        </w:rPr>
        <w:t xml:space="preserve"> </w:t>
      </w:r>
      <w:r>
        <w:rPr>
          <w:sz w:val="20"/>
        </w:rPr>
        <w:t>as</w:t>
      </w:r>
      <w:r>
        <w:rPr>
          <w:spacing w:val="-8"/>
          <w:sz w:val="20"/>
        </w:rPr>
        <w:t xml:space="preserve"> </w:t>
      </w:r>
      <w:r>
        <w:rPr>
          <w:sz w:val="20"/>
        </w:rPr>
        <w:t>needed</w:t>
      </w:r>
      <w:r>
        <w:rPr>
          <w:spacing w:val="-8"/>
          <w:sz w:val="20"/>
        </w:rPr>
        <w:t xml:space="preserve"> </w:t>
      </w:r>
      <w:r>
        <w:rPr>
          <w:sz w:val="20"/>
        </w:rPr>
        <w:t>for</w:t>
      </w:r>
      <w:r>
        <w:rPr>
          <w:spacing w:val="-8"/>
          <w:sz w:val="20"/>
        </w:rPr>
        <w:t xml:space="preserve"> </w:t>
      </w:r>
      <w:r>
        <w:rPr>
          <w:sz w:val="20"/>
        </w:rPr>
        <w:t>this</w:t>
      </w:r>
      <w:r>
        <w:rPr>
          <w:spacing w:val="-8"/>
          <w:sz w:val="20"/>
        </w:rPr>
        <w:t xml:space="preserve"> </w:t>
      </w:r>
      <w:r>
        <w:rPr>
          <w:sz w:val="20"/>
        </w:rPr>
        <w:t>same</w:t>
      </w:r>
      <w:r>
        <w:rPr>
          <w:spacing w:val="-8"/>
          <w:sz w:val="20"/>
        </w:rPr>
        <w:t xml:space="preserve"> </w:t>
      </w:r>
      <w:r>
        <w:rPr>
          <w:sz w:val="20"/>
        </w:rPr>
        <w:t>purpose.</w:t>
      </w:r>
      <w:r>
        <w:rPr>
          <w:spacing w:val="-5"/>
          <w:sz w:val="20"/>
        </w:rPr>
        <w:t xml:space="preserve"> </w:t>
      </w:r>
      <w:r w:rsidRPr="00ED3B35">
        <w:rPr>
          <w:b/>
          <w:sz w:val="20"/>
          <w:szCs w:val="20"/>
        </w:rPr>
        <w:t>This is a “roll-up” account for accumulation of totals. Entries are not posted to the “roll-up” account, but to the accounts listed below.</w:t>
      </w:r>
    </w:p>
    <w:p w14:paraId="69D02157" w14:textId="77777777" w:rsidR="00BE1A6F" w:rsidRDefault="002F737E">
      <w:pPr>
        <w:spacing w:before="121"/>
        <w:ind w:left="1393"/>
        <w:jc w:val="both"/>
        <w:rPr>
          <w:b/>
          <w:sz w:val="20"/>
        </w:rPr>
      </w:pPr>
      <w:r>
        <w:rPr>
          <w:b/>
          <w:sz w:val="20"/>
        </w:rPr>
        <w:t xml:space="preserve">52210  </w:t>
      </w:r>
      <w:r>
        <w:rPr>
          <w:b/>
          <w:spacing w:val="28"/>
          <w:sz w:val="20"/>
        </w:rPr>
        <w:t xml:space="preserve"> </w:t>
      </w:r>
      <w:r>
        <w:rPr>
          <w:b/>
          <w:sz w:val="20"/>
        </w:rPr>
        <w:t>FICA</w:t>
      </w:r>
      <w:r>
        <w:rPr>
          <w:b/>
          <w:spacing w:val="-2"/>
          <w:sz w:val="20"/>
        </w:rPr>
        <w:t xml:space="preserve"> </w:t>
      </w:r>
      <w:r>
        <w:rPr>
          <w:b/>
          <w:sz w:val="20"/>
        </w:rPr>
        <w:t>Payments</w:t>
      </w:r>
      <w:r>
        <w:rPr>
          <w:sz w:val="20"/>
        </w:rPr>
        <w:t>.</w:t>
      </w:r>
      <w:r>
        <w:rPr>
          <w:spacing w:val="-3"/>
          <w:sz w:val="20"/>
        </w:rPr>
        <w:t xml:space="preserve"> </w:t>
      </w:r>
      <w:r>
        <w:rPr>
          <w:sz w:val="20"/>
        </w:rPr>
        <w:t>Employer’s</w:t>
      </w:r>
      <w:r>
        <w:rPr>
          <w:spacing w:val="-3"/>
          <w:sz w:val="20"/>
        </w:rPr>
        <w:t xml:space="preserve"> </w:t>
      </w:r>
      <w:r>
        <w:rPr>
          <w:sz w:val="20"/>
        </w:rPr>
        <w:t>share</w:t>
      </w:r>
      <w:r>
        <w:rPr>
          <w:spacing w:val="-2"/>
          <w:sz w:val="20"/>
        </w:rPr>
        <w:t xml:space="preserve"> </w:t>
      </w:r>
      <w:r>
        <w:rPr>
          <w:sz w:val="20"/>
        </w:rPr>
        <w:t>of</w:t>
      </w:r>
      <w:r>
        <w:rPr>
          <w:spacing w:val="-4"/>
          <w:sz w:val="20"/>
        </w:rPr>
        <w:t xml:space="preserve"> </w:t>
      </w:r>
      <w:r>
        <w:rPr>
          <w:sz w:val="20"/>
        </w:rPr>
        <w:t>Social</w:t>
      </w:r>
      <w:r>
        <w:rPr>
          <w:spacing w:val="-2"/>
          <w:sz w:val="20"/>
        </w:rPr>
        <w:t xml:space="preserve"> </w:t>
      </w:r>
      <w:r>
        <w:rPr>
          <w:sz w:val="20"/>
        </w:rPr>
        <w:t>Security –</w:t>
      </w:r>
      <w:r>
        <w:rPr>
          <w:spacing w:val="-3"/>
          <w:sz w:val="20"/>
        </w:rPr>
        <w:t xml:space="preserve"> </w:t>
      </w:r>
      <w:r>
        <w:rPr>
          <w:sz w:val="20"/>
        </w:rPr>
        <w:t>FICA</w:t>
      </w:r>
      <w:r>
        <w:rPr>
          <w:spacing w:val="-2"/>
          <w:sz w:val="20"/>
        </w:rPr>
        <w:t xml:space="preserve"> </w:t>
      </w:r>
      <w:r>
        <w:rPr>
          <w:sz w:val="20"/>
        </w:rPr>
        <w:t>taxes</w:t>
      </w:r>
      <w:r>
        <w:rPr>
          <w:b/>
          <w:sz w:val="20"/>
        </w:rPr>
        <w:t>.</w:t>
      </w:r>
    </w:p>
    <w:p w14:paraId="69D02158" w14:textId="77777777" w:rsidR="00BE1A6F" w:rsidRDefault="002F737E">
      <w:pPr>
        <w:spacing w:before="119"/>
        <w:ind w:left="1393"/>
        <w:jc w:val="both"/>
        <w:rPr>
          <w:sz w:val="20"/>
        </w:rPr>
      </w:pPr>
      <w:r>
        <w:rPr>
          <w:b/>
          <w:sz w:val="20"/>
        </w:rPr>
        <w:t xml:space="preserve">52220  </w:t>
      </w:r>
      <w:r>
        <w:rPr>
          <w:b/>
          <w:spacing w:val="27"/>
          <w:sz w:val="20"/>
        </w:rPr>
        <w:t xml:space="preserve"> </w:t>
      </w:r>
      <w:r>
        <w:rPr>
          <w:b/>
          <w:sz w:val="20"/>
        </w:rPr>
        <w:t>Medicare</w:t>
      </w:r>
      <w:r>
        <w:rPr>
          <w:b/>
          <w:spacing w:val="-5"/>
          <w:sz w:val="20"/>
        </w:rPr>
        <w:t xml:space="preserve"> </w:t>
      </w:r>
      <w:r>
        <w:rPr>
          <w:b/>
          <w:sz w:val="20"/>
        </w:rPr>
        <w:t>Payments.</w:t>
      </w:r>
      <w:r>
        <w:rPr>
          <w:b/>
          <w:spacing w:val="-2"/>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Social</w:t>
      </w:r>
      <w:r>
        <w:rPr>
          <w:spacing w:val="-2"/>
          <w:sz w:val="20"/>
        </w:rPr>
        <w:t xml:space="preserve"> </w:t>
      </w:r>
      <w:r>
        <w:rPr>
          <w:sz w:val="20"/>
        </w:rPr>
        <w:t>Security</w:t>
      </w:r>
      <w:r>
        <w:rPr>
          <w:spacing w:val="-1"/>
          <w:sz w:val="20"/>
        </w:rPr>
        <w:t xml:space="preserve"> </w:t>
      </w:r>
      <w:r>
        <w:rPr>
          <w:sz w:val="20"/>
        </w:rPr>
        <w:t>–</w:t>
      </w:r>
      <w:r>
        <w:rPr>
          <w:spacing w:val="-1"/>
          <w:sz w:val="20"/>
        </w:rPr>
        <w:t xml:space="preserve"> </w:t>
      </w:r>
      <w:r>
        <w:rPr>
          <w:sz w:val="20"/>
        </w:rPr>
        <w:t>Medicare</w:t>
      </w:r>
      <w:r>
        <w:rPr>
          <w:spacing w:val="-1"/>
          <w:sz w:val="20"/>
        </w:rPr>
        <w:t xml:space="preserve"> </w:t>
      </w:r>
      <w:r>
        <w:rPr>
          <w:sz w:val="20"/>
        </w:rPr>
        <w:t>contribution.</w:t>
      </w:r>
    </w:p>
    <w:p w14:paraId="69D02159" w14:textId="78BFE553" w:rsidR="00BE1A6F" w:rsidRDefault="002F737E">
      <w:pPr>
        <w:spacing w:before="125" w:line="235" w:lineRule="auto"/>
        <w:ind w:left="1400" w:right="157" w:hanging="901"/>
        <w:jc w:val="both"/>
        <w:rPr>
          <w:b/>
          <w:sz w:val="20"/>
          <w:szCs w:val="20"/>
        </w:rPr>
      </w:pPr>
      <w:r>
        <w:rPr>
          <w:b/>
          <w:sz w:val="20"/>
        </w:rPr>
        <w:t>52300</w:t>
      </w:r>
      <w:r w:rsidR="00ED3B35">
        <w:rPr>
          <w:b/>
          <w:spacing w:val="1"/>
          <w:sz w:val="20"/>
        </w:rPr>
        <w:tab/>
      </w:r>
      <w:r>
        <w:rPr>
          <w:b/>
          <w:sz w:val="20"/>
        </w:rPr>
        <w:t xml:space="preserve">Health/Medical Benefits. </w:t>
      </w:r>
      <w:r>
        <w:rPr>
          <w:sz w:val="20"/>
        </w:rPr>
        <w:t>Amounts paid by the school district or charter school to provide health</w:t>
      </w:r>
      <w:r>
        <w:rPr>
          <w:spacing w:val="1"/>
          <w:sz w:val="20"/>
        </w:rPr>
        <w:t xml:space="preserve"> </w:t>
      </w:r>
      <w:r>
        <w:rPr>
          <w:sz w:val="20"/>
        </w:rPr>
        <w:t>benefits for its current employees. These charges should be distributed to the appropriate functions in</w:t>
      </w:r>
      <w:r>
        <w:rPr>
          <w:spacing w:val="1"/>
          <w:sz w:val="20"/>
        </w:rPr>
        <w:t xml:space="preserve"> </w:t>
      </w:r>
      <w:r>
        <w:rPr>
          <w:sz w:val="20"/>
        </w:rPr>
        <w:t>accordance</w:t>
      </w:r>
      <w:r>
        <w:rPr>
          <w:spacing w:val="-9"/>
          <w:sz w:val="20"/>
        </w:rPr>
        <w:t xml:space="preserve"> </w:t>
      </w:r>
      <w:r>
        <w:rPr>
          <w:sz w:val="20"/>
        </w:rPr>
        <w:t>with</w:t>
      </w:r>
      <w:r>
        <w:rPr>
          <w:spacing w:val="-10"/>
          <w:sz w:val="20"/>
        </w:rPr>
        <w:t xml:space="preserve"> </w:t>
      </w:r>
      <w:r>
        <w:rPr>
          <w:sz w:val="20"/>
        </w:rPr>
        <w:t>the</w:t>
      </w:r>
      <w:r>
        <w:rPr>
          <w:spacing w:val="-9"/>
          <w:sz w:val="20"/>
        </w:rPr>
        <w:t xml:space="preserve"> </w:t>
      </w:r>
      <w:r>
        <w:rPr>
          <w:sz w:val="20"/>
        </w:rPr>
        <w:t>related</w:t>
      </w:r>
      <w:r>
        <w:rPr>
          <w:spacing w:val="-12"/>
          <w:sz w:val="20"/>
        </w:rPr>
        <w:t xml:space="preserve"> </w:t>
      </w:r>
      <w:r>
        <w:rPr>
          <w:sz w:val="20"/>
        </w:rPr>
        <w:t>salary</w:t>
      </w:r>
      <w:r>
        <w:rPr>
          <w:spacing w:val="-9"/>
          <w:sz w:val="20"/>
        </w:rPr>
        <w:t xml:space="preserve"> </w:t>
      </w:r>
      <w:r>
        <w:rPr>
          <w:sz w:val="20"/>
        </w:rPr>
        <w:t>expenditures.</w:t>
      </w:r>
      <w:r>
        <w:rPr>
          <w:spacing w:val="-10"/>
          <w:sz w:val="20"/>
        </w:rPr>
        <w:t xml:space="preserve"> </w:t>
      </w:r>
      <w:r>
        <w:rPr>
          <w:sz w:val="20"/>
        </w:rPr>
        <w:t>Separate</w:t>
      </w:r>
      <w:r>
        <w:rPr>
          <w:spacing w:val="-9"/>
          <w:sz w:val="20"/>
        </w:rPr>
        <w:t xml:space="preserve"> </w:t>
      </w:r>
      <w:r>
        <w:rPr>
          <w:sz w:val="20"/>
        </w:rPr>
        <w:t>accounts</w:t>
      </w:r>
      <w:r>
        <w:rPr>
          <w:spacing w:val="-10"/>
          <w:sz w:val="20"/>
        </w:rPr>
        <w:t xml:space="preserve"> </w:t>
      </w:r>
      <w:r>
        <w:rPr>
          <w:sz w:val="20"/>
        </w:rPr>
        <w:t>have</w:t>
      </w:r>
      <w:r>
        <w:rPr>
          <w:spacing w:val="-8"/>
          <w:sz w:val="20"/>
        </w:rPr>
        <w:t xml:space="preserve"> </w:t>
      </w:r>
      <w:r>
        <w:rPr>
          <w:sz w:val="20"/>
        </w:rPr>
        <w:t>been</w:t>
      </w:r>
      <w:r>
        <w:rPr>
          <w:spacing w:val="-10"/>
          <w:sz w:val="20"/>
        </w:rPr>
        <w:t xml:space="preserve"> </w:t>
      </w:r>
      <w:r>
        <w:rPr>
          <w:sz w:val="20"/>
        </w:rPr>
        <w:t>established</w:t>
      </w:r>
      <w:r>
        <w:rPr>
          <w:spacing w:val="-9"/>
          <w:sz w:val="20"/>
        </w:rPr>
        <w:t xml:space="preserve"> </w:t>
      </w:r>
      <w:r>
        <w:rPr>
          <w:sz w:val="20"/>
        </w:rPr>
        <w:t>for</w:t>
      </w:r>
      <w:r>
        <w:rPr>
          <w:spacing w:val="-9"/>
          <w:sz w:val="20"/>
        </w:rPr>
        <w:t xml:space="preserve"> </w:t>
      </w:r>
      <w:r>
        <w:rPr>
          <w:sz w:val="20"/>
        </w:rPr>
        <w:t>the</w:t>
      </w:r>
      <w:r>
        <w:rPr>
          <w:spacing w:val="-9"/>
          <w:sz w:val="20"/>
        </w:rPr>
        <w:t xml:space="preserve"> </w:t>
      </w:r>
      <w:r>
        <w:rPr>
          <w:sz w:val="20"/>
        </w:rPr>
        <w:t>52300</w:t>
      </w:r>
      <w:r>
        <w:rPr>
          <w:spacing w:val="-60"/>
          <w:sz w:val="20"/>
        </w:rPr>
        <w:t xml:space="preserve"> </w:t>
      </w:r>
      <w:r>
        <w:rPr>
          <w:sz w:val="20"/>
        </w:rPr>
        <w:t xml:space="preserve">series. </w:t>
      </w:r>
      <w:r w:rsidRPr="00ED3B35">
        <w:rPr>
          <w:b/>
          <w:sz w:val="20"/>
          <w:szCs w:val="20"/>
        </w:rPr>
        <w:t>This is a “roll-up” account for accumulation of totals. Entries are not posted to the “roll-up” account, but to the accounts listed below.</w:t>
      </w:r>
    </w:p>
    <w:p w14:paraId="74CD961D" w14:textId="0D17329F" w:rsidR="00ED3B35" w:rsidRDefault="00ED3B35" w:rsidP="00ED3B35">
      <w:pPr>
        <w:spacing w:before="125" w:line="235" w:lineRule="auto"/>
        <w:ind w:left="1400" w:right="157"/>
        <w:jc w:val="both"/>
        <w:rPr>
          <w:b/>
          <w:sz w:val="20"/>
          <w:szCs w:val="20"/>
        </w:rPr>
      </w:pPr>
      <w:r>
        <w:rPr>
          <w:b/>
          <w:sz w:val="20"/>
        </w:rPr>
        <w:t>52311</w:t>
      </w:r>
      <w:r>
        <w:rPr>
          <w:b/>
          <w:sz w:val="20"/>
        </w:rPr>
        <w:tab/>
        <w:t>Health</w:t>
      </w:r>
      <w:r>
        <w:rPr>
          <w:b/>
          <w:spacing w:val="-3"/>
          <w:sz w:val="20"/>
        </w:rPr>
        <w:t xml:space="preserve"> </w:t>
      </w:r>
      <w:r>
        <w:rPr>
          <w:b/>
          <w:sz w:val="20"/>
        </w:rPr>
        <w:t>and</w:t>
      </w:r>
      <w:r>
        <w:rPr>
          <w:b/>
          <w:spacing w:val="-3"/>
          <w:sz w:val="20"/>
        </w:rPr>
        <w:t xml:space="preserve"> </w:t>
      </w:r>
      <w:r>
        <w:rPr>
          <w:b/>
          <w:sz w:val="20"/>
        </w:rPr>
        <w:t>Medical</w:t>
      </w:r>
      <w:r>
        <w:rPr>
          <w:b/>
          <w:spacing w:val="-2"/>
          <w:sz w:val="20"/>
        </w:rPr>
        <w:t xml:space="preserve"> </w:t>
      </w:r>
      <w:r>
        <w:rPr>
          <w:b/>
          <w:sz w:val="20"/>
        </w:rPr>
        <w:t>Premiums.</w:t>
      </w:r>
      <w:r>
        <w:rPr>
          <w:b/>
          <w:spacing w:val="1"/>
          <w:sz w:val="20"/>
        </w:rPr>
        <w:t xml:space="preserve"> </w:t>
      </w:r>
      <w:r>
        <w:rPr>
          <w:sz w:val="20"/>
        </w:rPr>
        <w:t>Employer’s</w:t>
      </w:r>
      <w:r>
        <w:rPr>
          <w:spacing w:val="-5"/>
          <w:sz w:val="20"/>
        </w:rPr>
        <w:t xml:space="preserve"> </w:t>
      </w:r>
      <w:r>
        <w:rPr>
          <w:sz w:val="20"/>
        </w:rPr>
        <w:t>share</w:t>
      </w:r>
      <w:r>
        <w:rPr>
          <w:spacing w:val="-3"/>
          <w:sz w:val="20"/>
        </w:rPr>
        <w:t xml:space="preserve"> </w:t>
      </w:r>
      <w:r>
        <w:rPr>
          <w:sz w:val="20"/>
        </w:rPr>
        <w:t>of</w:t>
      </w:r>
      <w:r>
        <w:rPr>
          <w:spacing w:val="-5"/>
          <w:sz w:val="20"/>
        </w:rPr>
        <w:t xml:space="preserve"> </w:t>
      </w:r>
      <w:r>
        <w:rPr>
          <w:sz w:val="20"/>
        </w:rPr>
        <w:t>health</w:t>
      </w:r>
      <w:r>
        <w:rPr>
          <w:spacing w:val="-4"/>
          <w:sz w:val="20"/>
        </w:rPr>
        <w:t xml:space="preserve"> </w:t>
      </w:r>
      <w:r>
        <w:rPr>
          <w:sz w:val="20"/>
        </w:rPr>
        <w:t>and</w:t>
      </w:r>
      <w:r>
        <w:rPr>
          <w:spacing w:val="-4"/>
          <w:sz w:val="20"/>
        </w:rPr>
        <w:t xml:space="preserve"> </w:t>
      </w:r>
      <w:r>
        <w:rPr>
          <w:sz w:val="20"/>
        </w:rPr>
        <w:t>medical</w:t>
      </w:r>
      <w:r>
        <w:rPr>
          <w:spacing w:val="-3"/>
          <w:sz w:val="20"/>
        </w:rPr>
        <w:t xml:space="preserve"> </w:t>
      </w:r>
      <w:r>
        <w:rPr>
          <w:sz w:val="20"/>
        </w:rPr>
        <w:t>premiums.</w:t>
      </w:r>
    </w:p>
    <w:p w14:paraId="61D9BAD9" w14:textId="5FA5D5D7" w:rsidR="00ED3B35" w:rsidRDefault="00ED3B35" w:rsidP="00ED3B35">
      <w:pPr>
        <w:spacing w:before="125" w:line="235" w:lineRule="auto"/>
        <w:ind w:left="1400" w:right="157"/>
        <w:jc w:val="both"/>
        <w:rPr>
          <w:sz w:val="20"/>
        </w:rPr>
      </w:pPr>
      <w:r>
        <w:rPr>
          <w:b/>
          <w:sz w:val="20"/>
        </w:rPr>
        <w:t>52312</w:t>
      </w:r>
      <w:r>
        <w:rPr>
          <w:b/>
          <w:sz w:val="20"/>
        </w:rPr>
        <w:tab/>
        <w:t>Life.</w:t>
      </w:r>
      <w:r>
        <w:rPr>
          <w:b/>
          <w:spacing w:val="-4"/>
          <w:sz w:val="20"/>
        </w:rPr>
        <w:t xml:space="preserve"> </w:t>
      </w:r>
      <w:r>
        <w:rPr>
          <w:sz w:val="20"/>
        </w:rPr>
        <w:t>Employer’s</w:t>
      </w:r>
      <w:r>
        <w:rPr>
          <w:spacing w:val="-4"/>
          <w:sz w:val="20"/>
        </w:rPr>
        <w:t xml:space="preserve"> </w:t>
      </w:r>
      <w:r>
        <w:rPr>
          <w:sz w:val="20"/>
        </w:rPr>
        <w:t>share</w:t>
      </w:r>
      <w:r>
        <w:rPr>
          <w:spacing w:val="-2"/>
          <w:sz w:val="20"/>
        </w:rPr>
        <w:t xml:space="preserve"> </w:t>
      </w:r>
      <w:r>
        <w:rPr>
          <w:sz w:val="20"/>
        </w:rPr>
        <w:t>of</w:t>
      </w:r>
      <w:r>
        <w:rPr>
          <w:spacing w:val="-4"/>
          <w:sz w:val="20"/>
        </w:rPr>
        <w:t xml:space="preserve"> </w:t>
      </w:r>
      <w:r>
        <w:rPr>
          <w:sz w:val="20"/>
        </w:rPr>
        <w:t>life</w:t>
      </w:r>
      <w:r>
        <w:rPr>
          <w:spacing w:val="-2"/>
          <w:sz w:val="20"/>
        </w:rPr>
        <w:t xml:space="preserve"> </w:t>
      </w:r>
      <w:r>
        <w:rPr>
          <w:sz w:val="20"/>
        </w:rPr>
        <w:t>insurance</w:t>
      </w:r>
      <w:r>
        <w:rPr>
          <w:spacing w:val="-2"/>
          <w:sz w:val="20"/>
        </w:rPr>
        <w:t xml:space="preserve"> </w:t>
      </w:r>
      <w:r>
        <w:rPr>
          <w:sz w:val="20"/>
        </w:rPr>
        <w:t>premiums.</w:t>
      </w:r>
    </w:p>
    <w:p w14:paraId="78097065" w14:textId="24C15CB5" w:rsidR="00ED3B35" w:rsidRDefault="00ED3B35" w:rsidP="00ED3B35">
      <w:pPr>
        <w:spacing w:before="125" w:line="235" w:lineRule="auto"/>
        <w:ind w:left="1400" w:right="157"/>
        <w:jc w:val="both"/>
        <w:rPr>
          <w:sz w:val="20"/>
        </w:rPr>
      </w:pPr>
      <w:r>
        <w:rPr>
          <w:b/>
          <w:sz w:val="20"/>
        </w:rPr>
        <w:t>52313</w:t>
      </w:r>
      <w:r>
        <w:rPr>
          <w:b/>
          <w:sz w:val="20"/>
        </w:rPr>
        <w:tab/>
        <w:t>Dental.</w:t>
      </w:r>
      <w:r>
        <w:rPr>
          <w:b/>
          <w:spacing w:val="-4"/>
          <w:sz w:val="20"/>
        </w:rPr>
        <w:t xml:space="preserve"> </w:t>
      </w:r>
      <w:r>
        <w:rPr>
          <w:sz w:val="20"/>
        </w:rPr>
        <w:t>Employer’s</w:t>
      </w:r>
      <w:r>
        <w:rPr>
          <w:spacing w:val="-4"/>
          <w:sz w:val="20"/>
        </w:rPr>
        <w:t xml:space="preserve"> </w:t>
      </w:r>
      <w:r>
        <w:rPr>
          <w:sz w:val="20"/>
        </w:rPr>
        <w:t>share</w:t>
      </w:r>
      <w:r>
        <w:rPr>
          <w:spacing w:val="-4"/>
          <w:sz w:val="20"/>
        </w:rPr>
        <w:t xml:space="preserve"> </w:t>
      </w:r>
      <w:r>
        <w:rPr>
          <w:sz w:val="20"/>
        </w:rPr>
        <w:t>of</w:t>
      </w:r>
      <w:r>
        <w:rPr>
          <w:spacing w:val="-5"/>
          <w:sz w:val="20"/>
        </w:rPr>
        <w:t xml:space="preserve"> </w:t>
      </w:r>
      <w:r>
        <w:rPr>
          <w:sz w:val="20"/>
        </w:rPr>
        <w:t>dental</w:t>
      </w:r>
      <w:r>
        <w:rPr>
          <w:spacing w:val="-3"/>
          <w:sz w:val="20"/>
        </w:rPr>
        <w:t xml:space="preserve"> </w:t>
      </w:r>
      <w:r>
        <w:rPr>
          <w:sz w:val="20"/>
        </w:rPr>
        <w:t>insurance</w:t>
      </w:r>
      <w:r>
        <w:rPr>
          <w:spacing w:val="-3"/>
          <w:sz w:val="20"/>
        </w:rPr>
        <w:t xml:space="preserve"> </w:t>
      </w:r>
      <w:r>
        <w:rPr>
          <w:sz w:val="20"/>
        </w:rPr>
        <w:t>premiums.</w:t>
      </w:r>
    </w:p>
    <w:p w14:paraId="290E5051" w14:textId="0F56108A" w:rsidR="00ED3B35" w:rsidRDefault="00ED3B35" w:rsidP="00ED3B35">
      <w:pPr>
        <w:spacing w:before="125" w:line="235" w:lineRule="auto"/>
        <w:ind w:left="1400" w:right="157"/>
        <w:jc w:val="both"/>
        <w:rPr>
          <w:b/>
          <w:sz w:val="20"/>
          <w:szCs w:val="20"/>
        </w:rPr>
      </w:pPr>
      <w:r>
        <w:rPr>
          <w:b/>
          <w:sz w:val="20"/>
        </w:rPr>
        <w:lastRenderedPageBreak/>
        <w:t>52314</w:t>
      </w:r>
      <w:r>
        <w:rPr>
          <w:b/>
          <w:sz w:val="20"/>
        </w:rPr>
        <w:tab/>
        <w:t>Vision.</w:t>
      </w:r>
      <w:r>
        <w:rPr>
          <w:b/>
          <w:spacing w:val="-3"/>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vision</w:t>
      </w:r>
      <w:r>
        <w:rPr>
          <w:spacing w:val="-5"/>
          <w:sz w:val="20"/>
        </w:rPr>
        <w:t xml:space="preserve"> </w:t>
      </w:r>
      <w:r>
        <w:rPr>
          <w:sz w:val="20"/>
        </w:rPr>
        <w:t>insurance</w:t>
      </w:r>
      <w:r>
        <w:rPr>
          <w:spacing w:val="-2"/>
          <w:sz w:val="20"/>
        </w:rPr>
        <w:t xml:space="preserve"> </w:t>
      </w:r>
      <w:r>
        <w:rPr>
          <w:sz w:val="20"/>
        </w:rPr>
        <w:t>premiums.</w:t>
      </w:r>
    </w:p>
    <w:p w14:paraId="73C52E9C" w14:textId="5573B3FC" w:rsidR="00ED3B35" w:rsidRDefault="00ED3B35" w:rsidP="00ED3B35">
      <w:pPr>
        <w:spacing w:before="125" w:line="235" w:lineRule="auto"/>
        <w:ind w:left="1400" w:right="157"/>
        <w:jc w:val="both"/>
        <w:rPr>
          <w:b/>
          <w:sz w:val="20"/>
          <w:szCs w:val="20"/>
        </w:rPr>
      </w:pPr>
      <w:r>
        <w:rPr>
          <w:b/>
          <w:sz w:val="20"/>
        </w:rPr>
        <w:t>52315</w:t>
      </w:r>
      <w:r>
        <w:rPr>
          <w:b/>
          <w:sz w:val="20"/>
        </w:rPr>
        <w:tab/>
        <w:t>Disability.</w:t>
      </w:r>
      <w:r>
        <w:rPr>
          <w:b/>
          <w:spacing w:val="-4"/>
          <w:sz w:val="20"/>
        </w:rPr>
        <w:t xml:space="preserve"> </w:t>
      </w:r>
      <w:r>
        <w:rPr>
          <w:sz w:val="20"/>
        </w:rPr>
        <w:t>Employer’s</w:t>
      </w:r>
      <w:r>
        <w:rPr>
          <w:spacing w:val="-4"/>
          <w:sz w:val="20"/>
        </w:rPr>
        <w:t xml:space="preserve"> </w:t>
      </w:r>
      <w:r>
        <w:rPr>
          <w:sz w:val="20"/>
        </w:rPr>
        <w:t>share</w:t>
      </w:r>
      <w:r>
        <w:rPr>
          <w:spacing w:val="-3"/>
          <w:sz w:val="20"/>
        </w:rPr>
        <w:t xml:space="preserve"> </w:t>
      </w:r>
      <w:r>
        <w:rPr>
          <w:sz w:val="20"/>
        </w:rPr>
        <w:t>of</w:t>
      </w:r>
      <w:r>
        <w:rPr>
          <w:spacing w:val="-5"/>
          <w:sz w:val="20"/>
        </w:rPr>
        <w:t xml:space="preserve"> </w:t>
      </w:r>
      <w:r>
        <w:rPr>
          <w:sz w:val="20"/>
        </w:rPr>
        <w:t>disability</w:t>
      </w:r>
      <w:r>
        <w:rPr>
          <w:spacing w:val="-4"/>
          <w:sz w:val="20"/>
        </w:rPr>
        <w:t xml:space="preserve"> </w:t>
      </w:r>
      <w:r>
        <w:rPr>
          <w:sz w:val="20"/>
        </w:rPr>
        <w:t>insurance</w:t>
      </w:r>
      <w:r>
        <w:rPr>
          <w:spacing w:val="-4"/>
          <w:sz w:val="20"/>
        </w:rPr>
        <w:t xml:space="preserve"> </w:t>
      </w:r>
      <w:r>
        <w:rPr>
          <w:sz w:val="20"/>
        </w:rPr>
        <w:t>premiums.</w:t>
      </w:r>
    </w:p>
    <w:p w14:paraId="52CCA43C" w14:textId="1817EB21" w:rsidR="00ED3B35" w:rsidRDefault="00ED3B35" w:rsidP="00BD2BE5">
      <w:pPr>
        <w:pStyle w:val="BodyText"/>
        <w:ind w:left="720" w:firstLine="720"/>
        <w:rPr>
          <w:i/>
          <w:sz w:val="21"/>
        </w:rPr>
      </w:pPr>
      <w:r>
        <w:rPr>
          <w:b/>
        </w:rPr>
        <w:t>52316</w:t>
      </w:r>
      <w:r>
        <w:rPr>
          <w:b/>
        </w:rPr>
        <w:tab/>
        <w:t>Other</w:t>
      </w:r>
      <w:r>
        <w:rPr>
          <w:b/>
          <w:spacing w:val="30"/>
        </w:rPr>
        <w:t xml:space="preserve"> </w:t>
      </w:r>
      <w:r>
        <w:rPr>
          <w:b/>
        </w:rPr>
        <w:t>Insurance.</w:t>
      </w:r>
      <w:r>
        <w:rPr>
          <w:b/>
          <w:spacing w:val="32"/>
        </w:rPr>
        <w:t xml:space="preserve"> </w:t>
      </w:r>
      <w:r>
        <w:t>Employer’s</w:t>
      </w:r>
      <w:r>
        <w:rPr>
          <w:spacing w:val="32"/>
        </w:rPr>
        <w:t xml:space="preserve"> </w:t>
      </w:r>
      <w:r>
        <w:t>share</w:t>
      </w:r>
      <w:r>
        <w:rPr>
          <w:spacing w:val="33"/>
        </w:rPr>
        <w:t xml:space="preserve"> </w:t>
      </w:r>
      <w:r>
        <w:t>of</w:t>
      </w:r>
      <w:r>
        <w:rPr>
          <w:spacing w:val="30"/>
        </w:rPr>
        <w:t xml:space="preserve"> </w:t>
      </w:r>
      <w:r>
        <w:t>insurance</w:t>
      </w:r>
      <w:r>
        <w:rPr>
          <w:spacing w:val="32"/>
        </w:rPr>
        <w:t xml:space="preserve"> </w:t>
      </w:r>
      <w:r>
        <w:t>benefits</w:t>
      </w:r>
      <w:r>
        <w:rPr>
          <w:spacing w:val="32"/>
        </w:rPr>
        <w:t xml:space="preserve"> </w:t>
      </w:r>
      <w:r>
        <w:t>authorized</w:t>
      </w:r>
      <w:r>
        <w:rPr>
          <w:spacing w:val="31"/>
        </w:rPr>
        <w:t xml:space="preserve"> </w:t>
      </w:r>
      <w:r>
        <w:t>by</w:t>
      </w:r>
      <w:r>
        <w:rPr>
          <w:spacing w:val="31"/>
        </w:rPr>
        <w:t xml:space="preserve"> </w:t>
      </w:r>
      <w:r>
        <w:t>the</w:t>
      </w:r>
      <w:r>
        <w:rPr>
          <w:spacing w:val="41"/>
        </w:rPr>
        <w:t xml:space="preserve"> </w:t>
      </w:r>
      <w:r>
        <w:t>New</w:t>
      </w:r>
      <w:r>
        <w:rPr>
          <w:spacing w:val="32"/>
        </w:rPr>
        <w:t xml:space="preserve"> </w:t>
      </w:r>
      <w:r>
        <w:t>Mexico</w:t>
      </w:r>
      <w:r>
        <w:rPr>
          <w:spacing w:val="-60"/>
        </w:rPr>
        <w:tab/>
      </w:r>
      <w:r>
        <w:rPr>
          <w:spacing w:val="-60"/>
        </w:rPr>
        <w:tab/>
      </w:r>
      <w:r w:rsidR="00BD2BE5">
        <w:rPr>
          <w:spacing w:val="-60"/>
        </w:rPr>
        <w:tab/>
      </w:r>
      <w:r>
        <w:t>Public</w:t>
      </w:r>
      <w:r>
        <w:rPr>
          <w:spacing w:val="-2"/>
        </w:rPr>
        <w:t xml:space="preserve"> </w:t>
      </w:r>
      <w:r>
        <w:t>Schools</w:t>
      </w:r>
      <w:r>
        <w:rPr>
          <w:spacing w:val="-1"/>
        </w:rPr>
        <w:t xml:space="preserve"> </w:t>
      </w:r>
      <w:r>
        <w:t>Insurance</w:t>
      </w:r>
      <w:r>
        <w:rPr>
          <w:spacing w:val="-1"/>
        </w:rPr>
        <w:t xml:space="preserve"> </w:t>
      </w:r>
      <w:r>
        <w:t>Authority</w:t>
      </w:r>
      <w:r>
        <w:rPr>
          <w:spacing w:val="-1"/>
        </w:rPr>
        <w:t xml:space="preserve"> </w:t>
      </w:r>
      <w:r>
        <w:t>(NMPSIA)</w:t>
      </w:r>
      <w:r>
        <w:rPr>
          <w:spacing w:val="-2"/>
        </w:rPr>
        <w:t xml:space="preserve"> </w:t>
      </w:r>
      <w:r>
        <w:t>not</w:t>
      </w:r>
      <w:r>
        <w:rPr>
          <w:spacing w:val="1"/>
        </w:rPr>
        <w:t xml:space="preserve"> </w:t>
      </w:r>
      <w:r>
        <w:t>previously identified.</w:t>
      </w:r>
    </w:p>
    <w:p w14:paraId="69D0216E" w14:textId="2091CDE8" w:rsidR="00BE1A6F" w:rsidRPr="00ED3B35" w:rsidRDefault="002F737E">
      <w:pPr>
        <w:spacing w:before="86" w:line="235" w:lineRule="auto"/>
        <w:ind w:left="1400" w:right="160" w:hanging="901"/>
        <w:jc w:val="both"/>
        <w:rPr>
          <w:b/>
          <w:sz w:val="20"/>
          <w:szCs w:val="20"/>
        </w:rPr>
      </w:pPr>
      <w:r>
        <w:rPr>
          <w:b/>
          <w:sz w:val="20"/>
        </w:rPr>
        <w:t>52500</w:t>
      </w:r>
      <w:r w:rsidR="00ED3B35">
        <w:rPr>
          <w:b/>
          <w:spacing w:val="1"/>
          <w:sz w:val="20"/>
        </w:rPr>
        <w:tab/>
      </w:r>
      <w:r>
        <w:rPr>
          <w:b/>
          <w:sz w:val="20"/>
        </w:rPr>
        <w:t xml:space="preserve">Unemployment Compensation. </w:t>
      </w:r>
      <w:r>
        <w:rPr>
          <w:sz w:val="20"/>
        </w:rPr>
        <w:t>Amounts paid by the school district or charter school to provide</w:t>
      </w:r>
      <w:r>
        <w:rPr>
          <w:spacing w:val="1"/>
          <w:sz w:val="20"/>
        </w:rPr>
        <w:t xml:space="preserve"> </w:t>
      </w:r>
      <w:r>
        <w:rPr>
          <w:sz w:val="20"/>
        </w:rPr>
        <w:t>unemployment compensation for its employees. These charges should be distributed to the appropriate</w:t>
      </w:r>
      <w:r>
        <w:rPr>
          <w:spacing w:val="-60"/>
          <w:sz w:val="20"/>
        </w:rPr>
        <w:t xml:space="preserve"> </w:t>
      </w:r>
      <w:r>
        <w:rPr>
          <w:sz w:val="20"/>
        </w:rPr>
        <w:t>functions in accordance with the salary expenditures. Separate accounts may be added to the 52500</w:t>
      </w:r>
      <w:r>
        <w:rPr>
          <w:spacing w:val="1"/>
          <w:sz w:val="20"/>
        </w:rPr>
        <w:t xml:space="preserve"> </w:t>
      </w:r>
      <w:r>
        <w:rPr>
          <w:w w:val="95"/>
          <w:sz w:val="20"/>
        </w:rPr>
        <w:t xml:space="preserve">series. </w:t>
      </w:r>
      <w:r w:rsidRPr="00ED3B35">
        <w:rPr>
          <w:b/>
          <w:sz w:val="20"/>
          <w:szCs w:val="20"/>
        </w:rPr>
        <w:t>If separate accounts are established within this series, this account becomes a “roll-up” account for the accumulation of totals; in which case no entries should be posted to this account.</w:t>
      </w:r>
    </w:p>
    <w:p w14:paraId="69D0216F" w14:textId="77777777" w:rsidR="00BE1A6F" w:rsidRDefault="002F737E">
      <w:pPr>
        <w:spacing w:before="120" w:line="235" w:lineRule="auto"/>
        <w:ind w:left="1400" w:right="155" w:hanging="901"/>
        <w:jc w:val="both"/>
        <w:rPr>
          <w:i/>
          <w:sz w:val="21"/>
        </w:rPr>
      </w:pPr>
      <w:r>
        <w:rPr>
          <w:b/>
          <w:sz w:val="20"/>
        </w:rPr>
        <w:t>52700</w:t>
      </w:r>
      <w:r>
        <w:rPr>
          <w:b/>
          <w:spacing w:val="1"/>
          <w:sz w:val="20"/>
        </w:rPr>
        <w:t xml:space="preserve"> </w:t>
      </w:r>
      <w:r>
        <w:rPr>
          <w:b/>
          <w:sz w:val="20"/>
        </w:rPr>
        <w:t xml:space="preserve">Workers Compensation. </w:t>
      </w:r>
      <w:r>
        <w:rPr>
          <w:sz w:val="20"/>
        </w:rPr>
        <w:t>Amounts paid by the school district or charter school to provide Workers</w:t>
      </w:r>
      <w:r>
        <w:rPr>
          <w:spacing w:val="1"/>
          <w:sz w:val="20"/>
        </w:rPr>
        <w:t xml:space="preserve"> </w:t>
      </w:r>
      <w:r>
        <w:rPr>
          <w:sz w:val="20"/>
        </w:rPr>
        <w:t>compensation insurance for its employees. These charges should be distributed to the appropriate</w:t>
      </w:r>
      <w:r>
        <w:rPr>
          <w:spacing w:val="1"/>
          <w:sz w:val="20"/>
        </w:rPr>
        <w:t xml:space="preserve"> </w:t>
      </w:r>
      <w:r>
        <w:rPr>
          <w:sz w:val="20"/>
        </w:rPr>
        <w:t>functions in accordance with the salary budget. Separate accounts have been established for the 52700</w:t>
      </w:r>
      <w:r>
        <w:rPr>
          <w:spacing w:val="-60"/>
          <w:sz w:val="20"/>
        </w:rPr>
        <w:t xml:space="preserve"> </w:t>
      </w:r>
      <w:r>
        <w:rPr>
          <w:sz w:val="20"/>
        </w:rPr>
        <w:t xml:space="preserve">series. </w:t>
      </w:r>
      <w:r w:rsidRPr="00ED3B35">
        <w:rPr>
          <w:b/>
          <w:sz w:val="20"/>
          <w:szCs w:val="20"/>
        </w:rPr>
        <w:t>This is a “roll-up” account for accumulation of totals. Entries are not posted to the “roll-up” account, but to the individual accounts below.</w:t>
      </w:r>
    </w:p>
    <w:p w14:paraId="69D02170" w14:textId="77777777" w:rsidR="00BE1A6F" w:rsidRDefault="00BE1A6F">
      <w:pPr>
        <w:pStyle w:val="BodyText"/>
        <w:spacing w:before="9"/>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6"/>
      </w:tblGrid>
      <w:tr w:rsidR="00BE1A6F" w14:paraId="69D02173" w14:textId="77777777">
        <w:trPr>
          <w:trHeight w:val="300"/>
        </w:trPr>
        <w:tc>
          <w:tcPr>
            <w:tcW w:w="822" w:type="dxa"/>
          </w:tcPr>
          <w:p w14:paraId="69D02171" w14:textId="77777777" w:rsidR="00BE1A6F" w:rsidRDefault="002F737E">
            <w:pPr>
              <w:pStyle w:val="TableParagraph"/>
              <w:spacing w:line="241" w:lineRule="exact"/>
              <w:ind w:left="29" w:right="114"/>
              <w:jc w:val="center"/>
              <w:rPr>
                <w:b/>
              </w:rPr>
            </w:pPr>
            <w:r>
              <w:rPr>
                <w:b/>
              </w:rPr>
              <w:t>52710</w:t>
            </w:r>
          </w:p>
        </w:tc>
        <w:tc>
          <w:tcPr>
            <w:tcW w:w="8466" w:type="dxa"/>
          </w:tcPr>
          <w:p w14:paraId="69D02172" w14:textId="77777777" w:rsidR="00BE1A6F" w:rsidRDefault="002F737E">
            <w:pPr>
              <w:pStyle w:val="TableParagraph"/>
              <w:spacing w:line="241" w:lineRule="exact"/>
              <w:ind w:left="135"/>
            </w:pPr>
            <w:r>
              <w:rPr>
                <w:b/>
              </w:rPr>
              <w:t>Workers</w:t>
            </w:r>
            <w:r>
              <w:rPr>
                <w:b/>
                <w:spacing w:val="-2"/>
              </w:rPr>
              <w:t xml:space="preserve"> </w:t>
            </w:r>
            <w:r>
              <w:rPr>
                <w:b/>
              </w:rPr>
              <w:t>Compensation</w:t>
            </w:r>
            <w:r>
              <w:rPr>
                <w:b/>
                <w:spacing w:val="-4"/>
              </w:rPr>
              <w:t xml:space="preserve"> </w:t>
            </w:r>
            <w:r>
              <w:rPr>
                <w:b/>
              </w:rPr>
              <w:t>Premium.</w:t>
            </w:r>
            <w:r>
              <w:rPr>
                <w:b/>
                <w:spacing w:val="-4"/>
              </w:rPr>
              <w:t xml:space="preserve"> </w:t>
            </w:r>
            <w:r>
              <w:t>Workers</w:t>
            </w:r>
            <w:r>
              <w:rPr>
                <w:spacing w:val="-1"/>
              </w:rPr>
              <w:t xml:space="preserve"> </w:t>
            </w:r>
            <w:r>
              <w:t>compensation</w:t>
            </w:r>
            <w:r>
              <w:rPr>
                <w:spacing w:val="-3"/>
              </w:rPr>
              <w:t xml:space="preserve"> </w:t>
            </w:r>
            <w:r>
              <w:t>for</w:t>
            </w:r>
            <w:r>
              <w:rPr>
                <w:spacing w:val="-5"/>
              </w:rPr>
              <w:t xml:space="preserve"> </w:t>
            </w:r>
            <w:r>
              <w:t>school</w:t>
            </w:r>
            <w:r>
              <w:rPr>
                <w:spacing w:val="-5"/>
              </w:rPr>
              <w:t xml:space="preserve"> </w:t>
            </w:r>
            <w:r>
              <w:t>employed</w:t>
            </w:r>
            <w:r>
              <w:rPr>
                <w:spacing w:val="-5"/>
              </w:rPr>
              <w:t xml:space="preserve"> </w:t>
            </w:r>
            <w:r>
              <w:t>personnel.</w:t>
            </w:r>
          </w:p>
        </w:tc>
      </w:tr>
      <w:tr w:rsidR="00BE1A6F" w14:paraId="69D02176" w14:textId="77777777">
        <w:trPr>
          <w:trHeight w:val="602"/>
        </w:trPr>
        <w:tc>
          <w:tcPr>
            <w:tcW w:w="822" w:type="dxa"/>
          </w:tcPr>
          <w:p w14:paraId="69D02174" w14:textId="77777777" w:rsidR="00BE1A6F" w:rsidRDefault="002F737E">
            <w:pPr>
              <w:pStyle w:val="TableParagraph"/>
              <w:spacing w:before="59"/>
              <w:ind w:left="29" w:right="114"/>
              <w:jc w:val="center"/>
              <w:rPr>
                <w:b/>
              </w:rPr>
            </w:pPr>
            <w:r>
              <w:rPr>
                <w:b/>
              </w:rPr>
              <w:t>52720</w:t>
            </w:r>
          </w:p>
        </w:tc>
        <w:tc>
          <w:tcPr>
            <w:tcW w:w="8466" w:type="dxa"/>
          </w:tcPr>
          <w:p w14:paraId="69D02175" w14:textId="77777777" w:rsidR="00BE1A6F" w:rsidRDefault="002F737E">
            <w:pPr>
              <w:pStyle w:val="TableParagraph"/>
              <w:spacing w:before="59"/>
              <w:ind w:left="135"/>
            </w:pPr>
            <w:r>
              <w:rPr>
                <w:b/>
              </w:rPr>
              <w:t>Workers</w:t>
            </w:r>
            <w:r>
              <w:rPr>
                <w:b/>
                <w:spacing w:val="38"/>
              </w:rPr>
              <w:t xml:space="preserve"> </w:t>
            </w:r>
            <w:r>
              <w:rPr>
                <w:b/>
              </w:rPr>
              <w:t>Compensation</w:t>
            </w:r>
            <w:r>
              <w:rPr>
                <w:b/>
                <w:spacing w:val="36"/>
              </w:rPr>
              <w:t xml:space="preserve"> </w:t>
            </w:r>
            <w:r>
              <w:rPr>
                <w:b/>
              </w:rPr>
              <w:t>Employer's</w:t>
            </w:r>
            <w:r>
              <w:rPr>
                <w:b/>
                <w:spacing w:val="38"/>
              </w:rPr>
              <w:t xml:space="preserve"> </w:t>
            </w:r>
            <w:r>
              <w:rPr>
                <w:b/>
              </w:rPr>
              <w:t>Fee.</w:t>
            </w:r>
            <w:r>
              <w:rPr>
                <w:b/>
                <w:spacing w:val="41"/>
              </w:rPr>
              <w:t xml:space="preserve"> </w:t>
            </w:r>
            <w:r>
              <w:t>School</w:t>
            </w:r>
            <w:r>
              <w:rPr>
                <w:spacing w:val="40"/>
              </w:rPr>
              <w:t xml:space="preserve"> </w:t>
            </w:r>
            <w:r>
              <w:t>district’s</w:t>
            </w:r>
            <w:r>
              <w:rPr>
                <w:spacing w:val="39"/>
              </w:rPr>
              <w:t xml:space="preserve"> </w:t>
            </w:r>
            <w:r>
              <w:t>or</w:t>
            </w:r>
            <w:r>
              <w:rPr>
                <w:spacing w:val="38"/>
              </w:rPr>
              <w:t xml:space="preserve"> </w:t>
            </w:r>
            <w:r>
              <w:t>charter</w:t>
            </w:r>
            <w:r>
              <w:rPr>
                <w:spacing w:val="38"/>
              </w:rPr>
              <w:t xml:space="preserve"> </w:t>
            </w:r>
            <w:r>
              <w:t>school’s</w:t>
            </w:r>
            <w:r>
              <w:rPr>
                <w:spacing w:val="40"/>
              </w:rPr>
              <w:t xml:space="preserve"> </w:t>
            </w:r>
            <w:r>
              <w:t>share</w:t>
            </w:r>
            <w:r>
              <w:rPr>
                <w:spacing w:val="39"/>
              </w:rPr>
              <w:t xml:space="preserve"> </w:t>
            </w:r>
            <w:r>
              <w:t>of</w:t>
            </w:r>
            <w:r>
              <w:rPr>
                <w:spacing w:val="-60"/>
              </w:rPr>
              <w:t xml:space="preserve"> </w:t>
            </w:r>
            <w:r>
              <w:t>administrative</w:t>
            </w:r>
            <w:r>
              <w:rPr>
                <w:spacing w:val="-1"/>
              </w:rPr>
              <w:t xml:space="preserve"> </w:t>
            </w:r>
            <w:r>
              <w:t>fee.</w:t>
            </w:r>
          </w:p>
        </w:tc>
      </w:tr>
      <w:tr w:rsidR="00BE1A6F" w14:paraId="69D02179" w14:textId="77777777">
        <w:trPr>
          <w:trHeight w:val="542"/>
        </w:trPr>
        <w:tc>
          <w:tcPr>
            <w:tcW w:w="822" w:type="dxa"/>
          </w:tcPr>
          <w:p w14:paraId="69D02177" w14:textId="77777777" w:rsidR="00BE1A6F" w:rsidRDefault="002F737E">
            <w:pPr>
              <w:pStyle w:val="TableParagraph"/>
              <w:spacing w:before="59"/>
              <w:ind w:left="29" w:right="114"/>
              <w:jc w:val="center"/>
              <w:rPr>
                <w:b/>
              </w:rPr>
            </w:pPr>
            <w:r>
              <w:rPr>
                <w:b/>
              </w:rPr>
              <w:t>52730</w:t>
            </w:r>
          </w:p>
        </w:tc>
        <w:tc>
          <w:tcPr>
            <w:tcW w:w="8466" w:type="dxa"/>
          </w:tcPr>
          <w:p w14:paraId="69D02178" w14:textId="77777777" w:rsidR="00BE1A6F" w:rsidRDefault="002F737E">
            <w:pPr>
              <w:pStyle w:val="TableParagraph"/>
              <w:spacing w:before="40" w:line="240" w:lineRule="atLeast"/>
              <w:ind w:left="135"/>
            </w:pPr>
            <w:r>
              <w:rPr>
                <w:b/>
              </w:rPr>
              <w:t>Workers</w:t>
            </w:r>
            <w:r>
              <w:rPr>
                <w:b/>
                <w:spacing w:val="19"/>
              </w:rPr>
              <w:t xml:space="preserve"> </w:t>
            </w:r>
            <w:r>
              <w:rPr>
                <w:b/>
              </w:rPr>
              <w:t>Compensation</w:t>
            </w:r>
            <w:r>
              <w:rPr>
                <w:b/>
                <w:spacing w:val="17"/>
              </w:rPr>
              <w:t xml:space="preserve"> </w:t>
            </w:r>
            <w:r>
              <w:rPr>
                <w:b/>
              </w:rPr>
              <w:t>(Self</w:t>
            </w:r>
            <w:r>
              <w:rPr>
                <w:b/>
                <w:spacing w:val="15"/>
              </w:rPr>
              <w:t xml:space="preserve"> </w:t>
            </w:r>
            <w:r>
              <w:rPr>
                <w:b/>
              </w:rPr>
              <w:t>Insured).</w:t>
            </w:r>
            <w:r>
              <w:rPr>
                <w:b/>
                <w:spacing w:val="19"/>
              </w:rPr>
              <w:t xml:space="preserve"> </w:t>
            </w:r>
            <w:r>
              <w:t>Workers</w:t>
            </w:r>
            <w:r>
              <w:rPr>
                <w:spacing w:val="21"/>
              </w:rPr>
              <w:t xml:space="preserve"> </w:t>
            </w:r>
            <w:r>
              <w:t>compensation</w:t>
            </w:r>
            <w:r>
              <w:rPr>
                <w:spacing w:val="18"/>
              </w:rPr>
              <w:t xml:space="preserve"> </w:t>
            </w:r>
            <w:r>
              <w:t>payments</w:t>
            </w:r>
            <w:r>
              <w:rPr>
                <w:spacing w:val="17"/>
              </w:rPr>
              <w:t xml:space="preserve"> </w:t>
            </w:r>
            <w:r>
              <w:t>to</w:t>
            </w:r>
            <w:r>
              <w:rPr>
                <w:spacing w:val="20"/>
              </w:rPr>
              <w:t xml:space="preserve"> </w:t>
            </w:r>
            <w:r>
              <w:t>employees</w:t>
            </w:r>
            <w:r>
              <w:rPr>
                <w:spacing w:val="-59"/>
              </w:rPr>
              <w:t xml:space="preserve"> </w:t>
            </w:r>
            <w:r>
              <w:t>from</w:t>
            </w:r>
            <w:r>
              <w:rPr>
                <w:spacing w:val="-1"/>
              </w:rPr>
              <w:t xml:space="preserve"> </w:t>
            </w:r>
            <w:r>
              <w:t>self-funded</w:t>
            </w:r>
            <w:r>
              <w:rPr>
                <w:spacing w:val="-1"/>
              </w:rPr>
              <w:t xml:space="preserve"> </w:t>
            </w:r>
            <w:r>
              <w:t>programs.</w:t>
            </w:r>
          </w:p>
        </w:tc>
      </w:tr>
    </w:tbl>
    <w:p w14:paraId="69D0217A" w14:textId="77777777" w:rsidR="00BE1A6F" w:rsidRDefault="002F737E">
      <w:pPr>
        <w:spacing w:before="126" w:line="232" w:lineRule="auto"/>
        <w:ind w:left="1400" w:right="157" w:hanging="901"/>
        <w:jc w:val="both"/>
        <w:rPr>
          <w:i/>
          <w:sz w:val="21"/>
        </w:rPr>
      </w:pPr>
      <w:r>
        <w:rPr>
          <w:b/>
          <w:sz w:val="20"/>
        </w:rPr>
        <w:t>52900</w:t>
      </w:r>
      <w:r>
        <w:rPr>
          <w:b/>
          <w:spacing w:val="59"/>
          <w:sz w:val="20"/>
        </w:rPr>
        <w:t xml:space="preserve"> </w:t>
      </w:r>
      <w:r>
        <w:rPr>
          <w:b/>
          <w:sz w:val="20"/>
        </w:rPr>
        <w:t xml:space="preserve">Other Employee Benefits. </w:t>
      </w:r>
      <w:r>
        <w:rPr>
          <w:sz w:val="20"/>
        </w:rPr>
        <w:t>Employee benefits other than those classified above, including fringe</w:t>
      </w:r>
      <w:r>
        <w:rPr>
          <w:spacing w:val="1"/>
          <w:sz w:val="20"/>
        </w:rPr>
        <w:t xml:space="preserve"> </w:t>
      </w:r>
      <w:r>
        <w:rPr>
          <w:sz w:val="20"/>
        </w:rPr>
        <w:t>benefits such as automobile allowances, housing or related supplements, moving expenses, and paid</w:t>
      </w:r>
      <w:r>
        <w:rPr>
          <w:spacing w:val="1"/>
          <w:sz w:val="20"/>
        </w:rPr>
        <w:t xml:space="preserve"> </w:t>
      </w:r>
      <w:r>
        <w:rPr>
          <w:sz w:val="20"/>
        </w:rPr>
        <w:t>parking.</w:t>
      </w:r>
      <w:r>
        <w:rPr>
          <w:spacing w:val="-5"/>
          <w:sz w:val="20"/>
        </w:rPr>
        <w:t xml:space="preserve"> </w:t>
      </w:r>
      <w:r>
        <w:rPr>
          <w:sz w:val="20"/>
        </w:rPr>
        <w:t>These</w:t>
      </w:r>
      <w:r>
        <w:rPr>
          <w:spacing w:val="-5"/>
          <w:sz w:val="20"/>
        </w:rPr>
        <w:t xml:space="preserve"> </w:t>
      </w:r>
      <w:r>
        <w:rPr>
          <w:sz w:val="20"/>
        </w:rPr>
        <w:t>charges</w:t>
      </w:r>
      <w:r>
        <w:rPr>
          <w:spacing w:val="-7"/>
          <w:sz w:val="20"/>
        </w:rPr>
        <w:t xml:space="preserve"> </w:t>
      </w:r>
      <w:r>
        <w:rPr>
          <w:sz w:val="20"/>
        </w:rPr>
        <w:t>should</w:t>
      </w:r>
      <w:r>
        <w:rPr>
          <w:spacing w:val="-6"/>
          <w:sz w:val="20"/>
        </w:rPr>
        <w:t xml:space="preserve"> </w:t>
      </w:r>
      <w:r>
        <w:rPr>
          <w:sz w:val="20"/>
        </w:rPr>
        <w:t>be</w:t>
      </w:r>
      <w:r>
        <w:rPr>
          <w:spacing w:val="-5"/>
          <w:sz w:val="20"/>
        </w:rPr>
        <w:t xml:space="preserve"> </w:t>
      </w:r>
      <w:r>
        <w:rPr>
          <w:sz w:val="20"/>
        </w:rPr>
        <w:t>distributed</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appropriate</w:t>
      </w:r>
      <w:r>
        <w:rPr>
          <w:spacing w:val="-7"/>
          <w:sz w:val="20"/>
        </w:rPr>
        <w:t xml:space="preserve"> </w:t>
      </w:r>
      <w:r>
        <w:rPr>
          <w:sz w:val="20"/>
        </w:rPr>
        <w:t>functions</w:t>
      </w:r>
      <w:r>
        <w:rPr>
          <w:spacing w:val="-3"/>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6"/>
          <w:sz w:val="20"/>
        </w:rPr>
        <w:t xml:space="preserve"> </w:t>
      </w:r>
      <w:r>
        <w:rPr>
          <w:sz w:val="20"/>
        </w:rPr>
        <w:t>related</w:t>
      </w:r>
      <w:r>
        <w:rPr>
          <w:spacing w:val="-60"/>
          <w:sz w:val="20"/>
        </w:rPr>
        <w:t xml:space="preserve"> </w:t>
      </w:r>
      <w:r>
        <w:rPr>
          <w:sz w:val="20"/>
        </w:rPr>
        <w:t>salary</w:t>
      </w:r>
      <w:r>
        <w:rPr>
          <w:spacing w:val="-5"/>
          <w:sz w:val="20"/>
        </w:rPr>
        <w:t xml:space="preserve"> </w:t>
      </w:r>
      <w:r>
        <w:rPr>
          <w:sz w:val="20"/>
        </w:rPr>
        <w:t>expenditures.</w:t>
      </w:r>
      <w:r>
        <w:rPr>
          <w:spacing w:val="-5"/>
          <w:sz w:val="20"/>
        </w:rPr>
        <w:t xml:space="preserve"> </w:t>
      </w:r>
      <w:r>
        <w:rPr>
          <w:sz w:val="20"/>
        </w:rPr>
        <w:t>Additional</w:t>
      </w:r>
      <w:r>
        <w:rPr>
          <w:spacing w:val="-4"/>
          <w:sz w:val="20"/>
        </w:rPr>
        <w:t xml:space="preserve"> </w:t>
      </w:r>
      <w:r>
        <w:rPr>
          <w:sz w:val="20"/>
        </w:rPr>
        <w:t>accounts</w:t>
      </w:r>
      <w:r>
        <w:rPr>
          <w:spacing w:val="-5"/>
          <w:sz w:val="20"/>
        </w:rPr>
        <w:t xml:space="preserve"> </w:t>
      </w:r>
      <w:r>
        <w:rPr>
          <w:sz w:val="20"/>
        </w:rPr>
        <w:t>may</w:t>
      </w:r>
      <w:r>
        <w:rPr>
          <w:spacing w:val="-1"/>
          <w:sz w:val="20"/>
        </w:rPr>
        <w:t xml:space="preserve"> </w:t>
      </w:r>
      <w:r>
        <w:rPr>
          <w:sz w:val="20"/>
        </w:rPr>
        <w:t>be</w:t>
      </w:r>
      <w:r>
        <w:rPr>
          <w:spacing w:val="-4"/>
          <w:sz w:val="20"/>
        </w:rPr>
        <w:t xml:space="preserve"> </w:t>
      </w:r>
      <w:r>
        <w:rPr>
          <w:sz w:val="20"/>
        </w:rPr>
        <w:t>added</w:t>
      </w:r>
      <w:r>
        <w:rPr>
          <w:spacing w:val="-4"/>
          <w:sz w:val="20"/>
        </w:rPr>
        <w:t xml:space="preserve"> </w:t>
      </w:r>
      <w:r>
        <w:rPr>
          <w:sz w:val="20"/>
        </w:rPr>
        <w:t>as</w:t>
      </w:r>
      <w:r>
        <w:rPr>
          <w:spacing w:val="-5"/>
          <w:sz w:val="20"/>
        </w:rPr>
        <w:t xml:space="preserve"> </w:t>
      </w:r>
      <w:r>
        <w:rPr>
          <w:sz w:val="20"/>
        </w:rPr>
        <w:t>needed</w:t>
      </w:r>
      <w:r>
        <w:rPr>
          <w:spacing w:val="-4"/>
          <w:sz w:val="20"/>
        </w:rPr>
        <w:t xml:space="preserve"> </w:t>
      </w:r>
      <w:r>
        <w:rPr>
          <w:sz w:val="20"/>
        </w:rPr>
        <w:t>for</w:t>
      </w:r>
      <w:r>
        <w:rPr>
          <w:spacing w:val="-4"/>
          <w:sz w:val="20"/>
        </w:rPr>
        <w:t xml:space="preserve"> </w:t>
      </w:r>
      <w:r>
        <w:rPr>
          <w:sz w:val="20"/>
        </w:rPr>
        <w:t>this</w:t>
      </w:r>
      <w:r>
        <w:rPr>
          <w:spacing w:val="-4"/>
          <w:sz w:val="20"/>
        </w:rPr>
        <w:t xml:space="preserve"> </w:t>
      </w:r>
      <w:r>
        <w:rPr>
          <w:sz w:val="20"/>
        </w:rPr>
        <w:t>same</w:t>
      </w:r>
      <w:r>
        <w:rPr>
          <w:spacing w:val="-4"/>
          <w:sz w:val="20"/>
        </w:rPr>
        <w:t xml:space="preserve"> </w:t>
      </w:r>
      <w:r>
        <w:rPr>
          <w:sz w:val="20"/>
        </w:rPr>
        <w:t>purpose.</w:t>
      </w:r>
      <w:r>
        <w:rPr>
          <w:spacing w:val="2"/>
          <w:sz w:val="20"/>
        </w:rPr>
        <w:t xml:space="preserve"> </w:t>
      </w:r>
      <w:r w:rsidRPr="00ED3B35">
        <w:rPr>
          <w:b/>
          <w:sz w:val="20"/>
          <w:szCs w:val="20"/>
        </w:rPr>
        <w:t>This is a “roll- up” account for accumulation of totals. Entries are not posted to the “roll-up” account, but to the accounts listed below.</w:t>
      </w:r>
    </w:p>
    <w:p w14:paraId="69D0217B" w14:textId="77777777" w:rsidR="00BE1A6F" w:rsidRDefault="00BE1A6F">
      <w:pPr>
        <w:pStyle w:val="BodyText"/>
        <w:spacing w:before="4"/>
        <w:jc w:val="left"/>
        <w:rPr>
          <w:i/>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17E" w14:textId="77777777">
        <w:trPr>
          <w:trHeight w:val="542"/>
        </w:trPr>
        <w:tc>
          <w:tcPr>
            <w:tcW w:w="822" w:type="dxa"/>
          </w:tcPr>
          <w:p w14:paraId="69D0217C" w14:textId="77777777" w:rsidR="00BE1A6F" w:rsidRDefault="002F737E">
            <w:pPr>
              <w:pStyle w:val="TableParagraph"/>
              <w:spacing w:line="241" w:lineRule="exact"/>
              <w:ind w:left="29" w:right="114"/>
              <w:jc w:val="center"/>
              <w:rPr>
                <w:b/>
              </w:rPr>
            </w:pPr>
            <w:r>
              <w:rPr>
                <w:b/>
              </w:rPr>
              <w:t>52911</w:t>
            </w:r>
          </w:p>
        </w:tc>
        <w:tc>
          <w:tcPr>
            <w:tcW w:w="8465" w:type="dxa"/>
          </w:tcPr>
          <w:p w14:paraId="69D0217D" w14:textId="77777777" w:rsidR="00BE1A6F" w:rsidRDefault="002F737E">
            <w:pPr>
              <w:pStyle w:val="TableParagraph"/>
              <w:ind w:left="135"/>
            </w:pPr>
            <w:r>
              <w:rPr>
                <w:b/>
              </w:rPr>
              <w:t>Cafeteria</w:t>
            </w:r>
            <w:r>
              <w:rPr>
                <w:b/>
                <w:spacing w:val="2"/>
              </w:rPr>
              <w:t xml:space="preserve"> </w:t>
            </w:r>
            <w:r>
              <w:rPr>
                <w:b/>
              </w:rPr>
              <w:t>Plan</w:t>
            </w:r>
            <w:r>
              <w:rPr>
                <w:b/>
                <w:spacing w:val="2"/>
              </w:rPr>
              <w:t xml:space="preserve"> </w:t>
            </w:r>
            <w:r>
              <w:rPr>
                <w:b/>
              </w:rPr>
              <w:t>Fees.</w:t>
            </w:r>
            <w:r>
              <w:rPr>
                <w:b/>
                <w:spacing w:val="3"/>
              </w:rPr>
              <w:t xml:space="preserve"> </w:t>
            </w:r>
            <w:r>
              <w:t>Payments assessed</w:t>
            </w:r>
            <w:r>
              <w:rPr>
                <w:spacing w:val="1"/>
              </w:rPr>
              <w:t xml:space="preserve"> </w:t>
            </w:r>
            <w:r>
              <w:t>by</w:t>
            </w:r>
            <w:r>
              <w:rPr>
                <w:spacing w:val="-1"/>
              </w:rPr>
              <w:t xml:space="preserve"> </w:t>
            </w:r>
            <w:r>
              <w:t>insurance</w:t>
            </w:r>
            <w:r>
              <w:rPr>
                <w:spacing w:val="1"/>
              </w:rPr>
              <w:t xml:space="preserve"> </w:t>
            </w:r>
            <w:r>
              <w:t>agent</w:t>
            </w:r>
            <w:r>
              <w:rPr>
                <w:spacing w:val="3"/>
              </w:rPr>
              <w:t xml:space="preserve"> </w:t>
            </w:r>
            <w:r>
              <w:t>for administering</w:t>
            </w:r>
            <w:r>
              <w:rPr>
                <w:spacing w:val="2"/>
              </w:rPr>
              <w:t xml:space="preserve"> </w:t>
            </w:r>
            <w:r>
              <w:t>the</w:t>
            </w:r>
            <w:r>
              <w:rPr>
                <w:spacing w:val="1"/>
              </w:rPr>
              <w:t xml:space="preserve"> </w:t>
            </w:r>
            <w:r>
              <w:t>cafeteria</w:t>
            </w:r>
            <w:r>
              <w:rPr>
                <w:spacing w:val="-60"/>
              </w:rPr>
              <w:t xml:space="preserve"> </w:t>
            </w:r>
            <w:r>
              <w:t>plan</w:t>
            </w:r>
            <w:r>
              <w:rPr>
                <w:spacing w:val="-2"/>
              </w:rPr>
              <w:t xml:space="preserve"> </w:t>
            </w:r>
            <w:r>
              <w:t>(IRS</w:t>
            </w:r>
            <w:r>
              <w:rPr>
                <w:spacing w:val="-1"/>
              </w:rPr>
              <w:t xml:space="preserve"> </w:t>
            </w:r>
            <w:r>
              <w:t>section</w:t>
            </w:r>
            <w:r>
              <w:rPr>
                <w:spacing w:val="-1"/>
              </w:rPr>
              <w:t xml:space="preserve"> </w:t>
            </w:r>
            <w:r>
              <w:t>125).</w:t>
            </w:r>
          </w:p>
        </w:tc>
      </w:tr>
      <w:tr w:rsidR="00BE1A6F" w14:paraId="69D02181" w14:textId="77777777">
        <w:trPr>
          <w:trHeight w:val="361"/>
        </w:trPr>
        <w:tc>
          <w:tcPr>
            <w:tcW w:w="822" w:type="dxa"/>
          </w:tcPr>
          <w:p w14:paraId="69D0217F" w14:textId="77777777" w:rsidR="00BE1A6F" w:rsidRDefault="002F737E">
            <w:pPr>
              <w:pStyle w:val="TableParagraph"/>
              <w:spacing w:before="59"/>
              <w:ind w:left="29" w:right="114"/>
              <w:jc w:val="center"/>
              <w:rPr>
                <w:b/>
              </w:rPr>
            </w:pPr>
            <w:r>
              <w:rPr>
                <w:b/>
              </w:rPr>
              <w:t>52912</w:t>
            </w:r>
          </w:p>
        </w:tc>
        <w:tc>
          <w:tcPr>
            <w:tcW w:w="8465" w:type="dxa"/>
          </w:tcPr>
          <w:p w14:paraId="69D02180" w14:textId="77777777" w:rsidR="00BE1A6F" w:rsidRDefault="002F737E">
            <w:pPr>
              <w:pStyle w:val="TableParagraph"/>
              <w:spacing w:before="59"/>
              <w:ind w:left="135"/>
            </w:pPr>
            <w:r>
              <w:rPr>
                <w:b/>
              </w:rPr>
              <w:t>Employee</w:t>
            </w:r>
            <w:r>
              <w:rPr>
                <w:b/>
                <w:spacing w:val="-6"/>
              </w:rPr>
              <w:t xml:space="preserve"> </w:t>
            </w:r>
            <w:r>
              <w:rPr>
                <w:b/>
              </w:rPr>
              <w:t>Assistance</w:t>
            </w:r>
            <w:r>
              <w:rPr>
                <w:b/>
                <w:spacing w:val="-4"/>
              </w:rPr>
              <w:t xml:space="preserve"> </w:t>
            </w:r>
            <w:r>
              <w:rPr>
                <w:b/>
              </w:rPr>
              <w:t>Programs.</w:t>
            </w:r>
            <w:r>
              <w:rPr>
                <w:b/>
                <w:spacing w:val="-1"/>
              </w:rPr>
              <w:t xml:space="preserve"> </w:t>
            </w:r>
            <w:r>
              <w:t>Employer’s</w:t>
            </w:r>
            <w:r>
              <w:rPr>
                <w:spacing w:val="-5"/>
              </w:rPr>
              <w:t xml:space="preserve"> </w:t>
            </w:r>
            <w:r>
              <w:t>share</w:t>
            </w:r>
            <w:r>
              <w:rPr>
                <w:spacing w:val="-4"/>
              </w:rPr>
              <w:t xml:space="preserve"> </w:t>
            </w:r>
            <w:r>
              <w:t>of</w:t>
            </w:r>
            <w:r>
              <w:rPr>
                <w:spacing w:val="-7"/>
              </w:rPr>
              <w:t xml:space="preserve"> </w:t>
            </w:r>
            <w:r>
              <w:t>employee</w:t>
            </w:r>
            <w:r>
              <w:rPr>
                <w:spacing w:val="-4"/>
              </w:rPr>
              <w:t xml:space="preserve"> </w:t>
            </w:r>
            <w:r>
              <w:t>assistance</w:t>
            </w:r>
            <w:r>
              <w:rPr>
                <w:spacing w:val="-4"/>
              </w:rPr>
              <w:t xml:space="preserve"> </w:t>
            </w:r>
            <w:r>
              <w:t>programs.</w:t>
            </w:r>
          </w:p>
        </w:tc>
      </w:tr>
      <w:tr w:rsidR="00BE1A6F" w14:paraId="69D02184" w14:textId="77777777">
        <w:trPr>
          <w:trHeight w:val="603"/>
        </w:trPr>
        <w:tc>
          <w:tcPr>
            <w:tcW w:w="822" w:type="dxa"/>
          </w:tcPr>
          <w:p w14:paraId="69D02182" w14:textId="77777777" w:rsidR="00BE1A6F" w:rsidRDefault="002F737E">
            <w:pPr>
              <w:pStyle w:val="TableParagraph"/>
              <w:spacing w:before="60"/>
              <w:ind w:left="29" w:right="114"/>
              <w:jc w:val="center"/>
              <w:rPr>
                <w:b/>
              </w:rPr>
            </w:pPr>
            <w:r>
              <w:rPr>
                <w:b/>
              </w:rPr>
              <w:t>52913</w:t>
            </w:r>
          </w:p>
        </w:tc>
        <w:tc>
          <w:tcPr>
            <w:tcW w:w="8465" w:type="dxa"/>
          </w:tcPr>
          <w:p w14:paraId="69D02183" w14:textId="77777777" w:rsidR="00BE1A6F" w:rsidRDefault="002F737E">
            <w:pPr>
              <w:pStyle w:val="TableParagraph"/>
              <w:tabs>
                <w:tab w:val="left" w:pos="4590"/>
                <w:tab w:val="left" w:pos="5930"/>
                <w:tab w:val="left" w:pos="6376"/>
                <w:tab w:val="left" w:pos="7558"/>
                <w:tab w:val="left" w:pos="8241"/>
              </w:tabs>
              <w:spacing w:before="60"/>
              <w:ind w:left="135" w:right="49"/>
            </w:pPr>
            <w:r>
              <w:rPr>
                <w:b/>
              </w:rPr>
              <w:t xml:space="preserve">Workers  </w:t>
            </w:r>
            <w:r>
              <w:rPr>
                <w:b/>
                <w:spacing w:val="15"/>
              </w:rPr>
              <w:t xml:space="preserve"> </w:t>
            </w:r>
            <w:r>
              <w:rPr>
                <w:b/>
              </w:rPr>
              <w:t xml:space="preserve">Compensation  </w:t>
            </w:r>
            <w:r>
              <w:rPr>
                <w:b/>
                <w:spacing w:val="12"/>
              </w:rPr>
              <w:t xml:space="preserve"> </w:t>
            </w:r>
            <w:r>
              <w:rPr>
                <w:b/>
              </w:rPr>
              <w:t xml:space="preserve">Employee  </w:t>
            </w:r>
            <w:r>
              <w:rPr>
                <w:b/>
                <w:spacing w:val="13"/>
              </w:rPr>
              <w:t xml:space="preserve"> </w:t>
            </w:r>
            <w:r>
              <w:rPr>
                <w:b/>
              </w:rPr>
              <w:t>Fee.</w:t>
            </w:r>
            <w:r>
              <w:rPr>
                <w:b/>
              </w:rPr>
              <w:tab/>
            </w:r>
            <w:r>
              <w:t>Expenditures</w:t>
            </w:r>
            <w:r>
              <w:tab/>
              <w:t>for</w:t>
            </w:r>
            <w:r>
              <w:tab/>
              <w:t>employees’</w:t>
            </w:r>
            <w:r>
              <w:tab/>
              <w:t>share</w:t>
            </w:r>
            <w:r>
              <w:tab/>
            </w:r>
            <w:r>
              <w:rPr>
                <w:spacing w:val="-2"/>
              </w:rPr>
              <w:t>of</w:t>
            </w:r>
            <w:r>
              <w:rPr>
                <w:spacing w:val="-60"/>
              </w:rPr>
              <w:t xml:space="preserve"> </w:t>
            </w:r>
            <w:r>
              <w:t>administrative</w:t>
            </w:r>
            <w:r>
              <w:rPr>
                <w:spacing w:val="-1"/>
              </w:rPr>
              <w:t xml:space="preserve"> </w:t>
            </w:r>
            <w:r>
              <w:t>fee.</w:t>
            </w:r>
          </w:p>
        </w:tc>
      </w:tr>
      <w:tr w:rsidR="00BE1A6F" w14:paraId="69D02188" w14:textId="77777777">
        <w:trPr>
          <w:trHeight w:val="782"/>
        </w:trPr>
        <w:tc>
          <w:tcPr>
            <w:tcW w:w="822" w:type="dxa"/>
          </w:tcPr>
          <w:p w14:paraId="69D02185" w14:textId="77777777" w:rsidR="00BE1A6F" w:rsidRDefault="002F737E">
            <w:pPr>
              <w:pStyle w:val="TableParagraph"/>
              <w:spacing w:before="59"/>
              <w:ind w:left="29" w:right="114"/>
              <w:jc w:val="center"/>
              <w:rPr>
                <w:b/>
              </w:rPr>
            </w:pPr>
            <w:r>
              <w:rPr>
                <w:b/>
              </w:rPr>
              <w:t>52914</w:t>
            </w:r>
          </w:p>
        </w:tc>
        <w:tc>
          <w:tcPr>
            <w:tcW w:w="8465" w:type="dxa"/>
          </w:tcPr>
          <w:p w14:paraId="69D02186" w14:textId="77777777" w:rsidR="00BE1A6F" w:rsidRDefault="002F737E">
            <w:pPr>
              <w:pStyle w:val="TableParagraph"/>
              <w:spacing w:before="59"/>
              <w:ind w:left="135"/>
            </w:pPr>
            <w:r>
              <w:rPr>
                <w:b/>
              </w:rPr>
              <w:t>Deferred</w:t>
            </w:r>
            <w:r>
              <w:rPr>
                <w:b/>
                <w:spacing w:val="4"/>
              </w:rPr>
              <w:t xml:space="preserve"> </w:t>
            </w:r>
            <w:r>
              <w:rPr>
                <w:b/>
              </w:rPr>
              <w:t>Sick</w:t>
            </w:r>
            <w:r>
              <w:rPr>
                <w:b/>
                <w:spacing w:val="5"/>
              </w:rPr>
              <w:t xml:space="preserve"> </w:t>
            </w:r>
            <w:r>
              <w:rPr>
                <w:b/>
              </w:rPr>
              <w:t>Leave</w:t>
            </w:r>
            <w:r>
              <w:rPr>
                <w:b/>
                <w:spacing w:val="7"/>
              </w:rPr>
              <w:t xml:space="preserve"> </w:t>
            </w:r>
            <w:r>
              <w:rPr>
                <w:b/>
              </w:rPr>
              <w:t>Reserve.</w:t>
            </w:r>
            <w:r>
              <w:rPr>
                <w:b/>
                <w:spacing w:val="6"/>
              </w:rPr>
              <w:t xml:space="preserve"> </w:t>
            </w:r>
            <w:r>
              <w:t>Employee’s</w:t>
            </w:r>
            <w:r>
              <w:rPr>
                <w:spacing w:val="6"/>
              </w:rPr>
              <w:t xml:space="preserve"> </w:t>
            </w:r>
            <w:r>
              <w:t>share</w:t>
            </w:r>
            <w:r>
              <w:rPr>
                <w:spacing w:val="7"/>
              </w:rPr>
              <w:t xml:space="preserve"> </w:t>
            </w:r>
            <w:r>
              <w:t>of</w:t>
            </w:r>
            <w:r>
              <w:rPr>
                <w:spacing w:val="7"/>
              </w:rPr>
              <w:t xml:space="preserve"> </w:t>
            </w:r>
            <w:r>
              <w:t>unused</w:t>
            </w:r>
            <w:r>
              <w:rPr>
                <w:spacing w:val="6"/>
              </w:rPr>
              <w:t xml:space="preserve"> </w:t>
            </w:r>
            <w:r>
              <w:t>sick</w:t>
            </w:r>
            <w:r>
              <w:rPr>
                <w:spacing w:val="5"/>
              </w:rPr>
              <w:t xml:space="preserve"> </w:t>
            </w:r>
            <w:r>
              <w:t>leave</w:t>
            </w:r>
            <w:r>
              <w:rPr>
                <w:spacing w:val="6"/>
              </w:rPr>
              <w:t xml:space="preserve"> </w:t>
            </w:r>
            <w:r>
              <w:t>to</w:t>
            </w:r>
            <w:r>
              <w:rPr>
                <w:spacing w:val="6"/>
              </w:rPr>
              <w:t xml:space="preserve"> </w:t>
            </w:r>
            <w:r>
              <w:t>be</w:t>
            </w:r>
            <w:r>
              <w:rPr>
                <w:spacing w:val="7"/>
              </w:rPr>
              <w:t xml:space="preserve"> </w:t>
            </w:r>
            <w:r>
              <w:t>transferred</w:t>
            </w:r>
            <w:r>
              <w:rPr>
                <w:spacing w:val="6"/>
              </w:rPr>
              <w:t xml:space="preserve"> </w:t>
            </w:r>
            <w:r>
              <w:t>to</w:t>
            </w:r>
            <w:r>
              <w:rPr>
                <w:spacing w:val="-60"/>
              </w:rPr>
              <w:t xml:space="preserve"> </w:t>
            </w:r>
            <w:r>
              <w:t>an</w:t>
            </w:r>
            <w:r>
              <w:rPr>
                <w:spacing w:val="17"/>
              </w:rPr>
              <w:t xml:space="preserve"> </w:t>
            </w:r>
            <w:r>
              <w:t>unused</w:t>
            </w:r>
            <w:r>
              <w:rPr>
                <w:spacing w:val="18"/>
              </w:rPr>
              <w:t xml:space="preserve"> </w:t>
            </w:r>
            <w:r>
              <w:t>sick</w:t>
            </w:r>
            <w:r>
              <w:rPr>
                <w:spacing w:val="20"/>
              </w:rPr>
              <w:t xml:space="preserve"> </w:t>
            </w:r>
            <w:r>
              <w:t>leave</w:t>
            </w:r>
            <w:r>
              <w:rPr>
                <w:spacing w:val="18"/>
              </w:rPr>
              <w:t xml:space="preserve"> </w:t>
            </w:r>
            <w:r>
              <w:t>pool</w:t>
            </w:r>
            <w:r>
              <w:rPr>
                <w:spacing w:val="20"/>
              </w:rPr>
              <w:t xml:space="preserve"> </w:t>
            </w:r>
            <w:r>
              <w:t>pursuant</w:t>
            </w:r>
            <w:r>
              <w:rPr>
                <w:spacing w:val="22"/>
              </w:rPr>
              <w:t xml:space="preserve"> </w:t>
            </w:r>
            <w:r>
              <w:t>to</w:t>
            </w:r>
            <w:r>
              <w:rPr>
                <w:spacing w:val="18"/>
              </w:rPr>
              <w:t xml:space="preserve"> </w:t>
            </w:r>
            <w:r>
              <w:t>the</w:t>
            </w:r>
            <w:r>
              <w:rPr>
                <w:spacing w:val="25"/>
              </w:rPr>
              <w:t xml:space="preserve"> </w:t>
            </w:r>
            <w:r>
              <w:t>school</w:t>
            </w:r>
            <w:r>
              <w:rPr>
                <w:spacing w:val="19"/>
              </w:rPr>
              <w:t xml:space="preserve"> </w:t>
            </w:r>
            <w:r>
              <w:t>district’s</w:t>
            </w:r>
            <w:r>
              <w:rPr>
                <w:spacing w:val="19"/>
              </w:rPr>
              <w:t xml:space="preserve"> </w:t>
            </w:r>
            <w:r>
              <w:t>or</w:t>
            </w:r>
            <w:r>
              <w:rPr>
                <w:spacing w:val="18"/>
              </w:rPr>
              <w:t xml:space="preserve"> </w:t>
            </w:r>
            <w:r>
              <w:t>charter</w:t>
            </w:r>
            <w:r>
              <w:rPr>
                <w:spacing w:val="19"/>
              </w:rPr>
              <w:t xml:space="preserve"> </w:t>
            </w:r>
            <w:r>
              <w:t>school’s</w:t>
            </w:r>
            <w:r>
              <w:rPr>
                <w:spacing w:val="20"/>
              </w:rPr>
              <w:t xml:space="preserve"> </w:t>
            </w:r>
            <w:r>
              <w:t>deferred</w:t>
            </w:r>
            <w:r>
              <w:rPr>
                <w:spacing w:val="18"/>
              </w:rPr>
              <w:t xml:space="preserve"> </w:t>
            </w:r>
            <w:r>
              <w:t>sick</w:t>
            </w:r>
          </w:p>
          <w:p w14:paraId="69D02187" w14:textId="77777777" w:rsidR="00BE1A6F" w:rsidRDefault="002F737E">
            <w:pPr>
              <w:pStyle w:val="TableParagraph"/>
              <w:spacing w:line="221" w:lineRule="exact"/>
              <w:ind w:left="135"/>
            </w:pPr>
            <w:r>
              <w:t>leave</w:t>
            </w:r>
            <w:r>
              <w:rPr>
                <w:spacing w:val="-3"/>
              </w:rPr>
              <w:t xml:space="preserve"> </w:t>
            </w:r>
            <w:r>
              <w:t>plan.</w:t>
            </w:r>
          </w:p>
        </w:tc>
      </w:tr>
    </w:tbl>
    <w:p w14:paraId="69D02189" w14:textId="77777777" w:rsidR="00BE1A6F" w:rsidRDefault="00BE1A6F">
      <w:pPr>
        <w:pStyle w:val="BodyText"/>
        <w:spacing w:before="1"/>
        <w:jc w:val="left"/>
        <w:rPr>
          <w:i/>
        </w:rPr>
      </w:pPr>
    </w:p>
    <w:p w14:paraId="69D0218A" w14:textId="77777777" w:rsidR="00BE1A6F" w:rsidRPr="00ED3B35" w:rsidRDefault="002F737E" w:rsidP="00ED3B35">
      <w:pPr>
        <w:pStyle w:val="Heading3"/>
      </w:pPr>
      <w:bookmarkStart w:id="171" w:name="_bookmark88"/>
      <w:bookmarkStart w:id="172" w:name="_Toc103764370"/>
      <w:bookmarkEnd w:id="171"/>
      <w:r w:rsidRPr="00ED3B35">
        <w:t>53000* PURCHASED PROFESSIONAL AND TECHNICAL SERVICES</w:t>
      </w:r>
      <w:bookmarkEnd w:id="172"/>
    </w:p>
    <w:p w14:paraId="69D0218B" w14:textId="77777777" w:rsidR="00BE1A6F" w:rsidRDefault="002F737E">
      <w:pPr>
        <w:spacing w:before="126" w:line="232" w:lineRule="auto"/>
        <w:ind w:left="500" w:right="156"/>
        <w:jc w:val="both"/>
        <w:rPr>
          <w:i/>
          <w:sz w:val="21"/>
        </w:rPr>
      </w:pPr>
      <w:r>
        <w:rPr>
          <w:sz w:val="20"/>
        </w:rPr>
        <w:t>Services that by their nature can be performed only by persons or firms with specialized skills and knowledge.</w:t>
      </w:r>
      <w:r>
        <w:rPr>
          <w:spacing w:val="1"/>
          <w:sz w:val="20"/>
        </w:rPr>
        <w:t xml:space="preserve"> </w:t>
      </w:r>
      <w:r>
        <w:rPr>
          <w:sz w:val="20"/>
        </w:rPr>
        <w:t>Although</w:t>
      </w:r>
      <w:r>
        <w:rPr>
          <w:spacing w:val="-4"/>
          <w:sz w:val="20"/>
        </w:rPr>
        <w:t xml:space="preserve"> </w:t>
      </w:r>
      <w:r>
        <w:rPr>
          <w:sz w:val="20"/>
        </w:rPr>
        <w:t>a</w:t>
      </w:r>
      <w:r>
        <w:rPr>
          <w:spacing w:val="-3"/>
          <w:sz w:val="20"/>
        </w:rPr>
        <w:t xml:space="preserve"> </w:t>
      </w:r>
      <w:r>
        <w:rPr>
          <w:sz w:val="20"/>
        </w:rPr>
        <w:t>product</w:t>
      </w:r>
      <w:r>
        <w:rPr>
          <w:spacing w:val="-3"/>
          <w:sz w:val="20"/>
        </w:rPr>
        <w:t xml:space="preserve"> </w:t>
      </w:r>
      <w:r>
        <w:rPr>
          <w:sz w:val="20"/>
        </w:rPr>
        <w:t>may</w:t>
      </w:r>
      <w:r>
        <w:rPr>
          <w:spacing w:val="-2"/>
          <w:sz w:val="20"/>
        </w:rPr>
        <w:t xml:space="preserve"> </w:t>
      </w:r>
      <w:r>
        <w:rPr>
          <w:sz w:val="20"/>
        </w:rPr>
        <w:t>or</w:t>
      </w:r>
      <w:r>
        <w:rPr>
          <w:spacing w:val="-4"/>
          <w:sz w:val="20"/>
        </w:rPr>
        <w:t xml:space="preserve"> </w:t>
      </w:r>
      <w:r>
        <w:rPr>
          <w:sz w:val="20"/>
        </w:rPr>
        <w:t>may</w:t>
      </w:r>
      <w:r>
        <w:rPr>
          <w:spacing w:val="-4"/>
          <w:sz w:val="20"/>
        </w:rPr>
        <w:t xml:space="preserve"> </w:t>
      </w:r>
      <w:r>
        <w:rPr>
          <w:sz w:val="20"/>
        </w:rPr>
        <w:t>not</w:t>
      </w:r>
      <w:r>
        <w:rPr>
          <w:spacing w:val="-4"/>
          <w:sz w:val="20"/>
        </w:rPr>
        <w:t xml:space="preserve"> </w:t>
      </w:r>
      <w:r>
        <w:rPr>
          <w:sz w:val="20"/>
        </w:rPr>
        <w:t>result</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transaction,</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reason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purchase</w:t>
      </w:r>
      <w:r>
        <w:rPr>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service</w:t>
      </w:r>
      <w:r>
        <w:rPr>
          <w:spacing w:val="-60"/>
          <w:sz w:val="20"/>
        </w:rPr>
        <w:t xml:space="preserve"> </w:t>
      </w:r>
      <w:r>
        <w:rPr>
          <w:sz w:val="20"/>
        </w:rPr>
        <w:t>provided.</w:t>
      </w:r>
      <w:r>
        <w:rPr>
          <w:spacing w:val="1"/>
          <w:sz w:val="20"/>
        </w:rPr>
        <w:t xml:space="preserve"> </w:t>
      </w:r>
      <w:r>
        <w:rPr>
          <w:sz w:val="20"/>
        </w:rPr>
        <w:t>Included</w:t>
      </w:r>
      <w:r>
        <w:rPr>
          <w:spacing w:val="1"/>
          <w:sz w:val="20"/>
        </w:rPr>
        <w:t xml:space="preserve"> </w:t>
      </w:r>
      <w:r>
        <w:rPr>
          <w:sz w:val="20"/>
        </w:rPr>
        <w:t>are</w:t>
      </w:r>
      <w:r>
        <w:rPr>
          <w:spacing w:val="1"/>
          <w:sz w:val="20"/>
        </w:rPr>
        <w:t xml:space="preserve"> </w:t>
      </w:r>
      <w:r>
        <w:rPr>
          <w:sz w:val="20"/>
        </w:rPr>
        <w:t>the</w:t>
      </w:r>
      <w:r>
        <w:rPr>
          <w:spacing w:val="1"/>
          <w:sz w:val="20"/>
        </w:rPr>
        <w:t xml:space="preserve"> </w:t>
      </w:r>
      <w:r>
        <w:rPr>
          <w:sz w:val="20"/>
        </w:rPr>
        <w:t>services</w:t>
      </w:r>
      <w:r>
        <w:rPr>
          <w:spacing w:val="1"/>
          <w:sz w:val="20"/>
        </w:rPr>
        <w:t xml:space="preserve"> </w:t>
      </w:r>
      <w:r>
        <w:rPr>
          <w:sz w:val="20"/>
        </w:rPr>
        <w:t>of</w:t>
      </w:r>
      <w:r>
        <w:rPr>
          <w:spacing w:val="1"/>
          <w:sz w:val="20"/>
        </w:rPr>
        <w:t xml:space="preserve"> </w:t>
      </w:r>
      <w:r>
        <w:rPr>
          <w:sz w:val="20"/>
        </w:rPr>
        <w:t>architects,</w:t>
      </w:r>
      <w:r>
        <w:rPr>
          <w:spacing w:val="1"/>
          <w:sz w:val="20"/>
        </w:rPr>
        <w:t xml:space="preserve"> </w:t>
      </w:r>
      <w:r>
        <w:rPr>
          <w:sz w:val="20"/>
        </w:rPr>
        <w:t>engineers,</w:t>
      </w:r>
      <w:r>
        <w:rPr>
          <w:spacing w:val="1"/>
          <w:sz w:val="20"/>
        </w:rPr>
        <w:t xml:space="preserve"> </w:t>
      </w:r>
      <w:r>
        <w:rPr>
          <w:sz w:val="20"/>
        </w:rPr>
        <w:t>auditors,</w:t>
      </w:r>
      <w:r>
        <w:rPr>
          <w:spacing w:val="1"/>
          <w:sz w:val="20"/>
        </w:rPr>
        <w:t xml:space="preserve"> </w:t>
      </w:r>
      <w:r>
        <w:rPr>
          <w:sz w:val="20"/>
        </w:rPr>
        <w:t>dentists,</w:t>
      </w:r>
      <w:r>
        <w:rPr>
          <w:spacing w:val="1"/>
          <w:sz w:val="20"/>
        </w:rPr>
        <w:t xml:space="preserve"> </w:t>
      </w:r>
      <w:r>
        <w:rPr>
          <w:sz w:val="20"/>
        </w:rPr>
        <w:t>medical</w:t>
      </w:r>
      <w:r>
        <w:rPr>
          <w:spacing w:val="1"/>
          <w:sz w:val="20"/>
        </w:rPr>
        <w:t xml:space="preserve"> </w:t>
      </w:r>
      <w:r>
        <w:rPr>
          <w:sz w:val="20"/>
        </w:rPr>
        <w:t>doctors,</w:t>
      </w:r>
      <w:r>
        <w:rPr>
          <w:spacing w:val="1"/>
          <w:sz w:val="20"/>
        </w:rPr>
        <w:t xml:space="preserve"> </w:t>
      </w:r>
      <w:r>
        <w:rPr>
          <w:sz w:val="20"/>
        </w:rPr>
        <w:t>lawyers,</w:t>
      </w:r>
      <w:r>
        <w:rPr>
          <w:spacing w:val="1"/>
          <w:sz w:val="20"/>
        </w:rPr>
        <w:t xml:space="preserve"> </w:t>
      </w:r>
      <w:r>
        <w:rPr>
          <w:sz w:val="20"/>
        </w:rPr>
        <w:t xml:space="preserve">consultants, teachers, and accountants. Separate accounts have been established for the 53000 series. </w:t>
      </w:r>
      <w:r w:rsidRPr="00ED3B35">
        <w:rPr>
          <w:b/>
          <w:sz w:val="20"/>
          <w:szCs w:val="20"/>
        </w:rPr>
        <w:t>This is a “roll-up” account for accumulation of totals. Entries are not posted to the “roll-up” account, but to the accounts listed below.</w:t>
      </w:r>
    </w:p>
    <w:p w14:paraId="69D0218C" w14:textId="40A258E0" w:rsidR="00BE1A6F" w:rsidRDefault="002F737E">
      <w:pPr>
        <w:spacing w:before="131" w:line="230" w:lineRule="auto"/>
        <w:ind w:left="1400" w:right="158" w:hanging="901"/>
        <w:jc w:val="both"/>
        <w:rPr>
          <w:b/>
          <w:sz w:val="20"/>
          <w:szCs w:val="20"/>
        </w:rPr>
      </w:pPr>
      <w:r>
        <w:rPr>
          <w:b/>
          <w:sz w:val="20"/>
        </w:rPr>
        <w:t>53200</w:t>
      </w:r>
      <w:r w:rsidR="00ED3B35">
        <w:rPr>
          <w:b/>
          <w:spacing w:val="18"/>
          <w:sz w:val="20"/>
        </w:rPr>
        <w:tab/>
      </w:r>
      <w:r>
        <w:rPr>
          <w:b/>
          <w:sz w:val="20"/>
        </w:rPr>
        <w:t>Professional</w:t>
      </w:r>
      <w:r>
        <w:rPr>
          <w:b/>
          <w:spacing w:val="-9"/>
          <w:sz w:val="20"/>
        </w:rPr>
        <w:t xml:space="preserve"> </w:t>
      </w:r>
      <w:r>
        <w:rPr>
          <w:b/>
          <w:sz w:val="20"/>
        </w:rPr>
        <w:t>Educational</w:t>
      </w:r>
      <w:r>
        <w:rPr>
          <w:b/>
          <w:spacing w:val="-11"/>
          <w:sz w:val="20"/>
        </w:rPr>
        <w:t xml:space="preserve"> </w:t>
      </w:r>
      <w:r>
        <w:rPr>
          <w:b/>
          <w:sz w:val="20"/>
        </w:rPr>
        <w:t>Services.</w:t>
      </w:r>
      <w:r>
        <w:rPr>
          <w:b/>
          <w:spacing w:val="-9"/>
          <w:sz w:val="20"/>
        </w:rPr>
        <w:t xml:space="preserve"> </w:t>
      </w:r>
      <w:r>
        <w:rPr>
          <w:sz w:val="20"/>
        </w:rPr>
        <w:t>Ancillary</w:t>
      </w:r>
      <w:r>
        <w:rPr>
          <w:spacing w:val="-10"/>
          <w:sz w:val="20"/>
        </w:rPr>
        <w:t xml:space="preserve"> </w:t>
      </w:r>
      <w:r>
        <w:rPr>
          <w:sz w:val="20"/>
        </w:rPr>
        <w:t>services</w:t>
      </w:r>
      <w:r>
        <w:rPr>
          <w:spacing w:val="-9"/>
          <w:sz w:val="20"/>
        </w:rPr>
        <w:t xml:space="preserve"> </w:t>
      </w:r>
      <w:r>
        <w:rPr>
          <w:sz w:val="20"/>
        </w:rPr>
        <w:t>supporting</w:t>
      </w:r>
      <w:r>
        <w:rPr>
          <w:spacing w:val="-10"/>
          <w:sz w:val="20"/>
        </w:rPr>
        <w:t xml:space="preserve"> </w:t>
      </w:r>
      <w:r>
        <w:rPr>
          <w:sz w:val="20"/>
        </w:rPr>
        <w:t>special</w:t>
      </w:r>
      <w:r>
        <w:rPr>
          <w:spacing w:val="-10"/>
          <w:sz w:val="20"/>
        </w:rPr>
        <w:t xml:space="preserve"> </w:t>
      </w:r>
      <w:r>
        <w:rPr>
          <w:sz w:val="20"/>
        </w:rPr>
        <w:t>programs.</w:t>
      </w:r>
      <w:r>
        <w:rPr>
          <w:spacing w:val="-11"/>
          <w:sz w:val="20"/>
        </w:rPr>
        <w:t xml:space="preserve"> </w:t>
      </w:r>
      <w:r>
        <w:rPr>
          <w:sz w:val="20"/>
        </w:rPr>
        <w:t>Only</w:t>
      </w:r>
      <w:r>
        <w:rPr>
          <w:spacing w:val="-9"/>
          <w:sz w:val="20"/>
        </w:rPr>
        <w:t xml:space="preserve"> </w:t>
      </w:r>
      <w:r>
        <w:rPr>
          <w:sz w:val="20"/>
        </w:rPr>
        <w:t>used</w:t>
      </w:r>
      <w:r>
        <w:rPr>
          <w:spacing w:val="-10"/>
          <w:sz w:val="20"/>
        </w:rPr>
        <w:t xml:space="preserve"> </w:t>
      </w:r>
      <w:r>
        <w:rPr>
          <w:sz w:val="20"/>
        </w:rPr>
        <w:t>in</w:t>
      </w:r>
      <w:r w:rsidR="001439B4">
        <w:rPr>
          <w:sz w:val="20"/>
        </w:rPr>
        <w:t xml:space="preserve"> function</w:t>
      </w:r>
      <w:r>
        <w:rPr>
          <w:spacing w:val="-9"/>
          <w:sz w:val="20"/>
        </w:rPr>
        <w:t xml:space="preserve"> </w:t>
      </w:r>
      <w:r>
        <w:rPr>
          <w:sz w:val="20"/>
        </w:rPr>
        <w:t>2100</w:t>
      </w:r>
      <w:r w:rsidR="00697122">
        <w:rPr>
          <w:sz w:val="20"/>
        </w:rPr>
        <w:t xml:space="preserve"> and object 53215 also in function 3300.</w:t>
      </w:r>
      <w:r w:rsidR="001439B4">
        <w:rPr>
          <w:sz w:val="20"/>
        </w:rPr>
        <w:t xml:space="preserve"> </w:t>
      </w:r>
      <w:r>
        <w:rPr>
          <w:spacing w:val="-61"/>
          <w:sz w:val="20"/>
        </w:rPr>
        <w:t xml:space="preserve"> </w:t>
      </w:r>
      <w:r>
        <w:rPr>
          <w:w w:val="95"/>
          <w:sz w:val="20"/>
        </w:rPr>
        <w:t xml:space="preserve">Separate </w:t>
      </w:r>
      <w:r w:rsidR="001439B4">
        <w:rPr>
          <w:w w:val="95"/>
          <w:sz w:val="20"/>
        </w:rPr>
        <w:t xml:space="preserve">sub </w:t>
      </w:r>
      <w:r w:rsidR="00297AC2">
        <w:rPr>
          <w:w w:val="95"/>
          <w:sz w:val="20"/>
        </w:rPr>
        <w:t>accounts</w:t>
      </w:r>
      <w:r>
        <w:rPr>
          <w:w w:val="95"/>
          <w:sz w:val="20"/>
        </w:rPr>
        <w:t xml:space="preserve"> have been established for the 53200 series. </w:t>
      </w:r>
      <w:r w:rsidRPr="00ED3B35">
        <w:rPr>
          <w:b/>
          <w:sz w:val="20"/>
          <w:szCs w:val="20"/>
        </w:rPr>
        <w:t>This is a “roll-up” account for accumulation of totals. Entries are not posted to the “roll-up” account, but to the accounts listed below.</w:t>
      </w:r>
    </w:p>
    <w:p w14:paraId="6C7A16DD" w14:textId="4252B7CE" w:rsidR="00BD2BE5" w:rsidRDefault="00BD2BE5" w:rsidP="00BD2BE5">
      <w:pPr>
        <w:spacing w:before="131" w:line="230" w:lineRule="auto"/>
        <w:ind w:left="1400" w:right="158"/>
        <w:jc w:val="both"/>
        <w:rPr>
          <w:sz w:val="20"/>
        </w:rPr>
      </w:pPr>
      <w:r>
        <w:rPr>
          <w:b/>
          <w:sz w:val="20"/>
        </w:rPr>
        <w:t>53211</w:t>
      </w:r>
      <w:r>
        <w:rPr>
          <w:b/>
          <w:sz w:val="20"/>
        </w:rPr>
        <w:tab/>
        <w:t>Diagnosticians</w:t>
      </w:r>
      <w:r>
        <w:rPr>
          <w:b/>
          <w:spacing w:val="-3"/>
          <w:sz w:val="20"/>
        </w:rPr>
        <w:t xml:space="preserve"> </w:t>
      </w:r>
      <w:r>
        <w:rPr>
          <w:b/>
          <w:sz w:val="20"/>
        </w:rPr>
        <w:t>–</w:t>
      </w:r>
      <w:r>
        <w:rPr>
          <w:b/>
          <w:spacing w:val="-4"/>
          <w:sz w:val="20"/>
        </w:rPr>
        <w:t xml:space="preserve"> </w:t>
      </w:r>
      <w:r>
        <w:rPr>
          <w:b/>
          <w:sz w:val="20"/>
        </w:rPr>
        <w:t>Contracted.</w:t>
      </w:r>
      <w:r>
        <w:rPr>
          <w:b/>
          <w:spacing w:val="-2"/>
          <w:sz w:val="20"/>
        </w:rPr>
        <w:t xml:space="preserve"> </w:t>
      </w:r>
      <w:r>
        <w:rPr>
          <w:sz w:val="20"/>
        </w:rPr>
        <w:t>Contracted</w:t>
      </w:r>
      <w:r>
        <w:rPr>
          <w:spacing w:val="-6"/>
          <w:sz w:val="20"/>
        </w:rPr>
        <w:t xml:space="preserve"> </w:t>
      </w:r>
      <w:r>
        <w:rPr>
          <w:sz w:val="20"/>
        </w:rPr>
        <w:t>diagnostic</w:t>
      </w:r>
      <w:r>
        <w:rPr>
          <w:spacing w:val="-7"/>
          <w:sz w:val="20"/>
        </w:rPr>
        <w:t xml:space="preserve"> </w:t>
      </w:r>
      <w:r>
        <w:rPr>
          <w:sz w:val="20"/>
        </w:rPr>
        <w:t>services.</w:t>
      </w:r>
    </w:p>
    <w:p w14:paraId="7A623F10" w14:textId="1DC5C400" w:rsidR="00BD2BE5" w:rsidRDefault="00BD2BE5" w:rsidP="00BD2BE5">
      <w:pPr>
        <w:spacing w:before="131" w:line="230" w:lineRule="auto"/>
        <w:ind w:left="1400" w:right="158"/>
        <w:jc w:val="both"/>
        <w:rPr>
          <w:sz w:val="20"/>
        </w:rPr>
      </w:pPr>
      <w:r>
        <w:rPr>
          <w:b/>
          <w:sz w:val="20"/>
        </w:rPr>
        <w:t>53212</w:t>
      </w:r>
      <w:r>
        <w:rPr>
          <w:b/>
          <w:sz w:val="20"/>
        </w:rPr>
        <w:tab/>
        <w:t>Speech</w:t>
      </w:r>
      <w:r>
        <w:rPr>
          <w:b/>
          <w:spacing w:val="-4"/>
          <w:sz w:val="20"/>
        </w:rPr>
        <w:t xml:space="preserve"> </w:t>
      </w:r>
      <w:r>
        <w:rPr>
          <w:b/>
          <w:sz w:val="20"/>
        </w:rPr>
        <w:t>Therapists</w:t>
      </w:r>
      <w:r>
        <w:rPr>
          <w:b/>
          <w:spacing w:val="-3"/>
          <w:sz w:val="20"/>
        </w:rPr>
        <w:t xml:space="preserve"> </w:t>
      </w:r>
      <w:r>
        <w:rPr>
          <w:b/>
          <w:sz w:val="20"/>
        </w:rPr>
        <w:t>–</w:t>
      </w:r>
      <w:r>
        <w:rPr>
          <w:b/>
          <w:spacing w:val="-3"/>
          <w:sz w:val="20"/>
        </w:rPr>
        <w:t xml:space="preserve"> </w:t>
      </w:r>
      <w:r>
        <w:rPr>
          <w:b/>
          <w:sz w:val="20"/>
        </w:rPr>
        <w:t>Contracted.</w:t>
      </w:r>
      <w:r>
        <w:rPr>
          <w:b/>
          <w:spacing w:val="-5"/>
          <w:sz w:val="20"/>
        </w:rPr>
        <w:t xml:space="preserve"> </w:t>
      </w:r>
      <w:r>
        <w:rPr>
          <w:sz w:val="20"/>
        </w:rPr>
        <w:t>Contracted</w:t>
      </w:r>
      <w:r>
        <w:rPr>
          <w:spacing w:val="-5"/>
          <w:sz w:val="20"/>
        </w:rPr>
        <w:t xml:space="preserve"> </w:t>
      </w:r>
      <w:r>
        <w:rPr>
          <w:sz w:val="20"/>
        </w:rPr>
        <w:t>speech</w:t>
      </w:r>
      <w:r>
        <w:rPr>
          <w:spacing w:val="-5"/>
          <w:sz w:val="20"/>
        </w:rPr>
        <w:t xml:space="preserve"> </w:t>
      </w:r>
      <w:r>
        <w:rPr>
          <w:sz w:val="20"/>
        </w:rPr>
        <w:t>therapist</w:t>
      </w:r>
      <w:r>
        <w:rPr>
          <w:spacing w:val="-4"/>
          <w:sz w:val="20"/>
        </w:rPr>
        <w:t xml:space="preserve"> </w:t>
      </w:r>
      <w:r>
        <w:rPr>
          <w:sz w:val="20"/>
        </w:rPr>
        <w:t>services.</w:t>
      </w:r>
    </w:p>
    <w:p w14:paraId="46FD0273" w14:textId="12B061CE" w:rsidR="00BD2BE5" w:rsidRDefault="00BD2BE5" w:rsidP="00BD2BE5">
      <w:pPr>
        <w:spacing w:before="131" w:line="230" w:lineRule="auto"/>
        <w:ind w:left="1400" w:right="158"/>
        <w:jc w:val="both"/>
        <w:rPr>
          <w:sz w:val="20"/>
        </w:rPr>
      </w:pPr>
      <w:r>
        <w:rPr>
          <w:b/>
          <w:sz w:val="20"/>
        </w:rPr>
        <w:lastRenderedPageBreak/>
        <w:t>53213</w:t>
      </w:r>
      <w:r>
        <w:rPr>
          <w:b/>
          <w:sz w:val="20"/>
        </w:rPr>
        <w:tab/>
        <w:t>Occupational</w:t>
      </w:r>
      <w:r>
        <w:rPr>
          <w:b/>
          <w:spacing w:val="-4"/>
          <w:sz w:val="20"/>
        </w:rPr>
        <w:t xml:space="preserve"> </w:t>
      </w:r>
      <w:r>
        <w:rPr>
          <w:b/>
          <w:sz w:val="20"/>
        </w:rPr>
        <w:t>Therapists</w:t>
      </w:r>
      <w:r>
        <w:rPr>
          <w:b/>
          <w:spacing w:val="-3"/>
          <w:sz w:val="20"/>
        </w:rPr>
        <w:t xml:space="preserve"> </w:t>
      </w:r>
      <w:r>
        <w:rPr>
          <w:b/>
          <w:sz w:val="20"/>
        </w:rPr>
        <w:t>–</w:t>
      </w:r>
      <w:r>
        <w:rPr>
          <w:b/>
          <w:spacing w:val="-4"/>
          <w:sz w:val="20"/>
        </w:rPr>
        <w:t xml:space="preserve"> </w:t>
      </w:r>
      <w:r>
        <w:rPr>
          <w:b/>
          <w:sz w:val="20"/>
        </w:rPr>
        <w:t>Contracted.</w:t>
      </w:r>
      <w:r>
        <w:rPr>
          <w:b/>
          <w:spacing w:val="-5"/>
          <w:sz w:val="20"/>
        </w:rPr>
        <w:t xml:space="preserve"> </w:t>
      </w:r>
      <w:r>
        <w:rPr>
          <w:sz w:val="20"/>
        </w:rPr>
        <w:t>Contracted</w:t>
      </w:r>
      <w:r>
        <w:rPr>
          <w:spacing w:val="-3"/>
          <w:sz w:val="20"/>
        </w:rPr>
        <w:t xml:space="preserve"> </w:t>
      </w:r>
      <w:r>
        <w:rPr>
          <w:sz w:val="20"/>
        </w:rPr>
        <w:t>occupational</w:t>
      </w:r>
      <w:r>
        <w:rPr>
          <w:spacing w:val="-5"/>
          <w:sz w:val="20"/>
        </w:rPr>
        <w:t xml:space="preserve"> </w:t>
      </w:r>
      <w:r>
        <w:rPr>
          <w:sz w:val="20"/>
        </w:rPr>
        <w:t>therapist</w:t>
      </w:r>
      <w:r>
        <w:rPr>
          <w:spacing w:val="-5"/>
          <w:sz w:val="20"/>
        </w:rPr>
        <w:t xml:space="preserve"> </w:t>
      </w:r>
      <w:r>
        <w:rPr>
          <w:sz w:val="20"/>
        </w:rPr>
        <w:t>services.</w:t>
      </w:r>
    </w:p>
    <w:p w14:paraId="13A4DE4D" w14:textId="14A3B73C" w:rsidR="00BD2BE5" w:rsidRDefault="00BD2BE5" w:rsidP="00BD2BE5">
      <w:pPr>
        <w:spacing w:before="131" w:line="230" w:lineRule="auto"/>
        <w:ind w:left="2160" w:right="158" w:hanging="760"/>
        <w:jc w:val="both"/>
        <w:rPr>
          <w:sz w:val="20"/>
        </w:rPr>
      </w:pPr>
      <w:r>
        <w:rPr>
          <w:b/>
          <w:sz w:val="20"/>
        </w:rPr>
        <w:t>53214</w:t>
      </w:r>
      <w:r>
        <w:rPr>
          <w:b/>
          <w:sz w:val="20"/>
        </w:rPr>
        <w:tab/>
        <w:t>Physical/Recreational</w:t>
      </w:r>
      <w:r>
        <w:rPr>
          <w:b/>
          <w:spacing w:val="40"/>
          <w:sz w:val="20"/>
        </w:rPr>
        <w:t xml:space="preserve"> </w:t>
      </w:r>
      <w:r>
        <w:rPr>
          <w:b/>
          <w:sz w:val="20"/>
        </w:rPr>
        <w:t>Therapists</w:t>
      </w:r>
      <w:r>
        <w:rPr>
          <w:b/>
          <w:spacing w:val="32"/>
          <w:sz w:val="20"/>
        </w:rPr>
        <w:t xml:space="preserve"> </w:t>
      </w:r>
      <w:r>
        <w:rPr>
          <w:b/>
          <w:sz w:val="20"/>
        </w:rPr>
        <w:t>–</w:t>
      </w:r>
      <w:r>
        <w:rPr>
          <w:b/>
          <w:spacing w:val="34"/>
          <w:sz w:val="20"/>
        </w:rPr>
        <w:t xml:space="preserve"> </w:t>
      </w:r>
      <w:r>
        <w:rPr>
          <w:b/>
          <w:sz w:val="20"/>
        </w:rPr>
        <w:t>Contracted.</w:t>
      </w:r>
      <w:r w:rsidRPr="00BD2BE5">
        <w:rPr>
          <w:sz w:val="20"/>
        </w:rPr>
        <w:t xml:space="preserve"> </w:t>
      </w:r>
      <w:r>
        <w:rPr>
          <w:sz w:val="20"/>
        </w:rPr>
        <w:t>Contracted</w:t>
      </w:r>
      <w:r w:rsidRPr="00BD2BE5">
        <w:rPr>
          <w:sz w:val="20"/>
        </w:rPr>
        <w:t xml:space="preserve"> </w:t>
      </w:r>
      <w:r>
        <w:rPr>
          <w:sz w:val="20"/>
        </w:rPr>
        <w:t>physical</w:t>
      </w:r>
      <w:r w:rsidRPr="00BD2BE5">
        <w:rPr>
          <w:sz w:val="20"/>
        </w:rPr>
        <w:t xml:space="preserve"> </w:t>
      </w:r>
      <w:r>
        <w:rPr>
          <w:sz w:val="20"/>
        </w:rPr>
        <w:t>and</w:t>
      </w:r>
      <w:r w:rsidRPr="00BD2BE5">
        <w:rPr>
          <w:sz w:val="20"/>
        </w:rPr>
        <w:t xml:space="preserve"> </w:t>
      </w:r>
      <w:r>
        <w:rPr>
          <w:sz w:val="20"/>
        </w:rPr>
        <w:t>recreational</w:t>
      </w:r>
      <w:r w:rsidRPr="00BD2BE5">
        <w:rPr>
          <w:sz w:val="20"/>
        </w:rPr>
        <w:t xml:space="preserve"> </w:t>
      </w:r>
      <w:r>
        <w:rPr>
          <w:sz w:val="20"/>
        </w:rPr>
        <w:t>therapist</w:t>
      </w:r>
      <w:r w:rsidRPr="00BD2BE5">
        <w:rPr>
          <w:sz w:val="20"/>
        </w:rPr>
        <w:t xml:space="preserve"> </w:t>
      </w:r>
      <w:r>
        <w:rPr>
          <w:sz w:val="20"/>
        </w:rPr>
        <w:t>services.</w:t>
      </w:r>
    </w:p>
    <w:p w14:paraId="67B94718" w14:textId="30CB48F8" w:rsidR="00BD2BE5" w:rsidRDefault="00BD2BE5" w:rsidP="00BD2BE5">
      <w:pPr>
        <w:spacing w:before="131" w:line="230" w:lineRule="auto"/>
        <w:ind w:left="2160" w:right="158" w:hanging="760"/>
        <w:jc w:val="both"/>
        <w:rPr>
          <w:sz w:val="20"/>
        </w:rPr>
      </w:pPr>
      <w:r>
        <w:rPr>
          <w:b/>
          <w:sz w:val="20"/>
        </w:rPr>
        <w:t>53215</w:t>
      </w:r>
      <w:r>
        <w:rPr>
          <w:b/>
          <w:sz w:val="20"/>
        </w:rPr>
        <w:tab/>
        <w:t>Psychologists/Counselors</w:t>
      </w:r>
      <w:r>
        <w:rPr>
          <w:b/>
          <w:spacing w:val="19"/>
          <w:sz w:val="20"/>
        </w:rPr>
        <w:t xml:space="preserve"> </w:t>
      </w:r>
      <w:r>
        <w:rPr>
          <w:b/>
          <w:sz w:val="20"/>
        </w:rPr>
        <w:t>–</w:t>
      </w:r>
      <w:r>
        <w:rPr>
          <w:b/>
          <w:spacing w:val="20"/>
          <w:sz w:val="20"/>
        </w:rPr>
        <w:t xml:space="preserve"> </w:t>
      </w:r>
      <w:r>
        <w:rPr>
          <w:b/>
          <w:sz w:val="20"/>
        </w:rPr>
        <w:t>Contracted.</w:t>
      </w:r>
      <w:r w:rsidRPr="00BD2BE5">
        <w:rPr>
          <w:sz w:val="20"/>
        </w:rPr>
        <w:t xml:space="preserve"> </w:t>
      </w:r>
      <w:r>
        <w:rPr>
          <w:sz w:val="20"/>
        </w:rPr>
        <w:t>Contracted</w:t>
      </w:r>
      <w:r w:rsidRPr="00BD2BE5">
        <w:rPr>
          <w:sz w:val="20"/>
        </w:rPr>
        <w:t xml:space="preserve"> </w:t>
      </w:r>
      <w:r>
        <w:rPr>
          <w:sz w:val="20"/>
        </w:rPr>
        <w:t>psychologist</w:t>
      </w:r>
      <w:r w:rsidRPr="00BD2BE5">
        <w:rPr>
          <w:sz w:val="20"/>
        </w:rPr>
        <w:t xml:space="preserve"> </w:t>
      </w:r>
      <w:r>
        <w:rPr>
          <w:sz w:val="20"/>
        </w:rPr>
        <w:t>or</w:t>
      </w:r>
      <w:r w:rsidRPr="00BD2BE5">
        <w:rPr>
          <w:sz w:val="20"/>
        </w:rPr>
        <w:t xml:space="preserve"> </w:t>
      </w:r>
      <w:r>
        <w:rPr>
          <w:sz w:val="20"/>
        </w:rPr>
        <w:t>other</w:t>
      </w:r>
      <w:r w:rsidRPr="00BD2BE5">
        <w:rPr>
          <w:sz w:val="20"/>
        </w:rPr>
        <w:t xml:space="preserve"> </w:t>
      </w:r>
      <w:r>
        <w:rPr>
          <w:sz w:val="20"/>
        </w:rPr>
        <w:t>licensed</w:t>
      </w:r>
      <w:r w:rsidRPr="00BD2BE5">
        <w:rPr>
          <w:sz w:val="20"/>
        </w:rPr>
        <w:t xml:space="preserve"> </w:t>
      </w:r>
      <w:r>
        <w:rPr>
          <w:sz w:val="20"/>
        </w:rPr>
        <w:t>counselor</w:t>
      </w:r>
      <w:r w:rsidRPr="00BD2BE5">
        <w:rPr>
          <w:sz w:val="20"/>
        </w:rPr>
        <w:t xml:space="preserve"> </w:t>
      </w:r>
      <w:r>
        <w:rPr>
          <w:sz w:val="20"/>
        </w:rPr>
        <w:t>services.</w:t>
      </w:r>
    </w:p>
    <w:p w14:paraId="01BB1F46" w14:textId="615ADE50" w:rsidR="00BD2BE5" w:rsidRDefault="00BD2BE5" w:rsidP="00BD2BE5">
      <w:pPr>
        <w:spacing w:before="131" w:line="230" w:lineRule="auto"/>
        <w:ind w:left="1400" w:right="158"/>
        <w:jc w:val="both"/>
        <w:rPr>
          <w:sz w:val="20"/>
        </w:rPr>
      </w:pPr>
      <w:r>
        <w:rPr>
          <w:b/>
          <w:sz w:val="20"/>
        </w:rPr>
        <w:t>53216</w:t>
      </w:r>
      <w:r w:rsidRPr="00BD2BE5">
        <w:rPr>
          <w:b/>
          <w:sz w:val="20"/>
        </w:rPr>
        <w:t xml:space="preserve"> </w:t>
      </w:r>
      <w:r>
        <w:rPr>
          <w:b/>
          <w:sz w:val="20"/>
        </w:rPr>
        <w:t>Audiologists</w:t>
      </w:r>
      <w:r>
        <w:rPr>
          <w:b/>
          <w:spacing w:val="-3"/>
          <w:sz w:val="20"/>
        </w:rPr>
        <w:t xml:space="preserve"> </w:t>
      </w:r>
      <w:r>
        <w:rPr>
          <w:b/>
          <w:sz w:val="20"/>
        </w:rPr>
        <w:t>–</w:t>
      </w:r>
      <w:r>
        <w:rPr>
          <w:b/>
          <w:spacing w:val="-4"/>
          <w:sz w:val="20"/>
        </w:rPr>
        <w:t xml:space="preserve"> </w:t>
      </w:r>
      <w:r>
        <w:rPr>
          <w:b/>
          <w:sz w:val="20"/>
        </w:rPr>
        <w:t>Contracted.</w:t>
      </w:r>
      <w:r>
        <w:rPr>
          <w:b/>
          <w:spacing w:val="-1"/>
          <w:sz w:val="20"/>
        </w:rPr>
        <w:t xml:space="preserve"> </w:t>
      </w:r>
      <w:r>
        <w:rPr>
          <w:sz w:val="20"/>
        </w:rPr>
        <w:t>Contracted</w:t>
      </w:r>
      <w:r>
        <w:rPr>
          <w:spacing w:val="-5"/>
          <w:sz w:val="20"/>
        </w:rPr>
        <w:t xml:space="preserve"> </w:t>
      </w:r>
      <w:r>
        <w:rPr>
          <w:sz w:val="20"/>
        </w:rPr>
        <w:t>audiologist</w:t>
      </w:r>
      <w:r>
        <w:rPr>
          <w:spacing w:val="-3"/>
          <w:sz w:val="20"/>
        </w:rPr>
        <w:t xml:space="preserve"> </w:t>
      </w:r>
      <w:r>
        <w:rPr>
          <w:sz w:val="20"/>
        </w:rPr>
        <w:t>services.</w:t>
      </w:r>
    </w:p>
    <w:p w14:paraId="760F8D4F" w14:textId="12C77691" w:rsidR="00BD2BE5" w:rsidRDefault="00BD2BE5" w:rsidP="00BD2BE5">
      <w:pPr>
        <w:spacing w:before="131" w:line="230" w:lineRule="auto"/>
        <w:ind w:left="1400" w:right="158"/>
        <w:jc w:val="both"/>
        <w:rPr>
          <w:i/>
          <w:sz w:val="21"/>
        </w:rPr>
      </w:pPr>
      <w:r>
        <w:rPr>
          <w:b/>
          <w:sz w:val="20"/>
        </w:rPr>
        <w:t>53217</w:t>
      </w:r>
      <w:r>
        <w:rPr>
          <w:b/>
          <w:sz w:val="20"/>
        </w:rPr>
        <w:tab/>
        <w:t>Interpreters</w:t>
      </w:r>
      <w:r>
        <w:rPr>
          <w:b/>
          <w:spacing w:val="-4"/>
          <w:sz w:val="20"/>
        </w:rPr>
        <w:t xml:space="preserve"> </w:t>
      </w:r>
      <w:r>
        <w:rPr>
          <w:b/>
          <w:sz w:val="20"/>
        </w:rPr>
        <w:t>–</w:t>
      </w:r>
      <w:r>
        <w:rPr>
          <w:b/>
          <w:spacing w:val="-4"/>
          <w:sz w:val="20"/>
        </w:rPr>
        <w:t xml:space="preserve"> </w:t>
      </w:r>
      <w:r>
        <w:rPr>
          <w:b/>
          <w:sz w:val="20"/>
        </w:rPr>
        <w:t>Contracted.</w:t>
      </w:r>
      <w:r>
        <w:rPr>
          <w:b/>
          <w:spacing w:val="-2"/>
          <w:sz w:val="20"/>
        </w:rPr>
        <w:t xml:space="preserve"> </w:t>
      </w:r>
      <w:r>
        <w:rPr>
          <w:sz w:val="20"/>
        </w:rPr>
        <w:t>Contracted</w:t>
      </w:r>
      <w:r>
        <w:rPr>
          <w:spacing w:val="-7"/>
          <w:sz w:val="20"/>
        </w:rPr>
        <w:t xml:space="preserve"> </w:t>
      </w:r>
      <w:r>
        <w:rPr>
          <w:sz w:val="20"/>
        </w:rPr>
        <w:t>interpreter</w:t>
      </w:r>
      <w:r>
        <w:rPr>
          <w:spacing w:val="-5"/>
          <w:sz w:val="20"/>
        </w:rPr>
        <w:t xml:space="preserve"> </w:t>
      </w:r>
      <w:r>
        <w:rPr>
          <w:sz w:val="20"/>
        </w:rPr>
        <w:t>services.</w:t>
      </w:r>
    </w:p>
    <w:p w14:paraId="6B53AFB9" w14:textId="386E46C8" w:rsidR="00BD2BE5" w:rsidRDefault="00BD2BE5" w:rsidP="00BD2BE5">
      <w:pPr>
        <w:spacing w:before="131" w:line="230" w:lineRule="auto"/>
        <w:ind w:left="2160" w:right="158" w:hanging="760"/>
        <w:jc w:val="both"/>
        <w:rPr>
          <w:sz w:val="20"/>
        </w:rPr>
      </w:pPr>
      <w:r>
        <w:rPr>
          <w:b/>
          <w:sz w:val="20"/>
        </w:rPr>
        <w:t>53218</w:t>
      </w:r>
      <w:r>
        <w:rPr>
          <w:b/>
          <w:sz w:val="20"/>
        </w:rPr>
        <w:tab/>
        <w:t>Specialists</w:t>
      </w:r>
      <w:r>
        <w:rPr>
          <w:b/>
          <w:spacing w:val="-11"/>
          <w:sz w:val="20"/>
        </w:rPr>
        <w:t xml:space="preserve"> </w:t>
      </w:r>
      <w:r>
        <w:rPr>
          <w:b/>
          <w:sz w:val="20"/>
        </w:rPr>
        <w:t>–</w:t>
      </w:r>
      <w:r>
        <w:rPr>
          <w:b/>
          <w:spacing w:val="-9"/>
          <w:sz w:val="20"/>
        </w:rPr>
        <w:t xml:space="preserve"> </w:t>
      </w:r>
      <w:r>
        <w:rPr>
          <w:b/>
          <w:sz w:val="20"/>
        </w:rPr>
        <w:t>Contracted.</w:t>
      </w:r>
      <w:r>
        <w:rPr>
          <w:b/>
          <w:spacing w:val="-10"/>
          <w:sz w:val="20"/>
        </w:rPr>
        <w:t xml:space="preserve"> </w:t>
      </w:r>
      <w:r>
        <w:rPr>
          <w:sz w:val="20"/>
        </w:rPr>
        <w:t>Contracted</w:t>
      </w:r>
      <w:r>
        <w:rPr>
          <w:spacing w:val="-9"/>
          <w:sz w:val="20"/>
        </w:rPr>
        <w:t xml:space="preserve"> </w:t>
      </w:r>
      <w:r>
        <w:rPr>
          <w:sz w:val="20"/>
        </w:rPr>
        <w:t>special</w:t>
      </w:r>
      <w:r>
        <w:rPr>
          <w:spacing w:val="-12"/>
          <w:sz w:val="20"/>
        </w:rPr>
        <w:t xml:space="preserve"> </w:t>
      </w:r>
      <w:r>
        <w:rPr>
          <w:sz w:val="20"/>
        </w:rPr>
        <w:t>education</w:t>
      </w:r>
      <w:r>
        <w:rPr>
          <w:spacing w:val="-13"/>
          <w:sz w:val="20"/>
        </w:rPr>
        <w:t xml:space="preserve"> </w:t>
      </w:r>
      <w:r>
        <w:rPr>
          <w:sz w:val="20"/>
        </w:rPr>
        <w:t>related,</w:t>
      </w:r>
      <w:r>
        <w:rPr>
          <w:spacing w:val="-11"/>
          <w:sz w:val="20"/>
        </w:rPr>
        <w:t xml:space="preserve"> </w:t>
      </w:r>
      <w:r>
        <w:rPr>
          <w:sz w:val="20"/>
        </w:rPr>
        <w:t>and</w:t>
      </w:r>
      <w:r>
        <w:rPr>
          <w:spacing w:val="-12"/>
          <w:sz w:val="20"/>
        </w:rPr>
        <w:t xml:space="preserve"> </w:t>
      </w:r>
      <w:r>
        <w:rPr>
          <w:sz w:val="20"/>
        </w:rPr>
        <w:t>orientation</w:t>
      </w:r>
      <w:r>
        <w:rPr>
          <w:spacing w:val="-5"/>
          <w:sz w:val="20"/>
        </w:rPr>
        <w:t xml:space="preserve"> </w:t>
      </w:r>
      <w:r>
        <w:rPr>
          <w:sz w:val="20"/>
        </w:rPr>
        <w:t>and</w:t>
      </w:r>
      <w:r>
        <w:rPr>
          <w:spacing w:val="-12"/>
          <w:sz w:val="20"/>
        </w:rPr>
        <w:t xml:space="preserve"> </w:t>
      </w:r>
      <w:r>
        <w:rPr>
          <w:sz w:val="20"/>
        </w:rPr>
        <w:t>mobility</w:t>
      </w:r>
      <w:r>
        <w:rPr>
          <w:spacing w:val="-59"/>
          <w:sz w:val="20"/>
        </w:rPr>
        <w:t xml:space="preserve"> </w:t>
      </w:r>
      <w:r>
        <w:rPr>
          <w:sz w:val="20"/>
        </w:rPr>
        <w:t>specialists.</w:t>
      </w:r>
    </w:p>
    <w:p w14:paraId="799E3C25" w14:textId="00EBC575" w:rsidR="00BD2BE5" w:rsidRDefault="00BD2BE5" w:rsidP="00BD2BE5">
      <w:pPr>
        <w:spacing w:before="131" w:line="230" w:lineRule="auto"/>
        <w:ind w:left="2160" w:right="158" w:hanging="760"/>
        <w:jc w:val="both"/>
        <w:rPr>
          <w:sz w:val="20"/>
        </w:rPr>
      </w:pPr>
      <w:r>
        <w:rPr>
          <w:b/>
          <w:sz w:val="20"/>
        </w:rPr>
        <w:t>53219</w:t>
      </w:r>
      <w:r>
        <w:rPr>
          <w:b/>
          <w:sz w:val="20"/>
        </w:rPr>
        <w:tab/>
        <w:t>Special</w:t>
      </w:r>
      <w:r>
        <w:rPr>
          <w:b/>
          <w:spacing w:val="39"/>
          <w:sz w:val="20"/>
        </w:rPr>
        <w:t xml:space="preserve"> </w:t>
      </w:r>
      <w:r>
        <w:rPr>
          <w:b/>
          <w:sz w:val="20"/>
        </w:rPr>
        <w:t>Ed</w:t>
      </w:r>
      <w:r>
        <w:rPr>
          <w:b/>
          <w:spacing w:val="39"/>
          <w:sz w:val="20"/>
        </w:rPr>
        <w:t xml:space="preserve"> </w:t>
      </w:r>
      <w:r>
        <w:rPr>
          <w:b/>
          <w:sz w:val="20"/>
        </w:rPr>
        <w:t>Assistants</w:t>
      </w:r>
      <w:r>
        <w:rPr>
          <w:b/>
          <w:spacing w:val="38"/>
          <w:sz w:val="20"/>
        </w:rPr>
        <w:t xml:space="preserve"> </w:t>
      </w:r>
      <w:r>
        <w:rPr>
          <w:b/>
          <w:sz w:val="20"/>
        </w:rPr>
        <w:t>(Non-Instructional)</w:t>
      </w:r>
      <w:r>
        <w:rPr>
          <w:b/>
          <w:spacing w:val="39"/>
          <w:sz w:val="20"/>
        </w:rPr>
        <w:t xml:space="preserve"> </w:t>
      </w:r>
      <w:r>
        <w:rPr>
          <w:b/>
          <w:sz w:val="20"/>
        </w:rPr>
        <w:t>–</w:t>
      </w:r>
      <w:r>
        <w:rPr>
          <w:b/>
          <w:spacing w:val="41"/>
          <w:sz w:val="20"/>
        </w:rPr>
        <w:t xml:space="preserve"> </w:t>
      </w:r>
      <w:r>
        <w:rPr>
          <w:b/>
          <w:sz w:val="20"/>
        </w:rPr>
        <w:t>Contracted.</w:t>
      </w:r>
      <w:r>
        <w:rPr>
          <w:b/>
          <w:spacing w:val="39"/>
          <w:sz w:val="20"/>
        </w:rPr>
        <w:t xml:space="preserve"> </w:t>
      </w:r>
      <w:r>
        <w:rPr>
          <w:sz w:val="20"/>
        </w:rPr>
        <w:t>Contracted</w:t>
      </w:r>
      <w:r>
        <w:rPr>
          <w:spacing w:val="40"/>
          <w:sz w:val="20"/>
        </w:rPr>
        <w:t xml:space="preserve"> </w:t>
      </w:r>
      <w:r>
        <w:rPr>
          <w:sz w:val="20"/>
        </w:rPr>
        <w:t>personnel</w:t>
      </w:r>
      <w:r>
        <w:rPr>
          <w:spacing w:val="40"/>
          <w:sz w:val="20"/>
        </w:rPr>
        <w:t xml:space="preserve"> </w:t>
      </w:r>
      <w:r>
        <w:rPr>
          <w:sz w:val="20"/>
        </w:rPr>
        <w:t>who</w:t>
      </w:r>
      <w:r>
        <w:rPr>
          <w:spacing w:val="-60"/>
          <w:sz w:val="20"/>
        </w:rPr>
        <w:t xml:space="preserve"> </w:t>
      </w:r>
      <w:r>
        <w:rPr>
          <w:sz w:val="20"/>
        </w:rPr>
        <w:t>assist</w:t>
      </w:r>
      <w:r>
        <w:rPr>
          <w:spacing w:val="-3"/>
          <w:sz w:val="20"/>
        </w:rPr>
        <w:t xml:space="preserve"> </w:t>
      </w:r>
      <w:r>
        <w:rPr>
          <w:sz w:val="20"/>
        </w:rPr>
        <w:t>special education</w:t>
      </w:r>
      <w:r>
        <w:rPr>
          <w:spacing w:val="-3"/>
          <w:sz w:val="20"/>
        </w:rPr>
        <w:t xml:space="preserve"> </w:t>
      </w:r>
      <w:r>
        <w:rPr>
          <w:sz w:val="20"/>
        </w:rPr>
        <w:t>students in</w:t>
      </w:r>
      <w:r>
        <w:rPr>
          <w:spacing w:val="-2"/>
          <w:sz w:val="20"/>
        </w:rPr>
        <w:t xml:space="preserve"> </w:t>
      </w:r>
      <w:r>
        <w:rPr>
          <w:sz w:val="20"/>
        </w:rPr>
        <w:t>therapeutic</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non-instructional</w:t>
      </w:r>
      <w:r>
        <w:rPr>
          <w:spacing w:val="-1"/>
          <w:sz w:val="20"/>
        </w:rPr>
        <w:t xml:space="preserve"> </w:t>
      </w:r>
      <w:r>
        <w:rPr>
          <w:sz w:val="20"/>
        </w:rPr>
        <w:t>settings.</w:t>
      </w:r>
    </w:p>
    <w:p w14:paraId="69D021AA" w14:textId="3EEE93F7" w:rsidR="00BE1A6F" w:rsidRDefault="002F737E">
      <w:pPr>
        <w:spacing w:before="131" w:line="230" w:lineRule="auto"/>
        <w:ind w:left="1400" w:right="159" w:hanging="901"/>
        <w:jc w:val="both"/>
        <w:rPr>
          <w:i/>
          <w:sz w:val="21"/>
        </w:rPr>
      </w:pPr>
      <w:r>
        <w:rPr>
          <w:b/>
          <w:sz w:val="20"/>
        </w:rPr>
        <w:t>53300</w:t>
      </w:r>
      <w:r>
        <w:rPr>
          <w:b/>
          <w:spacing w:val="1"/>
          <w:sz w:val="20"/>
        </w:rPr>
        <w:t xml:space="preserve"> </w:t>
      </w:r>
      <w:r>
        <w:rPr>
          <w:b/>
          <w:sz w:val="20"/>
        </w:rPr>
        <w:t xml:space="preserve">Professional Employee Training and Development Services. </w:t>
      </w:r>
      <w:r>
        <w:rPr>
          <w:sz w:val="20"/>
        </w:rPr>
        <w:t>Services supporting the professional</w:t>
      </w:r>
      <w:r>
        <w:rPr>
          <w:spacing w:val="-60"/>
          <w:sz w:val="20"/>
        </w:rPr>
        <w:t xml:space="preserve"> </w:t>
      </w:r>
      <w:r>
        <w:rPr>
          <w:sz w:val="20"/>
        </w:rPr>
        <w:t>development</w:t>
      </w:r>
      <w:r>
        <w:rPr>
          <w:spacing w:val="-4"/>
          <w:sz w:val="20"/>
        </w:rPr>
        <w:t xml:space="preserve"> </w:t>
      </w:r>
      <w:r>
        <w:rPr>
          <w:sz w:val="20"/>
        </w:rPr>
        <w:t>of</w:t>
      </w:r>
      <w:r>
        <w:rPr>
          <w:spacing w:val="-5"/>
          <w:sz w:val="20"/>
        </w:rPr>
        <w:t xml:space="preserve"> </w:t>
      </w:r>
      <w:r>
        <w:rPr>
          <w:sz w:val="20"/>
        </w:rPr>
        <w:t>school</w:t>
      </w:r>
      <w:r>
        <w:rPr>
          <w:spacing w:val="-4"/>
          <w:sz w:val="20"/>
        </w:rPr>
        <w:t xml:space="preserve"> </w:t>
      </w:r>
      <w:r>
        <w:rPr>
          <w:sz w:val="20"/>
        </w:rPr>
        <w:t>district</w:t>
      </w:r>
      <w:r>
        <w:rPr>
          <w:spacing w:val="-4"/>
          <w:sz w:val="20"/>
        </w:rPr>
        <w:t xml:space="preserve"> </w:t>
      </w:r>
      <w:r>
        <w:rPr>
          <w:sz w:val="20"/>
        </w:rPr>
        <w:t>personnel,</w:t>
      </w:r>
      <w:r>
        <w:rPr>
          <w:spacing w:val="-4"/>
          <w:sz w:val="20"/>
        </w:rPr>
        <w:t xml:space="preserve"> </w:t>
      </w:r>
      <w:r>
        <w:rPr>
          <w:sz w:val="20"/>
        </w:rPr>
        <w:t>including</w:t>
      </w:r>
      <w:r>
        <w:rPr>
          <w:spacing w:val="-4"/>
          <w:sz w:val="20"/>
        </w:rPr>
        <w:t xml:space="preserve"> </w:t>
      </w:r>
      <w:r>
        <w:rPr>
          <w:sz w:val="20"/>
        </w:rPr>
        <w:t>instructional</w:t>
      </w:r>
      <w:r>
        <w:rPr>
          <w:spacing w:val="2"/>
          <w:sz w:val="20"/>
        </w:rPr>
        <w:t xml:space="preserve"> </w:t>
      </w:r>
      <w:r>
        <w:rPr>
          <w:sz w:val="20"/>
        </w:rPr>
        <w:t>and</w:t>
      </w:r>
      <w:r>
        <w:rPr>
          <w:spacing w:val="-4"/>
          <w:sz w:val="20"/>
        </w:rPr>
        <w:t xml:space="preserve"> </w:t>
      </w:r>
      <w:r>
        <w:rPr>
          <w:sz w:val="20"/>
        </w:rPr>
        <w:t>administrative</w:t>
      </w:r>
      <w:r>
        <w:rPr>
          <w:spacing w:val="-3"/>
          <w:sz w:val="20"/>
        </w:rPr>
        <w:t xml:space="preserve"> </w:t>
      </w:r>
      <w:r>
        <w:rPr>
          <w:sz w:val="20"/>
        </w:rPr>
        <w:t>employees.</w:t>
      </w:r>
      <w:r>
        <w:rPr>
          <w:spacing w:val="1"/>
          <w:sz w:val="20"/>
        </w:rPr>
        <w:t xml:space="preserve"> </w:t>
      </w:r>
      <w:r w:rsidRPr="00ED3B35">
        <w:rPr>
          <w:b/>
          <w:sz w:val="20"/>
          <w:szCs w:val="20"/>
        </w:rPr>
        <w:t>This is a “roll-up” account for accumulation of totals. Entries are not posted to the “roll-up” account, but to the account listed below.</w:t>
      </w:r>
    </w:p>
    <w:p w14:paraId="69D021AB" w14:textId="6D0221CA" w:rsidR="00BE1A6F" w:rsidRDefault="002F737E">
      <w:pPr>
        <w:pStyle w:val="BodyText"/>
        <w:spacing w:before="115"/>
        <w:ind w:left="2300" w:right="158" w:hanging="908"/>
      </w:pPr>
      <w:r>
        <w:rPr>
          <w:b/>
        </w:rPr>
        <w:t>53330</w:t>
      </w:r>
      <w:r w:rsidR="00ED3B35">
        <w:rPr>
          <w:b/>
          <w:spacing w:val="1"/>
        </w:rPr>
        <w:tab/>
      </w:r>
      <w:r>
        <w:rPr>
          <w:b/>
        </w:rPr>
        <w:t xml:space="preserve">Professional Development. </w:t>
      </w:r>
      <w:r>
        <w:t>Services supporting the professional development of school</w:t>
      </w:r>
      <w:r>
        <w:rPr>
          <w:spacing w:val="1"/>
        </w:rPr>
        <w:t xml:space="preserve"> </w:t>
      </w:r>
      <w:r>
        <w:t>district personnel, including instructional and administrative employees.</w:t>
      </w:r>
      <w:r>
        <w:rPr>
          <w:spacing w:val="1"/>
        </w:rPr>
        <w:t xml:space="preserve"> </w:t>
      </w:r>
      <w:r>
        <w:t>Included are course</w:t>
      </w:r>
      <w:r>
        <w:rPr>
          <w:spacing w:val="1"/>
        </w:rPr>
        <w:t xml:space="preserve"> </w:t>
      </w:r>
      <w:r>
        <w:t>registration fees (that are not tuition reimbursement), charges from external vendors to</w:t>
      </w:r>
      <w:r>
        <w:rPr>
          <w:spacing w:val="1"/>
        </w:rPr>
        <w:t xml:space="preserve"> </w:t>
      </w:r>
      <w:r>
        <w:t>conduct training courses (at either school district facilities or off-site), and other expenditures</w:t>
      </w:r>
      <w:r>
        <w:rPr>
          <w:spacing w:val="-60"/>
        </w:rPr>
        <w:t xml:space="preserve"> </w:t>
      </w:r>
      <w:r>
        <w:t>associated</w:t>
      </w:r>
      <w:r>
        <w:rPr>
          <w:spacing w:val="1"/>
        </w:rPr>
        <w:t xml:space="preserve"> </w:t>
      </w:r>
      <w:r>
        <w:t>with</w:t>
      </w:r>
      <w:r>
        <w:rPr>
          <w:spacing w:val="1"/>
        </w:rPr>
        <w:t xml:space="preserve"> </w:t>
      </w:r>
      <w:r>
        <w:t>training</w:t>
      </w:r>
      <w:r>
        <w:rPr>
          <w:spacing w:val="1"/>
        </w:rPr>
        <w:t xml:space="preserve"> </w:t>
      </w:r>
      <w:r>
        <w:t>or</w:t>
      </w:r>
      <w:r>
        <w:rPr>
          <w:spacing w:val="1"/>
        </w:rPr>
        <w:t xml:space="preserve"> </w:t>
      </w:r>
      <w:r>
        <w:t>professional</w:t>
      </w:r>
      <w:r>
        <w:rPr>
          <w:spacing w:val="1"/>
        </w:rPr>
        <w:t xml:space="preserve"> </w:t>
      </w:r>
      <w:r>
        <w:t>development</w:t>
      </w:r>
      <w:r>
        <w:rPr>
          <w:spacing w:val="1"/>
        </w:rPr>
        <w:t xml:space="preserve"> </w:t>
      </w:r>
      <w:r>
        <w:t>by</w:t>
      </w:r>
      <w:r>
        <w:rPr>
          <w:spacing w:val="1"/>
        </w:rPr>
        <w:t xml:space="preserve"> </w:t>
      </w:r>
      <w:r>
        <w:t>third</w:t>
      </w:r>
      <w:r>
        <w:rPr>
          <w:spacing w:val="1"/>
        </w:rPr>
        <w:t xml:space="preserve"> </w:t>
      </w:r>
      <w:r>
        <w:t>party</w:t>
      </w:r>
      <w:r>
        <w:rPr>
          <w:spacing w:val="1"/>
        </w:rPr>
        <w:t xml:space="preserve"> </w:t>
      </w:r>
      <w:r>
        <w:t>vendors</w:t>
      </w:r>
      <w:r>
        <w:rPr>
          <w:spacing w:val="1"/>
        </w:rPr>
        <w:t xml:space="preserve"> </w:t>
      </w:r>
      <w:r>
        <w:t>(Contracts/Contractors for materials or services). Necessary and legal travel for school district</w:t>
      </w:r>
      <w:r>
        <w:rPr>
          <w:spacing w:val="-60"/>
        </w:rPr>
        <w:t xml:space="preserve"> </w:t>
      </w:r>
      <w:r>
        <w:t>personnel including instructional and administrative employees in accordance with state and</w:t>
      </w:r>
      <w:r>
        <w:rPr>
          <w:spacing w:val="1"/>
        </w:rPr>
        <w:t xml:space="preserve"> </w:t>
      </w:r>
      <w:r>
        <w:t>local policy and regulations. All expenditures should be captured in this account regardless of</w:t>
      </w:r>
      <w:r>
        <w:rPr>
          <w:spacing w:val="1"/>
        </w:rPr>
        <w:t xml:space="preserve"> </w:t>
      </w:r>
      <w:r>
        <w:t>the type or intent of the training course or professional development activity.</w:t>
      </w:r>
      <w:r>
        <w:rPr>
          <w:spacing w:val="1"/>
        </w:rPr>
        <w:t xml:space="preserve"> </w:t>
      </w:r>
      <w:r>
        <w:t>(Used with</w:t>
      </w:r>
      <w:r>
        <w:rPr>
          <w:spacing w:val="1"/>
        </w:rPr>
        <w:t xml:space="preserve"> </w:t>
      </w:r>
      <w:r>
        <w:t>function</w:t>
      </w:r>
      <w:r w:rsidR="00790B34">
        <w:t>s</w:t>
      </w:r>
      <w:r>
        <w:rPr>
          <w:spacing w:val="-2"/>
        </w:rPr>
        <w:t xml:space="preserve"> </w:t>
      </w:r>
      <w:r>
        <w:t>1000,</w:t>
      </w:r>
      <w:r>
        <w:rPr>
          <w:spacing w:val="1"/>
        </w:rPr>
        <w:t xml:space="preserve"> </w:t>
      </w:r>
      <w:r>
        <w:t>2000</w:t>
      </w:r>
      <w:r>
        <w:rPr>
          <w:spacing w:val="-1"/>
        </w:rPr>
        <w:t xml:space="preserve"> </w:t>
      </w:r>
      <w:r>
        <w:t>and</w:t>
      </w:r>
      <w:r>
        <w:rPr>
          <w:spacing w:val="2"/>
        </w:rPr>
        <w:t xml:space="preserve"> </w:t>
      </w:r>
      <w:r>
        <w:t>3000).</w:t>
      </w:r>
    </w:p>
    <w:p w14:paraId="69D021AC" w14:textId="4642CC8A" w:rsidR="00BE1A6F" w:rsidRDefault="002F737E">
      <w:pPr>
        <w:spacing w:before="125" w:line="235" w:lineRule="auto"/>
        <w:ind w:left="1400" w:right="156" w:hanging="901"/>
        <w:jc w:val="both"/>
        <w:rPr>
          <w:i/>
          <w:sz w:val="21"/>
        </w:rPr>
      </w:pPr>
      <w:r>
        <w:rPr>
          <w:b/>
          <w:sz w:val="20"/>
        </w:rPr>
        <w:t>53400</w:t>
      </w:r>
      <w:r w:rsidR="00ED3B35">
        <w:rPr>
          <w:b/>
          <w:spacing w:val="1"/>
          <w:sz w:val="20"/>
        </w:rPr>
        <w:tab/>
      </w:r>
      <w:r>
        <w:rPr>
          <w:b/>
          <w:sz w:val="20"/>
        </w:rPr>
        <w:t>Other Professional Services</w:t>
      </w:r>
      <w:r>
        <w:rPr>
          <w:sz w:val="20"/>
        </w:rPr>
        <w:t>. Professional services other than educational services that support the</w:t>
      </w:r>
      <w:r>
        <w:rPr>
          <w:spacing w:val="1"/>
          <w:sz w:val="20"/>
        </w:rPr>
        <w:t xml:space="preserve"> </w:t>
      </w:r>
      <w:r>
        <w:rPr>
          <w:sz w:val="20"/>
        </w:rPr>
        <w:t>operation of the school district or charter school. Included are medical doctors, lawyers, architects,</w:t>
      </w:r>
      <w:r>
        <w:rPr>
          <w:spacing w:val="1"/>
          <w:sz w:val="20"/>
        </w:rPr>
        <w:t xml:space="preserve"> </w:t>
      </w:r>
      <w:r>
        <w:rPr>
          <w:sz w:val="20"/>
        </w:rPr>
        <w:t>auditors, accountants, dieticians, editors, negotiations specialists, systems analysts, planners, and the</w:t>
      </w:r>
      <w:r>
        <w:rPr>
          <w:spacing w:val="1"/>
          <w:sz w:val="20"/>
        </w:rPr>
        <w:t xml:space="preserve"> </w:t>
      </w:r>
      <w:r>
        <w:rPr>
          <w:sz w:val="20"/>
        </w:rPr>
        <w:t>like. Separate accounts have been established for the 53400 series. Additional accounts may be added</w:t>
      </w:r>
      <w:r>
        <w:rPr>
          <w:spacing w:val="1"/>
          <w:sz w:val="20"/>
        </w:rPr>
        <w:t xml:space="preserve"> </w:t>
      </w:r>
      <w:r>
        <w:rPr>
          <w:sz w:val="20"/>
        </w:rPr>
        <w:t>as</w:t>
      </w:r>
      <w:r>
        <w:rPr>
          <w:spacing w:val="-8"/>
          <w:sz w:val="20"/>
        </w:rPr>
        <w:t xml:space="preserve"> </w:t>
      </w:r>
      <w:r>
        <w:rPr>
          <w:sz w:val="20"/>
        </w:rPr>
        <w:t>needed</w:t>
      </w:r>
      <w:r>
        <w:rPr>
          <w:spacing w:val="-8"/>
          <w:sz w:val="20"/>
        </w:rPr>
        <w:t xml:space="preserve"> </w:t>
      </w:r>
      <w:r>
        <w:rPr>
          <w:sz w:val="20"/>
        </w:rPr>
        <w:t>for</w:t>
      </w:r>
      <w:r>
        <w:rPr>
          <w:spacing w:val="-8"/>
          <w:sz w:val="20"/>
        </w:rPr>
        <w:t xml:space="preserve"> </w:t>
      </w:r>
      <w:r>
        <w:rPr>
          <w:sz w:val="20"/>
        </w:rPr>
        <w:t>this</w:t>
      </w:r>
      <w:r>
        <w:rPr>
          <w:spacing w:val="-8"/>
          <w:sz w:val="20"/>
        </w:rPr>
        <w:t xml:space="preserve"> </w:t>
      </w:r>
      <w:r>
        <w:rPr>
          <w:sz w:val="20"/>
        </w:rPr>
        <w:t>same</w:t>
      </w:r>
      <w:r>
        <w:rPr>
          <w:spacing w:val="-8"/>
          <w:sz w:val="20"/>
        </w:rPr>
        <w:t xml:space="preserve"> </w:t>
      </w:r>
      <w:r>
        <w:rPr>
          <w:sz w:val="20"/>
        </w:rPr>
        <w:t>purpose.</w:t>
      </w:r>
      <w:r>
        <w:rPr>
          <w:spacing w:val="-5"/>
          <w:sz w:val="20"/>
        </w:rPr>
        <w:t xml:space="preserve"> </w:t>
      </w:r>
      <w:r w:rsidRPr="00ED3B35">
        <w:rPr>
          <w:b/>
          <w:sz w:val="20"/>
          <w:szCs w:val="20"/>
        </w:rPr>
        <w:t>This is a “roll-up” account for accumulation of totals. Entries are not posted to the “roll-up” account, but to the accounts listed below.</w:t>
      </w:r>
    </w:p>
    <w:p w14:paraId="69D021AD" w14:textId="54D5548B" w:rsidR="00BE1A6F" w:rsidRDefault="002F737E">
      <w:pPr>
        <w:pStyle w:val="BodyText"/>
        <w:spacing w:before="123"/>
        <w:ind w:left="2300" w:right="160" w:hanging="908"/>
      </w:pPr>
      <w:r>
        <w:rPr>
          <w:b/>
        </w:rPr>
        <w:t>53411</w:t>
      </w:r>
      <w:r w:rsidR="00ED3B35">
        <w:rPr>
          <w:b/>
          <w:spacing w:val="1"/>
        </w:rPr>
        <w:tab/>
      </w:r>
      <w:r>
        <w:rPr>
          <w:b/>
        </w:rPr>
        <w:t xml:space="preserve">Auditing. </w:t>
      </w:r>
      <w:r>
        <w:t>Auditor or public examiner for services rendered in examining and reporting on the</w:t>
      </w:r>
      <w:r>
        <w:rPr>
          <w:spacing w:val="-60"/>
        </w:rPr>
        <w:t xml:space="preserve"> </w:t>
      </w:r>
      <w:r>
        <w:t>financial affairs of a school district or charter school. Used with Functions 2300 (Support</w:t>
      </w:r>
      <w:r>
        <w:rPr>
          <w:spacing w:val="1"/>
        </w:rPr>
        <w:t xml:space="preserve"> </w:t>
      </w:r>
      <w:r>
        <w:t>Services</w:t>
      </w:r>
      <w:r>
        <w:rPr>
          <w:spacing w:val="1"/>
        </w:rPr>
        <w:t xml:space="preserve"> </w:t>
      </w:r>
      <w:r>
        <w:t>– General</w:t>
      </w:r>
      <w:r>
        <w:rPr>
          <w:spacing w:val="-1"/>
        </w:rPr>
        <w:t xml:space="preserve"> </w:t>
      </w:r>
      <w:r>
        <w:t>Administration)</w:t>
      </w:r>
      <w:r>
        <w:rPr>
          <w:spacing w:val="-2"/>
        </w:rPr>
        <w:t xml:space="preserve"> </w:t>
      </w:r>
      <w:r>
        <w:t>and</w:t>
      </w:r>
      <w:r>
        <w:rPr>
          <w:spacing w:val="-2"/>
        </w:rPr>
        <w:t xml:space="preserve"> </w:t>
      </w:r>
      <w:r>
        <w:t>3100</w:t>
      </w:r>
      <w:r>
        <w:rPr>
          <w:spacing w:val="-2"/>
        </w:rPr>
        <w:t xml:space="preserve"> </w:t>
      </w:r>
      <w:r>
        <w:t>(Food</w:t>
      </w:r>
      <w:r>
        <w:rPr>
          <w:spacing w:val="-2"/>
        </w:rPr>
        <w:t xml:space="preserve"> </w:t>
      </w:r>
      <w:r>
        <w:t>Services</w:t>
      </w:r>
      <w:r>
        <w:rPr>
          <w:spacing w:val="-1"/>
        </w:rPr>
        <w:t xml:space="preserve"> </w:t>
      </w:r>
      <w:r>
        <w:t>Operations).</w:t>
      </w:r>
    </w:p>
    <w:p w14:paraId="69D021AE" w14:textId="073EE045" w:rsidR="00BE1A6F" w:rsidRDefault="002F737E">
      <w:pPr>
        <w:pStyle w:val="BodyText"/>
        <w:ind w:left="2300" w:right="161" w:hanging="908"/>
      </w:pPr>
      <w:r>
        <w:rPr>
          <w:b/>
        </w:rPr>
        <w:t>53412</w:t>
      </w:r>
      <w:r w:rsidR="00ED3B35">
        <w:rPr>
          <w:b/>
          <w:spacing w:val="1"/>
        </w:rPr>
        <w:tab/>
      </w:r>
      <w:r>
        <w:rPr>
          <w:b/>
        </w:rPr>
        <w:t xml:space="preserve">Bond/Board Elections. </w:t>
      </w:r>
      <w:r>
        <w:t>Fees paid for personnel services in conducting school elections such</w:t>
      </w:r>
      <w:r>
        <w:rPr>
          <w:spacing w:val="-60"/>
        </w:rPr>
        <w:t xml:space="preserve"> </w:t>
      </w:r>
      <w:r>
        <w:t>as school boards and bond elections. Include the cost of printing of ballots and election</w:t>
      </w:r>
      <w:r>
        <w:rPr>
          <w:spacing w:val="1"/>
        </w:rPr>
        <w:t xml:space="preserve"> </w:t>
      </w:r>
      <w:r>
        <w:t>instructions, advertising, posting of notices, postage, rental payment of voting machines,</w:t>
      </w:r>
      <w:r>
        <w:rPr>
          <w:spacing w:val="1"/>
        </w:rPr>
        <w:t xml:space="preserve"> </w:t>
      </w:r>
      <w:r>
        <w:t>technical services, informational brochures or flyers, (excluding those which advocate a</w:t>
      </w:r>
      <w:r>
        <w:rPr>
          <w:spacing w:val="1"/>
        </w:rPr>
        <w:t xml:space="preserve"> </w:t>
      </w:r>
      <w:r>
        <w:t>position</w:t>
      </w:r>
      <w:r>
        <w:rPr>
          <w:spacing w:val="-12"/>
        </w:rPr>
        <w:t xml:space="preserve"> </w:t>
      </w:r>
      <w:r>
        <w:t>on</w:t>
      </w:r>
      <w:r>
        <w:rPr>
          <w:spacing w:val="-12"/>
        </w:rPr>
        <w:t xml:space="preserve"> </w:t>
      </w:r>
      <w:r>
        <w:t>the</w:t>
      </w:r>
      <w:r>
        <w:rPr>
          <w:spacing w:val="-9"/>
        </w:rPr>
        <w:t xml:space="preserve"> </w:t>
      </w:r>
      <w:r>
        <w:t>referendum</w:t>
      </w:r>
      <w:r>
        <w:rPr>
          <w:spacing w:val="-8"/>
        </w:rPr>
        <w:t xml:space="preserve"> </w:t>
      </w:r>
      <w:r>
        <w:t>or</w:t>
      </w:r>
      <w:r>
        <w:rPr>
          <w:spacing w:val="-11"/>
        </w:rPr>
        <w:t xml:space="preserve"> </w:t>
      </w:r>
      <w:r>
        <w:t>one</w:t>
      </w:r>
      <w:r>
        <w:rPr>
          <w:spacing w:val="-9"/>
        </w:rPr>
        <w:t xml:space="preserve"> </w:t>
      </w:r>
      <w:r>
        <w:t>which</w:t>
      </w:r>
      <w:r>
        <w:rPr>
          <w:spacing w:val="-12"/>
        </w:rPr>
        <w:t xml:space="preserve"> </w:t>
      </w:r>
      <w:r>
        <w:t>instructs</w:t>
      </w:r>
      <w:r>
        <w:rPr>
          <w:spacing w:val="-10"/>
        </w:rPr>
        <w:t xml:space="preserve"> </w:t>
      </w:r>
      <w:r>
        <w:t>the</w:t>
      </w:r>
      <w:r>
        <w:rPr>
          <w:spacing w:val="-8"/>
        </w:rPr>
        <w:t xml:space="preserve"> </w:t>
      </w:r>
      <w:r>
        <w:t>voters</w:t>
      </w:r>
      <w:r>
        <w:rPr>
          <w:spacing w:val="-11"/>
        </w:rPr>
        <w:t xml:space="preserve"> </w:t>
      </w:r>
      <w:r>
        <w:t>to</w:t>
      </w:r>
      <w:r>
        <w:rPr>
          <w:spacing w:val="-10"/>
        </w:rPr>
        <w:t xml:space="preserve"> </w:t>
      </w:r>
      <w:r>
        <w:t>subject</w:t>
      </w:r>
      <w:r>
        <w:rPr>
          <w:spacing w:val="-11"/>
        </w:rPr>
        <w:t xml:space="preserve"> </w:t>
      </w:r>
      <w:r>
        <w:t>or</w:t>
      </w:r>
      <w:r>
        <w:rPr>
          <w:spacing w:val="-10"/>
        </w:rPr>
        <w:t xml:space="preserve"> </w:t>
      </w:r>
      <w:r>
        <w:t>reject</w:t>
      </w:r>
      <w:r>
        <w:rPr>
          <w:spacing w:val="-11"/>
        </w:rPr>
        <w:t xml:space="preserve"> </w:t>
      </w:r>
      <w:r>
        <w:t>the</w:t>
      </w:r>
      <w:r>
        <w:rPr>
          <w:spacing w:val="-10"/>
        </w:rPr>
        <w:t xml:space="preserve"> </w:t>
      </w:r>
      <w:r>
        <w:t>question),</w:t>
      </w:r>
      <w:r>
        <w:rPr>
          <w:spacing w:val="-60"/>
        </w:rPr>
        <w:t xml:space="preserve"> </w:t>
      </w:r>
      <w:r>
        <w:t xml:space="preserve">and other related expenses of an election. Do </w:t>
      </w:r>
      <w:r>
        <w:rPr>
          <w:u w:val="single"/>
        </w:rPr>
        <w:t>NOT</w:t>
      </w:r>
      <w:r>
        <w:t xml:space="preserve"> include services performed by district or</w:t>
      </w:r>
      <w:r>
        <w:rPr>
          <w:spacing w:val="1"/>
        </w:rPr>
        <w:t xml:space="preserve"> </w:t>
      </w:r>
      <w:r>
        <w:t>charter</w:t>
      </w:r>
      <w:r>
        <w:rPr>
          <w:spacing w:val="-9"/>
        </w:rPr>
        <w:t xml:space="preserve"> </w:t>
      </w:r>
      <w:r>
        <w:t>school</w:t>
      </w:r>
      <w:r>
        <w:rPr>
          <w:spacing w:val="-10"/>
        </w:rPr>
        <w:t xml:space="preserve"> </w:t>
      </w:r>
      <w:r>
        <w:t>staff;</w:t>
      </w:r>
      <w:r>
        <w:rPr>
          <w:spacing w:val="-7"/>
        </w:rPr>
        <w:t xml:space="preserve"> </w:t>
      </w:r>
      <w:r>
        <w:t>charge</w:t>
      </w:r>
      <w:r>
        <w:rPr>
          <w:spacing w:val="-6"/>
        </w:rPr>
        <w:t xml:space="preserve"> </w:t>
      </w:r>
      <w:r>
        <w:t>these</w:t>
      </w:r>
      <w:r>
        <w:rPr>
          <w:spacing w:val="-8"/>
        </w:rPr>
        <w:t xml:space="preserve"> </w:t>
      </w:r>
      <w:r>
        <w:t>costs</w:t>
      </w:r>
      <w:r>
        <w:rPr>
          <w:spacing w:val="-9"/>
        </w:rPr>
        <w:t xml:space="preserve"> </w:t>
      </w:r>
      <w:r>
        <w:t>in</w:t>
      </w:r>
      <w:r>
        <w:rPr>
          <w:spacing w:val="-10"/>
        </w:rPr>
        <w:t xml:space="preserve"> </w:t>
      </w:r>
      <w:r>
        <w:t>the</w:t>
      </w:r>
      <w:r>
        <w:rPr>
          <w:spacing w:val="-8"/>
        </w:rPr>
        <w:t xml:space="preserve"> </w:t>
      </w:r>
      <w:r>
        <w:t>appropriate</w:t>
      </w:r>
      <w:r>
        <w:rPr>
          <w:spacing w:val="-9"/>
        </w:rPr>
        <w:t xml:space="preserve"> </w:t>
      </w:r>
      <w:r>
        <w:t>personnel</w:t>
      </w:r>
      <w:r>
        <w:rPr>
          <w:spacing w:val="-8"/>
        </w:rPr>
        <w:t xml:space="preserve"> </w:t>
      </w:r>
      <w:r>
        <w:t>compensation</w:t>
      </w:r>
      <w:r>
        <w:rPr>
          <w:spacing w:val="-10"/>
        </w:rPr>
        <w:t xml:space="preserve"> </w:t>
      </w:r>
      <w:r>
        <w:t>and</w:t>
      </w:r>
      <w:r>
        <w:rPr>
          <w:spacing w:val="-8"/>
        </w:rPr>
        <w:t xml:space="preserve"> </w:t>
      </w:r>
      <w:r>
        <w:t>supply</w:t>
      </w:r>
      <w:r>
        <w:rPr>
          <w:spacing w:val="-60"/>
        </w:rPr>
        <w:t xml:space="preserve"> </w:t>
      </w:r>
      <w:r>
        <w:t>accounts.</w:t>
      </w:r>
      <w:r>
        <w:rPr>
          <w:spacing w:val="-3"/>
        </w:rPr>
        <w:t xml:space="preserve"> </w:t>
      </w:r>
      <w:r>
        <w:t>Only</w:t>
      </w:r>
      <w:r>
        <w:rPr>
          <w:spacing w:val="-1"/>
        </w:rPr>
        <w:t xml:space="preserve"> </w:t>
      </w:r>
      <w:r>
        <w:t>used</w:t>
      </w:r>
      <w:r>
        <w:rPr>
          <w:spacing w:val="-2"/>
        </w:rPr>
        <w:t xml:space="preserve"> </w:t>
      </w:r>
      <w:r>
        <w:t>with</w:t>
      </w:r>
      <w:r>
        <w:rPr>
          <w:spacing w:val="-1"/>
        </w:rPr>
        <w:t xml:space="preserve"> </w:t>
      </w:r>
      <w:r>
        <w:t>Function</w:t>
      </w:r>
      <w:r>
        <w:rPr>
          <w:spacing w:val="-1"/>
        </w:rPr>
        <w:t xml:space="preserve"> </w:t>
      </w:r>
      <w:r>
        <w:t>2300</w:t>
      </w:r>
      <w:r>
        <w:rPr>
          <w:spacing w:val="-2"/>
        </w:rPr>
        <w:t xml:space="preserve"> </w:t>
      </w:r>
      <w:r>
        <w:t>(Support Services</w:t>
      </w:r>
      <w:r>
        <w:rPr>
          <w:spacing w:val="3"/>
        </w:rPr>
        <w:t xml:space="preserve"> </w:t>
      </w:r>
      <w:r>
        <w:t>–</w:t>
      </w:r>
      <w:r>
        <w:rPr>
          <w:spacing w:val="-1"/>
        </w:rPr>
        <w:t xml:space="preserve"> </w:t>
      </w:r>
      <w:r>
        <w:t>General</w:t>
      </w:r>
      <w:r>
        <w:rPr>
          <w:spacing w:val="-1"/>
        </w:rPr>
        <w:t xml:space="preserve"> </w:t>
      </w:r>
      <w:r>
        <w:t>Administration).</w:t>
      </w:r>
    </w:p>
    <w:p w14:paraId="69D021AF" w14:textId="705917A0" w:rsidR="00BE1A6F" w:rsidRDefault="002F737E">
      <w:pPr>
        <w:pStyle w:val="BodyText"/>
        <w:spacing w:before="119"/>
        <w:ind w:left="2300" w:right="156" w:hanging="908"/>
      </w:pPr>
      <w:r>
        <w:rPr>
          <w:b/>
        </w:rPr>
        <w:t>53413</w:t>
      </w:r>
      <w:r w:rsidR="00ED3B35">
        <w:rPr>
          <w:b/>
          <w:spacing w:val="26"/>
        </w:rPr>
        <w:tab/>
      </w:r>
      <w:r>
        <w:rPr>
          <w:b/>
        </w:rPr>
        <w:t>Legal.</w:t>
      </w:r>
      <w:r>
        <w:rPr>
          <w:b/>
          <w:spacing w:val="-6"/>
        </w:rPr>
        <w:t xml:space="preserve"> </w:t>
      </w:r>
      <w:r>
        <w:t>Legal</w:t>
      </w:r>
      <w:r>
        <w:rPr>
          <w:spacing w:val="-7"/>
        </w:rPr>
        <w:t xml:space="preserve"> </w:t>
      </w:r>
      <w:r>
        <w:t>personnel</w:t>
      </w:r>
      <w:r>
        <w:rPr>
          <w:spacing w:val="-6"/>
        </w:rPr>
        <w:t xml:space="preserve"> </w:t>
      </w:r>
      <w:r>
        <w:t>under</w:t>
      </w:r>
      <w:r>
        <w:rPr>
          <w:spacing w:val="-7"/>
        </w:rPr>
        <w:t xml:space="preserve"> </w:t>
      </w:r>
      <w:r>
        <w:t>contract.</w:t>
      </w:r>
      <w:r>
        <w:rPr>
          <w:spacing w:val="-3"/>
        </w:rPr>
        <w:t xml:space="preserve"> </w:t>
      </w:r>
      <w:r>
        <w:t>Used</w:t>
      </w:r>
      <w:r>
        <w:rPr>
          <w:spacing w:val="-6"/>
        </w:rPr>
        <w:t xml:space="preserve"> </w:t>
      </w:r>
      <w:r>
        <w:t>with</w:t>
      </w:r>
      <w:r>
        <w:rPr>
          <w:spacing w:val="-6"/>
        </w:rPr>
        <w:t xml:space="preserve"> </w:t>
      </w:r>
      <w:r>
        <w:t>Functions</w:t>
      </w:r>
      <w:r>
        <w:rPr>
          <w:spacing w:val="-6"/>
        </w:rPr>
        <w:t xml:space="preserve"> </w:t>
      </w:r>
      <w:r>
        <w:t>2300</w:t>
      </w:r>
      <w:r>
        <w:rPr>
          <w:spacing w:val="-6"/>
        </w:rPr>
        <w:t xml:space="preserve"> </w:t>
      </w:r>
      <w:r>
        <w:t>(Support</w:t>
      </w:r>
      <w:r>
        <w:rPr>
          <w:spacing w:val="-6"/>
        </w:rPr>
        <w:t xml:space="preserve"> </w:t>
      </w:r>
      <w:r>
        <w:t>Services</w:t>
      </w:r>
      <w:r>
        <w:rPr>
          <w:spacing w:val="-3"/>
        </w:rPr>
        <w:t xml:space="preserve"> </w:t>
      </w:r>
      <w:r>
        <w:t>–</w:t>
      </w:r>
      <w:r>
        <w:rPr>
          <w:spacing w:val="-7"/>
        </w:rPr>
        <w:t xml:space="preserve"> </w:t>
      </w:r>
      <w:r>
        <w:t>General</w:t>
      </w:r>
      <w:r>
        <w:rPr>
          <w:spacing w:val="-61"/>
        </w:rPr>
        <w:t xml:space="preserve"> </w:t>
      </w:r>
      <w:r>
        <w:t>Administration)</w:t>
      </w:r>
      <w:r>
        <w:rPr>
          <w:spacing w:val="-2"/>
        </w:rPr>
        <w:t xml:space="preserve"> </w:t>
      </w:r>
      <w:r>
        <w:t>and</w:t>
      </w:r>
      <w:r>
        <w:rPr>
          <w:spacing w:val="4"/>
        </w:rPr>
        <w:t xml:space="preserve"> </w:t>
      </w:r>
      <w:r>
        <w:t>3100</w:t>
      </w:r>
      <w:r>
        <w:rPr>
          <w:spacing w:val="-2"/>
        </w:rPr>
        <w:t xml:space="preserve"> </w:t>
      </w:r>
      <w:r>
        <w:t>(Food</w:t>
      </w:r>
      <w:r>
        <w:rPr>
          <w:spacing w:val="2"/>
        </w:rPr>
        <w:t xml:space="preserve"> </w:t>
      </w:r>
      <w:r>
        <w:t>Services Operations)</w:t>
      </w:r>
    </w:p>
    <w:p w14:paraId="69D021B0" w14:textId="5059552D" w:rsidR="00BE1A6F" w:rsidRPr="00ED3B35" w:rsidRDefault="002F737E">
      <w:pPr>
        <w:pStyle w:val="BodyText"/>
        <w:spacing w:before="122" w:line="237" w:lineRule="auto"/>
        <w:ind w:left="2300" w:right="158" w:hanging="908"/>
        <w:rPr>
          <w:b/>
        </w:rPr>
      </w:pPr>
      <w:r>
        <w:rPr>
          <w:b/>
        </w:rPr>
        <w:t>53414</w:t>
      </w:r>
      <w:r w:rsidR="00ED3B35">
        <w:rPr>
          <w:b/>
          <w:spacing w:val="1"/>
        </w:rPr>
        <w:tab/>
      </w:r>
      <w:r>
        <w:rPr>
          <w:b/>
        </w:rPr>
        <w:t xml:space="preserve">Other Services. </w:t>
      </w:r>
      <w:r>
        <w:t>Professional services such as architectural, engineering, medical, financial</w:t>
      </w:r>
      <w:r>
        <w:rPr>
          <w:spacing w:val="1"/>
        </w:rPr>
        <w:t xml:space="preserve"> </w:t>
      </w:r>
      <w:r>
        <w:t>advisory,</w:t>
      </w:r>
      <w:r>
        <w:rPr>
          <w:spacing w:val="1"/>
        </w:rPr>
        <w:t xml:space="preserve"> </w:t>
      </w:r>
      <w:r>
        <w:t>bank</w:t>
      </w:r>
      <w:r>
        <w:rPr>
          <w:spacing w:val="1"/>
        </w:rPr>
        <w:t xml:space="preserve"> </w:t>
      </w:r>
      <w:r>
        <w:t>services,</w:t>
      </w:r>
      <w:r>
        <w:rPr>
          <w:spacing w:val="1"/>
        </w:rPr>
        <w:t xml:space="preserve"> </w:t>
      </w:r>
      <w:r>
        <w:t>data</w:t>
      </w:r>
      <w:r>
        <w:rPr>
          <w:spacing w:val="1"/>
        </w:rPr>
        <w:t xml:space="preserve"> </w:t>
      </w:r>
      <w:r>
        <w:t>processing,</w:t>
      </w:r>
      <w:r>
        <w:rPr>
          <w:spacing w:val="1"/>
        </w:rPr>
        <w:t xml:space="preserve"> </w:t>
      </w:r>
      <w:r>
        <w:t>management</w:t>
      </w:r>
      <w:r>
        <w:rPr>
          <w:spacing w:val="1"/>
        </w:rPr>
        <w:t xml:space="preserve"> </w:t>
      </w:r>
      <w:r>
        <w:t>consultants,</w:t>
      </w:r>
      <w:r>
        <w:rPr>
          <w:spacing w:val="1"/>
        </w:rPr>
        <w:t xml:space="preserve"> </w:t>
      </w:r>
      <w:r>
        <w:t>insurance/casualty</w:t>
      </w:r>
      <w:r>
        <w:rPr>
          <w:spacing w:val="1"/>
        </w:rPr>
        <w:t xml:space="preserve"> </w:t>
      </w:r>
      <w:r>
        <w:t>consultants, actuarial, negotiators, and fees paid in connection with the sale and issuance of</w:t>
      </w:r>
      <w:r>
        <w:rPr>
          <w:spacing w:val="1"/>
        </w:rPr>
        <w:t xml:space="preserve"> </w:t>
      </w:r>
      <w:r>
        <w:t>bonds (i.e., Financial Advisory Fees).</w:t>
      </w:r>
      <w:r w:rsidR="00347555" w:rsidRPr="00347555">
        <w:t xml:space="preserve"> </w:t>
      </w:r>
      <w:r w:rsidR="00347555">
        <w:t>Used with Functions 1000, 2100 through 2500, 3100 and 4000.</w:t>
      </w:r>
      <w:r w:rsidR="00347555" w:rsidRPr="00ED3B35">
        <w:rPr>
          <w:b/>
        </w:rPr>
        <w:t xml:space="preserve"> </w:t>
      </w:r>
      <w:r>
        <w:t xml:space="preserve"> </w:t>
      </w:r>
      <w:r w:rsidR="00EC68DB">
        <w:t>(</w:t>
      </w:r>
      <w:r w:rsidRPr="00347555">
        <w:rPr>
          <w:b/>
        </w:rPr>
        <w:t xml:space="preserve">Do </w:t>
      </w:r>
      <w:r w:rsidRPr="00347555">
        <w:rPr>
          <w:b/>
          <w:u w:val="single"/>
        </w:rPr>
        <w:t>NOT</w:t>
      </w:r>
      <w:r w:rsidRPr="00347555">
        <w:rPr>
          <w:b/>
        </w:rPr>
        <w:t xml:space="preserve"> include amounts paid for services to upgrade</w:t>
      </w:r>
      <w:r w:rsidRPr="00347555">
        <w:rPr>
          <w:b/>
          <w:spacing w:val="1"/>
        </w:rPr>
        <w:t xml:space="preserve"> </w:t>
      </w:r>
      <w:r w:rsidRPr="00347555">
        <w:rPr>
          <w:b/>
          <w:spacing w:val="-1"/>
        </w:rPr>
        <w:t>telecommunications</w:t>
      </w:r>
      <w:r w:rsidRPr="00347555">
        <w:rPr>
          <w:b/>
          <w:spacing w:val="-15"/>
        </w:rPr>
        <w:t xml:space="preserve"> </w:t>
      </w:r>
      <w:r w:rsidRPr="00347555">
        <w:rPr>
          <w:b/>
          <w:spacing w:val="-1"/>
        </w:rPr>
        <w:t>and</w:t>
      </w:r>
      <w:r w:rsidRPr="00347555">
        <w:rPr>
          <w:b/>
          <w:spacing w:val="-14"/>
        </w:rPr>
        <w:t xml:space="preserve"> </w:t>
      </w:r>
      <w:r w:rsidRPr="00347555">
        <w:rPr>
          <w:b/>
          <w:spacing w:val="-1"/>
        </w:rPr>
        <w:t>data</w:t>
      </w:r>
      <w:r w:rsidRPr="00347555">
        <w:rPr>
          <w:b/>
          <w:spacing w:val="-14"/>
        </w:rPr>
        <w:t xml:space="preserve"> </w:t>
      </w:r>
      <w:r w:rsidRPr="00347555">
        <w:rPr>
          <w:b/>
          <w:spacing w:val="-1"/>
        </w:rPr>
        <w:t>communications</w:t>
      </w:r>
      <w:r w:rsidRPr="00347555">
        <w:rPr>
          <w:b/>
          <w:spacing w:val="-14"/>
        </w:rPr>
        <w:t xml:space="preserve"> </w:t>
      </w:r>
      <w:r w:rsidRPr="00347555">
        <w:rPr>
          <w:b/>
        </w:rPr>
        <w:t>systems;</w:t>
      </w:r>
      <w:r w:rsidRPr="00347555">
        <w:rPr>
          <w:b/>
          <w:spacing w:val="-13"/>
        </w:rPr>
        <w:t xml:space="preserve"> </w:t>
      </w:r>
      <w:r w:rsidRPr="00347555">
        <w:rPr>
          <w:b/>
        </w:rPr>
        <w:t>charge</w:t>
      </w:r>
      <w:r w:rsidRPr="00347555">
        <w:rPr>
          <w:b/>
          <w:spacing w:val="-13"/>
        </w:rPr>
        <w:t xml:space="preserve"> </w:t>
      </w:r>
      <w:r w:rsidRPr="00347555">
        <w:rPr>
          <w:b/>
        </w:rPr>
        <w:t>cost</w:t>
      </w:r>
      <w:r w:rsidRPr="00347555">
        <w:rPr>
          <w:b/>
          <w:spacing w:val="-15"/>
        </w:rPr>
        <w:t xml:space="preserve"> </w:t>
      </w:r>
      <w:r w:rsidRPr="00347555">
        <w:rPr>
          <w:b/>
        </w:rPr>
        <w:t>of</w:t>
      </w:r>
      <w:r w:rsidRPr="00347555">
        <w:rPr>
          <w:b/>
          <w:spacing w:val="-15"/>
        </w:rPr>
        <w:t xml:space="preserve"> </w:t>
      </w:r>
      <w:r w:rsidRPr="00347555">
        <w:rPr>
          <w:b/>
        </w:rPr>
        <w:t>these</w:t>
      </w:r>
      <w:r w:rsidRPr="00347555">
        <w:rPr>
          <w:b/>
          <w:spacing w:val="-14"/>
        </w:rPr>
        <w:t xml:space="preserve"> </w:t>
      </w:r>
      <w:r w:rsidRPr="00347555">
        <w:rPr>
          <w:b/>
        </w:rPr>
        <w:t>services</w:t>
      </w:r>
      <w:r w:rsidRPr="00347555">
        <w:rPr>
          <w:b/>
          <w:spacing w:val="-14"/>
        </w:rPr>
        <w:t xml:space="preserve"> </w:t>
      </w:r>
      <w:r w:rsidRPr="00347555">
        <w:rPr>
          <w:b/>
        </w:rPr>
        <w:t>to</w:t>
      </w:r>
      <w:r w:rsidRPr="00347555">
        <w:rPr>
          <w:b/>
          <w:spacing w:val="-15"/>
        </w:rPr>
        <w:t xml:space="preserve"> </w:t>
      </w:r>
      <w:r w:rsidRPr="00347555">
        <w:rPr>
          <w:b/>
        </w:rPr>
        <w:t>54</w:t>
      </w:r>
      <w:r w:rsidR="00347555" w:rsidRPr="00347555">
        <w:rPr>
          <w:b/>
        </w:rPr>
        <w:t>320</w:t>
      </w:r>
      <w:r>
        <w:t>.</w:t>
      </w:r>
      <w:r w:rsidR="009B1AE5">
        <w:t>)</w:t>
      </w:r>
      <w:r>
        <w:rPr>
          <w:spacing w:val="-60"/>
        </w:rPr>
        <w:t xml:space="preserve"> </w:t>
      </w:r>
      <w:r w:rsidRPr="00ED3B35">
        <w:rPr>
          <w:b/>
        </w:rPr>
        <w:t>Use 53330 for educational consultants and professional trainers.</w:t>
      </w:r>
    </w:p>
    <w:p w14:paraId="69D021B1" w14:textId="4F372050" w:rsidR="00BE1A6F" w:rsidRDefault="00BE1A6F">
      <w:pPr>
        <w:spacing w:line="237" w:lineRule="auto"/>
        <w:rPr>
          <w:sz w:val="21"/>
        </w:rPr>
      </w:pPr>
    </w:p>
    <w:p w14:paraId="69D021B2" w14:textId="29F20091" w:rsidR="00BE1A6F" w:rsidRDefault="002F737E" w:rsidP="00BD2BE5">
      <w:pPr>
        <w:spacing w:before="76"/>
        <w:ind w:left="1392" w:right="633" w:hanging="892"/>
        <w:jc w:val="both"/>
        <w:rPr>
          <w:rFonts w:ascii="Times New Roman" w:hAnsi="Times New Roman"/>
          <w:i/>
          <w:sz w:val="20"/>
        </w:rPr>
      </w:pPr>
      <w:r w:rsidRPr="00BD2BE5">
        <w:rPr>
          <w:b/>
          <w:sz w:val="20"/>
        </w:rPr>
        <w:t>53700</w:t>
      </w:r>
      <w:r>
        <w:rPr>
          <w:rFonts w:ascii="Times New Roman" w:hAnsi="Times New Roman"/>
          <w:b/>
          <w:spacing w:val="1"/>
          <w:sz w:val="20"/>
        </w:rPr>
        <w:t xml:space="preserve"> </w:t>
      </w:r>
      <w:r w:rsidR="00BD2BE5">
        <w:rPr>
          <w:rFonts w:ascii="Times New Roman" w:hAnsi="Times New Roman"/>
          <w:b/>
          <w:spacing w:val="1"/>
          <w:sz w:val="20"/>
        </w:rPr>
        <w:tab/>
      </w:r>
      <w:r w:rsidRPr="00BD2BE5">
        <w:rPr>
          <w:b/>
          <w:sz w:val="20"/>
        </w:rPr>
        <w:t>Other Purchased Services.</w:t>
      </w:r>
      <w:r>
        <w:rPr>
          <w:rFonts w:ascii="Times New Roman" w:hAnsi="Times New Roman"/>
          <w:b/>
          <w:sz w:val="20"/>
        </w:rPr>
        <w:t xml:space="preserve"> </w:t>
      </w:r>
      <w:r w:rsidRPr="00BD2BE5">
        <w:rPr>
          <w:sz w:val="20"/>
        </w:rPr>
        <w:t>Other purchased services not previously categorized. Separate accounts have been established for the 53700 series. Additional accounts may be added as needed for this same purpose.</w:t>
      </w:r>
      <w:r>
        <w:rPr>
          <w:rFonts w:ascii="Times New Roman" w:hAnsi="Times New Roman"/>
          <w:sz w:val="20"/>
        </w:rPr>
        <w:t xml:space="preserve"> </w:t>
      </w:r>
      <w:r w:rsidRPr="00BD2BE5">
        <w:rPr>
          <w:b/>
          <w:sz w:val="20"/>
          <w:szCs w:val="20"/>
        </w:rPr>
        <w:t>This is a “roll-up” account for accumulation of totals. Entries are not posted to the “roll-up” account, but to the accounts listed below.</w:t>
      </w:r>
    </w:p>
    <w:p w14:paraId="69D021B3" w14:textId="79F33EEA" w:rsidR="00BE1A6F" w:rsidRDefault="002F737E">
      <w:pPr>
        <w:pStyle w:val="BodyText"/>
        <w:spacing w:before="124"/>
        <w:ind w:left="2300" w:right="156" w:hanging="908"/>
      </w:pPr>
      <w:r>
        <w:rPr>
          <w:b/>
        </w:rPr>
        <w:t>53711</w:t>
      </w:r>
      <w:r w:rsidR="00BD2BE5">
        <w:rPr>
          <w:b/>
          <w:spacing w:val="1"/>
        </w:rPr>
        <w:tab/>
      </w:r>
      <w:r>
        <w:rPr>
          <w:b/>
        </w:rPr>
        <w:t xml:space="preserve">Other Charges. </w:t>
      </w:r>
      <w:r>
        <w:t>Includes charges such as court costs, filing fees, notary bonds, professional</w:t>
      </w:r>
      <w:r>
        <w:rPr>
          <w:spacing w:val="1"/>
        </w:rPr>
        <w:t xml:space="preserve"> </w:t>
      </w:r>
      <w:r>
        <w:t>association</w:t>
      </w:r>
      <w:r>
        <w:rPr>
          <w:spacing w:val="-10"/>
        </w:rPr>
        <w:t xml:space="preserve"> </w:t>
      </w:r>
      <w:r>
        <w:t>dues,</w:t>
      </w:r>
      <w:r>
        <w:rPr>
          <w:spacing w:val="-10"/>
        </w:rPr>
        <w:t xml:space="preserve"> </w:t>
      </w:r>
      <w:r>
        <w:t>commissions,</w:t>
      </w:r>
      <w:r>
        <w:rPr>
          <w:spacing w:val="-10"/>
        </w:rPr>
        <w:t xml:space="preserve"> </w:t>
      </w:r>
      <w:r>
        <w:t>district</w:t>
      </w:r>
      <w:r>
        <w:rPr>
          <w:spacing w:val="-10"/>
        </w:rPr>
        <w:t xml:space="preserve"> </w:t>
      </w:r>
      <w:r>
        <w:t>memberships,</w:t>
      </w:r>
      <w:r>
        <w:rPr>
          <w:spacing w:val="-7"/>
        </w:rPr>
        <w:t xml:space="preserve"> </w:t>
      </w:r>
      <w:r>
        <w:t>non-employee</w:t>
      </w:r>
      <w:r>
        <w:rPr>
          <w:spacing w:val="-9"/>
        </w:rPr>
        <w:t xml:space="preserve"> </w:t>
      </w:r>
      <w:r>
        <w:t>stipends,</w:t>
      </w:r>
      <w:r>
        <w:rPr>
          <w:spacing w:val="-10"/>
        </w:rPr>
        <w:t xml:space="preserve"> </w:t>
      </w:r>
      <w:r>
        <w:t>allowance</w:t>
      </w:r>
      <w:r>
        <w:rPr>
          <w:spacing w:val="-5"/>
        </w:rPr>
        <w:t xml:space="preserve"> </w:t>
      </w:r>
      <w:r>
        <w:t>other</w:t>
      </w:r>
      <w:r>
        <w:rPr>
          <w:spacing w:val="-60"/>
        </w:rPr>
        <w:t xml:space="preserve"> </w:t>
      </w:r>
      <w:r>
        <w:t>related charges, and registration fees (expenses). Postage is to be charged to account 56118</w:t>
      </w:r>
      <w:r>
        <w:rPr>
          <w:spacing w:val="-60"/>
        </w:rPr>
        <w:t xml:space="preserve"> </w:t>
      </w:r>
      <w:r>
        <w:t>(General</w:t>
      </w:r>
      <w:r>
        <w:rPr>
          <w:spacing w:val="-1"/>
        </w:rPr>
        <w:t xml:space="preserve"> </w:t>
      </w:r>
      <w:r>
        <w:t>Supplies</w:t>
      </w:r>
      <w:r>
        <w:rPr>
          <w:spacing w:val="-1"/>
        </w:rPr>
        <w:t xml:space="preserve"> </w:t>
      </w:r>
      <w:r>
        <w:t>and</w:t>
      </w:r>
      <w:r>
        <w:rPr>
          <w:spacing w:val="-1"/>
        </w:rPr>
        <w:t xml:space="preserve"> </w:t>
      </w:r>
      <w:r>
        <w:t>Materials).</w:t>
      </w:r>
    </w:p>
    <w:p w14:paraId="69D021B4" w14:textId="51845E43" w:rsidR="00BE1A6F" w:rsidRDefault="00BD2BE5" w:rsidP="00BD2BE5">
      <w:pPr>
        <w:spacing w:before="122"/>
        <w:ind w:left="2250" w:hanging="857"/>
        <w:jc w:val="both"/>
        <w:rPr>
          <w:sz w:val="20"/>
        </w:rPr>
      </w:pPr>
      <w:r>
        <w:rPr>
          <w:b/>
          <w:sz w:val="20"/>
        </w:rPr>
        <w:t>53712</w:t>
      </w:r>
      <w:r>
        <w:rPr>
          <w:b/>
          <w:sz w:val="20"/>
        </w:rPr>
        <w:tab/>
      </w:r>
      <w:r w:rsidR="002F737E">
        <w:rPr>
          <w:b/>
          <w:sz w:val="20"/>
        </w:rPr>
        <w:t>County</w:t>
      </w:r>
      <w:r w:rsidR="002F737E" w:rsidRPr="00BD2BE5">
        <w:rPr>
          <w:b/>
          <w:sz w:val="20"/>
        </w:rPr>
        <w:t xml:space="preserve"> </w:t>
      </w:r>
      <w:r w:rsidR="002F737E">
        <w:rPr>
          <w:b/>
          <w:sz w:val="20"/>
        </w:rPr>
        <w:t>Tax</w:t>
      </w:r>
      <w:r w:rsidR="002F737E" w:rsidRPr="00BD2BE5">
        <w:rPr>
          <w:b/>
          <w:sz w:val="20"/>
        </w:rPr>
        <w:t xml:space="preserve"> </w:t>
      </w:r>
      <w:r w:rsidR="002F737E">
        <w:rPr>
          <w:b/>
          <w:sz w:val="20"/>
        </w:rPr>
        <w:t>Collection</w:t>
      </w:r>
      <w:r w:rsidR="002F737E" w:rsidRPr="00BD2BE5">
        <w:rPr>
          <w:b/>
          <w:sz w:val="20"/>
        </w:rPr>
        <w:t xml:space="preserve"> </w:t>
      </w:r>
      <w:r w:rsidR="002F737E">
        <w:rPr>
          <w:b/>
          <w:sz w:val="20"/>
        </w:rPr>
        <w:t>Costs.</w:t>
      </w:r>
      <w:r w:rsidR="002F737E" w:rsidRPr="00BD2BE5">
        <w:rPr>
          <w:b/>
          <w:sz w:val="20"/>
        </w:rPr>
        <w:t xml:space="preserve"> </w:t>
      </w:r>
      <w:r w:rsidR="002F737E" w:rsidRPr="00BD2BE5">
        <w:rPr>
          <w:sz w:val="20"/>
          <w:szCs w:val="20"/>
        </w:rPr>
        <w:t>Expenditures for assessed county collection costs.</w:t>
      </w:r>
    </w:p>
    <w:p w14:paraId="69D021B5" w14:textId="0EB428A4" w:rsidR="00BE1A6F" w:rsidRDefault="002F737E">
      <w:pPr>
        <w:spacing w:before="119"/>
        <w:ind w:left="2300" w:right="156" w:hanging="908"/>
        <w:jc w:val="both"/>
        <w:rPr>
          <w:sz w:val="20"/>
        </w:rPr>
      </w:pPr>
      <w:r>
        <w:rPr>
          <w:b/>
          <w:sz w:val="20"/>
        </w:rPr>
        <w:t>53713</w:t>
      </w:r>
      <w:r w:rsidR="00BD2BE5">
        <w:rPr>
          <w:b/>
          <w:spacing w:val="1"/>
          <w:sz w:val="20"/>
        </w:rPr>
        <w:tab/>
      </w:r>
      <w:r>
        <w:rPr>
          <w:b/>
          <w:sz w:val="20"/>
        </w:rPr>
        <w:t xml:space="preserve">Indirect Costs – Program Administration. </w:t>
      </w:r>
      <w:r>
        <w:rPr>
          <w:sz w:val="20"/>
        </w:rPr>
        <w:t>Indirect costs paid to Operational sub-fund for</w:t>
      </w:r>
      <w:r>
        <w:rPr>
          <w:spacing w:val="-60"/>
          <w:sz w:val="20"/>
        </w:rPr>
        <w:t xml:space="preserve"> </w:t>
      </w:r>
      <w:r>
        <w:rPr>
          <w:sz w:val="20"/>
        </w:rPr>
        <w:t>administration</w:t>
      </w:r>
      <w:r>
        <w:rPr>
          <w:spacing w:val="-3"/>
          <w:sz w:val="20"/>
        </w:rPr>
        <w:t xml:space="preserve"> </w:t>
      </w:r>
      <w:r>
        <w:rPr>
          <w:sz w:val="20"/>
        </w:rPr>
        <w:t>of</w:t>
      </w:r>
      <w:r>
        <w:rPr>
          <w:spacing w:val="-2"/>
          <w:sz w:val="20"/>
        </w:rPr>
        <w:t xml:space="preserve"> </w:t>
      </w:r>
      <w:r>
        <w:rPr>
          <w:sz w:val="20"/>
        </w:rPr>
        <w:t>programs.</w:t>
      </w:r>
    </w:p>
    <w:p w14:paraId="69D021B6" w14:textId="208B25BA" w:rsidR="00BE1A6F" w:rsidRDefault="002F737E">
      <w:pPr>
        <w:pStyle w:val="BodyText"/>
        <w:ind w:left="2300" w:right="162" w:hanging="908"/>
      </w:pPr>
      <w:r>
        <w:rPr>
          <w:b/>
        </w:rPr>
        <w:t>53760</w:t>
      </w:r>
      <w:r w:rsidR="00BD2BE5">
        <w:rPr>
          <w:b/>
          <w:spacing w:val="1"/>
        </w:rPr>
        <w:tab/>
      </w:r>
      <w:r>
        <w:rPr>
          <w:b/>
        </w:rPr>
        <w:t xml:space="preserve">Tuition for Concurrent Enrollment. </w:t>
      </w:r>
      <w:r>
        <w:t>Expenditures to reimburse other educational agencies</w:t>
      </w:r>
      <w:r>
        <w:rPr>
          <w:spacing w:val="-60"/>
        </w:rPr>
        <w:t xml:space="preserve"> </w:t>
      </w:r>
      <w:r>
        <w:t>for instructional services to students residing within the legal boundaries described for paying</w:t>
      </w:r>
      <w:r>
        <w:rPr>
          <w:spacing w:val="-60"/>
        </w:rPr>
        <w:t xml:space="preserve"> </w:t>
      </w:r>
      <w:r>
        <w:t>the</w:t>
      </w:r>
      <w:r>
        <w:rPr>
          <w:spacing w:val="-1"/>
        </w:rPr>
        <w:t xml:space="preserve"> </w:t>
      </w:r>
      <w:r>
        <w:t>school</w:t>
      </w:r>
      <w:r>
        <w:rPr>
          <w:spacing w:val="-1"/>
        </w:rPr>
        <w:t xml:space="preserve"> </w:t>
      </w:r>
      <w:r>
        <w:t>district.</w:t>
      </w:r>
      <w:r>
        <w:rPr>
          <w:spacing w:val="-1"/>
        </w:rPr>
        <w:t xml:space="preserve"> </w:t>
      </w:r>
      <w:r>
        <w:t>(Used</w:t>
      </w:r>
      <w:r>
        <w:rPr>
          <w:spacing w:val="-1"/>
        </w:rPr>
        <w:t xml:space="preserve"> </w:t>
      </w:r>
      <w:r>
        <w:t>only</w:t>
      </w:r>
      <w:r>
        <w:rPr>
          <w:spacing w:val="-2"/>
        </w:rPr>
        <w:t xml:space="preserve"> </w:t>
      </w:r>
      <w:r>
        <w:t>with</w:t>
      </w:r>
      <w:r>
        <w:rPr>
          <w:spacing w:val="1"/>
        </w:rPr>
        <w:t xml:space="preserve"> </w:t>
      </w:r>
      <w:r>
        <w:t>function</w:t>
      </w:r>
      <w:r>
        <w:rPr>
          <w:spacing w:val="-1"/>
        </w:rPr>
        <w:t xml:space="preserve"> </w:t>
      </w:r>
      <w:r>
        <w:t>1000).</w:t>
      </w:r>
    </w:p>
    <w:p w14:paraId="69D021B7" w14:textId="1A9595A6" w:rsidR="00BE1A6F" w:rsidRDefault="002F737E">
      <w:pPr>
        <w:spacing w:before="120"/>
        <w:ind w:left="2300" w:right="158" w:hanging="908"/>
        <w:jc w:val="both"/>
        <w:rPr>
          <w:sz w:val="20"/>
        </w:rPr>
      </w:pPr>
      <w:r>
        <w:rPr>
          <w:b/>
          <w:sz w:val="20"/>
        </w:rPr>
        <w:t>53762</w:t>
      </w:r>
      <w:r w:rsidR="00BD2BE5">
        <w:rPr>
          <w:b/>
          <w:spacing w:val="1"/>
          <w:sz w:val="20"/>
        </w:rPr>
        <w:tab/>
      </w:r>
      <w:r>
        <w:rPr>
          <w:b/>
          <w:sz w:val="20"/>
        </w:rPr>
        <w:t xml:space="preserve">Tuition to Other School Districts Outside the State. </w:t>
      </w:r>
      <w:r>
        <w:rPr>
          <w:sz w:val="20"/>
        </w:rPr>
        <w:t>Tuition paid to other school districts</w:t>
      </w:r>
      <w:r>
        <w:rPr>
          <w:spacing w:val="-61"/>
          <w:sz w:val="20"/>
        </w:rPr>
        <w:t xml:space="preserve"> </w:t>
      </w:r>
      <w:r>
        <w:rPr>
          <w:sz w:val="20"/>
        </w:rPr>
        <w:t>outside</w:t>
      </w:r>
      <w:r>
        <w:rPr>
          <w:spacing w:val="-1"/>
          <w:sz w:val="20"/>
        </w:rPr>
        <w:t xml:space="preserve"> </w:t>
      </w:r>
      <w:r>
        <w:rPr>
          <w:sz w:val="20"/>
        </w:rPr>
        <w:t>the state.</w:t>
      </w:r>
      <w:r>
        <w:rPr>
          <w:spacing w:val="2"/>
          <w:sz w:val="20"/>
        </w:rPr>
        <w:t xml:space="preserve"> </w:t>
      </w:r>
      <w:r>
        <w:rPr>
          <w:sz w:val="20"/>
        </w:rPr>
        <w:t>(Used</w:t>
      </w:r>
      <w:r>
        <w:rPr>
          <w:spacing w:val="-2"/>
          <w:sz w:val="20"/>
        </w:rPr>
        <w:t xml:space="preserve"> </w:t>
      </w:r>
      <w:r>
        <w:rPr>
          <w:sz w:val="20"/>
        </w:rPr>
        <w:t>only</w:t>
      </w:r>
      <w:r>
        <w:rPr>
          <w:spacing w:val="-1"/>
          <w:sz w:val="20"/>
        </w:rPr>
        <w:t xml:space="preserve"> </w:t>
      </w:r>
      <w:r>
        <w:rPr>
          <w:sz w:val="20"/>
        </w:rPr>
        <w:t>with</w:t>
      </w:r>
      <w:r>
        <w:rPr>
          <w:spacing w:val="-1"/>
          <w:sz w:val="20"/>
        </w:rPr>
        <w:t xml:space="preserve"> </w:t>
      </w:r>
      <w:r>
        <w:rPr>
          <w:sz w:val="20"/>
        </w:rPr>
        <w:t>function 1000).</w:t>
      </w:r>
    </w:p>
    <w:p w14:paraId="69D021B8" w14:textId="77777777" w:rsidR="00BE1A6F" w:rsidRDefault="00BE1A6F">
      <w:pPr>
        <w:pStyle w:val="BodyText"/>
        <w:spacing w:before="10"/>
        <w:jc w:val="left"/>
        <w:rPr>
          <w:sz w:val="11"/>
        </w:rPr>
      </w:pPr>
    </w:p>
    <w:p w14:paraId="69D021B9" w14:textId="77777777" w:rsidR="00BE1A6F" w:rsidRPr="00BD2BE5" w:rsidRDefault="002F737E" w:rsidP="00BD2BE5">
      <w:pPr>
        <w:pStyle w:val="Heading3"/>
      </w:pPr>
      <w:bookmarkStart w:id="173" w:name="_bookmark89"/>
      <w:bookmarkStart w:id="174" w:name="_Toc103764371"/>
      <w:bookmarkEnd w:id="173"/>
      <w:r w:rsidRPr="00BD2BE5">
        <w:t>54000* PURCHASED PROPERTY SERVICES</w:t>
      </w:r>
      <w:bookmarkEnd w:id="174"/>
    </w:p>
    <w:p w14:paraId="69D021BA" w14:textId="77777777" w:rsidR="00BE1A6F" w:rsidRPr="00BD2BE5" w:rsidRDefault="002F737E" w:rsidP="00BD2BE5">
      <w:pPr>
        <w:spacing w:before="126" w:line="232" w:lineRule="auto"/>
        <w:ind w:left="500" w:right="156"/>
        <w:jc w:val="both"/>
        <w:rPr>
          <w:spacing w:val="-3"/>
          <w:sz w:val="20"/>
        </w:rPr>
      </w:pPr>
      <w:r w:rsidRPr="00BD2BE5">
        <w:rPr>
          <w:spacing w:val="-3"/>
          <w:sz w:val="20"/>
        </w:rPr>
        <w:t xml:space="preserve">Services purchased to operate, repair, maintain, and rent property owned or used by the school district or charter school when performed by persons other than school district or charter school employees. Although a product may or may not result from the transaction, the primary reason for the purchase is the service provided. </w:t>
      </w:r>
      <w:r w:rsidRPr="00BD2BE5">
        <w:rPr>
          <w:b/>
          <w:spacing w:val="-3"/>
          <w:sz w:val="20"/>
        </w:rPr>
        <w:t>This is a “roll- up” account for accumulation of totals. Entries are not posted to the “roll-up” account, but to the accounts listed below.</w:t>
      </w:r>
    </w:p>
    <w:p w14:paraId="69D021BB" w14:textId="36683FC9" w:rsidR="00BE1A6F" w:rsidRDefault="002F737E">
      <w:pPr>
        <w:spacing w:before="122" w:line="232" w:lineRule="auto"/>
        <w:ind w:left="1400" w:right="155" w:hanging="901"/>
        <w:jc w:val="both"/>
        <w:rPr>
          <w:i/>
          <w:sz w:val="21"/>
        </w:rPr>
      </w:pPr>
      <w:r>
        <w:rPr>
          <w:b/>
          <w:sz w:val="20"/>
        </w:rPr>
        <w:t>54300</w:t>
      </w:r>
      <w:r w:rsidR="00BD2BE5">
        <w:rPr>
          <w:b/>
          <w:spacing w:val="1"/>
          <w:sz w:val="20"/>
        </w:rPr>
        <w:tab/>
      </w:r>
      <w:r>
        <w:rPr>
          <w:b/>
          <w:sz w:val="20"/>
        </w:rPr>
        <w:t xml:space="preserve">Repairs and Maintenance Services. </w:t>
      </w:r>
      <w:r>
        <w:rPr>
          <w:sz w:val="20"/>
        </w:rPr>
        <w:t>Expenditures for repairs and maintenance services not provided</w:t>
      </w:r>
      <w:r>
        <w:rPr>
          <w:spacing w:val="-60"/>
          <w:sz w:val="20"/>
        </w:rPr>
        <w:t xml:space="preserve"> </w:t>
      </w:r>
      <w:r>
        <w:rPr>
          <w:sz w:val="20"/>
        </w:rPr>
        <w:t>directly by school district or charter school personnel. Separate accounts have been established for the</w:t>
      </w:r>
      <w:r>
        <w:rPr>
          <w:spacing w:val="1"/>
          <w:sz w:val="20"/>
        </w:rPr>
        <w:t xml:space="preserve"> </w:t>
      </w:r>
      <w:r>
        <w:rPr>
          <w:w w:val="95"/>
          <w:sz w:val="20"/>
        </w:rPr>
        <w:t xml:space="preserve">54300 series. </w:t>
      </w:r>
      <w:r w:rsidRPr="00BD2BE5">
        <w:rPr>
          <w:b/>
          <w:spacing w:val="-3"/>
          <w:sz w:val="20"/>
        </w:rPr>
        <w:t>This is a “roll-up” account for accumulation of totals. Entries are not posted to the “roll-up” account, but to the accounts listed below.</w:t>
      </w:r>
    </w:p>
    <w:p w14:paraId="69D021BC" w14:textId="28E21EB4" w:rsidR="00BE1A6F" w:rsidRDefault="002F737E">
      <w:pPr>
        <w:spacing w:before="119"/>
        <w:ind w:left="2300" w:right="158" w:hanging="908"/>
        <w:jc w:val="both"/>
        <w:rPr>
          <w:sz w:val="20"/>
        </w:rPr>
      </w:pPr>
      <w:r>
        <w:rPr>
          <w:b/>
          <w:sz w:val="20"/>
        </w:rPr>
        <w:t>54311</w:t>
      </w:r>
      <w:r w:rsidR="00BD2BE5">
        <w:rPr>
          <w:b/>
          <w:spacing w:val="1"/>
          <w:sz w:val="20"/>
        </w:rPr>
        <w:tab/>
      </w:r>
      <w:r>
        <w:rPr>
          <w:b/>
          <w:sz w:val="20"/>
        </w:rPr>
        <w:t xml:space="preserve">Maintenance &amp; Repair – Furniture/Fixtures/Equipment. </w:t>
      </w:r>
      <w:r>
        <w:rPr>
          <w:sz w:val="20"/>
        </w:rPr>
        <w:t>Contract service agreements</w:t>
      </w:r>
      <w:r>
        <w:rPr>
          <w:spacing w:val="1"/>
          <w:sz w:val="20"/>
        </w:rPr>
        <w:t xml:space="preserve"> </w:t>
      </w:r>
      <w:r>
        <w:rPr>
          <w:sz w:val="20"/>
        </w:rPr>
        <w:t>that authorize an individual or outside source to perform maintenance, repair, recondition or</w:t>
      </w:r>
      <w:r>
        <w:rPr>
          <w:spacing w:val="1"/>
          <w:sz w:val="20"/>
        </w:rPr>
        <w:t xml:space="preserve"> </w:t>
      </w:r>
      <w:r>
        <w:rPr>
          <w:sz w:val="20"/>
        </w:rPr>
        <w:t>overhaul of</w:t>
      </w:r>
      <w:r>
        <w:rPr>
          <w:spacing w:val="-2"/>
          <w:sz w:val="20"/>
        </w:rPr>
        <w:t xml:space="preserve"> </w:t>
      </w:r>
      <w:r>
        <w:rPr>
          <w:sz w:val="20"/>
        </w:rPr>
        <w:t>all</w:t>
      </w:r>
      <w:r>
        <w:rPr>
          <w:spacing w:val="-1"/>
          <w:sz w:val="20"/>
        </w:rPr>
        <w:t xml:space="preserve"> </w:t>
      </w:r>
      <w:r>
        <w:rPr>
          <w:sz w:val="20"/>
        </w:rPr>
        <w:t>school-owned</w:t>
      </w:r>
      <w:r>
        <w:rPr>
          <w:spacing w:val="-1"/>
          <w:sz w:val="20"/>
        </w:rPr>
        <w:t xml:space="preserve"> </w:t>
      </w:r>
      <w:r>
        <w:rPr>
          <w:sz w:val="20"/>
        </w:rPr>
        <w:t>furniture, fixtures,</w:t>
      </w:r>
      <w:r>
        <w:rPr>
          <w:spacing w:val="-1"/>
          <w:sz w:val="20"/>
        </w:rPr>
        <w:t xml:space="preserve"> </w:t>
      </w:r>
      <w:r>
        <w:rPr>
          <w:sz w:val="20"/>
        </w:rPr>
        <w:t>and/or</w:t>
      </w:r>
      <w:r>
        <w:rPr>
          <w:spacing w:val="1"/>
          <w:sz w:val="20"/>
        </w:rPr>
        <w:t xml:space="preserve"> </w:t>
      </w:r>
      <w:r>
        <w:rPr>
          <w:sz w:val="20"/>
        </w:rPr>
        <w:t>equipment.</w:t>
      </w:r>
    </w:p>
    <w:p w14:paraId="69D021BD" w14:textId="29D3AFF6" w:rsidR="00BE1A6F" w:rsidRDefault="002F737E">
      <w:pPr>
        <w:pStyle w:val="BodyText"/>
        <w:ind w:left="2300" w:right="159" w:hanging="908"/>
      </w:pPr>
      <w:r>
        <w:rPr>
          <w:b/>
        </w:rPr>
        <w:t>54312</w:t>
      </w:r>
      <w:r w:rsidR="00BD2BE5">
        <w:rPr>
          <w:b/>
          <w:spacing w:val="1"/>
        </w:rPr>
        <w:tab/>
      </w:r>
      <w:r>
        <w:rPr>
          <w:b/>
        </w:rPr>
        <w:t>Maintenance &amp; Repair</w:t>
      </w:r>
      <w:r>
        <w:rPr>
          <w:b/>
          <w:spacing w:val="1"/>
        </w:rPr>
        <w:t xml:space="preserve"> </w:t>
      </w:r>
      <w:r>
        <w:rPr>
          <w:b/>
        </w:rPr>
        <w:t xml:space="preserve">- Buildings and Grounds. </w:t>
      </w:r>
      <w:r>
        <w:t>Contract service agreements that</w:t>
      </w:r>
      <w:r>
        <w:rPr>
          <w:spacing w:val="1"/>
        </w:rPr>
        <w:t xml:space="preserve"> </w:t>
      </w:r>
      <w:r>
        <w:t>authorize an outside agency to perform maintenance, repair, and custodial services; including</w:t>
      </w:r>
      <w:r>
        <w:rPr>
          <w:spacing w:val="-60"/>
        </w:rPr>
        <w:t xml:space="preserve"> </w:t>
      </w:r>
      <w:r>
        <w:t>rental</w:t>
      </w:r>
      <w:r>
        <w:rPr>
          <w:spacing w:val="-8"/>
        </w:rPr>
        <w:t xml:space="preserve"> </w:t>
      </w:r>
      <w:r>
        <w:t>of</w:t>
      </w:r>
      <w:r>
        <w:rPr>
          <w:spacing w:val="-8"/>
        </w:rPr>
        <w:t xml:space="preserve"> </w:t>
      </w:r>
      <w:r>
        <w:t>equipment</w:t>
      </w:r>
      <w:r>
        <w:rPr>
          <w:spacing w:val="-8"/>
        </w:rPr>
        <w:t xml:space="preserve"> </w:t>
      </w:r>
      <w:r>
        <w:t>used</w:t>
      </w:r>
      <w:r>
        <w:rPr>
          <w:spacing w:val="-7"/>
        </w:rPr>
        <w:t xml:space="preserve"> </w:t>
      </w:r>
      <w:r>
        <w:t>by</w:t>
      </w:r>
      <w:r>
        <w:rPr>
          <w:spacing w:val="-8"/>
        </w:rPr>
        <w:t xml:space="preserve"> </w:t>
      </w:r>
      <w:r>
        <w:t>school</w:t>
      </w:r>
      <w:r>
        <w:rPr>
          <w:spacing w:val="-8"/>
        </w:rPr>
        <w:t xml:space="preserve"> </w:t>
      </w:r>
      <w:r>
        <w:t>employees</w:t>
      </w:r>
      <w:r>
        <w:rPr>
          <w:spacing w:val="-8"/>
        </w:rPr>
        <w:t xml:space="preserve"> </w:t>
      </w:r>
      <w:r>
        <w:t>in</w:t>
      </w:r>
      <w:r>
        <w:rPr>
          <w:spacing w:val="-8"/>
        </w:rPr>
        <w:t xml:space="preserve"> </w:t>
      </w:r>
      <w:r>
        <w:t>repair</w:t>
      </w:r>
      <w:r>
        <w:rPr>
          <w:spacing w:val="-7"/>
        </w:rPr>
        <w:t xml:space="preserve"> </w:t>
      </w:r>
      <w:r>
        <w:t>and</w:t>
      </w:r>
      <w:r>
        <w:rPr>
          <w:spacing w:val="-7"/>
        </w:rPr>
        <w:t xml:space="preserve"> </w:t>
      </w:r>
      <w:r>
        <w:t>upkeep</w:t>
      </w:r>
      <w:r>
        <w:rPr>
          <w:spacing w:val="-7"/>
        </w:rPr>
        <w:t xml:space="preserve"> </w:t>
      </w:r>
      <w:r>
        <w:t>of</w:t>
      </w:r>
      <w:r>
        <w:rPr>
          <w:spacing w:val="-9"/>
        </w:rPr>
        <w:t xml:space="preserve"> </w:t>
      </w:r>
      <w:r>
        <w:t>school-owned</w:t>
      </w:r>
      <w:r>
        <w:rPr>
          <w:spacing w:val="-7"/>
        </w:rPr>
        <w:t xml:space="preserve"> </w:t>
      </w:r>
      <w:r>
        <w:t>buildings</w:t>
      </w:r>
      <w:r>
        <w:rPr>
          <w:spacing w:val="-60"/>
        </w:rPr>
        <w:t xml:space="preserve"> </w:t>
      </w:r>
      <w:r>
        <w:t>and</w:t>
      </w:r>
      <w:r>
        <w:rPr>
          <w:spacing w:val="-2"/>
        </w:rPr>
        <w:t xml:space="preserve"> </w:t>
      </w:r>
      <w:r>
        <w:t>grounds.</w:t>
      </w:r>
    </w:p>
    <w:p w14:paraId="69D021BE" w14:textId="3E201867" w:rsidR="00BE1A6F" w:rsidRDefault="002F737E">
      <w:pPr>
        <w:spacing w:before="120"/>
        <w:ind w:left="2300" w:right="167" w:hanging="908"/>
        <w:jc w:val="both"/>
        <w:rPr>
          <w:sz w:val="20"/>
        </w:rPr>
      </w:pPr>
      <w:r>
        <w:rPr>
          <w:b/>
          <w:sz w:val="20"/>
        </w:rPr>
        <w:t>54313</w:t>
      </w:r>
      <w:r w:rsidR="00BD2BE5">
        <w:rPr>
          <w:b/>
          <w:spacing w:val="1"/>
          <w:sz w:val="20"/>
        </w:rPr>
        <w:tab/>
      </w:r>
      <w:r>
        <w:rPr>
          <w:b/>
          <w:sz w:val="20"/>
        </w:rPr>
        <w:t xml:space="preserve">Maintenance &amp; Repair – Vehicles. </w:t>
      </w:r>
      <w:r>
        <w:rPr>
          <w:sz w:val="20"/>
        </w:rPr>
        <w:t>Contract service agreements that authorize an outside</w:t>
      </w:r>
      <w:r>
        <w:rPr>
          <w:spacing w:val="1"/>
          <w:sz w:val="20"/>
        </w:rPr>
        <w:t xml:space="preserve"> </w:t>
      </w:r>
      <w:r>
        <w:rPr>
          <w:sz w:val="20"/>
        </w:rPr>
        <w:t>agency</w:t>
      </w:r>
      <w:r>
        <w:rPr>
          <w:spacing w:val="-3"/>
          <w:sz w:val="20"/>
        </w:rPr>
        <w:t xml:space="preserve"> </w:t>
      </w:r>
      <w:r>
        <w:rPr>
          <w:sz w:val="20"/>
        </w:rPr>
        <w:t>to</w:t>
      </w:r>
      <w:r>
        <w:rPr>
          <w:spacing w:val="-3"/>
          <w:sz w:val="20"/>
        </w:rPr>
        <w:t xml:space="preserve"> </w:t>
      </w:r>
      <w:r>
        <w:rPr>
          <w:sz w:val="20"/>
        </w:rPr>
        <w:t>perform</w:t>
      </w:r>
      <w:r>
        <w:rPr>
          <w:spacing w:val="-2"/>
          <w:sz w:val="20"/>
        </w:rPr>
        <w:t xml:space="preserve"> </w:t>
      </w:r>
      <w:r>
        <w:rPr>
          <w:sz w:val="20"/>
        </w:rPr>
        <w:t>maintenance,</w:t>
      </w:r>
      <w:r>
        <w:rPr>
          <w:spacing w:val="-3"/>
          <w:sz w:val="20"/>
        </w:rPr>
        <w:t xml:space="preserve"> </w:t>
      </w:r>
      <w:r>
        <w:rPr>
          <w:sz w:val="20"/>
        </w:rPr>
        <w:t>repair,</w:t>
      </w:r>
      <w:r>
        <w:rPr>
          <w:spacing w:val="-2"/>
          <w:sz w:val="20"/>
        </w:rPr>
        <w:t xml:space="preserve"> </w:t>
      </w:r>
      <w:r>
        <w:rPr>
          <w:sz w:val="20"/>
        </w:rPr>
        <w:t>recondition,</w:t>
      </w:r>
      <w:r>
        <w:rPr>
          <w:spacing w:val="-3"/>
          <w:sz w:val="20"/>
        </w:rPr>
        <w:t xml:space="preserve"> </w:t>
      </w:r>
      <w:r>
        <w:rPr>
          <w:sz w:val="20"/>
        </w:rPr>
        <w:t>or overhaul</w:t>
      </w:r>
      <w:r>
        <w:rPr>
          <w:spacing w:val="-1"/>
          <w:sz w:val="20"/>
        </w:rPr>
        <w:t xml:space="preserve"> </w:t>
      </w:r>
      <w:r>
        <w:rPr>
          <w:sz w:val="20"/>
        </w:rPr>
        <w:t>of</w:t>
      </w:r>
      <w:r>
        <w:rPr>
          <w:spacing w:val="-4"/>
          <w:sz w:val="20"/>
        </w:rPr>
        <w:t xml:space="preserve"> </w:t>
      </w:r>
      <w:r>
        <w:rPr>
          <w:sz w:val="20"/>
        </w:rPr>
        <w:t>school-owned vehicles.</w:t>
      </w:r>
    </w:p>
    <w:p w14:paraId="69D021BF" w14:textId="6D802C14" w:rsidR="00BE1A6F" w:rsidRDefault="002F737E">
      <w:pPr>
        <w:spacing w:before="120"/>
        <w:ind w:left="2300" w:right="166" w:hanging="908"/>
        <w:jc w:val="both"/>
        <w:rPr>
          <w:sz w:val="20"/>
        </w:rPr>
      </w:pPr>
      <w:r>
        <w:rPr>
          <w:b/>
          <w:sz w:val="20"/>
        </w:rPr>
        <w:t>54314</w:t>
      </w:r>
      <w:r w:rsidR="00BD2BE5">
        <w:rPr>
          <w:b/>
          <w:spacing w:val="1"/>
          <w:sz w:val="20"/>
        </w:rPr>
        <w:tab/>
      </w:r>
      <w:r>
        <w:rPr>
          <w:b/>
          <w:sz w:val="20"/>
        </w:rPr>
        <w:t xml:space="preserve">Maintenance &amp; Repair – Buses. </w:t>
      </w:r>
      <w:r>
        <w:rPr>
          <w:sz w:val="20"/>
        </w:rPr>
        <w:t>Contract service agreement that authorize an outside</w:t>
      </w:r>
      <w:r>
        <w:rPr>
          <w:spacing w:val="1"/>
          <w:sz w:val="20"/>
        </w:rPr>
        <w:t xml:space="preserve"> </w:t>
      </w:r>
      <w:r>
        <w:rPr>
          <w:sz w:val="20"/>
        </w:rPr>
        <w:t>agency</w:t>
      </w:r>
      <w:r>
        <w:rPr>
          <w:spacing w:val="-3"/>
          <w:sz w:val="20"/>
        </w:rPr>
        <w:t xml:space="preserve"> </w:t>
      </w:r>
      <w:r>
        <w:rPr>
          <w:sz w:val="20"/>
        </w:rPr>
        <w:t>to</w:t>
      </w:r>
      <w:r>
        <w:rPr>
          <w:spacing w:val="-3"/>
          <w:sz w:val="20"/>
        </w:rPr>
        <w:t xml:space="preserve"> </w:t>
      </w:r>
      <w:r>
        <w:rPr>
          <w:sz w:val="20"/>
        </w:rPr>
        <w:t>perform</w:t>
      </w:r>
      <w:r>
        <w:rPr>
          <w:spacing w:val="-1"/>
          <w:sz w:val="20"/>
        </w:rPr>
        <w:t xml:space="preserve"> </w:t>
      </w:r>
      <w:r>
        <w:rPr>
          <w:sz w:val="20"/>
        </w:rPr>
        <w:t>maintenance,</w:t>
      </w:r>
      <w:r>
        <w:rPr>
          <w:spacing w:val="-3"/>
          <w:sz w:val="20"/>
        </w:rPr>
        <w:t xml:space="preserve"> </w:t>
      </w:r>
      <w:r>
        <w:rPr>
          <w:sz w:val="20"/>
        </w:rPr>
        <w:t>repair,</w:t>
      </w:r>
      <w:r>
        <w:rPr>
          <w:spacing w:val="-2"/>
          <w:sz w:val="20"/>
        </w:rPr>
        <w:t xml:space="preserve"> </w:t>
      </w:r>
      <w:r>
        <w:rPr>
          <w:sz w:val="20"/>
        </w:rPr>
        <w:t>recondition,</w:t>
      </w:r>
      <w:r>
        <w:rPr>
          <w:spacing w:val="-2"/>
          <w:sz w:val="20"/>
        </w:rPr>
        <w:t xml:space="preserve"> </w:t>
      </w:r>
      <w:r>
        <w:rPr>
          <w:sz w:val="20"/>
        </w:rPr>
        <w:t>or overhaul</w:t>
      </w:r>
      <w:r>
        <w:rPr>
          <w:spacing w:val="-3"/>
          <w:sz w:val="20"/>
        </w:rPr>
        <w:t xml:space="preserve"> </w:t>
      </w:r>
      <w:r>
        <w:rPr>
          <w:sz w:val="20"/>
        </w:rPr>
        <w:t>to</w:t>
      </w:r>
      <w:r>
        <w:rPr>
          <w:spacing w:val="-2"/>
          <w:sz w:val="20"/>
        </w:rPr>
        <w:t xml:space="preserve"> </w:t>
      </w:r>
      <w:r>
        <w:rPr>
          <w:sz w:val="20"/>
        </w:rPr>
        <w:t>school-owned buses.</w:t>
      </w:r>
    </w:p>
    <w:p w14:paraId="69D021C0" w14:textId="32063FAC" w:rsidR="00BE1A6F" w:rsidRDefault="002F737E">
      <w:pPr>
        <w:spacing w:before="119"/>
        <w:ind w:left="2300" w:right="155" w:hanging="908"/>
        <w:jc w:val="both"/>
        <w:rPr>
          <w:sz w:val="20"/>
        </w:rPr>
      </w:pPr>
      <w:r>
        <w:rPr>
          <w:b/>
          <w:sz w:val="20"/>
        </w:rPr>
        <w:t>54315</w:t>
      </w:r>
      <w:r w:rsidR="00BD2BE5">
        <w:rPr>
          <w:b/>
          <w:spacing w:val="1"/>
          <w:sz w:val="20"/>
        </w:rPr>
        <w:tab/>
      </w:r>
      <w:r>
        <w:rPr>
          <w:b/>
          <w:sz w:val="20"/>
        </w:rPr>
        <w:t>Maintenance</w:t>
      </w:r>
      <w:r>
        <w:rPr>
          <w:b/>
          <w:spacing w:val="1"/>
          <w:sz w:val="20"/>
        </w:rPr>
        <w:t xml:space="preserve"> </w:t>
      </w:r>
      <w:r>
        <w:rPr>
          <w:b/>
          <w:sz w:val="20"/>
        </w:rPr>
        <w:t>&amp;</w:t>
      </w:r>
      <w:r>
        <w:rPr>
          <w:b/>
          <w:spacing w:val="1"/>
          <w:sz w:val="20"/>
        </w:rPr>
        <w:t xml:space="preserve"> </w:t>
      </w:r>
      <w:r>
        <w:rPr>
          <w:b/>
          <w:sz w:val="20"/>
        </w:rPr>
        <w:t>Repair</w:t>
      </w:r>
      <w:r>
        <w:rPr>
          <w:b/>
          <w:spacing w:val="1"/>
          <w:sz w:val="20"/>
        </w:rPr>
        <w:t xml:space="preserve"> </w:t>
      </w:r>
      <w:r>
        <w:rPr>
          <w:b/>
          <w:sz w:val="20"/>
        </w:rPr>
        <w:t>-</w:t>
      </w:r>
      <w:r>
        <w:rPr>
          <w:b/>
          <w:spacing w:val="1"/>
          <w:sz w:val="20"/>
        </w:rPr>
        <w:t xml:space="preserve"> </w:t>
      </w:r>
      <w:r>
        <w:rPr>
          <w:b/>
          <w:sz w:val="20"/>
        </w:rPr>
        <w:t>Buildings/Grounds/Equipment</w:t>
      </w:r>
      <w:r>
        <w:rPr>
          <w:b/>
          <w:spacing w:val="1"/>
          <w:sz w:val="20"/>
        </w:rPr>
        <w:t xml:space="preserve"> </w:t>
      </w:r>
      <w:r>
        <w:rPr>
          <w:b/>
          <w:sz w:val="20"/>
        </w:rPr>
        <w:t>(SB-9).</w:t>
      </w:r>
      <w:r>
        <w:rPr>
          <w:b/>
          <w:spacing w:val="1"/>
          <w:sz w:val="20"/>
        </w:rPr>
        <w:t xml:space="preserve"> </w:t>
      </w:r>
      <w:r>
        <w:rPr>
          <w:sz w:val="20"/>
        </w:rPr>
        <w:t>Contract</w:t>
      </w:r>
      <w:r>
        <w:rPr>
          <w:spacing w:val="1"/>
          <w:sz w:val="20"/>
        </w:rPr>
        <w:t xml:space="preserve"> </w:t>
      </w:r>
      <w:r>
        <w:rPr>
          <w:sz w:val="20"/>
        </w:rPr>
        <w:t>service</w:t>
      </w:r>
      <w:r>
        <w:rPr>
          <w:spacing w:val="1"/>
          <w:sz w:val="20"/>
        </w:rPr>
        <w:t xml:space="preserve"> </w:t>
      </w:r>
      <w:r>
        <w:rPr>
          <w:sz w:val="20"/>
        </w:rPr>
        <w:t>agreements that authorize an outside agency to perform maintenance and repair on school-</w:t>
      </w:r>
      <w:r>
        <w:rPr>
          <w:spacing w:val="1"/>
          <w:sz w:val="20"/>
        </w:rPr>
        <w:t xml:space="preserve"> </w:t>
      </w:r>
      <w:r>
        <w:rPr>
          <w:sz w:val="20"/>
        </w:rPr>
        <w:t>owned</w:t>
      </w:r>
      <w:r>
        <w:rPr>
          <w:spacing w:val="-2"/>
          <w:sz w:val="20"/>
        </w:rPr>
        <w:t xml:space="preserve"> </w:t>
      </w:r>
      <w:r>
        <w:rPr>
          <w:sz w:val="20"/>
        </w:rPr>
        <w:t>buildings,</w:t>
      </w:r>
      <w:r>
        <w:rPr>
          <w:spacing w:val="-1"/>
          <w:sz w:val="20"/>
        </w:rPr>
        <w:t xml:space="preserve"> </w:t>
      </w:r>
      <w:r>
        <w:rPr>
          <w:sz w:val="20"/>
        </w:rPr>
        <w:t>grounds,</w:t>
      </w:r>
      <w:r>
        <w:rPr>
          <w:spacing w:val="2"/>
          <w:sz w:val="20"/>
        </w:rPr>
        <w:t xml:space="preserve"> </w:t>
      </w:r>
      <w:r>
        <w:rPr>
          <w:sz w:val="20"/>
        </w:rPr>
        <w:t>and</w:t>
      </w:r>
      <w:r>
        <w:rPr>
          <w:spacing w:val="-1"/>
          <w:sz w:val="20"/>
        </w:rPr>
        <w:t xml:space="preserve"> </w:t>
      </w:r>
      <w:r>
        <w:rPr>
          <w:sz w:val="20"/>
        </w:rPr>
        <w:t>equipment.</w:t>
      </w:r>
    </w:p>
    <w:p w14:paraId="34C57AA2" w14:textId="77EAF55A" w:rsidR="00347555" w:rsidRDefault="00347555">
      <w:pPr>
        <w:spacing w:before="119"/>
        <w:ind w:left="2300" w:right="155" w:hanging="908"/>
        <w:jc w:val="both"/>
        <w:rPr>
          <w:sz w:val="20"/>
        </w:rPr>
      </w:pPr>
      <w:r w:rsidRPr="00347555">
        <w:rPr>
          <w:b/>
          <w:sz w:val="20"/>
        </w:rPr>
        <w:t>54320</w:t>
      </w:r>
      <w:r w:rsidRPr="00347555">
        <w:rPr>
          <w:b/>
          <w:sz w:val="20"/>
        </w:rPr>
        <w:tab/>
      </w:r>
      <w:r w:rsidRPr="00347555">
        <w:rPr>
          <w:rFonts w:ascii="Segoe UI" w:hAnsi="Segoe UI" w:cs="Segoe UI"/>
          <w:b/>
          <w:sz w:val="21"/>
          <w:szCs w:val="21"/>
        </w:rPr>
        <w:t>Technology-Related Repairs and Maintenance.</w:t>
      </w:r>
      <w:r>
        <w:rPr>
          <w:rFonts w:ascii="Segoe UI" w:hAnsi="Segoe UI" w:cs="Segoe UI"/>
          <w:sz w:val="21"/>
          <w:szCs w:val="21"/>
        </w:rPr>
        <w:t xml:space="preserve"> Expenditures for repairs and maintenance services for technology equipment that are not directly provided by school district personnel. This includes ongoing service agreements for technology hardware (e.g., personal computers and servers).</w:t>
      </w:r>
      <w:r w:rsidRPr="00347555">
        <w:rPr>
          <w:rFonts w:ascii="Segoe UI" w:hAnsi="Segoe UI" w:cs="Segoe UI"/>
          <w:sz w:val="21"/>
          <w:szCs w:val="21"/>
        </w:rPr>
        <w:t xml:space="preserve"> </w:t>
      </w:r>
      <w:r>
        <w:rPr>
          <w:rFonts w:ascii="Segoe UI" w:hAnsi="Segoe UI" w:cs="Segoe UI"/>
          <w:sz w:val="21"/>
          <w:szCs w:val="21"/>
        </w:rPr>
        <w:t>(Used with functions 1000, 2100 to 2500, 3100, 4000.)</w:t>
      </w:r>
    </w:p>
    <w:p w14:paraId="69D021C1" w14:textId="62020B8A" w:rsidR="00BE1A6F" w:rsidRDefault="002F737E">
      <w:pPr>
        <w:spacing w:before="127" w:line="232" w:lineRule="auto"/>
        <w:ind w:left="1407" w:right="157" w:hanging="908"/>
        <w:jc w:val="both"/>
        <w:rPr>
          <w:i/>
          <w:sz w:val="21"/>
        </w:rPr>
      </w:pPr>
      <w:r>
        <w:rPr>
          <w:b/>
          <w:sz w:val="20"/>
        </w:rPr>
        <w:t>54400</w:t>
      </w:r>
      <w:r w:rsidR="00BD2BE5">
        <w:rPr>
          <w:b/>
          <w:spacing w:val="1"/>
          <w:sz w:val="20"/>
        </w:rPr>
        <w:tab/>
      </w:r>
      <w:r>
        <w:rPr>
          <w:b/>
          <w:sz w:val="20"/>
        </w:rPr>
        <w:t xml:space="preserve">Utility Services. </w:t>
      </w:r>
      <w:r>
        <w:rPr>
          <w:sz w:val="20"/>
        </w:rPr>
        <w:t>Expenditures for utility services supplied by public or private organizations. Used with</w:t>
      </w:r>
      <w:r>
        <w:rPr>
          <w:spacing w:val="-60"/>
          <w:sz w:val="20"/>
        </w:rPr>
        <w:t xml:space="preserve"> </w:t>
      </w:r>
      <w:r>
        <w:rPr>
          <w:sz w:val="20"/>
        </w:rPr>
        <w:t>Functions 2600 (Operation &amp; Maintenance of Plant), 2700 (Student Transportation), and 3100 (Food</w:t>
      </w:r>
      <w:r>
        <w:rPr>
          <w:spacing w:val="1"/>
          <w:sz w:val="20"/>
        </w:rPr>
        <w:t xml:space="preserve"> </w:t>
      </w:r>
      <w:r>
        <w:rPr>
          <w:sz w:val="20"/>
        </w:rPr>
        <w:t xml:space="preserve">Services Operation). Separate accounts have been established for the 54400 series. </w:t>
      </w:r>
      <w:r w:rsidRPr="00BD2BE5">
        <w:rPr>
          <w:b/>
          <w:spacing w:val="-3"/>
          <w:sz w:val="20"/>
        </w:rPr>
        <w:t xml:space="preserve">This is a “roll-up” </w:t>
      </w:r>
      <w:r w:rsidRPr="00BD2BE5">
        <w:rPr>
          <w:b/>
          <w:spacing w:val="-3"/>
          <w:sz w:val="20"/>
        </w:rPr>
        <w:lastRenderedPageBreak/>
        <w:t>account for accumulation of totals. Entries are not posted to the “roll-up” account, but to the accounts listed below.</w:t>
      </w:r>
    </w:p>
    <w:p w14:paraId="69D021C2" w14:textId="137CE3BD" w:rsidR="00BE1A6F" w:rsidRDefault="002F737E">
      <w:pPr>
        <w:pStyle w:val="BodyText"/>
        <w:spacing w:before="115"/>
        <w:ind w:left="2300" w:right="160" w:hanging="908"/>
      </w:pPr>
      <w:r>
        <w:rPr>
          <w:b/>
        </w:rPr>
        <w:t>54411</w:t>
      </w:r>
      <w:r w:rsidR="00BD2BE5">
        <w:rPr>
          <w:b/>
          <w:spacing w:val="1"/>
        </w:rPr>
        <w:tab/>
      </w:r>
      <w:r>
        <w:rPr>
          <w:b/>
        </w:rPr>
        <w:t xml:space="preserve">Electricity. </w:t>
      </w:r>
      <w:r>
        <w:t>Expenditures for electric utility services including lighting, power, and heat,</w:t>
      </w:r>
      <w:r>
        <w:rPr>
          <w:spacing w:val="1"/>
        </w:rPr>
        <w:t xml:space="preserve"> </w:t>
      </w:r>
      <w:r>
        <w:t>including</w:t>
      </w:r>
      <w:r>
        <w:rPr>
          <w:spacing w:val="-1"/>
        </w:rPr>
        <w:t xml:space="preserve"> </w:t>
      </w:r>
      <w:r>
        <w:t>fees</w:t>
      </w:r>
      <w:r>
        <w:rPr>
          <w:spacing w:val="-3"/>
        </w:rPr>
        <w:t xml:space="preserve"> </w:t>
      </w:r>
      <w:r>
        <w:t>for rented</w:t>
      </w:r>
      <w:r>
        <w:rPr>
          <w:spacing w:val="-2"/>
        </w:rPr>
        <w:t xml:space="preserve"> </w:t>
      </w:r>
      <w:r>
        <w:t>or contracted</w:t>
      </w:r>
      <w:r>
        <w:rPr>
          <w:spacing w:val="-2"/>
        </w:rPr>
        <w:t xml:space="preserve"> </w:t>
      </w:r>
      <w:r>
        <w:t>lighting</w:t>
      </w:r>
      <w:r>
        <w:rPr>
          <w:spacing w:val="4"/>
        </w:rPr>
        <w:t xml:space="preserve"> </w:t>
      </w:r>
      <w:r>
        <w:t>from</w:t>
      </w:r>
      <w:r>
        <w:rPr>
          <w:spacing w:val="-2"/>
        </w:rPr>
        <w:t xml:space="preserve"> </w:t>
      </w:r>
      <w:r>
        <w:t>a private</w:t>
      </w:r>
      <w:r>
        <w:rPr>
          <w:spacing w:val="-1"/>
        </w:rPr>
        <w:t xml:space="preserve"> </w:t>
      </w:r>
      <w:r>
        <w:t>or</w:t>
      </w:r>
      <w:r>
        <w:rPr>
          <w:spacing w:val="-1"/>
        </w:rPr>
        <w:t xml:space="preserve"> </w:t>
      </w:r>
      <w:r>
        <w:t>Public</w:t>
      </w:r>
      <w:r>
        <w:rPr>
          <w:spacing w:val="-3"/>
        </w:rPr>
        <w:t xml:space="preserve"> </w:t>
      </w:r>
      <w:r>
        <w:t>Utility</w:t>
      </w:r>
      <w:r>
        <w:rPr>
          <w:spacing w:val="-2"/>
        </w:rPr>
        <w:t xml:space="preserve"> </w:t>
      </w:r>
      <w:r>
        <w:t>Company.</w:t>
      </w:r>
    </w:p>
    <w:p w14:paraId="69D021C4" w14:textId="485FF331" w:rsidR="00BE1A6F" w:rsidRDefault="002F737E">
      <w:pPr>
        <w:spacing w:before="82"/>
        <w:ind w:left="2300" w:right="158" w:hanging="908"/>
        <w:jc w:val="both"/>
        <w:rPr>
          <w:sz w:val="20"/>
        </w:rPr>
      </w:pPr>
      <w:r>
        <w:rPr>
          <w:b/>
          <w:sz w:val="20"/>
        </w:rPr>
        <w:t>54412</w:t>
      </w:r>
      <w:r w:rsidR="00BD2BE5">
        <w:rPr>
          <w:b/>
          <w:spacing w:val="1"/>
          <w:sz w:val="20"/>
        </w:rPr>
        <w:tab/>
      </w:r>
      <w:r>
        <w:rPr>
          <w:b/>
          <w:sz w:val="20"/>
        </w:rPr>
        <w:t xml:space="preserve">Natural Gas (Buildings). </w:t>
      </w:r>
      <w:r>
        <w:rPr>
          <w:sz w:val="20"/>
        </w:rPr>
        <w:t>Costs associated with heating of school district or charter school</w:t>
      </w:r>
      <w:r>
        <w:rPr>
          <w:spacing w:val="1"/>
          <w:sz w:val="20"/>
        </w:rPr>
        <w:t xml:space="preserve"> </w:t>
      </w:r>
      <w:r>
        <w:rPr>
          <w:sz w:val="20"/>
        </w:rPr>
        <w:t>buildings</w:t>
      </w:r>
      <w:r>
        <w:rPr>
          <w:spacing w:val="1"/>
          <w:sz w:val="20"/>
        </w:rPr>
        <w:t xml:space="preserve"> </w:t>
      </w:r>
      <w:r>
        <w:rPr>
          <w:sz w:val="20"/>
        </w:rPr>
        <w:t>through</w:t>
      </w:r>
      <w:r>
        <w:rPr>
          <w:spacing w:val="-1"/>
          <w:sz w:val="20"/>
        </w:rPr>
        <w:t xml:space="preserve"> </w:t>
      </w:r>
      <w:r>
        <w:rPr>
          <w:sz w:val="20"/>
        </w:rPr>
        <w:t>the use of</w:t>
      </w:r>
      <w:r>
        <w:rPr>
          <w:spacing w:val="-3"/>
          <w:sz w:val="20"/>
        </w:rPr>
        <w:t xml:space="preserve"> </w:t>
      </w:r>
      <w:r>
        <w:rPr>
          <w:sz w:val="20"/>
        </w:rPr>
        <w:t>natural gas.</w:t>
      </w:r>
    </w:p>
    <w:p w14:paraId="69D021C5" w14:textId="6B846CDF" w:rsidR="00BE1A6F" w:rsidRDefault="002F737E">
      <w:pPr>
        <w:spacing w:before="119"/>
        <w:ind w:left="2300" w:right="161" w:hanging="908"/>
        <w:jc w:val="both"/>
        <w:rPr>
          <w:sz w:val="20"/>
        </w:rPr>
      </w:pPr>
      <w:r>
        <w:rPr>
          <w:b/>
          <w:sz w:val="20"/>
        </w:rPr>
        <w:t>54413</w:t>
      </w:r>
      <w:r w:rsidR="00BD2BE5">
        <w:rPr>
          <w:b/>
          <w:spacing w:val="1"/>
          <w:sz w:val="20"/>
        </w:rPr>
        <w:tab/>
      </w:r>
      <w:r>
        <w:rPr>
          <w:b/>
          <w:sz w:val="20"/>
        </w:rPr>
        <w:t xml:space="preserve">Propane/Butane (Buildings). </w:t>
      </w:r>
      <w:r>
        <w:rPr>
          <w:sz w:val="20"/>
        </w:rPr>
        <w:t>Cost of fuel, including delivering fees, for the purpose of</w:t>
      </w:r>
      <w:r>
        <w:rPr>
          <w:spacing w:val="1"/>
          <w:sz w:val="20"/>
        </w:rPr>
        <w:t xml:space="preserve"> </w:t>
      </w:r>
      <w:r>
        <w:rPr>
          <w:sz w:val="20"/>
        </w:rPr>
        <w:t>providing</w:t>
      </w:r>
      <w:r>
        <w:rPr>
          <w:spacing w:val="-2"/>
          <w:sz w:val="20"/>
        </w:rPr>
        <w:t xml:space="preserve"> </w:t>
      </w:r>
      <w:r>
        <w:rPr>
          <w:sz w:val="20"/>
        </w:rPr>
        <w:t>heat for</w:t>
      </w:r>
      <w:r>
        <w:rPr>
          <w:spacing w:val="1"/>
          <w:sz w:val="20"/>
        </w:rPr>
        <w:t xml:space="preserve"> </w:t>
      </w:r>
      <w:r>
        <w:rPr>
          <w:sz w:val="20"/>
        </w:rPr>
        <w:t>school</w:t>
      </w:r>
      <w:r>
        <w:rPr>
          <w:spacing w:val="-1"/>
          <w:sz w:val="20"/>
        </w:rPr>
        <w:t xml:space="preserve"> </w:t>
      </w:r>
      <w:r>
        <w:rPr>
          <w:sz w:val="20"/>
        </w:rPr>
        <w:t>district</w:t>
      </w:r>
      <w:r>
        <w:rPr>
          <w:spacing w:val="1"/>
          <w:sz w:val="20"/>
        </w:rPr>
        <w:t xml:space="preserve"> </w:t>
      </w:r>
      <w:r>
        <w:rPr>
          <w:sz w:val="20"/>
        </w:rPr>
        <w:t>or</w:t>
      </w:r>
      <w:r>
        <w:rPr>
          <w:spacing w:val="-2"/>
          <w:sz w:val="20"/>
        </w:rPr>
        <w:t xml:space="preserve"> </w:t>
      </w:r>
      <w:r>
        <w:rPr>
          <w:sz w:val="20"/>
        </w:rPr>
        <w:t>charter</w:t>
      </w:r>
      <w:r>
        <w:rPr>
          <w:spacing w:val="-1"/>
          <w:sz w:val="20"/>
        </w:rPr>
        <w:t xml:space="preserve"> </w:t>
      </w:r>
      <w:r>
        <w:rPr>
          <w:sz w:val="20"/>
        </w:rPr>
        <w:t>school</w:t>
      </w:r>
      <w:r>
        <w:rPr>
          <w:spacing w:val="1"/>
          <w:sz w:val="20"/>
        </w:rPr>
        <w:t xml:space="preserve"> </w:t>
      </w:r>
      <w:r>
        <w:rPr>
          <w:sz w:val="20"/>
        </w:rPr>
        <w:t>buildings.</w:t>
      </w:r>
    </w:p>
    <w:p w14:paraId="69D021C6" w14:textId="36ACFB84" w:rsidR="00BE1A6F" w:rsidRDefault="002F737E">
      <w:pPr>
        <w:pStyle w:val="BodyText"/>
        <w:ind w:left="2300" w:right="158" w:hanging="908"/>
      </w:pPr>
      <w:r>
        <w:rPr>
          <w:b/>
        </w:rPr>
        <w:t>54414</w:t>
      </w:r>
      <w:r w:rsidR="00BD2BE5">
        <w:rPr>
          <w:b/>
          <w:spacing w:val="1"/>
        </w:rPr>
        <w:tab/>
      </w:r>
      <w:r>
        <w:rPr>
          <w:b/>
        </w:rPr>
        <w:t xml:space="preserve">Other Energy (Buildings). </w:t>
      </w:r>
      <w:r>
        <w:t>Cost of other fuel sources used as heat for school district or</w:t>
      </w:r>
      <w:r>
        <w:rPr>
          <w:spacing w:val="1"/>
        </w:rPr>
        <w:t xml:space="preserve"> </w:t>
      </w:r>
      <w:r>
        <w:t>charter</w:t>
      </w:r>
      <w:r>
        <w:rPr>
          <w:spacing w:val="-3"/>
        </w:rPr>
        <w:t xml:space="preserve"> </w:t>
      </w:r>
      <w:r>
        <w:t>school buildings</w:t>
      </w:r>
      <w:r>
        <w:rPr>
          <w:spacing w:val="-2"/>
        </w:rPr>
        <w:t xml:space="preserve"> </w:t>
      </w:r>
      <w:r>
        <w:t>such</w:t>
      </w:r>
      <w:r>
        <w:rPr>
          <w:spacing w:val="-3"/>
        </w:rPr>
        <w:t xml:space="preserve"> </w:t>
      </w:r>
      <w:r>
        <w:t>as</w:t>
      </w:r>
      <w:r>
        <w:rPr>
          <w:spacing w:val="-2"/>
        </w:rPr>
        <w:t xml:space="preserve"> </w:t>
      </w:r>
      <w:r>
        <w:t>coal,</w:t>
      </w:r>
      <w:r>
        <w:rPr>
          <w:spacing w:val="-1"/>
        </w:rPr>
        <w:t xml:space="preserve"> </w:t>
      </w:r>
      <w:r>
        <w:t>wood,</w:t>
      </w:r>
      <w:r>
        <w:rPr>
          <w:spacing w:val="-3"/>
        </w:rPr>
        <w:t xml:space="preserve"> </w:t>
      </w:r>
      <w:r>
        <w:t>steam,</w:t>
      </w:r>
      <w:r>
        <w:rPr>
          <w:spacing w:val="-2"/>
        </w:rPr>
        <w:t xml:space="preserve"> </w:t>
      </w:r>
      <w:r>
        <w:t>and</w:t>
      </w:r>
      <w:r>
        <w:rPr>
          <w:spacing w:val="-2"/>
        </w:rPr>
        <w:t xml:space="preserve"> </w:t>
      </w:r>
      <w:r>
        <w:t>fuel</w:t>
      </w:r>
      <w:r>
        <w:rPr>
          <w:spacing w:val="-1"/>
        </w:rPr>
        <w:t xml:space="preserve"> </w:t>
      </w:r>
      <w:r>
        <w:t>oil</w:t>
      </w:r>
      <w:r>
        <w:rPr>
          <w:spacing w:val="-3"/>
        </w:rPr>
        <w:t xml:space="preserve"> </w:t>
      </w:r>
      <w:r>
        <w:t>including</w:t>
      </w:r>
      <w:r>
        <w:rPr>
          <w:spacing w:val="-2"/>
        </w:rPr>
        <w:t xml:space="preserve"> </w:t>
      </w:r>
      <w:r>
        <w:t>delivery fees.</w:t>
      </w:r>
    </w:p>
    <w:p w14:paraId="69D021C7" w14:textId="03DBC75A" w:rsidR="00BE1A6F" w:rsidRDefault="00BD2BE5">
      <w:pPr>
        <w:pStyle w:val="BodyText"/>
        <w:spacing w:before="119"/>
        <w:ind w:left="2300" w:right="158" w:hanging="908"/>
      </w:pPr>
      <w:r>
        <w:rPr>
          <w:b/>
        </w:rPr>
        <w:t>54415</w:t>
      </w:r>
      <w:r>
        <w:rPr>
          <w:b/>
        </w:rPr>
        <w:tab/>
      </w:r>
      <w:r w:rsidR="002F737E">
        <w:rPr>
          <w:b/>
        </w:rPr>
        <w:t xml:space="preserve">Water/Sewage. </w:t>
      </w:r>
      <w:r w:rsidR="002F737E">
        <w:t>Water and sewage disposal. (Expenditures for electric power for pumping</w:t>
      </w:r>
      <w:r w:rsidR="002F737E">
        <w:rPr>
          <w:spacing w:val="1"/>
        </w:rPr>
        <w:t xml:space="preserve"> </w:t>
      </w:r>
      <w:r w:rsidR="002F737E">
        <w:t>of</w:t>
      </w:r>
      <w:r w:rsidR="002F737E">
        <w:rPr>
          <w:spacing w:val="-5"/>
        </w:rPr>
        <w:t xml:space="preserve"> </w:t>
      </w:r>
      <w:r w:rsidR="002F737E">
        <w:t>a</w:t>
      </w:r>
      <w:r w:rsidR="002F737E">
        <w:rPr>
          <w:spacing w:val="-1"/>
        </w:rPr>
        <w:t xml:space="preserve"> </w:t>
      </w:r>
      <w:r w:rsidR="002F737E">
        <w:t>school</w:t>
      </w:r>
      <w:r w:rsidR="002F737E">
        <w:rPr>
          <w:spacing w:val="-3"/>
        </w:rPr>
        <w:t xml:space="preserve"> </w:t>
      </w:r>
      <w:r w:rsidR="002F737E">
        <w:t>district’s</w:t>
      </w:r>
      <w:r w:rsidR="002F737E">
        <w:rPr>
          <w:spacing w:val="-1"/>
        </w:rPr>
        <w:t xml:space="preserve"> </w:t>
      </w:r>
      <w:r w:rsidR="002F737E">
        <w:t>or charter</w:t>
      </w:r>
      <w:r w:rsidR="002F737E">
        <w:rPr>
          <w:spacing w:val="-4"/>
        </w:rPr>
        <w:t xml:space="preserve"> </w:t>
      </w:r>
      <w:r w:rsidR="002F737E">
        <w:t>school’s</w:t>
      </w:r>
      <w:r w:rsidR="002F737E">
        <w:rPr>
          <w:spacing w:val="-1"/>
        </w:rPr>
        <w:t xml:space="preserve"> </w:t>
      </w:r>
      <w:r w:rsidR="002F737E">
        <w:t>water</w:t>
      </w:r>
      <w:r w:rsidR="002F737E">
        <w:rPr>
          <w:spacing w:val="-3"/>
        </w:rPr>
        <w:t xml:space="preserve"> </w:t>
      </w:r>
      <w:r w:rsidR="002F737E">
        <w:t>are</w:t>
      </w:r>
      <w:r w:rsidR="002F737E">
        <w:rPr>
          <w:spacing w:val="-2"/>
        </w:rPr>
        <w:t xml:space="preserve"> </w:t>
      </w:r>
      <w:r w:rsidR="002F737E">
        <w:t>charged</w:t>
      </w:r>
      <w:r w:rsidR="002F737E">
        <w:rPr>
          <w:spacing w:val="-3"/>
        </w:rPr>
        <w:t xml:space="preserve"> </w:t>
      </w:r>
      <w:r w:rsidR="002F737E">
        <w:t>to</w:t>
      </w:r>
      <w:r w:rsidR="002F737E">
        <w:rPr>
          <w:spacing w:val="-3"/>
        </w:rPr>
        <w:t xml:space="preserve"> </w:t>
      </w:r>
      <w:r w:rsidR="002F737E">
        <w:t>account</w:t>
      </w:r>
      <w:r w:rsidR="002F737E">
        <w:rPr>
          <w:spacing w:val="-3"/>
        </w:rPr>
        <w:t xml:space="preserve"> </w:t>
      </w:r>
      <w:r w:rsidR="002F737E">
        <w:t>54411</w:t>
      </w:r>
      <w:r w:rsidR="002F737E">
        <w:rPr>
          <w:spacing w:val="4"/>
        </w:rPr>
        <w:t xml:space="preserve"> </w:t>
      </w:r>
      <w:r w:rsidR="002F737E">
        <w:t>–</w:t>
      </w:r>
      <w:r w:rsidR="002F737E">
        <w:rPr>
          <w:spacing w:val="-3"/>
        </w:rPr>
        <w:t xml:space="preserve"> </w:t>
      </w:r>
      <w:r w:rsidR="002F737E">
        <w:t>Electricity.)</w:t>
      </w:r>
      <w:r w:rsidR="00347555" w:rsidRPr="00347555">
        <w:rPr>
          <w:b/>
        </w:rPr>
        <w:t xml:space="preserve"> 54320</w:t>
      </w:r>
    </w:p>
    <w:p w14:paraId="69D021C8" w14:textId="618C286E" w:rsidR="00BE1A6F" w:rsidRDefault="002F737E">
      <w:pPr>
        <w:pStyle w:val="BodyText"/>
        <w:ind w:left="2300" w:right="159" w:hanging="908"/>
      </w:pPr>
      <w:r>
        <w:rPr>
          <w:b/>
        </w:rPr>
        <w:t>54416</w:t>
      </w:r>
      <w:r w:rsidR="00BD2BE5">
        <w:rPr>
          <w:b/>
          <w:spacing w:val="1"/>
        </w:rPr>
        <w:tab/>
      </w:r>
      <w:r>
        <w:rPr>
          <w:b/>
        </w:rPr>
        <w:t>Communication</w:t>
      </w:r>
      <w:r>
        <w:rPr>
          <w:b/>
          <w:spacing w:val="1"/>
        </w:rPr>
        <w:t xml:space="preserve"> </w:t>
      </w:r>
      <w:r>
        <w:rPr>
          <w:b/>
        </w:rPr>
        <w:t>Services.</w:t>
      </w:r>
      <w:r>
        <w:rPr>
          <w:b/>
          <w:spacing w:val="1"/>
        </w:rPr>
        <w:t xml:space="preserve"> </w:t>
      </w:r>
      <w:r>
        <w:t>Services</w:t>
      </w:r>
      <w:r>
        <w:rPr>
          <w:spacing w:val="1"/>
        </w:rPr>
        <w:t xml:space="preserve"> </w:t>
      </w:r>
      <w:r>
        <w:t>provided</w:t>
      </w:r>
      <w:r>
        <w:rPr>
          <w:spacing w:val="1"/>
        </w:rPr>
        <w:t xml:space="preserve"> </w:t>
      </w:r>
      <w:r>
        <w:t>by</w:t>
      </w:r>
      <w:r>
        <w:rPr>
          <w:spacing w:val="1"/>
        </w:rPr>
        <w:t xml:space="preserve"> </w:t>
      </w:r>
      <w:r>
        <w:t>persons</w:t>
      </w:r>
      <w:r>
        <w:rPr>
          <w:spacing w:val="1"/>
        </w:rPr>
        <w:t xml:space="preserve"> </w:t>
      </w:r>
      <w:r>
        <w:t>or</w:t>
      </w:r>
      <w:r>
        <w:rPr>
          <w:spacing w:val="1"/>
        </w:rPr>
        <w:t xml:space="preserve"> </w:t>
      </w:r>
      <w:r>
        <w:t>businesses</w:t>
      </w:r>
      <w:r>
        <w:rPr>
          <w:spacing w:val="1"/>
        </w:rPr>
        <w:t xml:space="preserve"> </w:t>
      </w:r>
      <w:r>
        <w:t>to</w:t>
      </w:r>
      <w:r>
        <w:rPr>
          <w:spacing w:val="1"/>
        </w:rPr>
        <w:t xml:space="preserve"> </w:t>
      </w:r>
      <w:r>
        <w:t>assist</w:t>
      </w:r>
      <w:r>
        <w:rPr>
          <w:spacing w:val="62"/>
        </w:rPr>
        <w:t xml:space="preserve"> </w:t>
      </w:r>
      <w:r>
        <w:t>in</w:t>
      </w:r>
      <w:r>
        <w:rPr>
          <w:spacing w:val="1"/>
        </w:rPr>
        <w:t xml:space="preserve"> </w:t>
      </w:r>
      <w:r>
        <w:t>transmitting and receiving messages or information. This category includes telephone, and</w:t>
      </w:r>
      <w:r>
        <w:rPr>
          <w:spacing w:val="1"/>
        </w:rPr>
        <w:t xml:space="preserve"> </w:t>
      </w:r>
      <w:r>
        <w:t>voicemail;</w:t>
      </w:r>
      <w:r>
        <w:rPr>
          <w:spacing w:val="1"/>
        </w:rPr>
        <w:t xml:space="preserve"> </w:t>
      </w:r>
      <w:r>
        <w:t>data</w:t>
      </w:r>
      <w:r>
        <w:rPr>
          <w:spacing w:val="1"/>
        </w:rPr>
        <w:t xml:space="preserve"> </w:t>
      </w:r>
      <w:r>
        <w:t>communication</w:t>
      </w:r>
      <w:r>
        <w:rPr>
          <w:spacing w:val="1"/>
        </w:rPr>
        <w:t xml:space="preserve"> </w:t>
      </w:r>
      <w:r>
        <w:t>services</w:t>
      </w:r>
      <w:r>
        <w:rPr>
          <w:spacing w:val="1"/>
        </w:rPr>
        <w:t xml:space="preserve"> </w:t>
      </w:r>
      <w:r>
        <w:t>to</w:t>
      </w:r>
      <w:r>
        <w:rPr>
          <w:spacing w:val="1"/>
        </w:rPr>
        <w:t xml:space="preserve"> </w:t>
      </w:r>
      <w:r>
        <w:t>establish</w:t>
      </w:r>
      <w:r>
        <w:rPr>
          <w:spacing w:val="1"/>
        </w:rPr>
        <w:t xml:space="preserve"> </w:t>
      </w:r>
      <w:r>
        <w:t>or</w:t>
      </w:r>
      <w:r>
        <w:rPr>
          <w:spacing w:val="1"/>
        </w:rPr>
        <w:t xml:space="preserve"> </w:t>
      </w:r>
      <w:r>
        <w:t>maintain</w:t>
      </w:r>
      <w:r>
        <w:rPr>
          <w:spacing w:val="1"/>
        </w:rPr>
        <w:t xml:space="preserve"> </w:t>
      </w:r>
      <w:r>
        <w:t>computer-based</w:t>
      </w:r>
      <w:r>
        <w:rPr>
          <w:spacing w:val="1"/>
        </w:rPr>
        <w:t xml:space="preserve"> </w:t>
      </w:r>
      <w:r>
        <w:t>communications,</w:t>
      </w:r>
      <w:r>
        <w:rPr>
          <w:spacing w:val="1"/>
        </w:rPr>
        <w:t xml:space="preserve"> </w:t>
      </w:r>
      <w:r>
        <w:t>networking,</w:t>
      </w:r>
      <w:r>
        <w:rPr>
          <w:spacing w:val="1"/>
        </w:rPr>
        <w:t xml:space="preserve"> </w:t>
      </w:r>
      <w:r>
        <w:t>and</w:t>
      </w:r>
      <w:r>
        <w:rPr>
          <w:spacing w:val="1"/>
        </w:rPr>
        <w:t xml:space="preserve"> </w:t>
      </w:r>
      <w:r>
        <w:t>Internet</w:t>
      </w:r>
      <w:r>
        <w:rPr>
          <w:spacing w:val="1"/>
        </w:rPr>
        <w:t xml:space="preserve"> </w:t>
      </w:r>
      <w:r>
        <w:t>services;</w:t>
      </w:r>
      <w:r>
        <w:rPr>
          <w:spacing w:val="1"/>
        </w:rPr>
        <w:t xml:space="preserve"> </w:t>
      </w:r>
      <w:r>
        <w:t>video</w:t>
      </w:r>
      <w:r>
        <w:rPr>
          <w:spacing w:val="1"/>
        </w:rPr>
        <w:t xml:space="preserve"> </w:t>
      </w:r>
      <w:r>
        <w:t>communications</w:t>
      </w:r>
      <w:r>
        <w:rPr>
          <w:spacing w:val="1"/>
        </w:rPr>
        <w:t xml:space="preserve"> </w:t>
      </w:r>
      <w:r>
        <w:t>services</w:t>
      </w:r>
      <w:r>
        <w:rPr>
          <w:spacing w:val="1"/>
        </w:rPr>
        <w:t xml:space="preserve"> </w:t>
      </w:r>
      <w:r>
        <w:t>to</w:t>
      </w:r>
      <w:r>
        <w:rPr>
          <w:spacing w:val="1"/>
        </w:rPr>
        <w:t xml:space="preserve"> </w:t>
      </w:r>
      <w:r>
        <w:t>establish or maintain one-way or two-way video communications via satellite, cable, or other</w:t>
      </w:r>
      <w:r>
        <w:rPr>
          <w:spacing w:val="1"/>
        </w:rPr>
        <w:t xml:space="preserve"> </w:t>
      </w:r>
      <w:r>
        <w:t>devices. Do</w:t>
      </w:r>
      <w:r>
        <w:rPr>
          <w:spacing w:val="1"/>
        </w:rPr>
        <w:t xml:space="preserve"> </w:t>
      </w:r>
      <w:r>
        <w:rPr>
          <w:u w:val="single"/>
        </w:rPr>
        <w:t>NOT</w:t>
      </w:r>
      <w:r>
        <w:rPr>
          <w:spacing w:val="-3"/>
        </w:rPr>
        <w:t xml:space="preserve"> </w:t>
      </w:r>
      <w:r>
        <w:t>include</w:t>
      </w:r>
      <w:r>
        <w:rPr>
          <w:spacing w:val="-1"/>
        </w:rPr>
        <w:t xml:space="preserve"> </w:t>
      </w:r>
      <w:r>
        <w:t>the</w:t>
      </w:r>
      <w:r>
        <w:rPr>
          <w:spacing w:val="-2"/>
        </w:rPr>
        <w:t xml:space="preserve"> </w:t>
      </w:r>
      <w:r>
        <w:t>cost</w:t>
      </w:r>
      <w:r>
        <w:rPr>
          <w:spacing w:val="-1"/>
        </w:rPr>
        <w:t xml:space="preserve"> </w:t>
      </w:r>
      <w:r>
        <w:t>to</w:t>
      </w:r>
      <w:r>
        <w:rPr>
          <w:spacing w:val="-2"/>
        </w:rPr>
        <w:t xml:space="preserve"> </w:t>
      </w:r>
      <w:r>
        <w:t>purchase</w:t>
      </w:r>
      <w:r>
        <w:rPr>
          <w:spacing w:val="-2"/>
        </w:rPr>
        <w:t xml:space="preserve"> </w:t>
      </w:r>
      <w:r>
        <w:t>telephone</w:t>
      </w:r>
      <w:r>
        <w:rPr>
          <w:spacing w:val="-1"/>
        </w:rPr>
        <w:t xml:space="preserve"> </w:t>
      </w:r>
      <w:r>
        <w:t>communications</w:t>
      </w:r>
      <w:r>
        <w:rPr>
          <w:spacing w:val="-3"/>
        </w:rPr>
        <w:t xml:space="preserve"> </w:t>
      </w:r>
      <w:r>
        <w:t>systems.</w:t>
      </w:r>
    </w:p>
    <w:p w14:paraId="69D021C9" w14:textId="00FB2014" w:rsidR="00BE1A6F" w:rsidRDefault="002F737E">
      <w:pPr>
        <w:spacing w:before="126" w:line="235" w:lineRule="auto"/>
        <w:ind w:left="1400" w:right="156" w:hanging="901"/>
        <w:jc w:val="both"/>
        <w:rPr>
          <w:i/>
          <w:sz w:val="21"/>
        </w:rPr>
      </w:pPr>
      <w:r>
        <w:rPr>
          <w:b/>
          <w:sz w:val="20"/>
        </w:rPr>
        <w:t>54500</w:t>
      </w:r>
      <w:r w:rsidR="00BD2BE5">
        <w:rPr>
          <w:b/>
          <w:spacing w:val="1"/>
          <w:sz w:val="20"/>
        </w:rPr>
        <w:tab/>
      </w:r>
      <w:r>
        <w:rPr>
          <w:b/>
          <w:sz w:val="20"/>
        </w:rPr>
        <w:t xml:space="preserve">Construction Services. </w:t>
      </w:r>
      <w:r>
        <w:rPr>
          <w:sz w:val="20"/>
        </w:rPr>
        <w:t>Includes amounts for constructing, renovating, and remodeling buildings or</w:t>
      </w:r>
      <w:r>
        <w:rPr>
          <w:spacing w:val="1"/>
          <w:sz w:val="20"/>
        </w:rPr>
        <w:t xml:space="preserve"> </w:t>
      </w:r>
      <w:r>
        <w:rPr>
          <w:sz w:val="20"/>
        </w:rPr>
        <w:t>infrastructure assets paid to contractors (such as architectural services). Also includes the costs of non-</w:t>
      </w:r>
      <w:r>
        <w:rPr>
          <w:spacing w:val="-60"/>
          <w:sz w:val="20"/>
        </w:rPr>
        <w:t xml:space="preserve"> </w:t>
      </w:r>
      <w:r>
        <w:rPr>
          <w:sz w:val="20"/>
        </w:rPr>
        <w:t>permanent site improvements such as fencing, walkways, and roads that are related to buildings and</w:t>
      </w:r>
      <w:r>
        <w:rPr>
          <w:spacing w:val="1"/>
          <w:sz w:val="20"/>
        </w:rPr>
        <w:t xml:space="preserve"> </w:t>
      </w:r>
      <w:r>
        <w:rPr>
          <w:sz w:val="20"/>
        </w:rPr>
        <w:t xml:space="preserve">building sites. Do </w:t>
      </w:r>
      <w:r>
        <w:rPr>
          <w:sz w:val="20"/>
          <w:u w:val="single"/>
        </w:rPr>
        <w:t>NOT</w:t>
      </w:r>
      <w:r>
        <w:rPr>
          <w:sz w:val="20"/>
        </w:rPr>
        <w:t xml:space="preserve"> include amounts paid for services to upgrade telecommunications and data</w:t>
      </w:r>
      <w:r>
        <w:rPr>
          <w:spacing w:val="1"/>
          <w:sz w:val="20"/>
        </w:rPr>
        <w:t xml:space="preserve"> </w:t>
      </w:r>
      <w:r>
        <w:rPr>
          <w:sz w:val="20"/>
        </w:rPr>
        <w:t>communication systems; these should be charged to 54416 (Communication Services). Used only with</w:t>
      </w:r>
      <w:r>
        <w:rPr>
          <w:spacing w:val="1"/>
          <w:sz w:val="20"/>
        </w:rPr>
        <w:t xml:space="preserve"> </w:t>
      </w:r>
      <w:r>
        <w:rPr>
          <w:w w:val="95"/>
          <w:sz w:val="20"/>
        </w:rPr>
        <w:t xml:space="preserve">Function 4000. Separate accounts may be established for this series. </w:t>
      </w:r>
      <w:r w:rsidRPr="00BD2BE5">
        <w:rPr>
          <w:b/>
          <w:w w:val="95"/>
          <w:sz w:val="21"/>
        </w:rPr>
        <w:t>If separate accounts are established</w:t>
      </w:r>
      <w:r w:rsidRPr="00BD2BE5">
        <w:rPr>
          <w:b/>
          <w:spacing w:val="1"/>
          <w:w w:val="95"/>
          <w:sz w:val="21"/>
        </w:rPr>
        <w:t xml:space="preserve"> </w:t>
      </w:r>
      <w:r w:rsidRPr="00BD2BE5">
        <w:rPr>
          <w:b/>
          <w:w w:val="95"/>
          <w:sz w:val="21"/>
        </w:rPr>
        <w:t>within this series, this account becomes a “roll-up” account for the accumulation of totals; in which case</w:t>
      </w:r>
      <w:r w:rsidRPr="00BD2BE5">
        <w:rPr>
          <w:b/>
          <w:spacing w:val="-60"/>
          <w:w w:val="95"/>
          <w:sz w:val="21"/>
        </w:rPr>
        <w:t xml:space="preserve"> </w:t>
      </w:r>
      <w:r w:rsidRPr="00BD2BE5">
        <w:rPr>
          <w:b/>
          <w:sz w:val="21"/>
        </w:rPr>
        <w:t>no</w:t>
      </w:r>
      <w:r w:rsidRPr="00BD2BE5">
        <w:rPr>
          <w:b/>
          <w:spacing w:val="-6"/>
          <w:sz w:val="21"/>
        </w:rPr>
        <w:t xml:space="preserve"> </w:t>
      </w:r>
      <w:r w:rsidRPr="00BD2BE5">
        <w:rPr>
          <w:b/>
          <w:sz w:val="21"/>
        </w:rPr>
        <w:t>entries</w:t>
      </w:r>
      <w:r w:rsidRPr="00BD2BE5">
        <w:rPr>
          <w:b/>
          <w:spacing w:val="-6"/>
          <w:sz w:val="21"/>
        </w:rPr>
        <w:t xml:space="preserve"> </w:t>
      </w:r>
      <w:r w:rsidRPr="00BD2BE5">
        <w:rPr>
          <w:b/>
          <w:sz w:val="21"/>
        </w:rPr>
        <w:t>should</w:t>
      </w:r>
      <w:r w:rsidRPr="00BD2BE5">
        <w:rPr>
          <w:b/>
          <w:spacing w:val="-6"/>
          <w:sz w:val="21"/>
        </w:rPr>
        <w:t xml:space="preserve"> </w:t>
      </w:r>
      <w:r w:rsidRPr="00BD2BE5">
        <w:rPr>
          <w:b/>
          <w:sz w:val="21"/>
        </w:rPr>
        <w:t>be</w:t>
      </w:r>
      <w:r w:rsidRPr="00BD2BE5">
        <w:rPr>
          <w:b/>
          <w:spacing w:val="-5"/>
          <w:sz w:val="21"/>
        </w:rPr>
        <w:t xml:space="preserve"> </w:t>
      </w:r>
      <w:r w:rsidRPr="00BD2BE5">
        <w:rPr>
          <w:b/>
          <w:sz w:val="21"/>
        </w:rPr>
        <w:t>posted</w:t>
      </w:r>
      <w:r w:rsidRPr="00BD2BE5">
        <w:rPr>
          <w:b/>
          <w:spacing w:val="-4"/>
          <w:sz w:val="21"/>
        </w:rPr>
        <w:t xml:space="preserve"> </w:t>
      </w:r>
      <w:r w:rsidRPr="00BD2BE5">
        <w:rPr>
          <w:b/>
          <w:sz w:val="21"/>
        </w:rPr>
        <w:t>to</w:t>
      </w:r>
      <w:r w:rsidRPr="00BD2BE5">
        <w:rPr>
          <w:b/>
          <w:spacing w:val="-6"/>
          <w:sz w:val="21"/>
        </w:rPr>
        <w:t xml:space="preserve"> </w:t>
      </w:r>
      <w:r w:rsidRPr="00BD2BE5">
        <w:rPr>
          <w:b/>
          <w:sz w:val="21"/>
        </w:rPr>
        <w:t>this</w:t>
      </w:r>
      <w:r w:rsidRPr="00BD2BE5">
        <w:rPr>
          <w:b/>
          <w:spacing w:val="-6"/>
          <w:sz w:val="21"/>
        </w:rPr>
        <w:t xml:space="preserve"> </w:t>
      </w:r>
      <w:r w:rsidRPr="00BD2BE5">
        <w:rPr>
          <w:b/>
          <w:sz w:val="21"/>
        </w:rPr>
        <w:t>account.</w:t>
      </w:r>
    </w:p>
    <w:p w14:paraId="69D021CA" w14:textId="378E11C1" w:rsidR="00BE1A6F" w:rsidRDefault="002F737E">
      <w:pPr>
        <w:spacing w:before="124" w:line="232" w:lineRule="auto"/>
        <w:ind w:left="1400" w:right="161" w:hanging="901"/>
        <w:jc w:val="both"/>
        <w:rPr>
          <w:i/>
          <w:sz w:val="21"/>
        </w:rPr>
      </w:pPr>
      <w:r>
        <w:rPr>
          <w:b/>
          <w:sz w:val="20"/>
        </w:rPr>
        <w:t>54600</w:t>
      </w:r>
      <w:r w:rsidR="00BD2BE5">
        <w:rPr>
          <w:b/>
          <w:spacing w:val="1"/>
          <w:sz w:val="20"/>
        </w:rPr>
        <w:tab/>
      </w:r>
      <w:r>
        <w:rPr>
          <w:b/>
          <w:sz w:val="20"/>
        </w:rPr>
        <w:t xml:space="preserve">Rentals. </w:t>
      </w:r>
      <w:r>
        <w:rPr>
          <w:sz w:val="20"/>
        </w:rPr>
        <w:t>Costs for renting or leasing land, buildings, equipment, and vehicles. Separate accounts have</w:t>
      </w:r>
      <w:r>
        <w:rPr>
          <w:spacing w:val="1"/>
          <w:sz w:val="20"/>
        </w:rPr>
        <w:t xml:space="preserve"> </w:t>
      </w:r>
      <w:r>
        <w:rPr>
          <w:sz w:val="20"/>
        </w:rPr>
        <w:t>been</w:t>
      </w:r>
      <w:r>
        <w:rPr>
          <w:spacing w:val="-5"/>
          <w:sz w:val="20"/>
        </w:rPr>
        <w:t xml:space="preserve"> </w:t>
      </w:r>
      <w:r>
        <w:rPr>
          <w:sz w:val="20"/>
        </w:rPr>
        <w:t>established</w:t>
      </w:r>
      <w:r>
        <w:rPr>
          <w:spacing w:val="-4"/>
          <w:sz w:val="20"/>
        </w:rPr>
        <w:t xml:space="preserve"> </w:t>
      </w:r>
      <w:r>
        <w:rPr>
          <w:sz w:val="20"/>
        </w:rPr>
        <w:t>for</w:t>
      </w:r>
      <w:r>
        <w:rPr>
          <w:spacing w:val="-4"/>
          <w:sz w:val="20"/>
        </w:rPr>
        <w:t xml:space="preserve"> </w:t>
      </w:r>
      <w:r>
        <w:rPr>
          <w:sz w:val="20"/>
        </w:rPr>
        <w:t>the</w:t>
      </w:r>
      <w:r>
        <w:rPr>
          <w:spacing w:val="-1"/>
          <w:sz w:val="20"/>
        </w:rPr>
        <w:t xml:space="preserve"> </w:t>
      </w:r>
      <w:r>
        <w:rPr>
          <w:sz w:val="20"/>
        </w:rPr>
        <w:t>54600</w:t>
      </w:r>
      <w:r>
        <w:rPr>
          <w:spacing w:val="-2"/>
          <w:sz w:val="20"/>
        </w:rPr>
        <w:t xml:space="preserve"> </w:t>
      </w:r>
      <w:r>
        <w:rPr>
          <w:sz w:val="20"/>
        </w:rPr>
        <w:t>series.</w:t>
      </w:r>
      <w:r>
        <w:rPr>
          <w:spacing w:val="-1"/>
          <w:sz w:val="20"/>
        </w:rPr>
        <w:t xml:space="preserve"> </w:t>
      </w:r>
      <w:r>
        <w:rPr>
          <w:sz w:val="20"/>
        </w:rPr>
        <w:t>Used</w:t>
      </w:r>
      <w:r>
        <w:rPr>
          <w:spacing w:val="-3"/>
          <w:sz w:val="20"/>
        </w:rPr>
        <w:t xml:space="preserve"> </w:t>
      </w:r>
      <w:r>
        <w:rPr>
          <w:sz w:val="20"/>
        </w:rPr>
        <w:t>in</w:t>
      </w:r>
      <w:r>
        <w:rPr>
          <w:spacing w:val="-4"/>
          <w:sz w:val="20"/>
        </w:rPr>
        <w:t xml:space="preserve"> </w:t>
      </w:r>
      <w:r>
        <w:rPr>
          <w:sz w:val="20"/>
        </w:rPr>
        <w:t>most</w:t>
      </w:r>
      <w:r>
        <w:rPr>
          <w:spacing w:val="-4"/>
          <w:sz w:val="20"/>
        </w:rPr>
        <w:t xml:space="preserve"> </w:t>
      </w:r>
      <w:r>
        <w:rPr>
          <w:sz w:val="20"/>
        </w:rPr>
        <w:t>Functions</w:t>
      </w:r>
      <w:r>
        <w:rPr>
          <w:spacing w:val="-4"/>
          <w:sz w:val="20"/>
        </w:rPr>
        <w:t xml:space="preserve"> </w:t>
      </w:r>
      <w:r>
        <w:rPr>
          <w:sz w:val="20"/>
        </w:rPr>
        <w:t>except</w:t>
      </w:r>
      <w:r>
        <w:rPr>
          <w:spacing w:val="-3"/>
          <w:sz w:val="20"/>
        </w:rPr>
        <w:t xml:space="preserve"> </w:t>
      </w:r>
      <w:r>
        <w:rPr>
          <w:sz w:val="20"/>
        </w:rPr>
        <w:t>for</w:t>
      </w:r>
      <w:r>
        <w:rPr>
          <w:spacing w:val="-4"/>
          <w:sz w:val="20"/>
        </w:rPr>
        <w:t xml:space="preserve"> </w:t>
      </w:r>
      <w:r>
        <w:rPr>
          <w:sz w:val="20"/>
        </w:rPr>
        <w:t>2900</w:t>
      </w:r>
      <w:r>
        <w:rPr>
          <w:spacing w:val="-4"/>
          <w:sz w:val="20"/>
        </w:rPr>
        <w:t xml:space="preserve"> </w:t>
      </w:r>
      <w:r>
        <w:rPr>
          <w:sz w:val="20"/>
        </w:rPr>
        <w:t>(Other</w:t>
      </w:r>
      <w:r>
        <w:rPr>
          <w:spacing w:val="-4"/>
          <w:sz w:val="20"/>
        </w:rPr>
        <w:t xml:space="preserve"> </w:t>
      </w:r>
      <w:r>
        <w:rPr>
          <w:sz w:val="20"/>
        </w:rPr>
        <w:t>Support</w:t>
      </w:r>
      <w:r>
        <w:rPr>
          <w:spacing w:val="-3"/>
          <w:sz w:val="20"/>
        </w:rPr>
        <w:t xml:space="preserve"> </w:t>
      </w:r>
      <w:r>
        <w:rPr>
          <w:sz w:val="20"/>
        </w:rPr>
        <w:t>Services)</w:t>
      </w:r>
      <w:r>
        <w:rPr>
          <w:spacing w:val="-60"/>
          <w:sz w:val="20"/>
        </w:rPr>
        <w:t xml:space="preserve"> </w:t>
      </w:r>
      <w:r>
        <w:rPr>
          <w:w w:val="95"/>
          <w:sz w:val="20"/>
        </w:rPr>
        <w:t xml:space="preserve">and 5000 (Debt Service and Miscellaneous). </w:t>
      </w:r>
      <w:r w:rsidRPr="00BD2BE5">
        <w:rPr>
          <w:b/>
          <w:w w:val="95"/>
          <w:sz w:val="21"/>
        </w:rPr>
        <w:t>This is a “roll-up” account for accumulation of totals. Entries</w:t>
      </w:r>
      <w:r w:rsidRPr="00BD2BE5">
        <w:rPr>
          <w:b/>
          <w:spacing w:val="1"/>
          <w:w w:val="95"/>
          <w:sz w:val="21"/>
        </w:rPr>
        <w:t xml:space="preserve"> </w:t>
      </w:r>
      <w:r w:rsidRPr="00BD2BE5">
        <w:rPr>
          <w:b/>
          <w:sz w:val="21"/>
        </w:rPr>
        <w:t>are</w:t>
      </w:r>
      <w:r w:rsidRPr="00BD2BE5">
        <w:rPr>
          <w:b/>
          <w:spacing w:val="-9"/>
          <w:sz w:val="21"/>
        </w:rPr>
        <w:t xml:space="preserve"> </w:t>
      </w:r>
      <w:r w:rsidRPr="00BD2BE5">
        <w:rPr>
          <w:b/>
          <w:sz w:val="21"/>
          <w:u w:val="single"/>
        </w:rPr>
        <w:t>not</w:t>
      </w:r>
      <w:r w:rsidRPr="00BD2BE5">
        <w:rPr>
          <w:b/>
          <w:spacing w:val="-8"/>
          <w:sz w:val="21"/>
        </w:rPr>
        <w:t xml:space="preserve"> </w:t>
      </w:r>
      <w:r w:rsidRPr="00BD2BE5">
        <w:rPr>
          <w:b/>
          <w:sz w:val="21"/>
        </w:rPr>
        <w:t>posted</w:t>
      </w:r>
      <w:r w:rsidRPr="00BD2BE5">
        <w:rPr>
          <w:b/>
          <w:spacing w:val="-10"/>
          <w:sz w:val="21"/>
        </w:rPr>
        <w:t xml:space="preserve"> </w:t>
      </w:r>
      <w:r w:rsidRPr="00BD2BE5">
        <w:rPr>
          <w:b/>
          <w:sz w:val="21"/>
        </w:rPr>
        <w:t>to</w:t>
      </w:r>
      <w:r w:rsidRPr="00BD2BE5">
        <w:rPr>
          <w:b/>
          <w:spacing w:val="-9"/>
          <w:sz w:val="21"/>
        </w:rPr>
        <w:t xml:space="preserve"> </w:t>
      </w:r>
      <w:r w:rsidRPr="00BD2BE5">
        <w:rPr>
          <w:b/>
          <w:sz w:val="21"/>
        </w:rPr>
        <w:t>the</w:t>
      </w:r>
      <w:r w:rsidRPr="00BD2BE5">
        <w:rPr>
          <w:b/>
          <w:spacing w:val="-7"/>
          <w:sz w:val="21"/>
        </w:rPr>
        <w:t xml:space="preserve"> </w:t>
      </w:r>
      <w:r w:rsidRPr="00BD2BE5">
        <w:rPr>
          <w:b/>
          <w:sz w:val="21"/>
        </w:rPr>
        <w:t>“roll-up”</w:t>
      </w:r>
      <w:r w:rsidRPr="00BD2BE5">
        <w:rPr>
          <w:b/>
          <w:spacing w:val="-9"/>
          <w:sz w:val="21"/>
        </w:rPr>
        <w:t xml:space="preserve"> </w:t>
      </w:r>
      <w:r w:rsidRPr="00BD2BE5">
        <w:rPr>
          <w:b/>
          <w:sz w:val="21"/>
        </w:rPr>
        <w:t>account,</w:t>
      </w:r>
      <w:r w:rsidRPr="00BD2BE5">
        <w:rPr>
          <w:b/>
          <w:spacing w:val="-10"/>
          <w:sz w:val="21"/>
        </w:rPr>
        <w:t xml:space="preserve"> </w:t>
      </w:r>
      <w:r w:rsidRPr="00BD2BE5">
        <w:rPr>
          <w:b/>
          <w:sz w:val="21"/>
        </w:rPr>
        <w:t>but</w:t>
      </w:r>
      <w:r w:rsidRPr="00BD2BE5">
        <w:rPr>
          <w:b/>
          <w:spacing w:val="-8"/>
          <w:sz w:val="21"/>
        </w:rPr>
        <w:t xml:space="preserve"> </w:t>
      </w:r>
      <w:r w:rsidRPr="00BD2BE5">
        <w:rPr>
          <w:b/>
          <w:sz w:val="21"/>
        </w:rPr>
        <w:t>to</w:t>
      </w:r>
      <w:r w:rsidRPr="00BD2BE5">
        <w:rPr>
          <w:b/>
          <w:spacing w:val="-10"/>
          <w:sz w:val="21"/>
        </w:rPr>
        <w:t xml:space="preserve"> </w:t>
      </w:r>
      <w:r w:rsidRPr="00BD2BE5">
        <w:rPr>
          <w:b/>
          <w:sz w:val="21"/>
        </w:rPr>
        <w:t>the</w:t>
      </w:r>
      <w:r w:rsidRPr="00BD2BE5">
        <w:rPr>
          <w:b/>
          <w:spacing w:val="-8"/>
          <w:sz w:val="21"/>
        </w:rPr>
        <w:t xml:space="preserve"> </w:t>
      </w:r>
      <w:r w:rsidRPr="00BD2BE5">
        <w:rPr>
          <w:b/>
          <w:sz w:val="21"/>
        </w:rPr>
        <w:t>accounts</w:t>
      </w:r>
      <w:r w:rsidRPr="00BD2BE5">
        <w:rPr>
          <w:b/>
          <w:spacing w:val="-9"/>
          <w:sz w:val="21"/>
        </w:rPr>
        <w:t xml:space="preserve"> </w:t>
      </w:r>
      <w:r w:rsidRPr="00BD2BE5">
        <w:rPr>
          <w:b/>
          <w:sz w:val="21"/>
        </w:rPr>
        <w:t>listed</w:t>
      </w:r>
      <w:r w:rsidRPr="00BD2BE5">
        <w:rPr>
          <w:b/>
          <w:spacing w:val="-10"/>
          <w:sz w:val="21"/>
        </w:rPr>
        <w:t xml:space="preserve"> </w:t>
      </w:r>
      <w:r w:rsidRPr="00BD2BE5">
        <w:rPr>
          <w:b/>
          <w:sz w:val="21"/>
        </w:rPr>
        <w:t>below.</w:t>
      </w:r>
    </w:p>
    <w:p w14:paraId="69D021CB" w14:textId="4B7D0EE9" w:rsidR="00BE1A6F" w:rsidRDefault="002F737E">
      <w:pPr>
        <w:pStyle w:val="BodyText"/>
        <w:spacing w:before="121"/>
        <w:ind w:left="2300" w:right="160" w:hanging="908"/>
      </w:pPr>
      <w:r>
        <w:rPr>
          <w:b/>
        </w:rPr>
        <w:t>54610</w:t>
      </w:r>
      <w:r w:rsidR="00BD2BE5">
        <w:rPr>
          <w:b/>
          <w:spacing w:val="28"/>
        </w:rPr>
        <w:tab/>
      </w:r>
      <w:r>
        <w:rPr>
          <w:b/>
        </w:rPr>
        <w:t>Rental</w:t>
      </w:r>
      <w:r>
        <w:rPr>
          <w:b/>
          <w:spacing w:val="-8"/>
        </w:rPr>
        <w:t xml:space="preserve"> </w:t>
      </w:r>
      <w:r>
        <w:rPr>
          <w:b/>
        </w:rPr>
        <w:t>-</w:t>
      </w:r>
      <w:r>
        <w:rPr>
          <w:b/>
          <w:spacing w:val="-10"/>
        </w:rPr>
        <w:t xml:space="preserve"> </w:t>
      </w:r>
      <w:r>
        <w:rPr>
          <w:b/>
        </w:rPr>
        <w:t>Land</w:t>
      </w:r>
      <w:r>
        <w:rPr>
          <w:b/>
          <w:spacing w:val="-9"/>
        </w:rPr>
        <w:t xml:space="preserve"> </w:t>
      </w:r>
      <w:r>
        <w:rPr>
          <w:b/>
        </w:rPr>
        <w:t>and</w:t>
      </w:r>
      <w:r>
        <w:rPr>
          <w:b/>
          <w:spacing w:val="-9"/>
        </w:rPr>
        <w:t xml:space="preserve"> </w:t>
      </w:r>
      <w:r>
        <w:rPr>
          <w:b/>
        </w:rPr>
        <w:t>Buildings.</w:t>
      </w:r>
      <w:r>
        <w:rPr>
          <w:b/>
          <w:spacing w:val="-8"/>
        </w:rPr>
        <w:t xml:space="preserve"> </w:t>
      </w:r>
      <w:r>
        <w:t>Expenditures</w:t>
      </w:r>
      <w:r>
        <w:rPr>
          <w:spacing w:val="-8"/>
        </w:rPr>
        <w:t xml:space="preserve"> </w:t>
      </w:r>
      <w:r>
        <w:t>for</w:t>
      </w:r>
      <w:r>
        <w:rPr>
          <w:spacing w:val="-7"/>
        </w:rPr>
        <w:t xml:space="preserve"> </w:t>
      </w:r>
      <w:r>
        <w:t>leasing</w:t>
      </w:r>
      <w:r>
        <w:rPr>
          <w:spacing w:val="-10"/>
        </w:rPr>
        <w:t xml:space="preserve"> </w:t>
      </w:r>
      <w:r>
        <w:t>or</w:t>
      </w:r>
      <w:r>
        <w:rPr>
          <w:spacing w:val="-9"/>
        </w:rPr>
        <w:t xml:space="preserve"> </w:t>
      </w:r>
      <w:r>
        <w:t>renting</w:t>
      </w:r>
      <w:r>
        <w:rPr>
          <w:spacing w:val="-10"/>
        </w:rPr>
        <w:t xml:space="preserve"> </w:t>
      </w:r>
      <w:r>
        <w:t>land</w:t>
      </w:r>
      <w:r>
        <w:rPr>
          <w:spacing w:val="-7"/>
        </w:rPr>
        <w:t xml:space="preserve"> </w:t>
      </w:r>
      <w:r>
        <w:t>and</w:t>
      </w:r>
      <w:r>
        <w:rPr>
          <w:spacing w:val="-10"/>
        </w:rPr>
        <w:t xml:space="preserve"> </w:t>
      </w:r>
      <w:r>
        <w:t>buildings</w:t>
      </w:r>
      <w:r>
        <w:rPr>
          <w:spacing w:val="-10"/>
        </w:rPr>
        <w:t xml:space="preserve"> </w:t>
      </w:r>
      <w:r>
        <w:t>for</w:t>
      </w:r>
      <w:r>
        <w:rPr>
          <w:spacing w:val="-10"/>
        </w:rPr>
        <w:t xml:space="preserve"> </w:t>
      </w:r>
      <w:r>
        <w:t>both</w:t>
      </w:r>
      <w:r>
        <w:rPr>
          <w:spacing w:val="-61"/>
        </w:rPr>
        <w:t xml:space="preserve"> </w:t>
      </w:r>
      <w:r>
        <w:t>temporary</w:t>
      </w:r>
      <w:r>
        <w:rPr>
          <w:spacing w:val="-14"/>
        </w:rPr>
        <w:t xml:space="preserve"> </w:t>
      </w:r>
      <w:r>
        <w:t>and</w:t>
      </w:r>
      <w:r>
        <w:rPr>
          <w:spacing w:val="-13"/>
        </w:rPr>
        <w:t xml:space="preserve"> </w:t>
      </w:r>
      <w:r>
        <w:t>long-range</w:t>
      </w:r>
      <w:r>
        <w:rPr>
          <w:spacing w:val="-12"/>
        </w:rPr>
        <w:t xml:space="preserve"> </w:t>
      </w:r>
      <w:r>
        <w:t>use</w:t>
      </w:r>
      <w:r>
        <w:rPr>
          <w:spacing w:val="-13"/>
        </w:rPr>
        <w:t xml:space="preserve"> </w:t>
      </w:r>
      <w:r>
        <w:t>by</w:t>
      </w:r>
      <w:r>
        <w:rPr>
          <w:spacing w:val="-14"/>
        </w:rPr>
        <w:t xml:space="preserve"> </w:t>
      </w:r>
      <w:r>
        <w:t>the</w:t>
      </w:r>
      <w:r>
        <w:rPr>
          <w:spacing w:val="-13"/>
        </w:rPr>
        <w:t xml:space="preserve"> </w:t>
      </w:r>
      <w:r>
        <w:t>school</w:t>
      </w:r>
      <w:r>
        <w:rPr>
          <w:spacing w:val="-14"/>
        </w:rPr>
        <w:t xml:space="preserve"> </w:t>
      </w:r>
      <w:r>
        <w:t>district</w:t>
      </w:r>
      <w:r>
        <w:rPr>
          <w:spacing w:val="-13"/>
        </w:rPr>
        <w:t xml:space="preserve"> </w:t>
      </w:r>
      <w:r>
        <w:t>or</w:t>
      </w:r>
      <w:r>
        <w:rPr>
          <w:spacing w:val="-13"/>
        </w:rPr>
        <w:t xml:space="preserve"> </w:t>
      </w:r>
      <w:r>
        <w:t>charter</w:t>
      </w:r>
      <w:r>
        <w:rPr>
          <w:spacing w:val="-10"/>
        </w:rPr>
        <w:t xml:space="preserve"> </w:t>
      </w:r>
      <w:r>
        <w:t>school.</w:t>
      </w:r>
      <w:r>
        <w:rPr>
          <w:spacing w:val="-13"/>
        </w:rPr>
        <w:t xml:space="preserve"> </w:t>
      </w:r>
      <w:r>
        <w:t>Used</w:t>
      </w:r>
      <w:r>
        <w:rPr>
          <w:spacing w:val="-13"/>
        </w:rPr>
        <w:t xml:space="preserve"> </w:t>
      </w:r>
      <w:r>
        <w:t>with</w:t>
      </w:r>
      <w:r>
        <w:rPr>
          <w:spacing w:val="-14"/>
        </w:rPr>
        <w:t xml:space="preserve"> </w:t>
      </w:r>
      <w:r>
        <w:t>Function</w:t>
      </w:r>
      <w:r>
        <w:rPr>
          <w:spacing w:val="-14"/>
        </w:rPr>
        <w:t xml:space="preserve"> </w:t>
      </w:r>
      <w:r>
        <w:t>2600</w:t>
      </w:r>
      <w:r>
        <w:rPr>
          <w:spacing w:val="-60"/>
        </w:rPr>
        <w:t xml:space="preserve"> </w:t>
      </w:r>
      <w:r>
        <w:t>(Operation</w:t>
      </w:r>
      <w:r>
        <w:rPr>
          <w:spacing w:val="-3"/>
        </w:rPr>
        <w:t xml:space="preserve"> </w:t>
      </w:r>
      <w:r>
        <w:t>of</w:t>
      </w:r>
      <w:r>
        <w:rPr>
          <w:spacing w:val="-2"/>
        </w:rPr>
        <w:t xml:space="preserve"> </w:t>
      </w:r>
      <w:r>
        <w:t>Buildings).</w:t>
      </w:r>
    </w:p>
    <w:p w14:paraId="69D021CC" w14:textId="4F8C3C6A" w:rsidR="00BE1A6F" w:rsidRDefault="002F737E">
      <w:pPr>
        <w:pStyle w:val="BodyText"/>
        <w:ind w:left="2300" w:right="155" w:hanging="908"/>
      </w:pPr>
      <w:r>
        <w:rPr>
          <w:b/>
          <w:spacing w:val="-1"/>
        </w:rPr>
        <w:t>54620</w:t>
      </w:r>
      <w:r w:rsidR="00BD2BE5">
        <w:rPr>
          <w:b/>
          <w:spacing w:val="42"/>
        </w:rPr>
        <w:tab/>
      </w:r>
      <w:r>
        <w:rPr>
          <w:b/>
          <w:spacing w:val="-1"/>
        </w:rPr>
        <w:t>Rental</w:t>
      </w:r>
      <w:r>
        <w:rPr>
          <w:b/>
          <w:spacing w:val="-13"/>
        </w:rPr>
        <w:t xml:space="preserve"> </w:t>
      </w:r>
      <w:r>
        <w:rPr>
          <w:b/>
          <w:spacing w:val="-1"/>
        </w:rPr>
        <w:t>-</w:t>
      </w:r>
      <w:r>
        <w:rPr>
          <w:b/>
          <w:spacing w:val="-11"/>
        </w:rPr>
        <w:t xml:space="preserve"> </w:t>
      </w:r>
      <w:r>
        <w:rPr>
          <w:b/>
          <w:spacing w:val="-1"/>
        </w:rPr>
        <w:t>Equipment</w:t>
      </w:r>
      <w:r>
        <w:rPr>
          <w:b/>
          <w:spacing w:val="-15"/>
        </w:rPr>
        <w:t xml:space="preserve"> </w:t>
      </w:r>
      <w:r>
        <w:rPr>
          <w:b/>
          <w:spacing w:val="-1"/>
        </w:rPr>
        <w:t>and</w:t>
      </w:r>
      <w:r>
        <w:rPr>
          <w:b/>
          <w:spacing w:val="-11"/>
        </w:rPr>
        <w:t xml:space="preserve"> </w:t>
      </w:r>
      <w:r>
        <w:rPr>
          <w:b/>
          <w:spacing w:val="-1"/>
        </w:rPr>
        <w:t>Vehicles.</w:t>
      </w:r>
      <w:r>
        <w:rPr>
          <w:b/>
          <w:spacing w:val="-11"/>
        </w:rPr>
        <w:t xml:space="preserve"> </w:t>
      </w:r>
      <w:r>
        <w:rPr>
          <w:spacing w:val="-1"/>
        </w:rPr>
        <w:t>Expenditures</w:t>
      </w:r>
      <w:r>
        <w:rPr>
          <w:spacing w:val="-13"/>
        </w:rPr>
        <w:t xml:space="preserve"> </w:t>
      </w:r>
      <w:r>
        <w:rPr>
          <w:spacing w:val="-1"/>
        </w:rPr>
        <w:t>for</w:t>
      </w:r>
      <w:r>
        <w:rPr>
          <w:spacing w:val="-9"/>
        </w:rPr>
        <w:t xml:space="preserve"> </w:t>
      </w:r>
      <w:r>
        <w:rPr>
          <w:spacing w:val="-1"/>
        </w:rPr>
        <w:t>leasing</w:t>
      </w:r>
      <w:r>
        <w:rPr>
          <w:spacing w:val="-12"/>
        </w:rPr>
        <w:t xml:space="preserve"> </w:t>
      </w:r>
      <w:r>
        <w:t>or</w:t>
      </w:r>
      <w:r>
        <w:rPr>
          <w:spacing w:val="-12"/>
        </w:rPr>
        <w:t xml:space="preserve"> </w:t>
      </w:r>
      <w:r>
        <w:t>renting</w:t>
      </w:r>
      <w:r>
        <w:rPr>
          <w:spacing w:val="-11"/>
        </w:rPr>
        <w:t xml:space="preserve"> </w:t>
      </w:r>
      <w:r>
        <w:t>equipment</w:t>
      </w:r>
      <w:r>
        <w:rPr>
          <w:spacing w:val="-12"/>
        </w:rPr>
        <w:t xml:space="preserve"> </w:t>
      </w:r>
      <w:r>
        <w:t>or</w:t>
      </w:r>
      <w:r>
        <w:rPr>
          <w:spacing w:val="-12"/>
        </w:rPr>
        <w:t xml:space="preserve"> </w:t>
      </w:r>
      <w:r>
        <w:t>vehicles</w:t>
      </w:r>
      <w:r>
        <w:rPr>
          <w:spacing w:val="-61"/>
        </w:rPr>
        <w:t xml:space="preserve"> </w:t>
      </w:r>
      <w:r>
        <w:t>for both temporary and long-range use by the school district or charter school. Includes bus</w:t>
      </w:r>
      <w:r>
        <w:rPr>
          <w:spacing w:val="1"/>
        </w:rPr>
        <w:t xml:space="preserve"> </w:t>
      </w:r>
      <w:r>
        <w:t>and other vehicle rental when operated by a local school district or charter school, lease-</w:t>
      </w:r>
      <w:r>
        <w:rPr>
          <w:spacing w:val="1"/>
        </w:rPr>
        <w:t xml:space="preserve"> </w:t>
      </w:r>
      <w:r>
        <w:t xml:space="preserve">purchase arrangements, and similar rental agreements. Do </w:t>
      </w:r>
      <w:r>
        <w:rPr>
          <w:u w:val="single"/>
        </w:rPr>
        <w:t>NOT</w:t>
      </w:r>
      <w:r>
        <w:t xml:space="preserve"> include costs associated with</w:t>
      </w:r>
      <w:r>
        <w:rPr>
          <w:spacing w:val="-60"/>
        </w:rPr>
        <w:t xml:space="preserve"> </w:t>
      </w:r>
      <w:r>
        <w:t>the rental of computers or other technology-related equipment. These costs should be coded</w:t>
      </w:r>
      <w:r>
        <w:rPr>
          <w:spacing w:val="1"/>
        </w:rPr>
        <w:t xml:space="preserve"> </w:t>
      </w:r>
      <w:r>
        <w:t>to</w:t>
      </w:r>
      <w:r>
        <w:rPr>
          <w:spacing w:val="-3"/>
        </w:rPr>
        <w:t xml:space="preserve"> </w:t>
      </w:r>
      <w:r>
        <w:t>account</w:t>
      </w:r>
      <w:r>
        <w:rPr>
          <w:spacing w:val="-1"/>
        </w:rPr>
        <w:t xml:space="preserve"> </w:t>
      </w:r>
      <w:r>
        <w:t>54630</w:t>
      </w:r>
      <w:r>
        <w:rPr>
          <w:spacing w:val="-2"/>
        </w:rPr>
        <w:t xml:space="preserve"> </w:t>
      </w:r>
      <w:r>
        <w:t>(Rentals</w:t>
      </w:r>
      <w:r>
        <w:rPr>
          <w:spacing w:val="1"/>
        </w:rPr>
        <w:t xml:space="preserve"> </w:t>
      </w:r>
      <w:r>
        <w:t>of</w:t>
      </w:r>
      <w:r>
        <w:rPr>
          <w:spacing w:val="-4"/>
        </w:rPr>
        <w:t xml:space="preserve"> </w:t>
      </w:r>
      <w:r>
        <w:t>Computers</w:t>
      </w:r>
      <w:r>
        <w:rPr>
          <w:spacing w:val="-2"/>
        </w:rPr>
        <w:t xml:space="preserve"> </w:t>
      </w:r>
      <w:r>
        <w:t>and</w:t>
      </w:r>
      <w:r>
        <w:rPr>
          <w:spacing w:val="-2"/>
        </w:rPr>
        <w:t xml:space="preserve"> </w:t>
      </w:r>
      <w:r>
        <w:t>Related</w:t>
      </w:r>
      <w:r>
        <w:rPr>
          <w:spacing w:val="4"/>
        </w:rPr>
        <w:t xml:space="preserve"> </w:t>
      </w:r>
      <w:r>
        <w:t>Equipment)</w:t>
      </w:r>
      <w:r>
        <w:rPr>
          <w:spacing w:val="-3"/>
        </w:rPr>
        <w:t xml:space="preserve"> </w:t>
      </w:r>
      <w:r>
        <w:t>as</w:t>
      </w:r>
      <w:r>
        <w:rPr>
          <w:spacing w:val="-2"/>
        </w:rPr>
        <w:t xml:space="preserve"> </w:t>
      </w:r>
      <w:r>
        <w:t>described</w:t>
      </w:r>
      <w:r>
        <w:rPr>
          <w:spacing w:val="-2"/>
        </w:rPr>
        <w:t xml:space="preserve"> </w:t>
      </w:r>
      <w:r>
        <w:t>below.</w:t>
      </w:r>
    </w:p>
    <w:p w14:paraId="69D021CD" w14:textId="6525F88A" w:rsidR="00BE1A6F" w:rsidRDefault="002F737E">
      <w:pPr>
        <w:spacing w:before="120"/>
        <w:ind w:left="2300" w:right="162" w:hanging="908"/>
        <w:jc w:val="both"/>
        <w:rPr>
          <w:sz w:val="20"/>
        </w:rPr>
      </w:pPr>
      <w:r>
        <w:rPr>
          <w:b/>
          <w:sz w:val="20"/>
        </w:rPr>
        <w:t>54630</w:t>
      </w:r>
      <w:r w:rsidR="00BD2BE5">
        <w:rPr>
          <w:b/>
          <w:spacing w:val="1"/>
          <w:sz w:val="20"/>
        </w:rPr>
        <w:tab/>
      </w:r>
      <w:r>
        <w:rPr>
          <w:b/>
          <w:sz w:val="20"/>
        </w:rPr>
        <w:t>Rentals</w:t>
      </w:r>
      <w:r>
        <w:rPr>
          <w:b/>
          <w:spacing w:val="1"/>
          <w:sz w:val="20"/>
        </w:rPr>
        <w:t xml:space="preserve"> </w:t>
      </w:r>
      <w:r>
        <w:rPr>
          <w:b/>
          <w:sz w:val="20"/>
        </w:rPr>
        <w:t>-</w:t>
      </w:r>
      <w:r>
        <w:rPr>
          <w:b/>
          <w:spacing w:val="1"/>
          <w:sz w:val="20"/>
        </w:rPr>
        <w:t xml:space="preserve"> </w:t>
      </w:r>
      <w:r>
        <w:rPr>
          <w:b/>
          <w:sz w:val="20"/>
        </w:rPr>
        <w:t>Computers</w:t>
      </w:r>
      <w:r>
        <w:rPr>
          <w:b/>
          <w:spacing w:val="1"/>
          <w:sz w:val="20"/>
        </w:rPr>
        <w:t xml:space="preserve"> </w:t>
      </w:r>
      <w:r>
        <w:rPr>
          <w:b/>
          <w:sz w:val="20"/>
        </w:rPr>
        <w:t>and</w:t>
      </w:r>
      <w:r>
        <w:rPr>
          <w:b/>
          <w:spacing w:val="1"/>
          <w:sz w:val="20"/>
        </w:rPr>
        <w:t xml:space="preserve"> </w:t>
      </w:r>
      <w:r>
        <w:rPr>
          <w:b/>
          <w:sz w:val="20"/>
        </w:rPr>
        <w:t>Related</w:t>
      </w:r>
      <w:r>
        <w:rPr>
          <w:b/>
          <w:spacing w:val="1"/>
          <w:sz w:val="20"/>
        </w:rPr>
        <w:t xml:space="preserve"> </w:t>
      </w:r>
      <w:r>
        <w:rPr>
          <w:b/>
          <w:sz w:val="20"/>
        </w:rPr>
        <w:t>Equipment.</w:t>
      </w:r>
      <w:r>
        <w:rPr>
          <w:b/>
          <w:spacing w:val="1"/>
          <w:sz w:val="20"/>
        </w:rPr>
        <w:t xml:space="preserve"> </w:t>
      </w:r>
      <w:r>
        <w:rPr>
          <w:sz w:val="20"/>
        </w:rPr>
        <w:t>Expenditures</w:t>
      </w:r>
      <w:r>
        <w:rPr>
          <w:spacing w:val="1"/>
          <w:sz w:val="20"/>
        </w:rPr>
        <w:t xml:space="preserve"> </w:t>
      </w:r>
      <w:r>
        <w:rPr>
          <w:sz w:val="20"/>
        </w:rPr>
        <w:t>for</w:t>
      </w:r>
      <w:r>
        <w:rPr>
          <w:spacing w:val="1"/>
          <w:sz w:val="20"/>
        </w:rPr>
        <w:t xml:space="preserve"> </w:t>
      </w:r>
      <w:r>
        <w:rPr>
          <w:sz w:val="20"/>
        </w:rPr>
        <w:t>leasing</w:t>
      </w:r>
      <w:r>
        <w:rPr>
          <w:spacing w:val="1"/>
          <w:sz w:val="20"/>
        </w:rPr>
        <w:t xml:space="preserve"> </w:t>
      </w:r>
      <w:r>
        <w:rPr>
          <w:sz w:val="20"/>
        </w:rPr>
        <w:t>or</w:t>
      </w:r>
      <w:r>
        <w:rPr>
          <w:spacing w:val="1"/>
          <w:sz w:val="20"/>
        </w:rPr>
        <w:t xml:space="preserve"> </w:t>
      </w:r>
      <w:r>
        <w:rPr>
          <w:sz w:val="20"/>
        </w:rPr>
        <w:t>renting</w:t>
      </w:r>
      <w:r>
        <w:rPr>
          <w:spacing w:val="1"/>
          <w:sz w:val="20"/>
        </w:rPr>
        <w:t xml:space="preserve"> </w:t>
      </w:r>
      <w:r>
        <w:rPr>
          <w:sz w:val="20"/>
        </w:rPr>
        <w:t>computers</w:t>
      </w:r>
      <w:r>
        <w:rPr>
          <w:spacing w:val="-2"/>
          <w:sz w:val="20"/>
        </w:rPr>
        <w:t xml:space="preserve"> </w:t>
      </w:r>
      <w:r>
        <w:rPr>
          <w:sz w:val="20"/>
        </w:rPr>
        <w:t>and</w:t>
      </w:r>
      <w:r>
        <w:rPr>
          <w:spacing w:val="-2"/>
          <w:sz w:val="20"/>
        </w:rPr>
        <w:t xml:space="preserve"> </w:t>
      </w:r>
      <w:r>
        <w:rPr>
          <w:sz w:val="20"/>
        </w:rPr>
        <w:t>related</w:t>
      </w:r>
      <w:r>
        <w:rPr>
          <w:spacing w:val="-1"/>
          <w:sz w:val="20"/>
        </w:rPr>
        <w:t xml:space="preserve"> </w:t>
      </w:r>
      <w:r>
        <w:rPr>
          <w:sz w:val="20"/>
        </w:rPr>
        <w:t>equipment</w:t>
      </w:r>
      <w:r>
        <w:rPr>
          <w:spacing w:val="-1"/>
          <w:sz w:val="20"/>
        </w:rPr>
        <w:t xml:space="preserve"> </w:t>
      </w:r>
      <w:r>
        <w:rPr>
          <w:sz w:val="20"/>
        </w:rPr>
        <w:t>for</w:t>
      </w:r>
      <w:r>
        <w:rPr>
          <w:spacing w:val="-1"/>
          <w:sz w:val="20"/>
        </w:rPr>
        <w:t xml:space="preserve"> </w:t>
      </w:r>
      <w:r>
        <w:rPr>
          <w:sz w:val="20"/>
        </w:rPr>
        <w:t>both</w:t>
      </w:r>
      <w:r>
        <w:rPr>
          <w:spacing w:val="-2"/>
          <w:sz w:val="20"/>
        </w:rPr>
        <w:t xml:space="preserve"> </w:t>
      </w:r>
      <w:r>
        <w:rPr>
          <w:sz w:val="20"/>
        </w:rPr>
        <w:t>temporary and</w:t>
      </w:r>
      <w:r>
        <w:rPr>
          <w:spacing w:val="-1"/>
          <w:sz w:val="20"/>
        </w:rPr>
        <w:t xml:space="preserve"> </w:t>
      </w:r>
      <w:r>
        <w:rPr>
          <w:sz w:val="20"/>
        </w:rPr>
        <w:t>long-range</w:t>
      </w:r>
      <w:r>
        <w:rPr>
          <w:spacing w:val="-1"/>
          <w:sz w:val="20"/>
        </w:rPr>
        <w:t xml:space="preserve"> </w:t>
      </w:r>
      <w:r>
        <w:rPr>
          <w:sz w:val="20"/>
        </w:rPr>
        <w:t>use.</w:t>
      </w:r>
    </w:p>
    <w:p w14:paraId="69D021CE" w14:textId="3A04A7F6" w:rsidR="00BE1A6F" w:rsidRDefault="002F737E">
      <w:pPr>
        <w:pStyle w:val="BodyText"/>
        <w:spacing w:before="119"/>
        <w:ind w:left="2300" w:right="158" w:hanging="908"/>
      </w:pPr>
      <w:r>
        <w:rPr>
          <w:b/>
        </w:rPr>
        <w:t>54640</w:t>
      </w:r>
      <w:r w:rsidR="00BD2BE5">
        <w:rPr>
          <w:b/>
          <w:spacing w:val="30"/>
        </w:rPr>
        <w:tab/>
      </w:r>
      <w:r>
        <w:rPr>
          <w:b/>
        </w:rPr>
        <w:t>Rentals</w:t>
      </w:r>
      <w:r>
        <w:rPr>
          <w:b/>
          <w:spacing w:val="-12"/>
        </w:rPr>
        <w:t xml:space="preserve"> </w:t>
      </w:r>
      <w:r>
        <w:rPr>
          <w:b/>
        </w:rPr>
        <w:t>–</w:t>
      </w:r>
      <w:r>
        <w:rPr>
          <w:b/>
          <w:spacing w:val="-12"/>
        </w:rPr>
        <w:t xml:space="preserve"> </w:t>
      </w:r>
      <w:r>
        <w:rPr>
          <w:b/>
        </w:rPr>
        <w:t>Lease</w:t>
      </w:r>
      <w:r>
        <w:rPr>
          <w:b/>
          <w:spacing w:val="-13"/>
        </w:rPr>
        <w:t xml:space="preserve"> </w:t>
      </w:r>
      <w:r>
        <w:rPr>
          <w:b/>
        </w:rPr>
        <w:t>to</w:t>
      </w:r>
      <w:r>
        <w:rPr>
          <w:b/>
          <w:spacing w:val="-13"/>
        </w:rPr>
        <w:t xml:space="preserve"> </w:t>
      </w:r>
      <w:r>
        <w:rPr>
          <w:b/>
        </w:rPr>
        <w:t>Purchase.</w:t>
      </w:r>
      <w:r>
        <w:rPr>
          <w:b/>
          <w:spacing w:val="-13"/>
        </w:rPr>
        <w:t xml:space="preserve"> </w:t>
      </w:r>
      <w:r>
        <w:t>Expenditures</w:t>
      </w:r>
      <w:r>
        <w:rPr>
          <w:spacing w:val="-11"/>
        </w:rPr>
        <w:t xml:space="preserve"> </w:t>
      </w:r>
      <w:r>
        <w:t>for</w:t>
      </w:r>
      <w:r>
        <w:rPr>
          <w:spacing w:val="-12"/>
        </w:rPr>
        <w:t xml:space="preserve"> </w:t>
      </w:r>
      <w:r>
        <w:t>leasing</w:t>
      </w:r>
      <w:r>
        <w:rPr>
          <w:spacing w:val="-14"/>
        </w:rPr>
        <w:t xml:space="preserve"> </w:t>
      </w:r>
      <w:r>
        <w:t>or</w:t>
      </w:r>
      <w:r>
        <w:rPr>
          <w:spacing w:val="-13"/>
        </w:rPr>
        <w:t xml:space="preserve"> </w:t>
      </w:r>
      <w:r>
        <w:t>renting</w:t>
      </w:r>
      <w:r>
        <w:rPr>
          <w:spacing w:val="-11"/>
        </w:rPr>
        <w:t xml:space="preserve"> </w:t>
      </w:r>
      <w:r>
        <w:t>land</w:t>
      </w:r>
      <w:r>
        <w:rPr>
          <w:spacing w:val="-14"/>
        </w:rPr>
        <w:t xml:space="preserve"> </w:t>
      </w:r>
      <w:r>
        <w:t>and</w:t>
      </w:r>
      <w:r>
        <w:rPr>
          <w:spacing w:val="-13"/>
        </w:rPr>
        <w:t xml:space="preserve"> </w:t>
      </w:r>
      <w:r>
        <w:t>buildings</w:t>
      </w:r>
      <w:r>
        <w:rPr>
          <w:spacing w:val="-13"/>
        </w:rPr>
        <w:t xml:space="preserve"> </w:t>
      </w:r>
      <w:r>
        <w:t>for</w:t>
      </w:r>
      <w:r>
        <w:rPr>
          <w:spacing w:val="-13"/>
        </w:rPr>
        <w:t xml:space="preserve"> </w:t>
      </w:r>
      <w:r>
        <w:t>both</w:t>
      </w:r>
      <w:r>
        <w:rPr>
          <w:spacing w:val="-61"/>
        </w:rPr>
        <w:t xml:space="preserve"> </w:t>
      </w:r>
      <w:r>
        <w:t>temporary and long-range use by the school district or charter school.</w:t>
      </w:r>
      <w:r>
        <w:rPr>
          <w:spacing w:val="1"/>
        </w:rPr>
        <w:t xml:space="preserve"> </w:t>
      </w:r>
      <w:r>
        <w:t>This includes bus and</w:t>
      </w:r>
      <w:r>
        <w:rPr>
          <w:spacing w:val="1"/>
        </w:rPr>
        <w:t xml:space="preserve"> </w:t>
      </w:r>
      <w:r>
        <w:t>other vehicle rentals when operated by a school district or charter school, leased purchased</w:t>
      </w:r>
      <w:r>
        <w:rPr>
          <w:spacing w:val="1"/>
        </w:rPr>
        <w:t xml:space="preserve"> </w:t>
      </w:r>
      <w:r>
        <w:t>arrangements</w:t>
      </w:r>
      <w:r>
        <w:rPr>
          <w:spacing w:val="-2"/>
        </w:rPr>
        <w:t xml:space="preserve"> </w:t>
      </w:r>
      <w:r>
        <w:t>and</w:t>
      </w:r>
      <w:r>
        <w:rPr>
          <w:spacing w:val="-2"/>
        </w:rPr>
        <w:t xml:space="preserve"> </w:t>
      </w:r>
      <w:r>
        <w:t>similar</w:t>
      </w:r>
      <w:r>
        <w:rPr>
          <w:spacing w:val="-2"/>
        </w:rPr>
        <w:t xml:space="preserve"> </w:t>
      </w:r>
      <w:r>
        <w:t>rental</w:t>
      </w:r>
      <w:r>
        <w:rPr>
          <w:spacing w:val="-1"/>
        </w:rPr>
        <w:t xml:space="preserve"> </w:t>
      </w:r>
      <w:r>
        <w:t>agreements.</w:t>
      </w:r>
      <w:r>
        <w:rPr>
          <w:spacing w:val="60"/>
        </w:rPr>
        <w:t xml:space="preserve"> </w:t>
      </w:r>
      <w:r>
        <w:t>(Only used</w:t>
      </w:r>
      <w:r>
        <w:rPr>
          <w:spacing w:val="-2"/>
        </w:rPr>
        <w:t xml:space="preserve"> </w:t>
      </w:r>
      <w:r>
        <w:t>in Function 4000).</w:t>
      </w:r>
    </w:p>
    <w:p w14:paraId="5FAC6D98" w14:textId="7659FBDE" w:rsidR="00697122" w:rsidRDefault="00697122">
      <w:pPr>
        <w:pStyle w:val="BodyText"/>
        <w:spacing w:before="119"/>
        <w:ind w:left="2300" w:right="158" w:hanging="908"/>
      </w:pPr>
    </w:p>
    <w:p w14:paraId="75206D67" w14:textId="62657343" w:rsidR="00697122" w:rsidRDefault="00697122">
      <w:pPr>
        <w:pStyle w:val="BodyText"/>
        <w:spacing w:before="119"/>
        <w:ind w:left="2300" w:right="158" w:hanging="908"/>
      </w:pPr>
    </w:p>
    <w:p w14:paraId="6903C2B4" w14:textId="77777777" w:rsidR="00697122" w:rsidRDefault="00697122">
      <w:pPr>
        <w:pStyle w:val="BodyText"/>
        <w:spacing w:before="119"/>
        <w:ind w:left="2300" w:right="158" w:hanging="908"/>
      </w:pPr>
    </w:p>
    <w:p w14:paraId="69D021CF" w14:textId="77777777" w:rsidR="00BE1A6F" w:rsidRDefault="00BE1A6F">
      <w:pPr>
        <w:pStyle w:val="BodyText"/>
        <w:spacing w:before="10"/>
        <w:jc w:val="left"/>
        <w:rPr>
          <w:sz w:val="11"/>
        </w:rPr>
      </w:pPr>
    </w:p>
    <w:p w14:paraId="69D021D0" w14:textId="77777777" w:rsidR="00BE1A6F" w:rsidRPr="00BD2BE5" w:rsidRDefault="002F737E" w:rsidP="00BD2BE5">
      <w:pPr>
        <w:pStyle w:val="Heading3"/>
      </w:pPr>
      <w:bookmarkStart w:id="175" w:name="_bookmark90"/>
      <w:bookmarkStart w:id="176" w:name="_Toc103764372"/>
      <w:bookmarkEnd w:id="175"/>
      <w:r w:rsidRPr="00BD2BE5">
        <w:lastRenderedPageBreak/>
        <w:t>55000* OTHER PURCHASED SERVICES</w:t>
      </w:r>
      <w:bookmarkEnd w:id="176"/>
    </w:p>
    <w:p w14:paraId="69D021D1" w14:textId="00B9DF73" w:rsidR="00BE1A6F" w:rsidRDefault="002F737E">
      <w:pPr>
        <w:spacing w:before="125" w:line="232" w:lineRule="auto"/>
        <w:ind w:left="500" w:right="157"/>
        <w:jc w:val="both"/>
        <w:rPr>
          <w:b/>
          <w:sz w:val="20"/>
        </w:rPr>
      </w:pPr>
      <w:r>
        <w:rPr>
          <w:sz w:val="20"/>
        </w:rPr>
        <w:t>Amounts</w:t>
      </w:r>
      <w:r>
        <w:rPr>
          <w:spacing w:val="-11"/>
          <w:sz w:val="20"/>
        </w:rPr>
        <w:t xml:space="preserve"> </w:t>
      </w:r>
      <w:r>
        <w:rPr>
          <w:sz w:val="20"/>
        </w:rPr>
        <w:t>paid</w:t>
      </w:r>
      <w:r>
        <w:rPr>
          <w:spacing w:val="-7"/>
          <w:sz w:val="20"/>
        </w:rPr>
        <w:t xml:space="preserve"> </w:t>
      </w:r>
      <w:r>
        <w:rPr>
          <w:sz w:val="20"/>
        </w:rPr>
        <w:t>for</w:t>
      </w:r>
      <w:r>
        <w:rPr>
          <w:spacing w:val="-11"/>
          <w:sz w:val="20"/>
        </w:rPr>
        <w:t xml:space="preserve"> </w:t>
      </w:r>
      <w:r>
        <w:rPr>
          <w:sz w:val="20"/>
        </w:rPr>
        <w:t>services</w:t>
      </w:r>
      <w:r>
        <w:rPr>
          <w:spacing w:val="-10"/>
          <w:sz w:val="20"/>
        </w:rPr>
        <w:t xml:space="preserve"> </w:t>
      </w:r>
      <w:r>
        <w:rPr>
          <w:sz w:val="20"/>
        </w:rPr>
        <w:t>rendered</w:t>
      </w:r>
      <w:r>
        <w:rPr>
          <w:spacing w:val="-10"/>
          <w:sz w:val="20"/>
        </w:rPr>
        <w:t xml:space="preserve"> </w:t>
      </w:r>
      <w:r>
        <w:rPr>
          <w:sz w:val="20"/>
        </w:rPr>
        <w:t>by</w:t>
      </w:r>
      <w:r>
        <w:rPr>
          <w:spacing w:val="-11"/>
          <w:sz w:val="20"/>
        </w:rPr>
        <w:t xml:space="preserve"> </w:t>
      </w:r>
      <w:r>
        <w:rPr>
          <w:sz w:val="20"/>
        </w:rPr>
        <w:t>organizations</w:t>
      </w:r>
      <w:r>
        <w:rPr>
          <w:spacing w:val="-10"/>
          <w:sz w:val="20"/>
        </w:rPr>
        <w:t xml:space="preserve"> </w:t>
      </w:r>
      <w:r>
        <w:rPr>
          <w:sz w:val="20"/>
        </w:rPr>
        <w:t>or</w:t>
      </w:r>
      <w:r>
        <w:rPr>
          <w:spacing w:val="-8"/>
          <w:sz w:val="20"/>
        </w:rPr>
        <w:t xml:space="preserve"> </w:t>
      </w:r>
      <w:r>
        <w:rPr>
          <w:sz w:val="20"/>
        </w:rPr>
        <w:t>personnel</w:t>
      </w:r>
      <w:r>
        <w:rPr>
          <w:spacing w:val="-7"/>
          <w:sz w:val="20"/>
        </w:rPr>
        <w:t xml:space="preserve"> </w:t>
      </w:r>
      <w:r>
        <w:rPr>
          <w:sz w:val="20"/>
        </w:rPr>
        <w:t>not</w:t>
      </w:r>
      <w:r>
        <w:rPr>
          <w:spacing w:val="-10"/>
          <w:sz w:val="20"/>
        </w:rPr>
        <w:t xml:space="preserve"> </w:t>
      </w:r>
      <w:r>
        <w:rPr>
          <w:sz w:val="20"/>
        </w:rPr>
        <w:t>on</w:t>
      </w:r>
      <w:r>
        <w:rPr>
          <w:spacing w:val="-11"/>
          <w:sz w:val="20"/>
        </w:rPr>
        <w:t xml:space="preserve"> </w:t>
      </w:r>
      <w:r>
        <w:rPr>
          <w:sz w:val="20"/>
        </w:rPr>
        <w:t>the</w:t>
      </w:r>
      <w:r>
        <w:rPr>
          <w:spacing w:val="-9"/>
          <w:sz w:val="20"/>
        </w:rPr>
        <w:t xml:space="preserve"> </w:t>
      </w:r>
      <w:r>
        <w:rPr>
          <w:sz w:val="20"/>
        </w:rPr>
        <w:t>payroll</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school</w:t>
      </w:r>
      <w:r>
        <w:rPr>
          <w:spacing w:val="-10"/>
          <w:sz w:val="20"/>
        </w:rPr>
        <w:t xml:space="preserve"> </w:t>
      </w:r>
      <w:r>
        <w:rPr>
          <w:sz w:val="20"/>
        </w:rPr>
        <w:t>district</w:t>
      </w:r>
      <w:r>
        <w:rPr>
          <w:spacing w:val="-10"/>
          <w:sz w:val="20"/>
        </w:rPr>
        <w:t xml:space="preserve"> </w:t>
      </w:r>
      <w:r>
        <w:rPr>
          <w:sz w:val="20"/>
        </w:rPr>
        <w:t>or</w:t>
      </w:r>
      <w:r>
        <w:rPr>
          <w:spacing w:val="-8"/>
          <w:sz w:val="20"/>
        </w:rPr>
        <w:t xml:space="preserve"> </w:t>
      </w:r>
      <w:r>
        <w:rPr>
          <w:sz w:val="20"/>
        </w:rPr>
        <w:t>charter</w:t>
      </w:r>
      <w:r>
        <w:rPr>
          <w:spacing w:val="-60"/>
          <w:sz w:val="20"/>
        </w:rPr>
        <w:t xml:space="preserve"> </w:t>
      </w:r>
      <w:r>
        <w:rPr>
          <w:sz w:val="20"/>
        </w:rPr>
        <w:t>school (separate from Professional and Technical Services or Property Services). Although a product may or may</w:t>
      </w:r>
      <w:r>
        <w:rPr>
          <w:spacing w:val="1"/>
          <w:sz w:val="20"/>
        </w:rPr>
        <w:t xml:space="preserve"> </w:t>
      </w:r>
      <w:r>
        <w:rPr>
          <w:sz w:val="20"/>
        </w:rPr>
        <w:t xml:space="preserve">not result from the transaction, the primary reason for the purchase is the service provided. </w:t>
      </w:r>
      <w:r w:rsidRPr="00673365">
        <w:rPr>
          <w:b/>
          <w:sz w:val="20"/>
        </w:rPr>
        <w:t>This is a “roll-up” account for accumulation of totals. Entries are not posted to the “roll-up” account, but to the accounts listed below.</w:t>
      </w:r>
    </w:p>
    <w:p w14:paraId="4EA70E39" w14:textId="77777777" w:rsidR="00697122" w:rsidRDefault="00697122">
      <w:pPr>
        <w:spacing w:before="86" w:line="235" w:lineRule="auto"/>
        <w:ind w:left="1407" w:right="159" w:hanging="908"/>
        <w:jc w:val="both"/>
        <w:rPr>
          <w:b/>
          <w:sz w:val="20"/>
        </w:rPr>
      </w:pPr>
    </w:p>
    <w:p w14:paraId="69D021D3" w14:textId="048DCABB" w:rsidR="00BE1A6F" w:rsidRDefault="002F737E">
      <w:pPr>
        <w:spacing w:before="86" w:line="235" w:lineRule="auto"/>
        <w:ind w:left="1407" w:right="159" w:hanging="908"/>
        <w:jc w:val="both"/>
        <w:rPr>
          <w:i/>
          <w:sz w:val="21"/>
        </w:rPr>
      </w:pPr>
      <w:r w:rsidRPr="00673365">
        <w:rPr>
          <w:b/>
          <w:sz w:val="20"/>
        </w:rPr>
        <w:t>55100*</w:t>
      </w:r>
      <w:r>
        <w:rPr>
          <w:b/>
          <w:color w:val="000000"/>
          <w:spacing w:val="30"/>
          <w:sz w:val="20"/>
        </w:rPr>
        <w:t xml:space="preserve"> </w:t>
      </w:r>
      <w:r>
        <w:rPr>
          <w:b/>
          <w:color w:val="000000"/>
          <w:spacing w:val="-1"/>
          <w:sz w:val="20"/>
        </w:rPr>
        <w:t>Student</w:t>
      </w:r>
      <w:r>
        <w:rPr>
          <w:b/>
          <w:color w:val="000000"/>
          <w:spacing w:val="-15"/>
          <w:sz w:val="20"/>
        </w:rPr>
        <w:t xml:space="preserve"> </w:t>
      </w:r>
      <w:r>
        <w:rPr>
          <w:b/>
          <w:color w:val="000000"/>
          <w:spacing w:val="-1"/>
          <w:sz w:val="20"/>
        </w:rPr>
        <w:t>Transportation</w:t>
      </w:r>
      <w:r>
        <w:rPr>
          <w:b/>
          <w:color w:val="000000"/>
          <w:spacing w:val="-10"/>
          <w:sz w:val="20"/>
        </w:rPr>
        <w:t xml:space="preserve"> </w:t>
      </w:r>
      <w:r>
        <w:rPr>
          <w:b/>
          <w:color w:val="000000"/>
          <w:spacing w:val="-1"/>
          <w:sz w:val="20"/>
        </w:rPr>
        <w:t>Services.</w:t>
      </w:r>
      <w:r>
        <w:rPr>
          <w:b/>
          <w:color w:val="000000"/>
          <w:spacing w:val="-14"/>
          <w:sz w:val="20"/>
        </w:rPr>
        <w:t xml:space="preserve"> </w:t>
      </w:r>
      <w:r>
        <w:rPr>
          <w:color w:val="000000"/>
          <w:spacing w:val="-1"/>
          <w:sz w:val="20"/>
        </w:rPr>
        <w:t>Expenditures</w:t>
      </w:r>
      <w:r>
        <w:rPr>
          <w:color w:val="000000"/>
          <w:spacing w:val="-13"/>
          <w:sz w:val="20"/>
        </w:rPr>
        <w:t xml:space="preserve"> </w:t>
      </w:r>
      <w:r>
        <w:rPr>
          <w:color w:val="000000"/>
          <w:spacing w:val="-1"/>
          <w:sz w:val="20"/>
        </w:rPr>
        <w:t>for</w:t>
      </w:r>
      <w:r>
        <w:rPr>
          <w:color w:val="000000"/>
          <w:spacing w:val="-9"/>
          <w:sz w:val="20"/>
        </w:rPr>
        <w:t xml:space="preserve"> </w:t>
      </w:r>
      <w:r>
        <w:rPr>
          <w:color w:val="000000"/>
          <w:spacing w:val="-1"/>
          <w:sz w:val="20"/>
        </w:rPr>
        <w:t>transporting</w:t>
      </w:r>
      <w:r>
        <w:rPr>
          <w:color w:val="000000"/>
          <w:spacing w:val="-12"/>
          <w:sz w:val="20"/>
        </w:rPr>
        <w:t xml:space="preserve"> </w:t>
      </w:r>
      <w:r>
        <w:rPr>
          <w:color w:val="000000"/>
          <w:sz w:val="20"/>
        </w:rPr>
        <w:t>children</w:t>
      </w:r>
      <w:r>
        <w:rPr>
          <w:color w:val="000000"/>
          <w:spacing w:val="-16"/>
          <w:sz w:val="20"/>
        </w:rPr>
        <w:t xml:space="preserve"> </w:t>
      </w:r>
      <w:r>
        <w:rPr>
          <w:color w:val="000000"/>
          <w:sz w:val="20"/>
        </w:rPr>
        <w:t>to</w:t>
      </w:r>
      <w:r>
        <w:rPr>
          <w:color w:val="000000"/>
          <w:spacing w:val="-13"/>
          <w:sz w:val="20"/>
        </w:rPr>
        <w:t xml:space="preserve"> </w:t>
      </w:r>
      <w:r>
        <w:rPr>
          <w:color w:val="000000"/>
          <w:sz w:val="20"/>
        </w:rPr>
        <w:t>and</w:t>
      </w:r>
      <w:r>
        <w:rPr>
          <w:color w:val="000000"/>
          <w:spacing w:val="-13"/>
          <w:sz w:val="20"/>
        </w:rPr>
        <w:t xml:space="preserve"> </w:t>
      </w:r>
      <w:r>
        <w:rPr>
          <w:color w:val="000000"/>
          <w:sz w:val="20"/>
        </w:rPr>
        <w:t>from</w:t>
      </w:r>
      <w:r>
        <w:rPr>
          <w:color w:val="000000"/>
          <w:spacing w:val="-11"/>
          <w:sz w:val="20"/>
        </w:rPr>
        <w:t xml:space="preserve"> </w:t>
      </w:r>
      <w:r>
        <w:rPr>
          <w:color w:val="000000"/>
          <w:sz w:val="20"/>
        </w:rPr>
        <w:t>school</w:t>
      </w:r>
      <w:r>
        <w:rPr>
          <w:color w:val="000000"/>
          <w:spacing w:val="-15"/>
          <w:sz w:val="20"/>
        </w:rPr>
        <w:t xml:space="preserve"> </w:t>
      </w:r>
      <w:r>
        <w:rPr>
          <w:color w:val="000000"/>
          <w:sz w:val="20"/>
        </w:rPr>
        <w:t>and</w:t>
      </w:r>
      <w:r>
        <w:rPr>
          <w:color w:val="000000"/>
          <w:spacing w:val="-15"/>
          <w:sz w:val="20"/>
        </w:rPr>
        <w:t xml:space="preserve"> </w:t>
      </w:r>
      <w:r>
        <w:rPr>
          <w:color w:val="000000"/>
          <w:sz w:val="20"/>
        </w:rPr>
        <w:t>other</w:t>
      </w:r>
      <w:r>
        <w:rPr>
          <w:color w:val="000000"/>
          <w:spacing w:val="-61"/>
          <w:sz w:val="20"/>
        </w:rPr>
        <w:t xml:space="preserve"> </w:t>
      </w:r>
      <w:r>
        <w:rPr>
          <w:color w:val="000000"/>
          <w:sz w:val="20"/>
        </w:rPr>
        <w:t>activities.</w:t>
      </w:r>
      <w:r>
        <w:rPr>
          <w:color w:val="000000"/>
          <w:spacing w:val="1"/>
          <w:sz w:val="20"/>
        </w:rPr>
        <w:t xml:space="preserve"> </w:t>
      </w:r>
      <w:r>
        <w:rPr>
          <w:color w:val="000000"/>
          <w:sz w:val="20"/>
        </w:rPr>
        <w:t>Used</w:t>
      </w:r>
      <w:r>
        <w:rPr>
          <w:color w:val="000000"/>
          <w:spacing w:val="1"/>
          <w:sz w:val="20"/>
        </w:rPr>
        <w:t xml:space="preserve"> </w:t>
      </w:r>
      <w:r>
        <w:rPr>
          <w:color w:val="000000"/>
          <w:sz w:val="20"/>
        </w:rPr>
        <w:t>only with</w:t>
      </w:r>
      <w:r>
        <w:rPr>
          <w:color w:val="000000"/>
          <w:spacing w:val="1"/>
          <w:sz w:val="20"/>
        </w:rPr>
        <w:t xml:space="preserve"> </w:t>
      </w:r>
      <w:r>
        <w:rPr>
          <w:color w:val="000000"/>
          <w:sz w:val="20"/>
        </w:rPr>
        <w:t>Function</w:t>
      </w:r>
      <w:r>
        <w:rPr>
          <w:color w:val="000000"/>
          <w:spacing w:val="1"/>
          <w:sz w:val="20"/>
        </w:rPr>
        <w:t xml:space="preserve"> </w:t>
      </w:r>
      <w:r>
        <w:rPr>
          <w:color w:val="000000"/>
          <w:sz w:val="20"/>
        </w:rPr>
        <w:t>2700</w:t>
      </w:r>
      <w:r>
        <w:rPr>
          <w:color w:val="000000"/>
          <w:spacing w:val="1"/>
          <w:sz w:val="20"/>
        </w:rPr>
        <w:t xml:space="preserve"> </w:t>
      </w:r>
      <w:r>
        <w:rPr>
          <w:color w:val="000000"/>
          <w:sz w:val="20"/>
        </w:rPr>
        <w:t>(Student</w:t>
      </w:r>
      <w:r>
        <w:rPr>
          <w:color w:val="000000"/>
          <w:spacing w:val="1"/>
          <w:sz w:val="20"/>
        </w:rPr>
        <w:t xml:space="preserve"> </w:t>
      </w:r>
      <w:r>
        <w:rPr>
          <w:color w:val="000000"/>
          <w:sz w:val="20"/>
        </w:rPr>
        <w:t>Transportation).</w:t>
      </w:r>
      <w:r>
        <w:rPr>
          <w:color w:val="000000"/>
          <w:spacing w:val="1"/>
          <w:sz w:val="20"/>
        </w:rPr>
        <w:t xml:space="preserve"> </w:t>
      </w:r>
      <w:r>
        <w:rPr>
          <w:color w:val="000000"/>
          <w:sz w:val="20"/>
        </w:rPr>
        <w:t>Separate</w:t>
      </w:r>
      <w:r>
        <w:rPr>
          <w:color w:val="000000"/>
          <w:spacing w:val="1"/>
          <w:sz w:val="20"/>
        </w:rPr>
        <w:t xml:space="preserve"> </w:t>
      </w:r>
      <w:r>
        <w:rPr>
          <w:color w:val="000000"/>
          <w:sz w:val="20"/>
        </w:rPr>
        <w:t>accounts</w:t>
      </w:r>
      <w:r>
        <w:rPr>
          <w:color w:val="000000"/>
          <w:spacing w:val="1"/>
          <w:sz w:val="20"/>
        </w:rPr>
        <w:t xml:space="preserve"> </w:t>
      </w:r>
      <w:r>
        <w:rPr>
          <w:color w:val="000000"/>
          <w:sz w:val="20"/>
        </w:rPr>
        <w:t>have</w:t>
      </w:r>
      <w:r>
        <w:rPr>
          <w:color w:val="000000"/>
          <w:spacing w:val="1"/>
          <w:sz w:val="20"/>
        </w:rPr>
        <w:t xml:space="preserve"> </w:t>
      </w:r>
      <w:r>
        <w:rPr>
          <w:color w:val="000000"/>
          <w:sz w:val="20"/>
        </w:rPr>
        <w:t>been</w:t>
      </w:r>
      <w:r>
        <w:rPr>
          <w:color w:val="000000"/>
          <w:spacing w:val="1"/>
          <w:sz w:val="20"/>
        </w:rPr>
        <w:t xml:space="preserve"> </w:t>
      </w:r>
      <w:r>
        <w:rPr>
          <w:color w:val="000000"/>
          <w:sz w:val="20"/>
        </w:rPr>
        <w:t>established for the 55100 series. Additional accounts may be added as needed for this same purpose.</w:t>
      </w:r>
      <w:r>
        <w:rPr>
          <w:color w:val="000000"/>
          <w:spacing w:val="1"/>
          <w:sz w:val="20"/>
        </w:rPr>
        <w:t xml:space="preserve"> </w:t>
      </w:r>
      <w:r w:rsidRPr="00673365">
        <w:rPr>
          <w:b/>
          <w:sz w:val="20"/>
        </w:rPr>
        <w:t>This is a “roll-up” account for accumulation of totals. Entries are not posted to the “roll-up” account, but to the accounts listed below.</w:t>
      </w:r>
    </w:p>
    <w:p w14:paraId="69D021D4" w14:textId="270E3045" w:rsidR="00BE1A6F" w:rsidRDefault="002F737E">
      <w:pPr>
        <w:spacing w:before="116"/>
        <w:ind w:left="2300" w:right="162" w:hanging="908"/>
        <w:jc w:val="both"/>
        <w:rPr>
          <w:sz w:val="20"/>
        </w:rPr>
      </w:pPr>
      <w:r>
        <w:rPr>
          <w:b/>
          <w:sz w:val="20"/>
        </w:rPr>
        <w:t>55111</w:t>
      </w:r>
      <w:r w:rsidR="00673365">
        <w:rPr>
          <w:b/>
          <w:spacing w:val="1"/>
          <w:sz w:val="20"/>
        </w:rPr>
        <w:tab/>
      </w:r>
      <w:r>
        <w:rPr>
          <w:b/>
          <w:sz w:val="20"/>
        </w:rPr>
        <w:t>Transportation</w:t>
      </w:r>
      <w:r>
        <w:rPr>
          <w:b/>
          <w:spacing w:val="1"/>
          <w:sz w:val="20"/>
        </w:rPr>
        <w:t xml:space="preserve"> </w:t>
      </w:r>
      <w:r>
        <w:rPr>
          <w:b/>
          <w:sz w:val="20"/>
        </w:rPr>
        <w:t>Per-Capita</w:t>
      </w:r>
      <w:r>
        <w:rPr>
          <w:b/>
          <w:spacing w:val="1"/>
          <w:sz w:val="20"/>
        </w:rPr>
        <w:t xml:space="preserve"> </w:t>
      </w:r>
      <w:r>
        <w:rPr>
          <w:b/>
          <w:sz w:val="20"/>
        </w:rPr>
        <w:t>Feeders.</w:t>
      </w:r>
      <w:r>
        <w:rPr>
          <w:b/>
          <w:spacing w:val="1"/>
          <w:sz w:val="20"/>
        </w:rPr>
        <w:t xml:space="preserve"> </w:t>
      </w:r>
      <w:r>
        <w:rPr>
          <w:sz w:val="20"/>
        </w:rPr>
        <w:t>Payments</w:t>
      </w:r>
      <w:r>
        <w:rPr>
          <w:spacing w:val="1"/>
          <w:sz w:val="20"/>
        </w:rPr>
        <w:t xml:space="preserve"> </w:t>
      </w:r>
      <w:r>
        <w:rPr>
          <w:sz w:val="20"/>
        </w:rPr>
        <w:t>for</w:t>
      </w:r>
      <w:r>
        <w:rPr>
          <w:spacing w:val="1"/>
          <w:sz w:val="20"/>
        </w:rPr>
        <w:t xml:space="preserve"> </w:t>
      </w:r>
      <w:r>
        <w:rPr>
          <w:sz w:val="20"/>
        </w:rPr>
        <w:t>private</w:t>
      </w:r>
      <w:r>
        <w:rPr>
          <w:spacing w:val="1"/>
          <w:sz w:val="20"/>
        </w:rPr>
        <w:t xml:space="preserve"> </w:t>
      </w:r>
      <w:r>
        <w:rPr>
          <w:sz w:val="20"/>
        </w:rPr>
        <w:t>conveyance</w:t>
      </w:r>
      <w:r>
        <w:rPr>
          <w:spacing w:val="1"/>
          <w:sz w:val="20"/>
        </w:rPr>
        <w:t xml:space="preserve"> </w:t>
      </w:r>
      <w:r>
        <w:rPr>
          <w:sz w:val="20"/>
        </w:rPr>
        <w:t>to</w:t>
      </w:r>
      <w:r>
        <w:rPr>
          <w:spacing w:val="1"/>
          <w:sz w:val="20"/>
        </w:rPr>
        <w:t xml:space="preserve"> </w:t>
      </w:r>
      <w:r>
        <w:rPr>
          <w:sz w:val="20"/>
        </w:rPr>
        <w:t>designated</w:t>
      </w:r>
      <w:r>
        <w:rPr>
          <w:spacing w:val="-60"/>
          <w:sz w:val="20"/>
        </w:rPr>
        <w:t xml:space="preserve"> </w:t>
      </w:r>
      <w:r>
        <w:rPr>
          <w:sz w:val="20"/>
        </w:rPr>
        <w:t>locations.</w:t>
      </w:r>
      <w:r>
        <w:rPr>
          <w:spacing w:val="-2"/>
          <w:sz w:val="20"/>
        </w:rPr>
        <w:t xml:space="preserve"> </w:t>
      </w:r>
      <w:r>
        <w:rPr>
          <w:sz w:val="20"/>
        </w:rPr>
        <w:t>Used</w:t>
      </w:r>
      <w:r>
        <w:rPr>
          <w:spacing w:val="1"/>
          <w:sz w:val="20"/>
        </w:rPr>
        <w:t xml:space="preserve"> </w:t>
      </w:r>
      <w:r>
        <w:rPr>
          <w:sz w:val="20"/>
        </w:rPr>
        <w:t>only</w:t>
      </w:r>
      <w:r>
        <w:rPr>
          <w:spacing w:val="-1"/>
          <w:sz w:val="20"/>
        </w:rPr>
        <w:t xml:space="preserve"> </w:t>
      </w:r>
      <w:r>
        <w:rPr>
          <w:sz w:val="20"/>
        </w:rPr>
        <w:t>with</w:t>
      </w:r>
      <w:r>
        <w:rPr>
          <w:spacing w:val="-2"/>
          <w:sz w:val="20"/>
        </w:rPr>
        <w:t xml:space="preserve"> </w:t>
      </w:r>
      <w:r>
        <w:rPr>
          <w:sz w:val="20"/>
        </w:rPr>
        <w:t>Function 2700</w:t>
      </w:r>
      <w:r>
        <w:rPr>
          <w:spacing w:val="-1"/>
          <w:sz w:val="20"/>
        </w:rPr>
        <w:t xml:space="preserve"> </w:t>
      </w:r>
      <w:r>
        <w:rPr>
          <w:sz w:val="20"/>
        </w:rPr>
        <w:t>(Student</w:t>
      </w:r>
      <w:r>
        <w:rPr>
          <w:spacing w:val="1"/>
          <w:sz w:val="20"/>
        </w:rPr>
        <w:t xml:space="preserve"> </w:t>
      </w:r>
      <w:r>
        <w:rPr>
          <w:sz w:val="20"/>
        </w:rPr>
        <w:t>Transportation).</w:t>
      </w:r>
    </w:p>
    <w:p w14:paraId="69D021D5" w14:textId="27D806A7" w:rsidR="00BE1A6F" w:rsidRDefault="002F737E">
      <w:pPr>
        <w:pStyle w:val="BodyText"/>
        <w:ind w:left="2300" w:right="158" w:hanging="908"/>
      </w:pPr>
      <w:r>
        <w:rPr>
          <w:b/>
        </w:rPr>
        <w:t>55112</w:t>
      </w:r>
      <w:r w:rsidR="00673365">
        <w:rPr>
          <w:b/>
          <w:spacing w:val="1"/>
        </w:rPr>
        <w:tab/>
      </w:r>
      <w:r>
        <w:rPr>
          <w:b/>
        </w:rPr>
        <w:t xml:space="preserve">Transportation Contractors. </w:t>
      </w:r>
      <w:r>
        <w:t>Owners who operate, under a contract with the local school</w:t>
      </w:r>
      <w:r>
        <w:rPr>
          <w:spacing w:val="1"/>
        </w:rPr>
        <w:t xml:space="preserve"> </w:t>
      </w:r>
      <w:r>
        <w:t>board</w:t>
      </w:r>
      <w:r>
        <w:rPr>
          <w:spacing w:val="-10"/>
        </w:rPr>
        <w:t xml:space="preserve"> </w:t>
      </w:r>
      <w:r>
        <w:t>to</w:t>
      </w:r>
      <w:r>
        <w:rPr>
          <w:spacing w:val="-11"/>
        </w:rPr>
        <w:t xml:space="preserve"> </w:t>
      </w:r>
      <w:r>
        <w:t>transport</w:t>
      </w:r>
      <w:r>
        <w:rPr>
          <w:spacing w:val="-9"/>
        </w:rPr>
        <w:t xml:space="preserve"> </w:t>
      </w:r>
      <w:r>
        <w:t>pupils</w:t>
      </w:r>
      <w:r>
        <w:rPr>
          <w:spacing w:val="-11"/>
        </w:rPr>
        <w:t xml:space="preserve"> </w:t>
      </w:r>
      <w:r>
        <w:t>to</w:t>
      </w:r>
      <w:r>
        <w:rPr>
          <w:spacing w:val="-9"/>
        </w:rPr>
        <w:t xml:space="preserve"> </w:t>
      </w:r>
      <w:r>
        <w:t>and</w:t>
      </w:r>
      <w:r>
        <w:rPr>
          <w:spacing w:val="-10"/>
        </w:rPr>
        <w:t xml:space="preserve"> </w:t>
      </w:r>
      <w:r>
        <w:t>from</w:t>
      </w:r>
      <w:r>
        <w:rPr>
          <w:spacing w:val="-8"/>
        </w:rPr>
        <w:t xml:space="preserve"> </w:t>
      </w:r>
      <w:r>
        <w:t>school</w:t>
      </w:r>
      <w:r>
        <w:rPr>
          <w:spacing w:val="-11"/>
        </w:rPr>
        <w:t xml:space="preserve"> </w:t>
      </w:r>
      <w:r>
        <w:t>pursuant</w:t>
      </w:r>
      <w:r>
        <w:rPr>
          <w:spacing w:val="-10"/>
        </w:rPr>
        <w:t xml:space="preserve"> </w:t>
      </w:r>
      <w:r>
        <w:t>to</w:t>
      </w:r>
      <w:r>
        <w:rPr>
          <w:spacing w:val="-11"/>
        </w:rPr>
        <w:t xml:space="preserve"> </w:t>
      </w:r>
      <w:r>
        <w:t>Sections</w:t>
      </w:r>
      <w:r>
        <w:rPr>
          <w:spacing w:val="-9"/>
        </w:rPr>
        <w:t xml:space="preserve"> </w:t>
      </w:r>
      <w:r>
        <w:t>22-16-3</w:t>
      </w:r>
      <w:r>
        <w:rPr>
          <w:spacing w:val="-11"/>
        </w:rPr>
        <w:t xml:space="preserve"> </w:t>
      </w:r>
      <w:r>
        <w:t>and</w:t>
      </w:r>
      <w:r>
        <w:rPr>
          <w:spacing w:val="-8"/>
        </w:rPr>
        <w:t xml:space="preserve"> </w:t>
      </w:r>
      <w:r>
        <w:t>22-16-6,</w:t>
      </w:r>
      <w:r>
        <w:rPr>
          <w:spacing w:val="-9"/>
        </w:rPr>
        <w:t xml:space="preserve"> </w:t>
      </w:r>
      <w:r>
        <w:t>NMSA,</w:t>
      </w:r>
      <w:r>
        <w:rPr>
          <w:spacing w:val="-60"/>
        </w:rPr>
        <w:t xml:space="preserve"> </w:t>
      </w:r>
      <w:r>
        <w:t>1978</w:t>
      </w:r>
      <w:r>
        <w:rPr>
          <w:spacing w:val="-2"/>
        </w:rPr>
        <w:t xml:space="preserve"> </w:t>
      </w:r>
      <w:r>
        <w:t>Compilation. Used</w:t>
      </w:r>
      <w:r>
        <w:rPr>
          <w:spacing w:val="-2"/>
        </w:rPr>
        <w:t xml:space="preserve"> </w:t>
      </w:r>
      <w:r>
        <w:t>only</w:t>
      </w:r>
      <w:r>
        <w:rPr>
          <w:spacing w:val="-1"/>
        </w:rPr>
        <w:t xml:space="preserve"> </w:t>
      </w:r>
      <w:r>
        <w:t>with</w:t>
      </w:r>
      <w:r>
        <w:rPr>
          <w:spacing w:val="-2"/>
        </w:rPr>
        <w:t xml:space="preserve"> </w:t>
      </w:r>
      <w:r>
        <w:t>Function 2700</w:t>
      </w:r>
      <w:r>
        <w:rPr>
          <w:spacing w:val="-1"/>
        </w:rPr>
        <w:t xml:space="preserve"> </w:t>
      </w:r>
      <w:r>
        <w:t>(Student</w:t>
      </w:r>
      <w:r>
        <w:rPr>
          <w:spacing w:val="-1"/>
        </w:rPr>
        <w:t xml:space="preserve"> </w:t>
      </w:r>
      <w:r>
        <w:t>Transportation).</w:t>
      </w:r>
    </w:p>
    <w:p w14:paraId="69D021D6" w14:textId="5DDC85E0" w:rsidR="00BE1A6F" w:rsidRDefault="002F737E">
      <w:pPr>
        <w:spacing w:before="120" w:line="237" w:lineRule="auto"/>
        <w:ind w:left="1400" w:right="155" w:hanging="901"/>
        <w:jc w:val="both"/>
        <w:rPr>
          <w:i/>
          <w:sz w:val="21"/>
        </w:rPr>
      </w:pPr>
      <w:r>
        <w:rPr>
          <w:b/>
          <w:sz w:val="20"/>
        </w:rPr>
        <w:t>55200</w:t>
      </w:r>
      <w:r w:rsidR="00673365">
        <w:rPr>
          <w:b/>
          <w:spacing w:val="17"/>
          <w:sz w:val="20"/>
        </w:rPr>
        <w:tab/>
      </w:r>
      <w:r>
        <w:rPr>
          <w:b/>
          <w:sz w:val="20"/>
        </w:rPr>
        <w:t>Property/Liability</w:t>
      </w:r>
      <w:r>
        <w:rPr>
          <w:b/>
          <w:spacing w:val="-6"/>
          <w:sz w:val="20"/>
        </w:rPr>
        <w:t xml:space="preserve"> </w:t>
      </w:r>
      <w:r>
        <w:rPr>
          <w:b/>
          <w:sz w:val="20"/>
        </w:rPr>
        <w:t>Insurance.</w:t>
      </w:r>
      <w:r>
        <w:rPr>
          <w:b/>
          <w:spacing w:val="-5"/>
          <w:sz w:val="20"/>
        </w:rPr>
        <w:t xml:space="preserve"> </w:t>
      </w:r>
      <w:r>
        <w:rPr>
          <w:sz w:val="20"/>
        </w:rPr>
        <w:t>Insurance</w:t>
      </w:r>
      <w:r>
        <w:rPr>
          <w:spacing w:val="-6"/>
          <w:sz w:val="20"/>
        </w:rPr>
        <w:t xml:space="preserve"> </w:t>
      </w:r>
      <w:r>
        <w:rPr>
          <w:sz w:val="20"/>
        </w:rPr>
        <w:t>coverage</w:t>
      </w:r>
      <w:r>
        <w:rPr>
          <w:spacing w:val="-8"/>
          <w:sz w:val="20"/>
        </w:rPr>
        <w:t xml:space="preserve"> </w:t>
      </w:r>
      <w:r>
        <w:rPr>
          <w:sz w:val="20"/>
        </w:rPr>
        <w:t>in</w:t>
      </w:r>
      <w:r>
        <w:rPr>
          <w:spacing w:val="-9"/>
          <w:sz w:val="20"/>
        </w:rPr>
        <w:t xml:space="preserve"> </w:t>
      </w:r>
      <w:r>
        <w:rPr>
          <w:sz w:val="20"/>
        </w:rPr>
        <w:t>accordance</w:t>
      </w:r>
      <w:r>
        <w:rPr>
          <w:spacing w:val="-8"/>
          <w:sz w:val="20"/>
        </w:rPr>
        <w:t xml:space="preserve"> </w:t>
      </w:r>
      <w:r>
        <w:rPr>
          <w:sz w:val="20"/>
        </w:rPr>
        <w:t>with</w:t>
      </w:r>
      <w:r>
        <w:rPr>
          <w:spacing w:val="-9"/>
          <w:sz w:val="20"/>
        </w:rPr>
        <w:t xml:space="preserve"> </w:t>
      </w:r>
      <w:r>
        <w:rPr>
          <w:sz w:val="20"/>
        </w:rPr>
        <w:t>requirements</w:t>
      </w:r>
      <w:r>
        <w:rPr>
          <w:spacing w:val="-9"/>
          <w:sz w:val="20"/>
        </w:rPr>
        <w:t xml:space="preserve"> </w:t>
      </w:r>
      <w:r>
        <w:rPr>
          <w:sz w:val="20"/>
        </w:rPr>
        <w:t>of</w:t>
      </w:r>
      <w:r>
        <w:rPr>
          <w:spacing w:val="-7"/>
          <w:sz w:val="20"/>
        </w:rPr>
        <w:t xml:space="preserve"> </w:t>
      </w:r>
      <w:r>
        <w:rPr>
          <w:sz w:val="20"/>
        </w:rPr>
        <w:t>statutes</w:t>
      </w:r>
      <w:r>
        <w:rPr>
          <w:spacing w:val="-8"/>
          <w:sz w:val="20"/>
        </w:rPr>
        <w:t xml:space="preserve"> </w:t>
      </w:r>
      <w:r>
        <w:rPr>
          <w:sz w:val="20"/>
        </w:rPr>
        <w:t>which</w:t>
      </w:r>
      <w:r>
        <w:rPr>
          <w:spacing w:val="-61"/>
          <w:sz w:val="20"/>
        </w:rPr>
        <w:t xml:space="preserve"> </w:t>
      </w:r>
      <w:r>
        <w:rPr>
          <w:sz w:val="20"/>
        </w:rPr>
        <w:t>include the following types: General liability, civil rights/personal injury, malpractice, property liability,</w:t>
      </w:r>
      <w:r>
        <w:rPr>
          <w:spacing w:val="1"/>
          <w:sz w:val="20"/>
        </w:rPr>
        <w:t xml:space="preserve"> </w:t>
      </w:r>
      <w:r>
        <w:rPr>
          <w:sz w:val="20"/>
        </w:rPr>
        <w:t>auto liability, and surety bonds. Used with Functions 1000 (Instruction), 2100 (Support Services –</w:t>
      </w:r>
      <w:r>
        <w:rPr>
          <w:spacing w:val="1"/>
          <w:sz w:val="20"/>
        </w:rPr>
        <w:t xml:space="preserve"> </w:t>
      </w:r>
      <w:r>
        <w:rPr>
          <w:sz w:val="20"/>
        </w:rPr>
        <w:t>Students), 2600 (Operation &amp; Maintenance of Plant), 2700 (Student Transportation), and 3100 (Food</w:t>
      </w:r>
      <w:r>
        <w:rPr>
          <w:spacing w:val="1"/>
          <w:sz w:val="20"/>
        </w:rPr>
        <w:t xml:space="preserve"> </w:t>
      </w:r>
      <w:r>
        <w:rPr>
          <w:sz w:val="20"/>
        </w:rPr>
        <w:t>Services Operation)</w:t>
      </w:r>
      <w:r w:rsidR="00FB701F">
        <w:rPr>
          <w:sz w:val="20"/>
        </w:rPr>
        <w:t>, 3300 (Community Service Operation)</w:t>
      </w:r>
      <w:r>
        <w:rPr>
          <w:sz w:val="20"/>
        </w:rPr>
        <w:t>. Separate accounts may be established for the 55200 series for each type of</w:t>
      </w:r>
      <w:r>
        <w:rPr>
          <w:spacing w:val="1"/>
          <w:sz w:val="20"/>
        </w:rPr>
        <w:t xml:space="preserve"> </w:t>
      </w:r>
      <w:r>
        <w:rPr>
          <w:sz w:val="20"/>
        </w:rPr>
        <w:t xml:space="preserve">insurance. </w:t>
      </w:r>
      <w:r w:rsidRPr="00673365">
        <w:rPr>
          <w:b/>
          <w:sz w:val="20"/>
        </w:rPr>
        <w:t>If separate accounts are established within this series, this account becomes a “roll-up” account for the accumulation of totals; in which case no entries should be posted to this account.</w:t>
      </w:r>
    </w:p>
    <w:p w14:paraId="69D021D7" w14:textId="4BE3F019" w:rsidR="00BE1A6F" w:rsidRDefault="002F737E">
      <w:pPr>
        <w:spacing w:before="118" w:line="235" w:lineRule="auto"/>
        <w:ind w:left="1400" w:right="155" w:hanging="901"/>
        <w:jc w:val="both"/>
        <w:rPr>
          <w:i/>
          <w:sz w:val="21"/>
        </w:rPr>
      </w:pPr>
      <w:r>
        <w:rPr>
          <w:b/>
          <w:sz w:val="20"/>
        </w:rPr>
        <w:t>55400</w:t>
      </w:r>
      <w:r w:rsidR="00673365">
        <w:rPr>
          <w:b/>
          <w:spacing w:val="1"/>
          <w:sz w:val="20"/>
        </w:rPr>
        <w:tab/>
      </w:r>
      <w:r>
        <w:rPr>
          <w:b/>
          <w:sz w:val="20"/>
        </w:rPr>
        <w:t xml:space="preserve">Advertising. </w:t>
      </w:r>
      <w:r>
        <w:rPr>
          <w:sz w:val="20"/>
        </w:rPr>
        <w:t>Expenditures for announcements in professional publications, newspapers, or broadcasts</w:t>
      </w:r>
      <w:r>
        <w:rPr>
          <w:spacing w:val="1"/>
          <w:sz w:val="20"/>
        </w:rPr>
        <w:t xml:space="preserve"> </w:t>
      </w:r>
      <w:r>
        <w:rPr>
          <w:sz w:val="20"/>
        </w:rPr>
        <w:t>over radio and television. Includes advertising for such purposes as personnel recruitment, legal ads,</w:t>
      </w:r>
      <w:r>
        <w:rPr>
          <w:spacing w:val="1"/>
          <w:sz w:val="20"/>
        </w:rPr>
        <w:t xml:space="preserve"> </w:t>
      </w:r>
      <w:r>
        <w:rPr>
          <w:sz w:val="20"/>
        </w:rPr>
        <w:t>new and used equipment, and sale of property. Costs for professional advertising or public relations</w:t>
      </w:r>
      <w:r>
        <w:rPr>
          <w:spacing w:val="1"/>
          <w:sz w:val="20"/>
        </w:rPr>
        <w:t xml:space="preserve"> </w:t>
      </w:r>
      <w:r>
        <w:rPr>
          <w:sz w:val="20"/>
        </w:rPr>
        <w:t>services are not recorded here but are charged to account 53400 (Other Professional Services). Used</w:t>
      </w:r>
      <w:r>
        <w:rPr>
          <w:spacing w:val="1"/>
          <w:sz w:val="20"/>
        </w:rPr>
        <w:t xml:space="preserve"> </w:t>
      </w:r>
      <w:r>
        <w:rPr>
          <w:sz w:val="20"/>
        </w:rPr>
        <w:t>with Functions 2300 (Support Services – General Administration) and 2500 (Central Services). Separate</w:t>
      </w:r>
      <w:r>
        <w:rPr>
          <w:spacing w:val="-60"/>
          <w:sz w:val="20"/>
        </w:rPr>
        <w:t xml:space="preserve"> </w:t>
      </w:r>
      <w:r>
        <w:rPr>
          <w:sz w:val="20"/>
        </w:rPr>
        <w:t>accounts</w:t>
      </w:r>
      <w:r>
        <w:rPr>
          <w:spacing w:val="-12"/>
          <w:sz w:val="20"/>
        </w:rPr>
        <w:t xml:space="preserve"> </w:t>
      </w:r>
      <w:r>
        <w:rPr>
          <w:sz w:val="20"/>
        </w:rPr>
        <w:t>may</w:t>
      </w:r>
      <w:r>
        <w:rPr>
          <w:spacing w:val="-13"/>
          <w:sz w:val="20"/>
        </w:rPr>
        <w:t xml:space="preserve"> </w:t>
      </w:r>
      <w:r>
        <w:rPr>
          <w:sz w:val="20"/>
        </w:rPr>
        <w:t>be</w:t>
      </w:r>
      <w:r>
        <w:rPr>
          <w:spacing w:val="-10"/>
          <w:sz w:val="20"/>
        </w:rPr>
        <w:t xml:space="preserve"> </w:t>
      </w:r>
      <w:r>
        <w:rPr>
          <w:sz w:val="20"/>
        </w:rPr>
        <w:t>established</w:t>
      </w:r>
      <w:r>
        <w:rPr>
          <w:spacing w:val="-12"/>
          <w:sz w:val="20"/>
        </w:rPr>
        <w:t xml:space="preserve"> </w:t>
      </w:r>
      <w:r>
        <w:rPr>
          <w:sz w:val="20"/>
        </w:rPr>
        <w:t>for</w:t>
      </w:r>
      <w:r>
        <w:rPr>
          <w:spacing w:val="-11"/>
          <w:sz w:val="20"/>
        </w:rPr>
        <w:t xml:space="preserve"> </w:t>
      </w:r>
      <w:r>
        <w:rPr>
          <w:sz w:val="20"/>
        </w:rPr>
        <w:t>the</w:t>
      </w:r>
      <w:r>
        <w:rPr>
          <w:spacing w:val="-10"/>
          <w:sz w:val="20"/>
        </w:rPr>
        <w:t xml:space="preserve"> </w:t>
      </w:r>
      <w:r>
        <w:rPr>
          <w:sz w:val="20"/>
        </w:rPr>
        <w:t>55400</w:t>
      </w:r>
      <w:r>
        <w:rPr>
          <w:spacing w:val="-12"/>
          <w:sz w:val="20"/>
        </w:rPr>
        <w:t xml:space="preserve"> </w:t>
      </w:r>
      <w:r>
        <w:rPr>
          <w:sz w:val="20"/>
        </w:rPr>
        <w:t>series</w:t>
      </w:r>
      <w:r>
        <w:rPr>
          <w:spacing w:val="-6"/>
          <w:sz w:val="20"/>
        </w:rPr>
        <w:t xml:space="preserve"> </w:t>
      </w:r>
      <w:r>
        <w:rPr>
          <w:sz w:val="20"/>
        </w:rPr>
        <w:t>for</w:t>
      </w:r>
      <w:r>
        <w:rPr>
          <w:spacing w:val="-11"/>
          <w:sz w:val="20"/>
        </w:rPr>
        <w:t xml:space="preserve"> </w:t>
      </w:r>
      <w:r>
        <w:rPr>
          <w:sz w:val="20"/>
        </w:rPr>
        <w:t>each</w:t>
      </w:r>
      <w:r>
        <w:rPr>
          <w:spacing w:val="-13"/>
          <w:sz w:val="20"/>
        </w:rPr>
        <w:t xml:space="preserve"> </w:t>
      </w:r>
      <w:r>
        <w:rPr>
          <w:sz w:val="20"/>
        </w:rPr>
        <w:t>advertising</w:t>
      </w:r>
      <w:r>
        <w:rPr>
          <w:spacing w:val="-11"/>
          <w:sz w:val="20"/>
        </w:rPr>
        <w:t xml:space="preserve"> </w:t>
      </w:r>
      <w:r>
        <w:rPr>
          <w:sz w:val="20"/>
        </w:rPr>
        <w:t>purpose.</w:t>
      </w:r>
      <w:r>
        <w:rPr>
          <w:spacing w:val="-12"/>
          <w:sz w:val="20"/>
        </w:rPr>
        <w:t xml:space="preserve"> </w:t>
      </w:r>
      <w:r w:rsidRPr="00673365">
        <w:rPr>
          <w:b/>
          <w:sz w:val="20"/>
        </w:rPr>
        <w:t>If separate accounts are established within this series, this account becomes a “roll-up” account for the accumulation of totals; in which case no entries should be posted to this account.</w:t>
      </w:r>
    </w:p>
    <w:p w14:paraId="69D021D8" w14:textId="79A26575" w:rsidR="00BE1A6F" w:rsidRDefault="002F737E">
      <w:pPr>
        <w:spacing w:before="122" w:line="235" w:lineRule="auto"/>
        <w:ind w:left="1400" w:right="157" w:hanging="901"/>
        <w:jc w:val="both"/>
        <w:rPr>
          <w:i/>
          <w:sz w:val="21"/>
        </w:rPr>
      </w:pPr>
      <w:r>
        <w:rPr>
          <w:b/>
          <w:sz w:val="20"/>
        </w:rPr>
        <w:t>55800</w:t>
      </w:r>
      <w:r w:rsidR="00673365">
        <w:rPr>
          <w:b/>
          <w:spacing w:val="1"/>
          <w:sz w:val="20"/>
        </w:rPr>
        <w:tab/>
      </w:r>
      <w:r>
        <w:rPr>
          <w:b/>
          <w:sz w:val="20"/>
        </w:rPr>
        <w:t xml:space="preserve">Travel and Training. </w:t>
      </w:r>
      <w:r>
        <w:rPr>
          <w:sz w:val="20"/>
        </w:rPr>
        <w:t>Expenditures for transportation, meals, hotel, and other expenditures associated</w:t>
      </w:r>
      <w:r>
        <w:rPr>
          <w:spacing w:val="-60"/>
          <w:sz w:val="20"/>
        </w:rPr>
        <w:t xml:space="preserve"> </w:t>
      </w:r>
      <w:r>
        <w:rPr>
          <w:sz w:val="20"/>
        </w:rPr>
        <w:t>with staff travel for the school district or charter school other than for professional development.</w:t>
      </w:r>
      <w:r>
        <w:rPr>
          <w:spacing w:val="1"/>
          <w:sz w:val="20"/>
        </w:rPr>
        <w:t xml:space="preserve"> </w:t>
      </w:r>
      <w:r>
        <w:rPr>
          <w:sz w:val="20"/>
        </w:rPr>
        <w:t>Payments for per diem in lieu of reimbursements for subsistence (room and board) also are charged</w:t>
      </w:r>
      <w:r>
        <w:rPr>
          <w:spacing w:val="1"/>
          <w:sz w:val="20"/>
        </w:rPr>
        <w:t xml:space="preserve"> </w:t>
      </w:r>
      <w:r>
        <w:rPr>
          <w:sz w:val="20"/>
        </w:rPr>
        <w:t xml:space="preserve">here. Separate accounts have been established for the 55800 series. </w:t>
      </w:r>
      <w:r w:rsidRPr="00673365">
        <w:rPr>
          <w:b/>
          <w:sz w:val="20"/>
        </w:rPr>
        <w:t>This is a “roll-up” account for accumulation of totals. Entries are not posted to the “roll-up” account, but to the accounts listed below</w:t>
      </w:r>
      <w:r>
        <w:rPr>
          <w:i/>
          <w:w w:val="95"/>
          <w:sz w:val="21"/>
        </w:rPr>
        <w:t>.</w:t>
      </w:r>
    </w:p>
    <w:p w14:paraId="69D021D9" w14:textId="5D046578" w:rsidR="00BE1A6F" w:rsidRDefault="002F737E">
      <w:pPr>
        <w:pStyle w:val="BodyText"/>
        <w:spacing w:before="116"/>
        <w:ind w:left="2300" w:right="158" w:hanging="908"/>
      </w:pPr>
      <w:r>
        <w:rPr>
          <w:b/>
        </w:rPr>
        <w:t>55811</w:t>
      </w:r>
      <w:r w:rsidR="00673365">
        <w:rPr>
          <w:b/>
          <w:spacing w:val="59"/>
        </w:rPr>
        <w:tab/>
      </w:r>
      <w:r>
        <w:rPr>
          <w:b/>
        </w:rPr>
        <w:t xml:space="preserve">Board Travel. </w:t>
      </w:r>
      <w:r>
        <w:t>Necessary and legal travel that requires an overnight stay for local school</w:t>
      </w:r>
      <w:r>
        <w:rPr>
          <w:spacing w:val="1"/>
        </w:rPr>
        <w:t xml:space="preserve"> </w:t>
      </w:r>
      <w:r>
        <w:t>boards</w:t>
      </w:r>
      <w:r>
        <w:rPr>
          <w:spacing w:val="-13"/>
        </w:rPr>
        <w:t xml:space="preserve"> </w:t>
      </w:r>
      <w:r>
        <w:t>in</w:t>
      </w:r>
      <w:r>
        <w:rPr>
          <w:spacing w:val="-13"/>
        </w:rPr>
        <w:t xml:space="preserve"> </w:t>
      </w:r>
      <w:r>
        <w:t>accordance</w:t>
      </w:r>
      <w:r>
        <w:rPr>
          <w:spacing w:val="-12"/>
        </w:rPr>
        <w:t xml:space="preserve"> </w:t>
      </w:r>
      <w:r>
        <w:t>with</w:t>
      </w:r>
      <w:r>
        <w:rPr>
          <w:spacing w:val="-14"/>
        </w:rPr>
        <w:t xml:space="preserve"> </w:t>
      </w:r>
      <w:r>
        <w:t>State</w:t>
      </w:r>
      <w:r>
        <w:rPr>
          <w:spacing w:val="-12"/>
        </w:rPr>
        <w:t xml:space="preserve"> </w:t>
      </w:r>
      <w:r>
        <w:t>and</w:t>
      </w:r>
      <w:r>
        <w:rPr>
          <w:spacing w:val="-12"/>
        </w:rPr>
        <w:t xml:space="preserve"> </w:t>
      </w:r>
      <w:r>
        <w:t>local</w:t>
      </w:r>
      <w:r>
        <w:rPr>
          <w:spacing w:val="-13"/>
        </w:rPr>
        <w:t xml:space="preserve"> </w:t>
      </w:r>
      <w:r>
        <w:t>policy</w:t>
      </w:r>
      <w:r>
        <w:rPr>
          <w:spacing w:val="-13"/>
        </w:rPr>
        <w:t xml:space="preserve"> </w:t>
      </w:r>
      <w:r>
        <w:t>and</w:t>
      </w:r>
      <w:r>
        <w:rPr>
          <w:spacing w:val="-12"/>
        </w:rPr>
        <w:t xml:space="preserve"> </w:t>
      </w:r>
      <w:r>
        <w:t>regulations.</w:t>
      </w:r>
      <w:r>
        <w:rPr>
          <w:spacing w:val="-8"/>
        </w:rPr>
        <w:t xml:space="preserve"> </w:t>
      </w:r>
      <w:r>
        <w:t>Only</w:t>
      </w:r>
      <w:r>
        <w:rPr>
          <w:spacing w:val="-11"/>
        </w:rPr>
        <w:t xml:space="preserve"> </w:t>
      </w:r>
      <w:r>
        <w:t>used</w:t>
      </w:r>
      <w:r>
        <w:rPr>
          <w:spacing w:val="-12"/>
        </w:rPr>
        <w:t xml:space="preserve"> </w:t>
      </w:r>
      <w:r>
        <w:t>with</w:t>
      </w:r>
      <w:r>
        <w:rPr>
          <w:spacing w:val="-12"/>
        </w:rPr>
        <w:t xml:space="preserve"> </w:t>
      </w:r>
      <w:r>
        <w:t>Function</w:t>
      </w:r>
      <w:r>
        <w:rPr>
          <w:spacing w:val="-13"/>
        </w:rPr>
        <w:t xml:space="preserve"> </w:t>
      </w:r>
      <w:r>
        <w:t>2300</w:t>
      </w:r>
      <w:r>
        <w:rPr>
          <w:spacing w:val="-60"/>
        </w:rPr>
        <w:t xml:space="preserve"> </w:t>
      </w:r>
      <w:r>
        <w:t>(Support Services – General Administration).</w:t>
      </w:r>
      <w:r>
        <w:rPr>
          <w:spacing w:val="1"/>
        </w:rPr>
        <w:t xml:space="preserve"> </w:t>
      </w:r>
      <w:r>
        <w:t>Travel that does not include an overnight stay</w:t>
      </w:r>
      <w:r>
        <w:rPr>
          <w:spacing w:val="1"/>
        </w:rPr>
        <w:t xml:space="preserve"> </w:t>
      </w:r>
      <w:r>
        <w:t>code</w:t>
      </w:r>
      <w:r>
        <w:rPr>
          <w:spacing w:val="-1"/>
        </w:rPr>
        <w:t xml:space="preserve"> </w:t>
      </w:r>
      <w:r>
        <w:t>to</w:t>
      </w:r>
      <w:r>
        <w:rPr>
          <w:spacing w:val="-1"/>
        </w:rPr>
        <w:t xml:space="preserve"> </w:t>
      </w:r>
      <w:r>
        <w:t>object 51100</w:t>
      </w:r>
      <w:r>
        <w:rPr>
          <w:spacing w:val="-1"/>
        </w:rPr>
        <w:t xml:space="preserve"> </w:t>
      </w:r>
      <w:r>
        <w:t>and</w:t>
      </w:r>
      <w:r>
        <w:rPr>
          <w:spacing w:val="-1"/>
        </w:rPr>
        <w:t xml:space="preserve"> </w:t>
      </w:r>
      <w:r>
        <w:t>use</w:t>
      </w:r>
      <w:r>
        <w:rPr>
          <w:spacing w:val="-1"/>
        </w:rPr>
        <w:t xml:space="preserve"> </w:t>
      </w:r>
      <w:r>
        <w:t>job</w:t>
      </w:r>
      <w:r>
        <w:rPr>
          <w:spacing w:val="-1"/>
        </w:rPr>
        <w:t xml:space="preserve"> </w:t>
      </w:r>
      <w:r>
        <w:t>class</w:t>
      </w:r>
      <w:r>
        <w:rPr>
          <w:spacing w:val="-1"/>
        </w:rPr>
        <w:t xml:space="preserve"> </w:t>
      </w:r>
      <w:r>
        <w:t>1800.</w:t>
      </w:r>
    </w:p>
    <w:p w14:paraId="69D021DA" w14:textId="68E1D1C3" w:rsidR="00BE1A6F" w:rsidRDefault="002F737E">
      <w:pPr>
        <w:pStyle w:val="BodyText"/>
        <w:spacing w:before="122"/>
        <w:ind w:left="2300" w:right="156" w:hanging="908"/>
      </w:pPr>
      <w:r>
        <w:rPr>
          <w:b/>
        </w:rPr>
        <w:t>55812</w:t>
      </w:r>
      <w:r w:rsidR="00673365">
        <w:rPr>
          <w:b/>
          <w:spacing w:val="1"/>
        </w:rPr>
        <w:tab/>
      </w:r>
      <w:r>
        <w:rPr>
          <w:b/>
        </w:rPr>
        <w:t>Board</w:t>
      </w:r>
      <w:r>
        <w:rPr>
          <w:b/>
          <w:spacing w:val="1"/>
        </w:rPr>
        <w:t xml:space="preserve"> </w:t>
      </w:r>
      <w:r>
        <w:rPr>
          <w:b/>
        </w:rPr>
        <w:t>Training.</w:t>
      </w:r>
      <w:r>
        <w:rPr>
          <w:b/>
          <w:spacing w:val="1"/>
        </w:rPr>
        <w:t xml:space="preserve"> </w:t>
      </w:r>
      <w:r>
        <w:t>Expenses</w:t>
      </w:r>
      <w:r>
        <w:rPr>
          <w:spacing w:val="1"/>
        </w:rPr>
        <w:t xml:space="preserve"> </w:t>
      </w:r>
      <w:r>
        <w:t>related</w:t>
      </w:r>
      <w:r>
        <w:rPr>
          <w:spacing w:val="1"/>
        </w:rPr>
        <w:t xml:space="preserve"> </w:t>
      </w:r>
      <w:r>
        <w:t>to</w:t>
      </w:r>
      <w:r>
        <w:rPr>
          <w:spacing w:val="1"/>
        </w:rPr>
        <w:t xml:space="preserve"> </w:t>
      </w:r>
      <w:r>
        <w:t>school</w:t>
      </w:r>
      <w:r>
        <w:rPr>
          <w:spacing w:val="1"/>
        </w:rPr>
        <w:t xml:space="preserve"> </w:t>
      </w:r>
      <w:r>
        <w:t>board</w:t>
      </w:r>
      <w:r>
        <w:rPr>
          <w:spacing w:val="1"/>
        </w:rPr>
        <w:t xml:space="preserve"> </w:t>
      </w:r>
      <w:r>
        <w:t>training</w:t>
      </w:r>
      <w:r>
        <w:rPr>
          <w:spacing w:val="1"/>
        </w:rPr>
        <w:t xml:space="preserve"> </w:t>
      </w:r>
      <w:r>
        <w:t>pursuant</w:t>
      </w:r>
      <w:r>
        <w:rPr>
          <w:spacing w:val="1"/>
        </w:rPr>
        <w:t xml:space="preserve"> </w:t>
      </w:r>
      <w:r>
        <w:t>to</w:t>
      </w:r>
      <w:r>
        <w:rPr>
          <w:spacing w:val="1"/>
        </w:rPr>
        <w:t xml:space="preserve"> </w:t>
      </w:r>
      <w:r>
        <w:t>New</w:t>
      </w:r>
      <w:r>
        <w:rPr>
          <w:spacing w:val="62"/>
        </w:rPr>
        <w:t xml:space="preserve"> </w:t>
      </w:r>
      <w:r>
        <w:t>Mexico</w:t>
      </w:r>
      <w:r>
        <w:rPr>
          <w:spacing w:val="1"/>
        </w:rPr>
        <w:t xml:space="preserve"> </w:t>
      </w:r>
      <w:r>
        <w:t>Educational</w:t>
      </w:r>
      <w:r>
        <w:rPr>
          <w:spacing w:val="1"/>
        </w:rPr>
        <w:t xml:space="preserve"> </w:t>
      </w:r>
      <w:r>
        <w:t>Standards.</w:t>
      </w:r>
      <w:r>
        <w:rPr>
          <w:spacing w:val="1"/>
        </w:rPr>
        <w:t xml:space="preserve"> </w:t>
      </w:r>
      <w:r>
        <w:t>Only</w:t>
      </w:r>
      <w:r>
        <w:rPr>
          <w:spacing w:val="1"/>
        </w:rPr>
        <w:t xml:space="preserve"> </w:t>
      </w:r>
      <w:r>
        <w:t>used</w:t>
      </w:r>
      <w:r>
        <w:rPr>
          <w:spacing w:val="1"/>
        </w:rPr>
        <w:t xml:space="preserve"> </w:t>
      </w:r>
      <w:r>
        <w:t>with</w:t>
      </w:r>
      <w:r>
        <w:rPr>
          <w:spacing w:val="1"/>
        </w:rPr>
        <w:t xml:space="preserve"> </w:t>
      </w:r>
      <w:r>
        <w:t>Function</w:t>
      </w:r>
      <w:r>
        <w:rPr>
          <w:spacing w:val="1"/>
        </w:rPr>
        <w:t xml:space="preserve"> </w:t>
      </w:r>
      <w:r>
        <w:t>2300</w:t>
      </w:r>
      <w:r>
        <w:rPr>
          <w:spacing w:val="1"/>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t>Administration).</w:t>
      </w:r>
    </w:p>
    <w:p w14:paraId="69D021DB" w14:textId="2FDBB4AF" w:rsidR="00BE1A6F" w:rsidRDefault="002F737E">
      <w:pPr>
        <w:spacing w:before="125" w:line="232" w:lineRule="auto"/>
        <w:ind w:left="2300" w:right="156" w:hanging="908"/>
        <w:jc w:val="both"/>
        <w:rPr>
          <w:b/>
          <w:i/>
          <w:sz w:val="21"/>
        </w:rPr>
      </w:pPr>
      <w:r>
        <w:rPr>
          <w:b/>
          <w:sz w:val="20"/>
        </w:rPr>
        <w:t>55813</w:t>
      </w:r>
      <w:r w:rsidR="00673365">
        <w:rPr>
          <w:b/>
          <w:spacing w:val="1"/>
          <w:sz w:val="20"/>
        </w:rPr>
        <w:tab/>
      </w:r>
      <w:r>
        <w:rPr>
          <w:b/>
          <w:sz w:val="20"/>
        </w:rPr>
        <w:t xml:space="preserve">Employee Travel – Non-Teachers. </w:t>
      </w:r>
      <w:r>
        <w:rPr>
          <w:sz w:val="20"/>
        </w:rPr>
        <w:t>Necessary and legal travel for school district or charter</w:t>
      </w:r>
      <w:r>
        <w:rPr>
          <w:spacing w:val="1"/>
          <w:sz w:val="20"/>
        </w:rPr>
        <w:t xml:space="preserve"> </w:t>
      </w:r>
      <w:r>
        <w:rPr>
          <w:sz w:val="20"/>
        </w:rPr>
        <w:t>school employees other than Teachers and direct instructional personnel in accordance with</w:t>
      </w:r>
      <w:r>
        <w:rPr>
          <w:spacing w:val="1"/>
          <w:sz w:val="20"/>
        </w:rPr>
        <w:t xml:space="preserve"> </w:t>
      </w:r>
      <w:r>
        <w:rPr>
          <w:spacing w:val="-1"/>
          <w:sz w:val="20"/>
        </w:rPr>
        <w:t>state</w:t>
      </w:r>
      <w:r>
        <w:rPr>
          <w:spacing w:val="-15"/>
          <w:sz w:val="20"/>
        </w:rPr>
        <w:t xml:space="preserve"> </w:t>
      </w:r>
      <w:r>
        <w:rPr>
          <w:spacing w:val="-1"/>
          <w:sz w:val="20"/>
        </w:rPr>
        <w:t>and</w:t>
      </w:r>
      <w:r>
        <w:rPr>
          <w:spacing w:val="-15"/>
          <w:sz w:val="20"/>
        </w:rPr>
        <w:t xml:space="preserve"> </w:t>
      </w:r>
      <w:r>
        <w:rPr>
          <w:spacing w:val="-1"/>
          <w:sz w:val="20"/>
        </w:rPr>
        <w:t>local</w:t>
      </w:r>
      <w:r>
        <w:rPr>
          <w:spacing w:val="-14"/>
          <w:sz w:val="20"/>
        </w:rPr>
        <w:t xml:space="preserve"> </w:t>
      </w:r>
      <w:r>
        <w:rPr>
          <w:spacing w:val="-1"/>
          <w:sz w:val="20"/>
        </w:rPr>
        <w:t>policy</w:t>
      </w:r>
      <w:r>
        <w:rPr>
          <w:spacing w:val="-14"/>
          <w:sz w:val="20"/>
        </w:rPr>
        <w:t xml:space="preserve"> </w:t>
      </w:r>
      <w:r>
        <w:rPr>
          <w:sz w:val="20"/>
        </w:rPr>
        <w:t>and</w:t>
      </w:r>
      <w:r>
        <w:rPr>
          <w:spacing w:val="-14"/>
          <w:sz w:val="20"/>
        </w:rPr>
        <w:t xml:space="preserve"> </w:t>
      </w:r>
      <w:r>
        <w:rPr>
          <w:sz w:val="20"/>
        </w:rPr>
        <w:t>regulations.</w:t>
      </w:r>
      <w:r>
        <w:rPr>
          <w:spacing w:val="-11"/>
          <w:sz w:val="20"/>
        </w:rPr>
        <w:t xml:space="preserve"> </w:t>
      </w:r>
      <w:r>
        <w:rPr>
          <w:sz w:val="20"/>
        </w:rPr>
        <w:t>Used</w:t>
      </w:r>
      <w:r>
        <w:rPr>
          <w:spacing w:val="-13"/>
          <w:sz w:val="20"/>
        </w:rPr>
        <w:t xml:space="preserve"> </w:t>
      </w:r>
      <w:r>
        <w:rPr>
          <w:sz w:val="20"/>
        </w:rPr>
        <w:t>with</w:t>
      </w:r>
      <w:r>
        <w:rPr>
          <w:spacing w:val="-15"/>
          <w:sz w:val="20"/>
        </w:rPr>
        <w:t xml:space="preserve"> </w:t>
      </w:r>
      <w:r>
        <w:rPr>
          <w:sz w:val="20"/>
        </w:rPr>
        <w:t>all</w:t>
      </w:r>
      <w:r>
        <w:rPr>
          <w:spacing w:val="-13"/>
          <w:sz w:val="20"/>
        </w:rPr>
        <w:t xml:space="preserve"> </w:t>
      </w:r>
      <w:r>
        <w:rPr>
          <w:sz w:val="20"/>
        </w:rPr>
        <w:t>Functions</w:t>
      </w:r>
      <w:r>
        <w:rPr>
          <w:spacing w:val="-13"/>
          <w:sz w:val="20"/>
        </w:rPr>
        <w:t xml:space="preserve"> </w:t>
      </w:r>
      <w:r>
        <w:rPr>
          <w:sz w:val="20"/>
        </w:rPr>
        <w:t>except</w:t>
      </w:r>
      <w:r>
        <w:rPr>
          <w:spacing w:val="-12"/>
          <w:sz w:val="20"/>
        </w:rPr>
        <w:t xml:space="preserve"> </w:t>
      </w:r>
      <w:r>
        <w:rPr>
          <w:sz w:val="20"/>
        </w:rPr>
        <w:t>5000</w:t>
      </w:r>
      <w:r>
        <w:rPr>
          <w:spacing w:val="-15"/>
          <w:sz w:val="20"/>
        </w:rPr>
        <w:t xml:space="preserve"> </w:t>
      </w:r>
      <w:r>
        <w:rPr>
          <w:sz w:val="20"/>
        </w:rPr>
        <w:t>(Debt</w:t>
      </w:r>
      <w:r>
        <w:rPr>
          <w:spacing w:val="-15"/>
          <w:sz w:val="20"/>
        </w:rPr>
        <w:t xml:space="preserve"> </w:t>
      </w:r>
      <w:r>
        <w:rPr>
          <w:sz w:val="20"/>
        </w:rPr>
        <w:t>Service).</w:t>
      </w:r>
      <w:r>
        <w:rPr>
          <w:spacing w:val="38"/>
          <w:sz w:val="20"/>
        </w:rPr>
        <w:t xml:space="preserve"> </w:t>
      </w:r>
      <w:r w:rsidRPr="00673365">
        <w:rPr>
          <w:b/>
          <w:sz w:val="20"/>
        </w:rPr>
        <w:t>Use 53330 for any expenditures that apply to professional development.</w:t>
      </w:r>
    </w:p>
    <w:p w14:paraId="69D021DC" w14:textId="25E6658C" w:rsidR="00BE1A6F" w:rsidRDefault="002F737E">
      <w:pPr>
        <w:pStyle w:val="BodyText"/>
        <w:spacing w:before="121"/>
        <w:ind w:left="2300" w:right="160" w:hanging="908"/>
      </w:pPr>
      <w:r>
        <w:rPr>
          <w:b/>
        </w:rPr>
        <w:t>55815</w:t>
      </w:r>
      <w:r w:rsidR="00673365">
        <w:rPr>
          <w:b/>
          <w:spacing w:val="1"/>
        </w:rPr>
        <w:tab/>
      </w:r>
      <w:r>
        <w:rPr>
          <w:b/>
        </w:rPr>
        <w:t xml:space="preserve">Bus Driver Institute Training. </w:t>
      </w:r>
      <w:r>
        <w:t>Expenses for attending the New Mexico School Bus Driver’s</w:t>
      </w:r>
      <w:r>
        <w:rPr>
          <w:spacing w:val="1"/>
        </w:rPr>
        <w:t xml:space="preserve"> </w:t>
      </w:r>
      <w:r>
        <w:t>Training Institute. Only used in Functions 2300 (Support Services – General Administration)</w:t>
      </w:r>
      <w:r>
        <w:rPr>
          <w:spacing w:val="1"/>
        </w:rPr>
        <w:t xml:space="preserve"> </w:t>
      </w:r>
      <w:r>
        <w:lastRenderedPageBreak/>
        <w:t>and</w:t>
      </w:r>
      <w:r>
        <w:rPr>
          <w:spacing w:val="-2"/>
        </w:rPr>
        <w:t xml:space="preserve"> </w:t>
      </w:r>
      <w:r>
        <w:t>2700</w:t>
      </w:r>
      <w:r>
        <w:rPr>
          <w:spacing w:val="-1"/>
        </w:rPr>
        <w:t xml:space="preserve"> </w:t>
      </w:r>
      <w:r>
        <w:t>(Student</w:t>
      </w:r>
      <w:r>
        <w:rPr>
          <w:spacing w:val="2"/>
        </w:rPr>
        <w:t xml:space="preserve"> </w:t>
      </w:r>
      <w:r>
        <w:t>Transportation).</w:t>
      </w:r>
    </w:p>
    <w:p w14:paraId="69D021DD" w14:textId="4A87D522" w:rsidR="00BE1A6F" w:rsidRDefault="002F737E">
      <w:pPr>
        <w:pStyle w:val="BodyText"/>
        <w:spacing w:before="118"/>
        <w:ind w:left="2300" w:right="160" w:hanging="908"/>
      </w:pPr>
      <w:r>
        <w:rPr>
          <w:b/>
        </w:rPr>
        <w:t>55816</w:t>
      </w:r>
      <w:r w:rsidR="00673365">
        <w:rPr>
          <w:b/>
          <w:spacing w:val="1"/>
        </w:rPr>
        <w:tab/>
      </w:r>
      <w:r>
        <w:rPr>
          <w:b/>
        </w:rPr>
        <w:t xml:space="preserve">Bus Driver In-Service Training. </w:t>
      </w:r>
      <w:r>
        <w:t>Cost of all other required driver’s training. Only used in</w:t>
      </w:r>
      <w:r>
        <w:rPr>
          <w:spacing w:val="1"/>
        </w:rPr>
        <w:t xml:space="preserve"> </w:t>
      </w:r>
      <w:r>
        <w:t>Functions</w:t>
      </w:r>
      <w:r>
        <w:rPr>
          <w:spacing w:val="1"/>
        </w:rPr>
        <w:t xml:space="preserve"> </w:t>
      </w:r>
      <w:r>
        <w:t>2300</w:t>
      </w:r>
      <w:r>
        <w:rPr>
          <w:spacing w:val="1"/>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t>Administration)</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1DE" w14:textId="249EA4CB" w:rsidR="00BE1A6F" w:rsidRDefault="002F737E">
      <w:pPr>
        <w:pStyle w:val="BodyText"/>
        <w:spacing w:before="121"/>
        <w:ind w:left="2300" w:right="161" w:hanging="908"/>
      </w:pPr>
      <w:r>
        <w:rPr>
          <w:b/>
        </w:rPr>
        <w:t>55817</w:t>
      </w:r>
      <w:r w:rsidR="00673365">
        <w:rPr>
          <w:b/>
          <w:spacing w:val="26"/>
        </w:rPr>
        <w:tab/>
      </w:r>
      <w:r>
        <w:rPr>
          <w:b/>
        </w:rPr>
        <w:t>Student</w:t>
      </w:r>
      <w:r>
        <w:rPr>
          <w:b/>
          <w:spacing w:val="-8"/>
        </w:rPr>
        <w:t xml:space="preserve"> </w:t>
      </w:r>
      <w:r>
        <w:rPr>
          <w:b/>
        </w:rPr>
        <w:t>Travel.</w:t>
      </w:r>
      <w:r>
        <w:rPr>
          <w:b/>
          <w:spacing w:val="-4"/>
        </w:rPr>
        <w:t xml:space="preserve"> </w:t>
      </w:r>
      <w:r>
        <w:t>Meals,</w:t>
      </w:r>
      <w:r>
        <w:rPr>
          <w:spacing w:val="-6"/>
        </w:rPr>
        <w:t xml:space="preserve"> </w:t>
      </w:r>
      <w:r>
        <w:t>lodging,</w:t>
      </w:r>
      <w:r>
        <w:rPr>
          <w:spacing w:val="-5"/>
        </w:rPr>
        <w:t xml:space="preserve"> </w:t>
      </w:r>
      <w:r>
        <w:t>and</w:t>
      </w:r>
      <w:r>
        <w:rPr>
          <w:spacing w:val="-6"/>
        </w:rPr>
        <w:t xml:space="preserve"> </w:t>
      </w:r>
      <w:r>
        <w:t>transportation</w:t>
      </w:r>
      <w:r>
        <w:rPr>
          <w:spacing w:val="-7"/>
        </w:rPr>
        <w:t xml:space="preserve"> </w:t>
      </w:r>
      <w:r>
        <w:t>costs</w:t>
      </w:r>
      <w:r>
        <w:rPr>
          <w:spacing w:val="-5"/>
        </w:rPr>
        <w:t xml:space="preserve"> </w:t>
      </w:r>
      <w:r>
        <w:t>for</w:t>
      </w:r>
      <w:r>
        <w:rPr>
          <w:spacing w:val="-6"/>
        </w:rPr>
        <w:t xml:space="preserve"> </w:t>
      </w:r>
      <w:r>
        <w:t>student</w:t>
      </w:r>
      <w:r>
        <w:rPr>
          <w:spacing w:val="-5"/>
        </w:rPr>
        <w:t xml:space="preserve"> </w:t>
      </w:r>
      <w:r>
        <w:t>travel</w:t>
      </w:r>
      <w:r>
        <w:rPr>
          <w:spacing w:val="-6"/>
        </w:rPr>
        <w:t xml:space="preserve"> </w:t>
      </w:r>
      <w:r>
        <w:t>other</w:t>
      </w:r>
      <w:r>
        <w:rPr>
          <w:spacing w:val="-3"/>
        </w:rPr>
        <w:t xml:space="preserve"> </w:t>
      </w:r>
      <w:r>
        <w:t>than</w:t>
      </w:r>
      <w:r>
        <w:rPr>
          <w:spacing w:val="-6"/>
        </w:rPr>
        <w:t xml:space="preserve"> </w:t>
      </w:r>
      <w:r>
        <w:t>to</w:t>
      </w:r>
      <w:r>
        <w:rPr>
          <w:spacing w:val="-6"/>
        </w:rPr>
        <w:t xml:space="preserve"> </w:t>
      </w:r>
      <w:r>
        <w:t>and</w:t>
      </w:r>
      <w:r>
        <w:rPr>
          <w:spacing w:val="-61"/>
        </w:rPr>
        <w:t xml:space="preserve"> </w:t>
      </w:r>
      <w:r>
        <w:t>from</w:t>
      </w:r>
      <w:r>
        <w:rPr>
          <w:spacing w:val="-1"/>
        </w:rPr>
        <w:t xml:space="preserve"> </w:t>
      </w:r>
      <w:r>
        <w:t>school. Only</w:t>
      </w:r>
      <w:r>
        <w:rPr>
          <w:spacing w:val="-2"/>
        </w:rPr>
        <w:t xml:space="preserve"> </w:t>
      </w:r>
      <w:r>
        <w:t>used</w:t>
      </w:r>
      <w:r>
        <w:rPr>
          <w:spacing w:val="2"/>
        </w:rPr>
        <w:t xml:space="preserve"> </w:t>
      </w:r>
      <w:r>
        <w:t>in</w:t>
      </w:r>
      <w:r>
        <w:rPr>
          <w:spacing w:val="-1"/>
        </w:rPr>
        <w:t xml:space="preserve"> </w:t>
      </w:r>
      <w:r>
        <w:t>Function 1000</w:t>
      </w:r>
      <w:r>
        <w:rPr>
          <w:spacing w:val="-1"/>
        </w:rPr>
        <w:t xml:space="preserve"> </w:t>
      </w:r>
      <w:r>
        <w:t>(Instruction)</w:t>
      </w:r>
      <w:r w:rsidR="00D269B7">
        <w:t xml:space="preserve"> and 3300 (Community Services Operations).</w:t>
      </w:r>
    </w:p>
    <w:p w14:paraId="69D021E0" w14:textId="7BE84D00" w:rsidR="00BE1A6F" w:rsidRDefault="002F737E">
      <w:pPr>
        <w:pStyle w:val="BodyText"/>
        <w:spacing w:before="82"/>
        <w:ind w:left="2300" w:right="156" w:hanging="908"/>
      </w:pPr>
      <w:r>
        <w:rPr>
          <w:b/>
        </w:rPr>
        <w:t>55818</w:t>
      </w:r>
      <w:r w:rsidR="00673365">
        <w:rPr>
          <w:b/>
          <w:spacing w:val="29"/>
        </w:rPr>
        <w:tab/>
      </w:r>
      <w:r>
        <w:rPr>
          <w:b/>
        </w:rPr>
        <w:t>Other</w:t>
      </w:r>
      <w:r>
        <w:rPr>
          <w:b/>
          <w:spacing w:val="-6"/>
        </w:rPr>
        <w:t xml:space="preserve"> </w:t>
      </w:r>
      <w:r>
        <w:rPr>
          <w:b/>
        </w:rPr>
        <w:t>Travel</w:t>
      </w:r>
      <w:r>
        <w:rPr>
          <w:b/>
          <w:spacing w:val="-5"/>
        </w:rPr>
        <w:t xml:space="preserve"> </w:t>
      </w:r>
      <w:r>
        <w:rPr>
          <w:b/>
        </w:rPr>
        <w:t>–</w:t>
      </w:r>
      <w:r>
        <w:rPr>
          <w:b/>
          <w:spacing w:val="-6"/>
        </w:rPr>
        <w:t xml:space="preserve"> </w:t>
      </w:r>
      <w:r>
        <w:rPr>
          <w:b/>
        </w:rPr>
        <w:t>Non-Employees.</w:t>
      </w:r>
      <w:r>
        <w:rPr>
          <w:b/>
          <w:spacing w:val="-8"/>
        </w:rPr>
        <w:t xml:space="preserve"> </w:t>
      </w:r>
      <w:r>
        <w:t>Meals,</w:t>
      </w:r>
      <w:r>
        <w:rPr>
          <w:spacing w:val="-8"/>
        </w:rPr>
        <w:t xml:space="preserve"> </w:t>
      </w:r>
      <w:r>
        <w:t>lodging,</w:t>
      </w:r>
      <w:r>
        <w:rPr>
          <w:spacing w:val="-6"/>
        </w:rPr>
        <w:t xml:space="preserve"> </w:t>
      </w:r>
      <w:r>
        <w:t>and</w:t>
      </w:r>
      <w:r>
        <w:rPr>
          <w:spacing w:val="-7"/>
        </w:rPr>
        <w:t xml:space="preserve"> </w:t>
      </w:r>
      <w:r>
        <w:t>transportation</w:t>
      </w:r>
      <w:r>
        <w:rPr>
          <w:spacing w:val="-6"/>
        </w:rPr>
        <w:t xml:space="preserve"> </w:t>
      </w:r>
      <w:r>
        <w:t>costs</w:t>
      </w:r>
      <w:r>
        <w:rPr>
          <w:spacing w:val="-8"/>
        </w:rPr>
        <w:t xml:space="preserve"> </w:t>
      </w:r>
      <w:r>
        <w:t>other</w:t>
      </w:r>
      <w:r>
        <w:rPr>
          <w:spacing w:val="-7"/>
        </w:rPr>
        <w:t xml:space="preserve"> </w:t>
      </w:r>
      <w:r>
        <w:t>than</w:t>
      </w:r>
      <w:r>
        <w:rPr>
          <w:spacing w:val="-4"/>
        </w:rPr>
        <w:t xml:space="preserve"> </w:t>
      </w:r>
      <w:r>
        <w:t>to</w:t>
      </w:r>
      <w:r>
        <w:rPr>
          <w:spacing w:val="-5"/>
        </w:rPr>
        <w:t xml:space="preserve"> </w:t>
      </w:r>
      <w:r>
        <w:t>and</w:t>
      </w:r>
      <w:r>
        <w:rPr>
          <w:spacing w:val="-61"/>
        </w:rPr>
        <w:t xml:space="preserve"> </w:t>
      </w:r>
      <w:r>
        <w:t>from</w:t>
      </w:r>
      <w:r>
        <w:rPr>
          <w:spacing w:val="-8"/>
        </w:rPr>
        <w:t xml:space="preserve"> </w:t>
      </w:r>
      <w:r>
        <w:t>school</w:t>
      </w:r>
      <w:r>
        <w:rPr>
          <w:spacing w:val="-9"/>
        </w:rPr>
        <w:t xml:space="preserve"> </w:t>
      </w:r>
      <w:r>
        <w:t>non-employees</w:t>
      </w:r>
      <w:r>
        <w:rPr>
          <w:spacing w:val="-6"/>
        </w:rPr>
        <w:t xml:space="preserve"> </w:t>
      </w:r>
      <w:r>
        <w:t>traveling</w:t>
      </w:r>
      <w:r>
        <w:rPr>
          <w:spacing w:val="-7"/>
        </w:rPr>
        <w:t xml:space="preserve"> </w:t>
      </w:r>
      <w:r>
        <w:t>on</w:t>
      </w:r>
      <w:r>
        <w:rPr>
          <w:spacing w:val="-9"/>
        </w:rPr>
        <w:t xml:space="preserve"> </w:t>
      </w:r>
      <w:r>
        <w:t>school</w:t>
      </w:r>
      <w:r>
        <w:rPr>
          <w:spacing w:val="-7"/>
        </w:rPr>
        <w:t xml:space="preserve"> </w:t>
      </w:r>
      <w:r>
        <w:t>business,</w:t>
      </w:r>
      <w:r>
        <w:rPr>
          <w:spacing w:val="-8"/>
        </w:rPr>
        <w:t xml:space="preserve"> </w:t>
      </w:r>
      <w:r>
        <w:t>e.g.</w:t>
      </w:r>
      <w:r>
        <w:rPr>
          <w:spacing w:val="-9"/>
        </w:rPr>
        <w:t xml:space="preserve"> </w:t>
      </w:r>
      <w:r>
        <w:t>parents,</w:t>
      </w:r>
      <w:r>
        <w:rPr>
          <w:spacing w:val="-9"/>
        </w:rPr>
        <w:t xml:space="preserve"> </w:t>
      </w:r>
      <w:r>
        <w:t>advisory</w:t>
      </w:r>
      <w:r>
        <w:rPr>
          <w:spacing w:val="-6"/>
        </w:rPr>
        <w:t xml:space="preserve"> </w:t>
      </w:r>
      <w:r>
        <w:t>councils.</w:t>
      </w:r>
      <w:r>
        <w:rPr>
          <w:spacing w:val="-1"/>
        </w:rPr>
        <w:t xml:space="preserve"> </w:t>
      </w:r>
      <w:r>
        <w:t>Used</w:t>
      </w:r>
      <w:r>
        <w:rPr>
          <w:spacing w:val="-60"/>
        </w:rPr>
        <w:t xml:space="preserve"> </w:t>
      </w:r>
      <w:r>
        <w:t xml:space="preserve">in Functions </w:t>
      </w:r>
      <w:r w:rsidR="00D269B7">
        <w:t xml:space="preserve">1000 (Instruction), </w:t>
      </w:r>
      <w:r>
        <w:t>2100 (Support Services – Students), 2200 (Support Services – Instruction), 2300</w:t>
      </w:r>
      <w:r>
        <w:rPr>
          <w:spacing w:val="-60"/>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rsidR="00C24C2B">
        <w:t>Administration)</w:t>
      </w:r>
      <w:r w:rsidR="00D269B7">
        <w:t>, and 3300 (Community Services Operations)</w:t>
      </w:r>
      <w:r>
        <w:t>.</w:t>
      </w:r>
    </w:p>
    <w:p w14:paraId="69D021E1" w14:textId="3CF211B5" w:rsidR="00BE1A6F" w:rsidRDefault="002F737E">
      <w:pPr>
        <w:spacing w:before="126" w:line="232" w:lineRule="auto"/>
        <w:ind w:left="2300" w:right="160" w:hanging="908"/>
        <w:jc w:val="both"/>
        <w:rPr>
          <w:b/>
          <w:i/>
          <w:sz w:val="21"/>
        </w:rPr>
      </w:pPr>
      <w:r>
        <w:rPr>
          <w:b/>
          <w:sz w:val="20"/>
        </w:rPr>
        <w:t>55819</w:t>
      </w:r>
      <w:r w:rsidR="00673365">
        <w:rPr>
          <w:b/>
          <w:spacing w:val="24"/>
          <w:sz w:val="20"/>
        </w:rPr>
        <w:tab/>
      </w:r>
      <w:r>
        <w:rPr>
          <w:b/>
          <w:sz w:val="20"/>
        </w:rPr>
        <w:t>Employee</w:t>
      </w:r>
      <w:r>
        <w:rPr>
          <w:b/>
          <w:spacing w:val="-15"/>
          <w:sz w:val="20"/>
        </w:rPr>
        <w:t xml:space="preserve"> </w:t>
      </w:r>
      <w:r>
        <w:rPr>
          <w:b/>
          <w:sz w:val="20"/>
        </w:rPr>
        <w:t>Travel</w:t>
      </w:r>
      <w:r>
        <w:rPr>
          <w:b/>
          <w:spacing w:val="-9"/>
          <w:sz w:val="20"/>
        </w:rPr>
        <w:t xml:space="preserve"> </w:t>
      </w:r>
      <w:r>
        <w:rPr>
          <w:b/>
          <w:sz w:val="20"/>
        </w:rPr>
        <w:t>-</w:t>
      </w:r>
      <w:r>
        <w:rPr>
          <w:b/>
          <w:spacing w:val="-14"/>
          <w:sz w:val="20"/>
        </w:rPr>
        <w:t xml:space="preserve"> </w:t>
      </w:r>
      <w:r>
        <w:rPr>
          <w:b/>
          <w:sz w:val="20"/>
        </w:rPr>
        <w:t>Teachers.</w:t>
      </w:r>
      <w:r>
        <w:rPr>
          <w:b/>
          <w:spacing w:val="-9"/>
          <w:sz w:val="20"/>
        </w:rPr>
        <w:t xml:space="preserve"> </w:t>
      </w:r>
      <w:r>
        <w:rPr>
          <w:sz w:val="20"/>
        </w:rPr>
        <w:t>Necessary</w:t>
      </w:r>
      <w:r>
        <w:rPr>
          <w:spacing w:val="-14"/>
          <w:sz w:val="20"/>
        </w:rPr>
        <w:t xml:space="preserve"> </w:t>
      </w:r>
      <w:r>
        <w:rPr>
          <w:sz w:val="20"/>
        </w:rPr>
        <w:t>and</w:t>
      </w:r>
      <w:r>
        <w:rPr>
          <w:spacing w:val="-12"/>
          <w:sz w:val="20"/>
        </w:rPr>
        <w:t xml:space="preserve"> </w:t>
      </w:r>
      <w:r>
        <w:rPr>
          <w:sz w:val="20"/>
        </w:rPr>
        <w:t>legal</w:t>
      </w:r>
      <w:r>
        <w:rPr>
          <w:spacing w:val="-13"/>
          <w:sz w:val="20"/>
        </w:rPr>
        <w:t xml:space="preserve"> </w:t>
      </w:r>
      <w:r>
        <w:rPr>
          <w:sz w:val="20"/>
        </w:rPr>
        <w:t>travel</w:t>
      </w:r>
      <w:r>
        <w:rPr>
          <w:spacing w:val="-12"/>
          <w:sz w:val="20"/>
        </w:rPr>
        <w:t xml:space="preserve"> </w:t>
      </w:r>
      <w:r>
        <w:rPr>
          <w:sz w:val="20"/>
        </w:rPr>
        <w:t>for</w:t>
      </w:r>
      <w:r>
        <w:rPr>
          <w:spacing w:val="-11"/>
          <w:sz w:val="20"/>
        </w:rPr>
        <w:t xml:space="preserve"> </w:t>
      </w:r>
      <w:r>
        <w:rPr>
          <w:sz w:val="20"/>
        </w:rPr>
        <w:t>teachers</w:t>
      </w:r>
      <w:r>
        <w:rPr>
          <w:spacing w:val="-12"/>
          <w:sz w:val="20"/>
        </w:rPr>
        <w:t xml:space="preserve"> </w:t>
      </w:r>
      <w:r>
        <w:rPr>
          <w:sz w:val="20"/>
        </w:rPr>
        <w:t>and</w:t>
      </w:r>
      <w:r>
        <w:rPr>
          <w:spacing w:val="-13"/>
          <w:sz w:val="20"/>
        </w:rPr>
        <w:t xml:space="preserve"> </w:t>
      </w:r>
      <w:r>
        <w:rPr>
          <w:sz w:val="20"/>
        </w:rPr>
        <w:t>direct</w:t>
      </w:r>
      <w:r>
        <w:rPr>
          <w:spacing w:val="-12"/>
          <w:sz w:val="20"/>
        </w:rPr>
        <w:t xml:space="preserve"> </w:t>
      </w:r>
      <w:r>
        <w:rPr>
          <w:sz w:val="20"/>
        </w:rPr>
        <w:t>instructional</w:t>
      </w:r>
      <w:r>
        <w:rPr>
          <w:spacing w:val="-61"/>
          <w:sz w:val="20"/>
        </w:rPr>
        <w:t xml:space="preserve"> </w:t>
      </w:r>
      <w:r>
        <w:rPr>
          <w:sz w:val="20"/>
        </w:rPr>
        <w:t>personnel</w:t>
      </w:r>
      <w:r>
        <w:rPr>
          <w:spacing w:val="-13"/>
          <w:sz w:val="20"/>
        </w:rPr>
        <w:t xml:space="preserve"> </w:t>
      </w:r>
      <w:r>
        <w:rPr>
          <w:sz w:val="20"/>
        </w:rPr>
        <w:t>in</w:t>
      </w:r>
      <w:r>
        <w:rPr>
          <w:spacing w:val="-15"/>
          <w:sz w:val="20"/>
        </w:rPr>
        <w:t xml:space="preserve"> </w:t>
      </w:r>
      <w:r>
        <w:rPr>
          <w:sz w:val="20"/>
        </w:rPr>
        <w:t>accordance</w:t>
      </w:r>
      <w:r>
        <w:rPr>
          <w:spacing w:val="-14"/>
          <w:sz w:val="20"/>
        </w:rPr>
        <w:t xml:space="preserve"> </w:t>
      </w:r>
      <w:r>
        <w:rPr>
          <w:sz w:val="20"/>
        </w:rPr>
        <w:t>with</w:t>
      </w:r>
      <w:r>
        <w:rPr>
          <w:spacing w:val="-16"/>
          <w:sz w:val="20"/>
        </w:rPr>
        <w:t xml:space="preserve"> </w:t>
      </w:r>
      <w:r>
        <w:rPr>
          <w:sz w:val="20"/>
        </w:rPr>
        <w:t>state</w:t>
      </w:r>
      <w:r>
        <w:rPr>
          <w:spacing w:val="-14"/>
          <w:sz w:val="20"/>
        </w:rPr>
        <w:t xml:space="preserve"> </w:t>
      </w:r>
      <w:r>
        <w:rPr>
          <w:sz w:val="20"/>
        </w:rPr>
        <w:t>and</w:t>
      </w:r>
      <w:r>
        <w:rPr>
          <w:spacing w:val="-14"/>
          <w:sz w:val="20"/>
        </w:rPr>
        <w:t xml:space="preserve"> </w:t>
      </w:r>
      <w:r>
        <w:rPr>
          <w:sz w:val="20"/>
        </w:rPr>
        <w:t>local</w:t>
      </w:r>
      <w:r>
        <w:rPr>
          <w:spacing w:val="-15"/>
          <w:sz w:val="20"/>
        </w:rPr>
        <w:t xml:space="preserve"> </w:t>
      </w:r>
      <w:r>
        <w:rPr>
          <w:sz w:val="20"/>
        </w:rPr>
        <w:t>policy</w:t>
      </w:r>
      <w:r>
        <w:rPr>
          <w:spacing w:val="-13"/>
          <w:sz w:val="20"/>
        </w:rPr>
        <w:t xml:space="preserve"> </w:t>
      </w:r>
      <w:r>
        <w:rPr>
          <w:sz w:val="20"/>
        </w:rPr>
        <w:t>and</w:t>
      </w:r>
      <w:r>
        <w:rPr>
          <w:spacing w:val="-12"/>
          <w:sz w:val="20"/>
        </w:rPr>
        <w:t xml:space="preserve"> </w:t>
      </w:r>
      <w:r>
        <w:rPr>
          <w:sz w:val="20"/>
        </w:rPr>
        <w:t>regulations.</w:t>
      </w:r>
      <w:r>
        <w:rPr>
          <w:spacing w:val="-9"/>
          <w:sz w:val="20"/>
        </w:rPr>
        <w:t xml:space="preserve"> </w:t>
      </w:r>
      <w:r>
        <w:rPr>
          <w:sz w:val="20"/>
        </w:rPr>
        <w:t>Only</w:t>
      </w:r>
      <w:r>
        <w:rPr>
          <w:spacing w:val="-15"/>
          <w:sz w:val="20"/>
        </w:rPr>
        <w:t xml:space="preserve"> </w:t>
      </w:r>
      <w:r>
        <w:rPr>
          <w:sz w:val="20"/>
        </w:rPr>
        <w:t>used</w:t>
      </w:r>
      <w:r>
        <w:rPr>
          <w:spacing w:val="-13"/>
          <w:sz w:val="20"/>
        </w:rPr>
        <w:t xml:space="preserve"> </w:t>
      </w:r>
      <w:r>
        <w:rPr>
          <w:sz w:val="20"/>
        </w:rPr>
        <w:t>in</w:t>
      </w:r>
      <w:r>
        <w:rPr>
          <w:spacing w:val="-13"/>
          <w:sz w:val="20"/>
        </w:rPr>
        <w:t xml:space="preserve"> </w:t>
      </w:r>
      <w:r>
        <w:rPr>
          <w:sz w:val="20"/>
        </w:rPr>
        <w:t>Function</w:t>
      </w:r>
      <w:r>
        <w:rPr>
          <w:spacing w:val="-15"/>
          <w:sz w:val="20"/>
        </w:rPr>
        <w:t xml:space="preserve"> </w:t>
      </w:r>
      <w:r>
        <w:rPr>
          <w:sz w:val="20"/>
        </w:rPr>
        <w:t>1000</w:t>
      </w:r>
      <w:r>
        <w:rPr>
          <w:spacing w:val="-60"/>
          <w:sz w:val="20"/>
        </w:rPr>
        <w:t xml:space="preserve"> </w:t>
      </w:r>
      <w:r>
        <w:rPr>
          <w:sz w:val="20"/>
        </w:rPr>
        <w:t>(Instruction).</w:t>
      </w:r>
      <w:r>
        <w:rPr>
          <w:spacing w:val="1"/>
          <w:sz w:val="20"/>
        </w:rPr>
        <w:t xml:space="preserve"> </w:t>
      </w:r>
      <w:r w:rsidRPr="00673365">
        <w:rPr>
          <w:b/>
          <w:sz w:val="20"/>
        </w:rPr>
        <w:t>Use 53330 for any expenditures that apply to professional development.</w:t>
      </w:r>
    </w:p>
    <w:p w14:paraId="69D021E2" w14:textId="7CC64116" w:rsidR="00BE1A6F" w:rsidRDefault="002F737E">
      <w:pPr>
        <w:spacing w:before="120" w:line="237" w:lineRule="auto"/>
        <w:ind w:left="2300" w:right="158" w:hanging="908"/>
        <w:jc w:val="both"/>
        <w:rPr>
          <w:b/>
          <w:i/>
          <w:sz w:val="21"/>
        </w:rPr>
      </w:pPr>
      <w:r>
        <w:rPr>
          <w:b/>
          <w:sz w:val="20"/>
        </w:rPr>
        <w:t>55820</w:t>
      </w:r>
      <w:r w:rsidR="00673365">
        <w:rPr>
          <w:b/>
          <w:spacing w:val="1"/>
          <w:sz w:val="20"/>
        </w:rPr>
        <w:tab/>
      </w:r>
      <w:r>
        <w:rPr>
          <w:b/>
          <w:sz w:val="20"/>
        </w:rPr>
        <w:t xml:space="preserve">Other Transportation-Related Services </w:t>
      </w:r>
      <w:r>
        <w:rPr>
          <w:sz w:val="20"/>
        </w:rPr>
        <w:t>– To be used for non to-and-from transportation</w:t>
      </w:r>
      <w:r>
        <w:rPr>
          <w:spacing w:val="1"/>
          <w:sz w:val="20"/>
        </w:rPr>
        <w:t xml:space="preserve"> </w:t>
      </w:r>
      <w:r>
        <w:rPr>
          <w:sz w:val="20"/>
        </w:rPr>
        <w:t>expenditures, excluding salaries and benefits. Revenues are derived from a school districts</w:t>
      </w:r>
      <w:r>
        <w:rPr>
          <w:spacing w:val="1"/>
          <w:sz w:val="20"/>
        </w:rPr>
        <w:t xml:space="preserve"> </w:t>
      </w:r>
      <w:r>
        <w:rPr>
          <w:sz w:val="20"/>
        </w:rPr>
        <w:t>remaining</w:t>
      </w:r>
      <w:r>
        <w:rPr>
          <w:spacing w:val="-6"/>
          <w:sz w:val="20"/>
        </w:rPr>
        <w:t xml:space="preserve"> </w:t>
      </w:r>
      <w:r>
        <w:rPr>
          <w:sz w:val="20"/>
        </w:rPr>
        <w:t>cash</w:t>
      </w:r>
      <w:r>
        <w:rPr>
          <w:spacing w:val="-6"/>
          <w:sz w:val="20"/>
        </w:rPr>
        <w:t xml:space="preserve"> </w:t>
      </w:r>
      <w:r>
        <w:rPr>
          <w:sz w:val="20"/>
        </w:rPr>
        <w:t>balance</w:t>
      </w:r>
      <w:r>
        <w:rPr>
          <w:spacing w:val="-3"/>
          <w:sz w:val="20"/>
        </w:rPr>
        <w:t xml:space="preserve"> </w:t>
      </w:r>
      <w:r>
        <w:rPr>
          <w:sz w:val="20"/>
        </w:rPr>
        <w:t>not</w:t>
      </w:r>
      <w:r>
        <w:rPr>
          <w:spacing w:val="-3"/>
          <w:sz w:val="20"/>
        </w:rPr>
        <w:t xml:space="preserve"> </w:t>
      </w:r>
      <w:r>
        <w:rPr>
          <w:sz w:val="20"/>
        </w:rPr>
        <w:t>to</w:t>
      </w:r>
      <w:r>
        <w:rPr>
          <w:spacing w:val="-5"/>
          <w:sz w:val="20"/>
        </w:rPr>
        <w:t xml:space="preserve"> </w:t>
      </w:r>
      <w:r>
        <w:rPr>
          <w:sz w:val="20"/>
        </w:rPr>
        <w:t>exceed</w:t>
      </w:r>
      <w:r>
        <w:rPr>
          <w:spacing w:val="-4"/>
          <w:sz w:val="20"/>
        </w:rPr>
        <w:t xml:space="preserve"> </w:t>
      </w:r>
      <w:r>
        <w:rPr>
          <w:sz w:val="20"/>
        </w:rPr>
        <w:t>25%</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total</w:t>
      </w:r>
      <w:r>
        <w:rPr>
          <w:spacing w:val="-4"/>
          <w:sz w:val="20"/>
        </w:rPr>
        <w:t xml:space="preserve"> </w:t>
      </w:r>
      <w:r>
        <w:rPr>
          <w:sz w:val="20"/>
        </w:rPr>
        <w:t>balance</w:t>
      </w:r>
      <w:r>
        <w:rPr>
          <w:spacing w:val="-5"/>
          <w:sz w:val="20"/>
        </w:rPr>
        <w:t xml:space="preserve"> </w:t>
      </w:r>
      <w:r>
        <w:rPr>
          <w:sz w:val="20"/>
        </w:rPr>
        <w:t>pursuant</w:t>
      </w:r>
      <w:r>
        <w:rPr>
          <w:spacing w:val="-6"/>
          <w:sz w:val="20"/>
        </w:rPr>
        <w:t xml:space="preserve"> </w:t>
      </w:r>
      <w:r>
        <w:rPr>
          <w:sz w:val="20"/>
        </w:rPr>
        <w:t>to</w:t>
      </w:r>
      <w:r>
        <w:rPr>
          <w:spacing w:val="-3"/>
          <w:sz w:val="20"/>
        </w:rPr>
        <w:t xml:space="preserve"> </w:t>
      </w:r>
      <w:r>
        <w:rPr>
          <w:sz w:val="20"/>
        </w:rPr>
        <w:t>Section</w:t>
      </w:r>
      <w:r>
        <w:rPr>
          <w:spacing w:val="-7"/>
          <w:sz w:val="20"/>
        </w:rPr>
        <w:t xml:space="preserve"> </w:t>
      </w:r>
      <w:r>
        <w:rPr>
          <w:sz w:val="20"/>
        </w:rPr>
        <w:t>22-8-26C.</w:t>
      </w:r>
      <w:r>
        <w:rPr>
          <w:spacing w:val="-60"/>
          <w:sz w:val="20"/>
        </w:rPr>
        <w:t xml:space="preserve"> </w:t>
      </w:r>
      <w:r w:rsidRPr="00673365">
        <w:rPr>
          <w:b/>
          <w:sz w:val="20"/>
        </w:rPr>
        <w:t>Only used in Fund 13000</w:t>
      </w:r>
      <w:r w:rsidR="00C24C2B">
        <w:rPr>
          <w:b/>
          <w:sz w:val="20"/>
        </w:rPr>
        <w:t>, 27152, 27153 with f</w:t>
      </w:r>
      <w:r w:rsidRPr="00673365">
        <w:rPr>
          <w:b/>
          <w:sz w:val="20"/>
        </w:rPr>
        <w:t>unction 2700.</w:t>
      </w:r>
    </w:p>
    <w:p w14:paraId="69D021E3" w14:textId="2AB21C7F" w:rsidR="00BE1A6F" w:rsidRDefault="002F737E">
      <w:pPr>
        <w:spacing w:before="118" w:line="237" w:lineRule="auto"/>
        <w:ind w:left="1400" w:right="159" w:hanging="901"/>
        <w:jc w:val="both"/>
        <w:rPr>
          <w:i/>
          <w:sz w:val="21"/>
        </w:rPr>
      </w:pPr>
      <w:r>
        <w:rPr>
          <w:b/>
          <w:sz w:val="20"/>
        </w:rPr>
        <w:t>55900</w:t>
      </w:r>
      <w:r w:rsidR="00673365">
        <w:rPr>
          <w:b/>
          <w:spacing w:val="1"/>
          <w:sz w:val="20"/>
        </w:rPr>
        <w:tab/>
      </w:r>
      <w:r>
        <w:rPr>
          <w:b/>
          <w:sz w:val="20"/>
        </w:rPr>
        <w:t>Inter-Educational,</w:t>
      </w:r>
      <w:r>
        <w:rPr>
          <w:b/>
          <w:spacing w:val="1"/>
          <w:sz w:val="20"/>
        </w:rPr>
        <w:t xml:space="preserve"> </w:t>
      </w:r>
      <w:r>
        <w:rPr>
          <w:b/>
          <w:sz w:val="20"/>
        </w:rPr>
        <w:t>Inter-Agency</w:t>
      </w:r>
      <w:r>
        <w:rPr>
          <w:b/>
          <w:spacing w:val="1"/>
          <w:sz w:val="20"/>
        </w:rPr>
        <w:t xml:space="preserve"> </w:t>
      </w:r>
      <w:r>
        <w:rPr>
          <w:b/>
          <w:sz w:val="20"/>
        </w:rPr>
        <w:t>Purchased</w:t>
      </w:r>
      <w:r>
        <w:rPr>
          <w:b/>
          <w:spacing w:val="1"/>
          <w:sz w:val="20"/>
        </w:rPr>
        <w:t xml:space="preserve"> </w:t>
      </w:r>
      <w:r>
        <w:rPr>
          <w:b/>
          <w:sz w:val="20"/>
        </w:rPr>
        <w:t>Services.</w:t>
      </w:r>
      <w:r>
        <w:rPr>
          <w:b/>
          <w:spacing w:val="1"/>
          <w:sz w:val="20"/>
        </w:rPr>
        <w:t xml:space="preserve"> </w:t>
      </w:r>
      <w:r>
        <w:rPr>
          <w:sz w:val="20"/>
        </w:rPr>
        <w:t>Payments</w:t>
      </w:r>
      <w:r>
        <w:rPr>
          <w:spacing w:val="1"/>
          <w:sz w:val="20"/>
        </w:rPr>
        <w:t xml:space="preserve"> </w:t>
      </w:r>
      <w:r>
        <w:rPr>
          <w:sz w:val="20"/>
        </w:rPr>
        <w:t>-</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tuition</w:t>
      </w:r>
      <w:r>
        <w:rPr>
          <w:spacing w:val="1"/>
          <w:sz w:val="20"/>
        </w:rPr>
        <w:t xml:space="preserve"> </w:t>
      </w:r>
      <w:r>
        <w:rPr>
          <w:sz w:val="20"/>
        </w:rPr>
        <w:t>or</w:t>
      </w:r>
      <w:r>
        <w:rPr>
          <w:spacing w:val="1"/>
          <w:sz w:val="20"/>
        </w:rPr>
        <w:t xml:space="preserve"> </w:t>
      </w:r>
      <w:r>
        <w:rPr>
          <w:sz w:val="20"/>
        </w:rPr>
        <w:t>transportation - for services made between a school district or charter school and other governmental</w:t>
      </w:r>
      <w:r>
        <w:rPr>
          <w:spacing w:val="1"/>
          <w:sz w:val="20"/>
        </w:rPr>
        <w:t xml:space="preserve"> </w:t>
      </w:r>
      <w:r>
        <w:rPr>
          <w:sz w:val="20"/>
        </w:rPr>
        <w:t>entities. Used so that all payments among districts and charter schools can be eliminated when</w:t>
      </w:r>
      <w:r>
        <w:rPr>
          <w:spacing w:val="1"/>
          <w:sz w:val="20"/>
        </w:rPr>
        <w:t xml:space="preserve"> </w:t>
      </w:r>
      <w:r>
        <w:rPr>
          <w:sz w:val="20"/>
        </w:rPr>
        <w:t>consolidating reports from multiple school districts and charter schools at state and federal levels (when</w:t>
      </w:r>
      <w:r>
        <w:rPr>
          <w:spacing w:val="-61"/>
          <w:sz w:val="20"/>
        </w:rPr>
        <w:t xml:space="preserve"> </w:t>
      </w:r>
      <w:r>
        <w:rPr>
          <w:sz w:val="20"/>
        </w:rPr>
        <w:t>a</w:t>
      </w:r>
      <w:r>
        <w:rPr>
          <w:spacing w:val="-10"/>
          <w:sz w:val="20"/>
        </w:rPr>
        <w:t xml:space="preserve"> </w:t>
      </w:r>
      <w:r>
        <w:rPr>
          <w:sz w:val="20"/>
        </w:rPr>
        <w:t>question</w:t>
      </w:r>
      <w:r>
        <w:rPr>
          <w:spacing w:val="-9"/>
          <w:sz w:val="20"/>
        </w:rPr>
        <w:t xml:space="preserve"> </w:t>
      </w:r>
      <w:r>
        <w:rPr>
          <w:sz w:val="20"/>
        </w:rPr>
        <w:t>arises</w:t>
      </w:r>
      <w:r>
        <w:rPr>
          <w:spacing w:val="-10"/>
          <w:sz w:val="20"/>
        </w:rPr>
        <w:t xml:space="preserve"> </w:t>
      </w:r>
      <w:r>
        <w:rPr>
          <w:sz w:val="20"/>
        </w:rPr>
        <w:t>about</w:t>
      </w:r>
      <w:r>
        <w:rPr>
          <w:spacing w:val="-10"/>
          <w:sz w:val="20"/>
        </w:rPr>
        <w:t xml:space="preserve"> </w:t>
      </w:r>
      <w:r>
        <w:rPr>
          <w:sz w:val="20"/>
        </w:rPr>
        <w:t>whether</w:t>
      </w:r>
      <w:r>
        <w:rPr>
          <w:spacing w:val="-10"/>
          <w:sz w:val="20"/>
        </w:rPr>
        <w:t xml:space="preserve"> </w:t>
      </w:r>
      <w:r>
        <w:rPr>
          <w:sz w:val="20"/>
        </w:rPr>
        <w:t>to</w:t>
      </w:r>
      <w:r>
        <w:rPr>
          <w:spacing w:val="-8"/>
          <w:sz w:val="20"/>
        </w:rPr>
        <w:t xml:space="preserve"> </w:t>
      </w:r>
      <w:r>
        <w:rPr>
          <w:sz w:val="20"/>
        </w:rPr>
        <w:t>code</w:t>
      </w:r>
      <w:r>
        <w:rPr>
          <w:spacing w:val="-9"/>
          <w:sz w:val="20"/>
        </w:rPr>
        <w:t xml:space="preserve"> </w:t>
      </w:r>
      <w:r>
        <w:rPr>
          <w:sz w:val="20"/>
        </w:rPr>
        <w:t>such</w:t>
      </w:r>
      <w:r>
        <w:rPr>
          <w:spacing w:val="-11"/>
          <w:sz w:val="20"/>
        </w:rPr>
        <w:t xml:space="preserve"> </w:t>
      </w:r>
      <w:r>
        <w:rPr>
          <w:sz w:val="20"/>
        </w:rPr>
        <w:t>payments</w:t>
      </w:r>
      <w:r>
        <w:rPr>
          <w:spacing w:val="-8"/>
          <w:sz w:val="20"/>
        </w:rPr>
        <w:t xml:space="preserve"> </w:t>
      </w:r>
      <w:r>
        <w:rPr>
          <w:sz w:val="20"/>
        </w:rPr>
        <w:t>to</w:t>
      </w:r>
      <w:r>
        <w:rPr>
          <w:spacing w:val="-11"/>
          <w:sz w:val="20"/>
        </w:rPr>
        <w:t xml:space="preserve"> </w:t>
      </w:r>
      <w:r>
        <w:rPr>
          <w:sz w:val="20"/>
        </w:rPr>
        <w:t>the</w:t>
      </w:r>
      <w:r>
        <w:rPr>
          <w:spacing w:val="-7"/>
          <w:sz w:val="20"/>
        </w:rPr>
        <w:t xml:space="preserve"> </w:t>
      </w:r>
      <w:r>
        <w:rPr>
          <w:sz w:val="20"/>
        </w:rPr>
        <w:t>53000</w:t>
      </w:r>
      <w:r>
        <w:rPr>
          <w:spacing w:val="-8"/>
          <w:sz w:val="20"/>
        </w:rPr>
        <w:t xml:space="preserve"> </w:t>
      </w:r>
      <w:r>
        <w:rPr>
          <w:sz w:val="20"/>
        </w:rPr>
        <w:t>series</w:t>
      </w:r>
      <w:r>
        <w:rPr>
          <w:spacing w:val="-10"/>
          <w:sz w:val="20"/>
        </w:rPr>
        <w:t xml:space="preserve"> </w:t>
      </w:r>
      <w:r>
        <w:rPr>
          <w:sz w:val="20"/>
        </w:rPr>
        <w:t>or</w:t>
      </w:r>
      <w:r>
        <w:rPr>
          <w:spacing w:val="-7"/>
          <w:sz w:val="20"/>
        </w:rPr>
        <w:t xml:space="preserve"> </w:t>
      </w:r>
      <w:r>
        <w:rPr>
          <w:sz w:val="20"/>
        </w:rPr>
        <w:t>to</w:t>
      </w:r>
      <w:r>
        <w:rPr>
          <w:spacing w:val="-10"/>
          <w:sz w:val="20"/>
        </w:rPr>
        <w:t xml:space="preserve"> </w:t>
      </w:r>
      <w:r>
        <w:rPr>
          <w:sz w:val="20"/>
        </w:rPr>
        <w:t>this</w:t>
      </w:r>
      <w:r>
        <w:rPr>
          <w:spacing w:val="-10"/>
          <w:sz w:val="20"/>
        </w:rPr>
        <w:t xml:space="preserve"> </w:t>
      </w:r>
      <w:r>
        <w:rPr>
          <w:sz w:val="20"/>
        </w:rPr>
        <w:t>account).</w:t>
      </w:r>
      <w:r>
        <w:rPr>
          <w:spacing w:val="-7"/>
          <w:sz w:val="20"/>
        </w:rPr>
        <w:t xml:space="preserve"> </w:t>
      </w:r>
      <w:r>
        <w:rPr>
          <w:sz w:val="20"/>
        </w:rPr>
        <w:t>Separate</w:t>
      </w:r>
      <w:r>
        <w:rPr>
          <w:spacing w:val="-61"/>
          <w:sz w:val="20"/>
        </w:rPr>
        <w:t xml:space="preserve"> </w:t>
      </w:r>
      <w:r>
        <w:rPr>
          <w:sz w:val="20"/>
        </w:rPr>
        <w:t xml:space="preserve">accounts have been established for the 55900 series. </w:t>
      </w:r>
      <w:r w:rsidRPr="00673365">
        <w:rPr>
          <w:b/>
          <w:sz w:val="20"/>
        </w:rPr>
        <w:t>This is a “roll-up” account for accumulation of totals. Entries are not posted to the “roll-up” account, but to the accounts listed below.</w:t>
      </w:r>
    </w:p>
    <w:p w14:paraId="69D021E4" w14:textId="4D4B6F86" w:rsidR="00BE1A6F" w:rsidRDefault="002F737E">
      <w:pPr>
        <w:spacing w:before="111"/>
        <w:ind w:left="2300" w:right="156" w:hanging="908"/>
        <w:jc w:val="both"/>
        <w:rPr>
          <w:sz w:val="20"/>
        </w:rPr>
      </w:pPr>
      <w:r>
        <w:rPr>
          <w:b/>
          <w:sz w:val="20"/>
        </w:rPr>
        <w:t>55912</w:t>
      </w:r>
      <w:r w:rsidR="00673365">
        <w:rPr>
          <w:b/>
          <w:spacing w:val="1"/>
          <w:sz w:val="20"/>
        </w:rPr>
        <w:tab/>
      </w:r>
      <w:r>
        <w:rPr>
          <w:b/>
          <w:sz w:val="20"/>
        </w:rPr>
        <w:t>Flow-through Grants</w:t>
      </w:r>
      <w:r>
        <w:rPr>
          <w:b/>
          <w:spacing w:val="1"/>
          <w:sz w:val="20"/>
        </w:rPr>
        <w:t xml:space="preserve"> </w:t>
      </w:r>
      <w:r>
        <w:rPr>
          <w:b/>
          <w:sz w:val="20"/>
        </w:rPr>
        <w:t>to Charter Schools</w:t>
      </w:r>
      <w:r>
        <w:rPr>
          <w:b/>
          <w:spacing w:val="58"/>
          <w:sz w:val="20"/>
        </w:rPr>
        <w:t xml:space="preserve"> </w:t>
      </w:r>
      <w:r>
        <w:rPr>
          <w:sz w:val="20"/>
        </w:rPr>
        <w:t>- Used only with Function</w:t>
      </w:r>
      <w:r w:rsidR="007655E2">
        <w:rPr>
          <w:spacing w:val="63"/>
          <w:sz w:val="20"/>
        </w:rPr>
        <w:t xml:space="preserve"> </w:t>
      </w:r>
      <w:r>
        <w:rPr>
          <w:sz w:val="20"/>
        </w:rPr>
        <w:t>2</w:t>
      </w:r>
      <w:r w:rsidR="007655E2">
        <w:rPr>
          <w:sz w:val="20"/>
        </w:rPr>
        <w:t>5</w:t>
      </w:r>
      <w:r>
        <w:rPr>
          <w:sz w:val="20"/>
        </w:rPr>
        <w:t xml:space="preserve">00- </w:t>
      </w:r>
      <w:r w:rsidR="007655E2">
        <w:rPr>
          <w:sz w:val="20"/>
        </w:rPr>
        <w:t>Central</w:t>
      </w:r>
      <w:r>
        <w:rPr>
          <w:spacing w:val="1"/>
          <w:sz w:val="20"/>
        </w:rPr>
        <w:t xml:space="preserve"> </w:t>
      </w:r>
      <w:r>
        <w:rPr>
          <w:sz w:val="20"/>
        </w:rPr>
        <w:t>Services.</w:t>
      </w:r>
    </w:p>
    <w:p w14:paraId="69D021E5" w14:textId="3D128DC8" w:rsidR="00BE1A6F" w:rsidRDefault="002F737E">
      <w:pPr>
        <w:spacing w:before="124" w:line="235" w:lineRule="auto"/>
        <w:ind w:left="2300" w:right="159" w:hanging="908"/>
        <w:jc w:val="both"/>
        <w:rPr>
          <w:b/>
          <w:i/>
          <w:sz w:val="21"/>
        </w:rPr>
      </w:pPr>
      <w:r>
        <w:rPr>
          <w:b/>
          <w:sz w:val="20"/>
        </w:rPr>
        <w:t>55913</w:t>
      </w:r>
      <w:r w:rsidR="00673365">
        <w:rPr>
          <w:b/>
          <w:spacing w:val="59"/>
          <w:sz w:val="20"/>
        </w:rPr>
        <w:tab/>
      </w:r>
      <w:r>
        <w:rPr>
          <w:b/>
          <w:sz w:val="20"/>
        </w:rPr>
        <w:t xml:space="preserve">Contracts – Interagency/REC. </w:t>
      </w:r>
      <w:r>
        <w:rPr>
          <w:sz w:val="20"/>
        </w:rPr>
        <w:t>Expenditures for all contractual agreements with other</w:t>
      </w:r>
      <w:r>
        <w:rPr>
          <w:spacing w:val="1"/>
          <w:sz w:val="20"/>
        </w:rPr>
        <w:t xml:space="preserve"> </w:t>
      </w:r>
      <w:r>
        <w:rPr>
          <w:sz w:val="20"/>
        </w:rPr>
        <w:t>school districts and charter schools and Rural Education Cooperatives and governmental</w:t>
      </w:r>
      <w:r>
        <w:rPr>
          <w:spacing w:val="1"/>
          <w:sz w:val="20"/>
        </w:rPr>
        <w:t xml:space="preserve"> </w:t>
      </w:r>
      <w:r>
        <w:rPr>
          <w:sz w:val="20"/>
        </w:rPr>
        <w:t>entities. Used with all Functions except 2900 (Other Support Services), 4000 (Capital Outlay),</w:t>
      </w:r>
      <w:r>
        <w:rPr>
          <w:spacing w:val="-60"/>
          <w:sz w:val="20"/>
        </w:rPr>
        <w:t xml:space="preserve"> </w:t>
      </w:r>
      <w:r>
        <w:rPr>
          <w:spacing w:val="-1"/>
          <w:sz w:val="20"/>
        </w:rPr>
        <w:t>and</w:t>
      </w:r>
      <w:r>
        <w:rPr>
          <w:spacing w:val="-11"/>
          <w:sz w:val="20"/>
        </w:rPr>
        <w:t xml:space="preserve"> </w:t>
      </w:r>
      <w:r>
        <w:rPr>
          <w:spacing w:val="-1"/>
          <w:sz w:val="20"/>
        </w:rPr>
        <w:t>5000</w:t>
      </w:r>
      <w:r>
        <w:rPr>
          <w:spacing w:val="-11"/>
          <w:sz w:val="20"/>
        </w:rPr>
        <w:t xml:space="preserve"> </w:t>
      </w:r>
      <w:r>
        <w:rPr>
          <w:spacing w:val="-1"/>
          <w:sz w:val="20"/>
        </w:rPr>
        <w:t>(Debt</w:t>
      </w:r>
      <w:r>
        <w:rPr>
          <w:spacing w:val="-9"/>
          <w:sz w:val="20"/>
        </w:rPr>
        <w:t xml:space="preserve"> </w:t>
      </w:r>
      <w:r>
        <w:rPr>
          <w:spacing w:val="-1"/>
          <w:sz w:val="20"/>
        </w:rPr>
        <w:t>Service</w:t>
      </w:r>
      <w:r>
        <w:rPr>
          <w:spacing w:val="-10"/>
          <w:sz w:val="20"/>
        </w:rPr>
        <w:t xml:space="preserve"> </w:t>
      </w:r>
      <w:r>
        <w:rPr>
          <w:spacing w:val="-1"/>
          <w:sz w:val="20"/>
        </w:rPr>
        <w:t>and</w:t>
      </w:r>
      <w:r>
        <w:rPr>
          <w:spacing w:val="-10"/>
          <w:sz w:val="20"/>
        </w:rPr>
        <w:t xml:space="preserve"> </w:t>
      </w:r>
      <w:r>
        <w:rPr>
          <w:spacing w:val="-1"/>
          <w:sz w:val="20"/>
        </w:rPr>
        <w:t>Miscellaneous).</w:t>
      </w:r>
      <w:r>
        <w:rPr>
          <w:spacing w:val="-5"/>
          <w:sz w:val="20"/>
        </w:rPr>
        <w:t xml:space="preserve"> </w:t>
      </w:r>
      <w:r w:rsidRPr="00673365">
        <w:rPr>
          <w:b/>
          <w:sz w:val="20"/>
        </w:rPr>
        <w:t>Use 53330 for any expenditures that apply to professional development.</w:t>
      </w:r>
    </w:p>
    <w:p w14:paraId="69D021E6" w14:textId="389458E6" w:rsidR="00BE1A6F" w:rsidRDefault="002F737E">
      <w:pPr>
        <w:spacing w:before="118" w:line="237" w:lineRule="auto"/>
        <w:ind w:left="2300" w:right="156" w:hanging="908"/>
        <w:jc w:val="both"/>
        <w:rPr>
          <w:b/>
          <w:i/>
          <w:sz w:val="21"/>
        </w:rPr>
      </w:pPr>
      <w:r w:rsidRPr="00673365">
        <w:rPr>
          <w:b/>
          <w:sz w:val="20"/>
        </w:rPr>
        <w:t>55914*</w:t>
      </w:r>
      <w:r w:rsidR="00673365" w:rsidRPr="00673365">
        <w:rPr>
          <w:b/>
          <w:sz w:val="20"/>
        </w:rPr>
        <w:tab/>
      </w:r>
      <w:r>
        <w:rPr>
          <w:b/>
          <w:color w:val="000000"/>
          <w:sz w:val="20"/>
        </w:rPr>
        <w:t xml:space="preserve">Contracts – Interagency. </w:t>
      </w:r>
      <w:r>
        <w:rPr>
          <w:color w:val="000000"/>
          <w:sz w:val="20"/>
        </w:rPr>
        <w:t>Expenditures for all contractual agreements with other school</w:t>
      </w:r>
      <w:r>
        <w:rPr>
          <w:color w:val="000000"/>
          <w:spacing w:val="1"/>
          <w:sz w:val="20"/>
        </w:rPr>
        <w:t xml:space="preserve"> </w:t>
      </w:r>
      <w:r>
        <w:rPr>
          <w:color w:val="000000"/>
          <w:sz w:val="20"/>
        </w:rPr>
        <w:t>districts and charter schools and governmental entities. Used with all Functions except 2900</w:t>
      </w:r>
      <w:r>
        <w:rPr>
          <w:color w:val="000000"/>
          <w:spacing w:val="1"/>
          <w:sz w:val="20"/>
        </w:rPr>
        <w:t xml:space="preserve"> </w:t>
      </w:r>
      <w:r>
        <w:rPr>
          <w:color w:val="000000"/>
          <w:sz w:val="20"/>
        </w:rPr>
        <w:t>(Other Support Services), 4000 (Capital Outlay), and 5000 (Debt Service and Miscellaneous).</w:t>
      </w:r>
      <w:r>
        <w:rPr>
          <w:color w:val="000000"/>
          <w:spacing w:val="1"/>
          <w:sz w:val="20"/>
        </w:rPr>
        <w:t xml:space="preserve"> </w:t>
      </w:r>
      <w:r w:rsidRPr="00673365">
        <w:rPr>
          <w:b/>
          <w:sz w:val="20"/>
        </w:rPr>
        <w:t>Use 53330 for any expenditures that apply to professional development.</w:t>
      </w:r>
    </w:p>
    <w:p w14:paraId="4DAABC88" w14:textId="77777777" w:rsidR="00673365" w:rsidRDefault="002F737E" w:rsidP="00673365">
      <w:pPr>
        <w:spacing w:before="122" w:line="235" w:lineRule="auto"/>
        <w:ind w:left="2300" w:right="157" w:hanging="908"/>
        <w:jc w:val="both"/>
        <w:rPr>
          <w:b/>
          <w:i/>
          <w:sz w:val="21"/>
        </w:rPr>
      </w:pPr>
      <w:r>
        <w:rPr>
          <w:b/>
          <w:sz w:val="20"/>
        </w:rPr>
        <w:t>55915</w:t>
      </w:r>
      <w:r w:rsidR="00673365">
        <w:rPr>
          <w:b/>
          <w:spacing w:val="59"/>
          <w:sz w:val="20"/>
        </w:rPr>
        <w:tab/>
      </w:r>
      <w:r>
        <w:rPr>
          <w:b/>
          <w:sz w:val="20"/>
        </w:rPr>
        <w:t xml:space="preserve">Other Contract Services. </w:t>
      </w:r>
      <w:r>
        <w:rPr>
          <w:sz w:val="20"/>
        </w:rPr>
        <w:t>Includes services such as janitorial, security, legal notices, linen</w:t>
      </w:r>
      <w:r>
        <w:rPr>
          <w:spacing w:val="1"/>
          <w:sz w:val="20"/>
        </w:rPr>
        <w:t xml:space="preserve"> </w:t>
      </w:r>
      <w:r>
        <w:rPr>
          <w:sz w:val="20"/>
        </w:rPr>
        <w:t>and</w:t>
      </w:r>
      <w:r>
        <w:rPr>
          <w:spacing w:val="1"/>
          <w:sz w:val="20"/>
        </w:rPr>
        <w:t xml:space="preserve"> </w:t>
      </w:r>
      <w:r>
        <w:rPr>
          <w:sz w:val="20"/>
        </w:rPr>
        <w:t>industrial,</w:t>
      </w:r>
      <w:r>
        <w:rPr>
          <w:spacing w:val="1"/>
          <w:sz w:val="20"/>
        </w:rPr>
        <w:t xml:space="preserve"> </w:t>
      </w:r>
      <w:r>
        <w:rPr>
          <w:sz w:val="20"/>
        </w:rPr>
        <w:t>printing</w:t>
      </w:r>
      <w:r>
        <w:rPr>
          <w:spacing w:val="1"/>
          <w:sz w:val="20"/>
        </w:rPr>
        <w:t xml:space="preserve"> </w:t>
      </w:r>
      <w:r>
        <w:rPr>
          <w:sz w:val="20"/>
        </w:rPr>
        <w:t>and</w:t>
      </w:r>
      <w:r>
        <w:rPr>
          <w:spacing w:val="1"/>
          <w:sz w:val="20"/>
        </w:rPr>
        <w:t xml:space="preserve"> </w:t>
      </w:r>
      <w:r>
        <w:rPr>
          <w:sz w:val="20"/>
        </w:rPr>
        <w:t>binding,</w:t>
      </w:r>
      <w:r>
        <w:rPr>
          <w:spacing w:val="1"/>
          <w:sz w:val="20"/>
        </w:rPr>
        <w:t xml:space="preserve"> </w:t>
      </w:r>
      <w:r>
        <w:rPr>
          <w:sz w:val="20"/>
        </w:rPr>
        <w:t>medical</w:t>
      </w:r>
      <w:r>
        <w:rPr>
          <w:spacing w:val="1"/>
          <w:sz w:val="20"/>
        </w:rPr>
        <w:t xml:space="preserve"> </w:t>
      </w:r>
      <w:r>
        <w:rPr>
          <w:sz w:val="20"/>
        </w:rPr>
        <w:t>claims</w:t>
      </w:r>
      <w:r>
        <w:rPr>
          <w:spacing w:val="1"/>
          <w:sz w:val="20"/>
        </w:rPr>
        <w:t xml:space="preserve"> </w:t>
      </w:r>
      <w:r>
        <w:rPr>
          <w:sz w:val="20"/>
        </w:rPr>
        <w:t>review/payment,</w:t>
      </w:r>
      <w:r>
        <w:rPr>
          <w:spacing w:val="1"/>
          <w:sz w:val="20"/>
        </w:rPr>
        <w:t xml:space="preserve"> </w:t>
      </w:r>
      <w:r>
        <w:rPr>
          <w:sz w:val="20"/>
        </w:rPr>
        <w:t>grounds</w:t>
      </w:r>
      <w:r>
        <w:rPr>
          <w:spacing w:val="1"/>
          <w:sz w:val="20"/>
        </w:rPr>
        <w:t xml:space="preserve"> </w:t>
      </w:r>
      <w:r>
        <w:rPr>
          <w:sz w:val="20"/>
        </w:rPr>
        <w:t>keeping,</w:t>
      </w:r>
      <w:r>
        <w:rPr>
          <w:spacing w:val="1"/>
          <w:sz w:val="20"/>
        </w:rPr>
        <w:t xml:space="preserve"> </w:t>
      </w:r>
      <w:r>
        <w:rPr>
          <w:sz w:val="20"/>
        </w:rPr>
        <w:t>referees, and drug and alcohol testing. Used with all Functions except 2900 (Other Support</w:t>
      </w:r>
      <w:r>
        <w:rPr>
          <w:spacing w:val="1"/>
          <w:sz w:val="20"/>
        </w:rPr>
        <w:t xml:space="preserve"> </w:t>
      </w:r>
      <w:r>
        <w:rPr>
          <w:sz w:val="20"/>
        </w:rPr>
        <w:t>Services),</w:t>
      </w:r>
      <w:r>
        <w:rPr>
          <w:spacing w:val="-9"/>
          <w:sz w:val="20"/>
        </w:rPr>
        <w:t xml:space="preserve"> </w:t>
      </w:r>
      <w:r>
        <w:rPr>
          <w:sz w:val="20"/>
        </w:rPr>
        <w:t>4000</w:t>
      </w:r>
      <w:r>
        <w:rPr>
          <w:spacing w:val="-9"/>
          <w:sz w:val="20"/>
        </w:rPr>
        <w:t xml:space="preserve"> </w:t>
      </w:r>
      <w:r>
        <w:rPr>
          <w:sz w:val="20"/>
        </w:rPr>
        <w:t>(Capital</w:t>
      </w:r>
      <w:r>
        <w:rPr>
          <w:spacing w:val="-8"/>
          <w:sz w:val="20"/>
        </w:rPr>
        <w:t xml:space="preserve"> </w:t>
      </w:r>
      <w:r>
        <w:rPr>
          <w:sz w:val="20"/>
        </w:rPr>
        <w:t>Outlay),</w:t>
      </w:r>
      <w:r>
        <w:rPr>
          <w:spacing w:val="-9"/>
          <w:sz w:val="20"/>
        </w:rPr>
        <w:t xml:space="preserve"> </w:t>
      </w:r>
      <w:r>
        <w:rPr>
          <w:sz w:val="20"/>
        </w:rPr>
        <w:t>and</w:t>
      </w:r>
      <w:r>
        <w:rPr>
          <w:spacing w:val="-8"/>
          <w:sz w:val="20"/>
        </w:rPr>
        <w:t xml:space="preserve"> </w:t>
      </w:r>
      <w:r>
        <w:rPr>
          <w:sz w:val="20"/>
        </w:rPr>
        <w:t>5000</w:t>
      </w:r>
      <w:r>
        <w:rPr>
          <w:spacing w:val="-9"/>
          <w:sz w:val="20"/>
        </w:rPr>
        <w:t xml:space="preserve"> </w:t>
      </w:r>
      <w:r>
        <w:rPr>
          <w:sz w:val="20"/>
        </w:rPr>
        <w:t>(Debt</w:t>
      </w:r>
      <w:r>
        <w:rPr>
          <w:spacing w:val="-8"/>
          <w:sz w:val="20"/>
        </w:rPr>
        <w:t xml:space="preserve"> </w:t>
      </w:r>
      <w:r>
        <w:rPr>
          <w:sz w:val="20"/>
        </w:rPr>
        <w:t>Service</w:t>
      </w:r>
      <w:r>
        <w:rPr>
          <w:spacing w:val="-8"/>
          <w:sz w:val="20"/>
        </w:rPr>
        <w:t xml:space="preserve"> </w:t>
      </w:r>
      <w:r>
        <w:rPr>
          <w:sz w:val="20"/>
        </w:rPr>
        <w:t>and</w:t>
      </w:r>
      <w:r>
        <w:rPr>
          <w:spacing w:val="-9"/>
          <w:sz w:val="20"/>
        </w:rPr>
        <w:t xml:space="preserve"> </w:t>
      </w:r>
      <w:r>
        <w:rPr>
          <w:sz w:val="20"/>
        </w:rPr>
        <w:t>Miscellaneous).</w:t>
      </w:r>
      <w:r>
        <w:rPr>
          <w:spacing w:val="-2"/>
          <w:sz w:val="20"/>
        </w:rPr>
        <w:t xml:space="preserve"> </w:t>
      </w:r>
      <w:r w:rsidRPr="00673365">
        <w:rPr>
          <w:b/>
          <w:sz w:val="20"/>
        </w:rPr>
        <w:t>Use 53330 for any expenditures that apply to professional development.</w:t>
      </w:r>
    </w:p>
    <w:p w14:paraId="69D021E8" w14:textId="5CD40AAF" w:rsidR="00BE1A6F" w:rsidRPr="00673365" w:rsidRDefault="002F737E" w:rsidP="00673365">
      <w:pPr>
        <w:spacing w:before="122" w:line="235" w:lineRule="auto"/>
        <w:ind w:left="2300" w:right="157" w:hanging="908"/>
        <w:jc w:val="both"/>
        <w:rPr>
          <w:b/>
          <w:i/>
          <w:sz w:val="21"/>
        </w:rPr>
      </w:pPr>
      <w:r>
        <w:rPr>
          <w:b/>
          <w:spacing w:val="-1"/>
          <w:sz w:val="20"/>
        </w:rPr>
        <w:t>55916</w:t>
      </w:r>
      <w:r w:rsidR="00673365" w:rsidRPr="00673365">
        <w:rPr>
          <w:b/>
          <w:sz w:val="20"/>
        </w:rPr>
        <w:tab/>
      </w:r>
      <w:r w:rsidRPr="00673365">
        <w:rPr>
          <w:b/>
          <w:sz w:val="20"/>
        </w:rPr>
        <w:t>Bus Inspections</w:t>
      </w:r>
      <w:r>
        <w:rPr>
          <w:b/>
          <w:spacing w:val="-1"/>
          <w:sz w:val="20"/>
        </w:rPr>
        <w:t>.</w:t>
      </w:r>
      <w:r>
        <w:rPr>
          <w:b/>
          <w:spacing w:val="-9"/>
          <w:sz w:val="20"/>
        </w:rPr>
        <w:t xml:space="preserve"> </w:t>
      </w:r>
      <w:r>
        <w:rPr>
          <w:spacing w:val="-1"/>
          <w:sz w:val="20"/>
        </w:rPr>
        <w:t>Expenditures</w:t>
      </w:r>
      <w:r>
        <w:rPr>
          <w:spacing w:val="-13"/>
          <w:sz w:val="20"/>
        </w:rPr>
        <w:t xml:space="preserve"> </w:t>
      </w:r>
      <w:r>
        <w:rPr>
          <w:spacing w:val="-1"/>
          <w:sz w:val="20"/>
        </w:rPr>
        <w:t>in</w:t>
      </w:r>
      <w:r>
        <w:rPr>
          <w:spacing w:val="-13"/>
          <w:sz w:val="20"/>
        </w:rPr>
        <w:t xml:space="preserve"> </w:t>
      </w:r>
      <w:r>
        <w:rPr>
          <w:spacing w:val="-1"/>
          <w:sz w:val="20"/>
        </w:rPr>
        <w:t>the</w:t>
      </w:r>
      <w:r>
        <w:rPr>
          <w:spacing w:val="-10"/>
          <w:sz w:val="20"/>
        </w:rPr>
        <w:t xml:space="preserve"> </w:t>
      </w:r>
      <w:r>
        <w:rPr>
          <w:spacing w:val="-1"/>
          <w:sz w:val="20"/>
        </w:rPr>
        <w:t>Transportation</w:t>
      </w:r>
      <w:r>
        <w:rPr>
          <w:spacing w:val="-11"/>
          <w:sz w:val="20"/>
        </w:rPr>
        <w:t xml:space="preserve"> </w:t>
      </w:r>
      <w:r>
        <w:rPr>
          <w:sz w:val="20"/>
        </w:rPr>
        <w:t>sub-fund</w:t>
      </w:r>
      <w:r>
        <w:rPr>
          <w:spacing w:val="-12"/>
          <w:sz w:val="20"/>
        </w:rPr>
        <w:t xml:space="preserve"> </w:t>
      </w:r>
      <w:r>
        <w:rPr>
          <w:sz w:val="20"/>
        </w:rPr>
        <w:t>for</w:t>
      </w:r>
      <w:r>
        <w:rPr>
          <w:spacing w:val="-10"/>
          <w:sz w:val="20"/>
        </w:rPr>
        <w:t xml:space="preserve"> </w:t>
      </w:r>
      <w:r>
        <w:rPr>
          <w:sz w:val="20"/>
        </w:rPr>
        <w:t>contracted</w:t>
      </w:r>
      <w:r>
        <w:rPr>
          <w:spacing w:val="-12"/>
          <w:sz w:val="20"/>
        </w:rPr>
        <w:t xml:space="preserve"> </w:t>
      </w:r>
      <w:r>
        <w:rPr>
          <w:sz w:val="20"/>
        </w:rPr>
        <w:t>bus</w:t>
      </w:r>
      <w:r>
        <w:rPr>
          <w:spacing w:val="-11"/>
          <w:sz w:val="20"/>
        </w:rPr>
        <w:t xml:space="preserve"> </w:t>
      </w:r>
      <w:r>
        <w:rPr>
          <w:sz w:val="20"/>
        </w:rPr>
        <w:t>inspections.</w:t>
      </w:r>
    </w:p>
    <w:p w14:paraId="69D021E9" w14:textId="31E5541F" w:rsidR="00BE1A6F" w:rsidRDefault="002F737E">
      <w:pPr>
        <w:pStyle w:val="BodyText"/>
        <w:spacing w:before="1"/>
        <w:ind w:left="2300"/>
      </w:pPr>
      <w:r>
        <w:t>Only</w:t>
      </w:r>
      <w:r>
        <w:rPr>
          <w:spacing w:val="-3"/>
        </w:rPr>
        <w:t xml:space="preserve"> </w:t>
      </w:r>
      <w:r>
        <w:t>used</w:t>
      </w:r>
      <w:r>
        <w:rPr>
          <w:spacing w:val="-4"/>
        </w:rPr>
        <w:t xml:space="preserve"> </w:t>
      </w:r>
      <w:r>
        <w:t>in</w:t>
      </w:r>
      <w:r>
        <w:rPr>
          <w:spacing w:val="-2"/>
        </w:rPr>
        <w:t xml:space="preserve"> </w:t>
      </w:r>
      <w:r>
        <w:t>Function</w:t>
      </w:r>
      <w:r>
        <w:rPr>
          <w:spacing w:val="-4"/>
        </w:rPr>
        <w:t xml:space="preserve"> </w:t>
      </w:r>
      <w:r>
        <w:t>2700</w:t>
      </w:r>
      <w:r>
        <w:rPr>
          <w:spacing w:val="-2"/>
        </w:rPr>
        <w:t xml:space="preserve"> </w:t>
      </w:r>
      <w:r>
        <w:t>(Student</w:t>
      </w:r>
      <w:r>
        <w:rPr>
          <w:spacing w:val="-1"/>
        </w:rPr>
        <w:t xml:space="preserve"> </w:t>
      </w:r>
      <w:r>
        <w:t>Transportation).</w:t>
      </w:r>
    </w:p>
    <w:p w14:paraId="45D8E91A" w14:textId="6A44CE54" w:rsidR="00697122" w:rsidRDefault="00697122">
      <w:pPr>
        <w:pStyle w:val="BodyText"/>
        <w:spacing w:before="1"/>
        <w:ind w:left="2300"/>
      </w:pPr>
    </w:p>
    <w:p w14:paraId="6CAC4EAB" w14:textId="2ACC8997" w:rsidR="00697122" w:rsidRDefault="00697122">
      <w:pPr>
        <w:pStyle w:val="BodyText"/>
        <w:spacing w:before="1"/>
        <w:ind w:left="2300"/>
      </w:pPr>
    </w:p>
    <w:p w14:paraId="03C73CA0" w14:textId="0F4A1078" w:rsidR="00697122" w:rsidRDefault="00697122">
      <w:pPr>
        <w:pStyle w:val="BodyText"/>
        <w:spacing w:before="1"/>
        <w:ind w:left="2300"/>
      </w:pPr>
    </w:p>
    <w:p w14:paraId="276672C8" w14:textId="747BB784" w:rsidR="00697122" w:rsidRDefault="00697122">
      <w:pPr>
        <w:pStyle w:val="BodyText"/>
        <w:spacing w:before="1"/>
        <w:ind w:left="2300"/>
      </w:pPr>
    </w:p>
    <w:p w14:paraId="493C38D1" w14:textId="528808F3" w:rsidR="00697122" w:rsidRDefault="00697122">
      <w:pPr>
        <w:pStyle w:val="BodyText"/>
        <w:spacing w:before="1"/>
        <w:ind w:left="2300"/>
      </w:pPr>
    </w:p>
    <w:p w14:paraId="47CC41EC" w14:textId="77777777" w:rsidR="00697122" w:rsidRDefault="00697122">
      <w:pPr>
        <w:pStyle w:val="BodyText"/>
        <w:spacing w:before="1"/>
        <w:ind w:left="2300"/>
      </w:pPr>
    </w:p>
    <w:p w14:paraId="69D021EA" w14:textId="77777777" w:rsidR="00BE1A6F" w:rsidRDefault="00BE1A6F">
      <w:pPr>
        <w:pStyle w:val="BodyText"/>
        <w:spacing w:before="6"/>
        <w:jc w:val="left"/>
        <w:rPr>
          <w:sz w:val="11"/>
        </w:rPr>
      </w:pPr>
    </w:p>
    <w:p w14:paraId="69D021EB" w14:textId="77777777" w:rsidR="00BE1A6F" w:rsidRPr="00673365" w:rsidRDefault="002F737E" w:rsidP="00673365">
      <w:pPr>
        <w:pStyle w:val="Heading3"/>
      </w:pPr>
      <w:bookmarkStart w:id="177" w:name="_bookmark91"/>
      <w:bookmarkStart w:id="178" w:name="_Toc103764373"/>
      <w:bookmarkEnd w:id="177"/>
      <w:r w:rsidRPr="00673365">
        <w:lastRenderedPageBreak/>
        <w:t>56000* SUPPLIES</w:t>
      </w:r>
      <w:bookmarkEnd w:id="178"/>
    </w:p>
    <w:p w14:paraId="69D021EC" w14:textId="77777777" w:rsidR="00BE1A6F" w:rsidRPr="00673365" w:rsidRDefault="002F737E">
      <w:pPr>
        <w:spacing w:before="122" w:line="235" w:lineRule="auto"/>
        <w:ind w:left="500" w:right="156"/>
        <w:jc w:val="both"/>
        <w:rPr>
          <w:b/>
          <w:sz w:val="20"/>
        </w:rPr>
      </w:pPr>
      <w:r>
        <w:rPr>
          <w:sz w:val="20"/>
        </w:rPr>
        <w:t>Amounts paid for items that are consumed, are worn out, or deteriorate through use; or items that lose their</w:t>
      </w:r>
      <w:r>
        <w:rPr>
          <w:spacing w:val="1"/>
          <w:sz w:val="20"/>
        </w:rPr>
        <w:t xml:space="preserve"> </w:t>
      </w:r>
      <w:r>
        <w:rPr>
          <w:sz w:val="20"/>
        </w:rPr>
        <w:t>identity through fabrication or incorporation into different or more complex units or substances. Equipment that</w:t>
      </w:r>
      <w:r>
        <w:rPr>
          <w:spacing w:val="1"/>
          <w:sz w:val="20"/>
        </w:rPr>
        <w:t xml:space="preserve"> </w:t>
      </w:r>
      <w:r>
        <w:rPr>
          <w:sz w:val="20"/>
        </w:rPr>
        <w:t>has a cost lower than the school district’s or charter school’s capitalization threshold should be coded in this series</w:t>
      </w:r>
      <w:r>
        <w:rPr>
          <w:spacing w:val="-61"/>
          <w:sz w:val="20"/>
        </w:rPr>
        <w:t xml:space="preserve"> </w:t>
      </w:r>
      <w:r>
        <w:rPr>
          <w:sz w:val="20"/>
        </w:rPr>
        <w:t>instead</w:t>
      </w:r>
      <w:r>
        <w:rPr>
          <w:spacing w:val="-10"/>
          <w:sz w:val="20"/>
        </w:rPr>
        <w:t xml:space="preserve"> </w:t>
      </w:r>
      <w:r>
        <w:rPr>
          <w:sz w:val="20"/>
        </w:rPr>
        <w:t>of</w:t>
      </w:r>
      <w:r>
        <w:rPr>
          <w:spacing w:val="-12"/>
          <w:sz w:val="20"/>
        </w:rPr>
        <w:t xml:space="preserve"> </w:t>
      </w:r>
      <w:r>
        <w:rPr>
          <w:sz w:val="20"/>
        </w:rPr>
        <w:t>to</w:t>
      </w:r>
      <w:r>
        <w:rPr>
          <w:spacing w:val="-11"/>
          <w:sz w:val="20"/>
        </w:rPr>
        <w:t xml:space="preserve"> </w:t>
      </w:r>
      <w:r>
        <w:rPr>
          <w:sz w:val="20"/>
        </w:rPr>
        <w:t>a</w:t>
      </w:r>
      <w:r>
        <w:rPr>
          <w:spacing w:val="-10"/>
          <w:sz w:val="20"/>
        </w:rPr>
        <w:t xml:space="preserve"> </w:t>
      </w:r>
      <w:r>
        <w:rPr>
          <w:sz w:val="20"/>
        </w:rPr>
        <w:t>57000</w:t>
      </w:r>
      <w:r>
        <w:rPr>
          <w:spacing w:val="-10"/>
          <w:sz w:val="20"/>
        </w:rPr>
        <w:t xml:space="preserve"> </w:t>
      </w:r>
      <w:r>
        <w:rPr>
          <w:sz w:val="20"/>
        </w:rPr>
        <w:t>series</w:t>
      </w:r>
      <w:r>
        <w:rPr>
          <w:spacing w:val="-11"/>
          <w:sz w:val="20"/>
        </w:rPr>
        <w:t xml:space="preserve"> </w:t>
      </w:r>
      <w:r>
        <w:rPr>
          <w:sz w:val="20"/>
        </w:rPr>
        <w:t>code.</w:t>
      </w:r>
      <w:r>
        <w:rPr>
          <w:spacing w:val="-7"/>
          <w:sz w:val="20"/>
        </w:rPr>
        <w:t xml:space="preserve"> </w:t>
      </w:r>
      <w:r w:rsidRPr="00673365">
        <w:rPr>
          <w:b/>
          <w:sz w:val="20"/>
        </w:rPr>
        <w:t>This is a “roll-up” account for accumulation of totals. Entries are not posted to the “roll-up” account, but to the accounts listed below.</w:t>
      </w:r>
    </w:p>
    <w:p w14:paraId="69D021ED" w14:textId="718A1B54" w:rsidR="00BE1A6F" w:rsidRDefault="00BE1A6F">
      <w:pPr>
        <w:spacing w:line="235" w:lineRule="auto"/>
        <w:jc w:val="both"/>
        <w:rPr>
          <w:sz w:val="21"/>
        </w:rPr>
      </w:pPr>
    </w:p>
    <w:p w14:paraId="69D021EE" w14:textId="5F40201E" w:rsidR="00BE1A6F" w:rsidRDefault="002F737E">
      <w:pPr>
        <w:spacing w:before="86" w:line="235" w:lineRule="auto"/>
        <w:ind w:left="1407" w:right="157" w:hanging="908"/>
        <w:jc w:val="both"/>
        <w:rPr>
          <w:i/>
          <w:sz w:val="21"/>
        </w:rPr>
      </w:pPr>
      <w:r>
        <w:rPr>
          <w:b/>
          <w:sz w:val="20"/>
        </w:rPr>
        <w:t>56100</w:t>
      </w:r>
      <w:r w:rsidR="00673365">
        <w:rPr>
          <w:b/>
          <w:spacing w:val="1"/>
          <w:sz w:val="20"/>
        </w:rPr>
        <w:tab/>
      </w:r>
      <w:r>
        <w:rPr>
          <w:b/>
          <w:sz w:val="20"/>
        </w:rPr>
        <w:t xml:space="preserve">General Supplies. </w:t>
      </w:r>
      <w:r>
        <w:rPr>
          <w:sz w:val="20"/>
        </w:rPr>
        <w:t>Expenditures for all supplies (other than those listed in 56200 below) for the</w:t>
      </w:r>
      <w:r>
        <w:rPr>
          <w:spacing w:val="1"/>
          <w:sz w:val="20"/>
        </w:rPr>
        <w:t xml:space="preserve"> </w:t>
      </w:r>
      <w:r>
        <w:rPr>
          <w:sz w:val="20"/>
        </w:rPr>
        <w:t>operation of a school district</w:t>
      </w:r>
      <w:r>
        <w:rPr>
          <w:spacing w:val="1"/>
          <w:sz w:val="20"/>
        </w:rPr>
        <w:t xml:space="preserve"> </w:t>
      </w:r>
      <w:r>
        <w:rPr>
          <w:sz w:val="20"/>
        </w:rPr>
        <w:t>or charter school, including freight and cartage. A more thorough</w:t>
      </w:r>
      <w:r>
        <w:rPr>
          <w:spacing w:val="1"/>
          <w:sz w:val="20"/>
        </w:rPr>
        <w:t xml:space="preserve"> </w:t>
      </w:r>
      <w:r>
        <w:rPr>
          <w:sz w:val="20"/>
        </w:rPr>
        <w:t>classification</w:t>
      </w:r>
      <w:r>
        <w:rPr>
          <w:spacing w:val="-9"/>
          <w:sz w:val="20"/>
        </w:rPr>
        <w:t xml:space="preserve"> </w:t>
      </w:r>
      <w:r>
        <w:rPr>
          <w:sz w:val="20"/>
        </w:rPr>
        <w:t>of</w:t>
      </w:r>
      <w:r>
        <w:rPr>
          <w:spacing w:val="-9"/>
          <w:sz w:val="20"/>
        </w:rPr>
        <w:t xml:space="preserve"> </w:t>
      </w:r>
      <w:r>
        <w:rPr>
          <w:sz w:val="20"/>
        </w:rPr>
        <w:t>supply</w:t>
      </w:r>
      <w:r>
        <w:rPr>
          <w:spacing w:val="-9"/>
          <w:sz w:val="20"/>
        </w:rPr>
        <w:t xml:space="preserve"> </w:t>
      </w:r>
      <w:r>
        <w:rPr>
          <w:sz w:val="20"/>
        </w:rPr>
        <w:t>expenditures</w:t>
      </w:r>
      <w:r>
        <w:rPr>
          <w:spacing w:val="-9"/>
          <w:sz w:val="20"/>
        </w:rPr>
        <w:t xml:space="preserve"> </w:t>
      </w:r>
      <w:r>
        <w:rPr>
          <w:sz w:val="20"/>
        </w:rPr>
        <w:t>is</w:t>
      </w:r>
      <w:r>
        <w:rPr>
          <w:spacing w:val="-8"/>
          <w:sz w:val="20"/>
        </w:rPr>
        <w:t xml:space="preserve"> </w:t>
      </w:r>
      <w:r>
        <w:rPr>
          <w:sz w:val="20"/>
        </w:rPr>
        <w:t>achieved</w:t>
      </w:r>
      <w:r>
        <w:rPr>
          <w:spacing w:val="-8"/>
          <w:sz w:val="20"/>
        </w:rPr>
        <w:t xml:space="preserve"> </w:t>
      </w:r>
      <w:r>
        <w:rPr>
          <w:sz w:val="20"/>
        </w:rPr>
        <w:t>by</w:t>
      </w:r>
      <w:r>
        <w:rPr>
          <w:spacing w:val="-9"/>
          <w:sz w:val="20"/>
        </w:rPr>
        <w:t xml:space="preserve"> </w:t>
      </w:r>
      <w:r>
        <w:rPr>
          <w:sz w:val="20"/>
        </w:rPr>
        <w:t>identifying</w:t>
      </w:r>
      <w:r>
        <w:rPr>
          <w:spacing w:val="-8"/>
          <w:sz w:val="20"/>
        </w:rPr>
        <w:t xml:space="preserve"> </w:t>
      </w:r>
      <w:r>
        <w:rPr>
          <w:sz w:val="20"/>
        </w:rPr>
        <w:t>the</w:t>
      </w:r>
      <w:r>
        <w:rPr>
          <w:spacing w:val="-8"/>
          <w:sz w:val="20"/>
        </w:rPr>
        <w:t xml:space="preserve"> </w:t>
      </w:r>
      <w:r>
        <w:rPr>
          <w:sz w:val="20"/>
        </w:rPr>
        <w:t>object</w:t>
      </w:r>
      <w:r>
        <w:rPr>
          <w:spacing w:val="-7"/>
          <w:sz w:val="20"/>
        </w:rPr>
        <w:t xml:space="preserve"> </w:t>
      </w:r>
      <w:r>
        <w:rPr>
          <w:sz w:val="20"/>
        </w:rPr>
        <w:t>with</w:t>
      </w:r>
      <w:r>
        <w:rPr>
          <w:spacing w:val="-9"/>
          <w:sz w:val="20"/>
        </w:rPr>
        <w:t xml:space="preserve"> </w:t>
      </w:r>
      <w:r>
        <w:rPr>
          <w:sz w:val="20"/>
        </w:rPr>
        <w:t>the</w:t>
      </w:r>
      <w:r>
        <w:rPr>
          <w:spacing w:val="-8"/>
          <w:sz w:val="20"/>
        </w:rPr>
        <w:t xml:space="preserve"> </w:t>
      </w:r>
      <w:r>
        <w:rPr>
          <w:sz w:val="20"/>
        </w:rPr>
        <w:t>function—for</w:t>
      </w:r>
      <w:r>
        <w:rPr>
          <w:spacing w:val="-8"/>
          <w:sz w:val="20"/>
        </w:rPr>
        <w:t xml:space="preserve"> </w:t>
      </w:r>
      <w:r>
        <w:rPr>
          <w:sz w:val="20"/>
        </w:rPr>
        <w:t>example,</w:t>
      </w:r>
      <w:r>
        <w:rPr>
          <w:spacing w:val="-60"/>
          <w:sz w:val="20"/>
        </w:rPr>
        <w:t xml:space="preserve"> </w:t>
      </w:r>
      <w:r>
        <w:rPr>
          <w:sz w:val="20"/>
        </w:rPr>
        <w:t>audiovisual</w:t>
      </w:r>
      <w:r>
        <w:rPr>
          <w:spacing w:val="-7"/>
          <w:sz w:val="20"/>
        </w:rPr>
        <w:t xml:space="preserve"> </w:t>
      </w:r>
      <w:r>
        <w:rPr>
          <w:sz w:val="20"/>
        </w:rPr>
        <w:t>supplies</w:t>
      </w:r>
      <w:r>
        <w:rPr>
          <w:spacing w:val="-6"/>
          <w:sz w:val="20"/>
        </w:rPr>
        <w:t xml:space="preserve"> </w:t>
      </w:r>
      <w:r>
        <w:rPr>
          <w:sz w:val="20"/>
        </w:rPr>
        <w:t>or</w:t>
      </w:r>
      <w:r>
        <w:rPr>
          <w:spacing w:val="-4"/>
          <w:sz w:val="20"/>
        </w:rPr>
        <w:t xml:space="preserve"> </w:t>
      </w:r>
      <w:r>
        <w:rPr>
          <w:sz w:val="20"/>
        </w:rPr>
        <w:t>classroom</w:t>
      </w:r>
      <w:r>
        <w:rPr>
          <w:spacing w:val="-6"/>
          <w:sz w:val="20"/>
        </w:rPr>
        <w:t xml:space="preserve"> </w:t>
      </w:r>
      <w:r>
        <w:rPr>
          <w:sz w:val="20"/>
        </w:rPr>
        <w:t>teaching</w:t>
      </w:r>
      <w:r>
        <w:rPr>
          <w:spacing w:val="-6"/>
          <w:sz w:val="20"/>
        </w:rPr>
        <w:t xml:space="preserve"> </w:t>
      </w:r>
      <w:r>
        <w:rPr>
          <w:sz w:val="20"/>
        </w:rPr>
        <w:t>supplies.</w:t>
      </w:r>
      <w:r>
        <w:rPr>
          <w:spacing w:val="-4"/>
          <w:sz w:val="20"/>
        </w:rPr>
        <w:t xml:space="preserve"> </w:t>
      </w:r>
      <w:r>
        <w:rPr>
          <w:sz w:val="20"/>
        </w:rPr>
        <w:t>Used</w:t>
      </w:r>
      <w:r>
        <w:rPr>
          <w:spacing w:val="-7"/>
          <w:sz w:val="20"/>
        </w:rPr>
        <w:t xml:space="preserve"> </w:t>
      </w:r>
      <w:r>
        <w:rPr>
          <w:sz w:val="20"/>
        </w:rPr>
        <w:t>with</w:t>
      </w:r>
      <w:r>
        <w:rPr>
          <w:spacing w:val="-7"/>
          <w:sz w:val="20"/>
        </w:rPr>
        <w:t xml:space="preserve"> </w:t>
      </w:r>
      <w:r>
        <w:rPr>
          <w:sz w:val="20"/>
        </w:rPr>
        <w:t>all</w:t>
      </w:r>
      <w:r>
        <w:rPr>
          <w:spacing w:val="-6"/>
          <w:sz w:val="20"/>
        </w:rPr>
        <w:t xml:space="preserve"> </w:t>
      </w:r>
      <w:r>
        <w:rPr>
          <w:sz w:val="20"/>
        </w:rPr>
        <w:t>Functions</w:t>
      </w:r>
      <w:r>
        <w:rPr>
          <w:spacing w:val="-6"/>
          <w:sz w:val="20"/>
        </w:rPr>
        <w:t xml:space="preserve"> </w:t>
      </w:r>
      <w:r>
        <w:rPr>
          <w:sz w:val="20"/>
        </w:rPr>
        <w:t>except</w:t>
      </w:r>
      <w:r>
        <w:rPr>
          <w:spacing w:val="-5"/>
          <w:sz w:val="20"/>
        </w:rPr>
        <w:t xml:space="preserve"> </w:t>
      </w:r>
      <w:r>
        <w:rPr>
          <w:sz w:val="20"/>
        </w:rPr>
        <w:t>5000</w:t>
      </w:r>
      <w:r>
        <w:rPr>
          <w:spacing w:val="-7"/>
          <w:sz w:val="20"/>
        </w:rPr>
        <w:t xml:space="preserve"> </w:t>
      </w:r>
      <w:r>
        <w:rPr>
          <w:sz w:val="20"/>
        </w:rPr>
        <w:t>(Debt</w:t>
      </w:r>
      <w:r>
        <w:rPr>
          <w:spacing w:val="-5"/>
          <w:sz w:val="20"/>
        </w:rPr>
        <w:t xml:space="preserve"> </w:t>
      </w:r>
      <w:r>
        <w:rPr>
          <w:sz w:val="20"/>
        </w:rPr>
        <w:t>Service).</w:t>
      </w:r>
      <w:r>
        <w:rPr>
          <w:spacing w:val="-60"/>
          <w:sz w:val="20"/>
        </w:rPr>
        <w:t xml:space="preserve"> </w:t>
      </w:r>
      <w:r>
        <w:rPr>
          <w:w w:val="95"/>
          <w:sz w:val="20"/>
        </w:rPr>
        <w:t xml:space="preserve">Separate accounts have been established for the 56100 series. </w:t>
      </w:r>
      <w:r w:rsidRPr="00673365">
        <w:rPr>
          <w:b/>
          <w:sz w:val="20"/>
        </w:rPr>
        <w:t>This is a “roll-up” account for accumulation of totals. Entries are not posted to the “roll-up” account, but to the accounts listed below.</w:t>
      </w:r>
    </w:p>
    <w:p w14:paraId="114F9A47" w14:textId="77777777" w:rsidR="00ED49E5" w:rsidRDefault="00ED49E5">
      <w:pPr>
        <w:spacing w:before="86" w:line="235" w:lineRule="auto"/>
        <w:ind w:left="1407" w:right="157" w:hanging="908"/>
        <w:jc w:val="both"/>
        <w:rPr>
          <w:i/>
          <w:sz w:val="21"/>
        </w:rPr>
      </w:pPr>
    </w:p>
    <w:p w14:paraId="2E185218" w14:textId="5C1E8FE3" w:rsidR="00ED49E5" w:rsidRPr="00DA1516" w:rsidRDefault="00ED49E5" w:rsidP="00ED49E5">
      <w:pPr>
        <w:pStyle w:val="BodyText"/>
        <w:ind w:left="2300" w:right="157" w:hanging="908"/>
      </w:pPr>
      <w:r w:rsidRPr="00DA1516">
        <w:rPr>
          <w:b/>
        </w:rPr>
        <w:t>56105</w:t>
      </w:r>
      <w:r w:rsidRPr="00DA1516">
        <w:rPr>
          <w:b/>
        </w:rPr>
        <w:tab/>
        <w:t xml:space="preserve">Instructional Materials – Operational. </w:t>
      </w:r>
      <w:r w:rsidRPr="00DA1516">
        <w:t xml:space="preserve">Expenditures for instructional materials using Operational Funds.  Include the cost of textbooks, educational content and resources, digital and/or print resources, learning kits, subscriptions, workbooks, reference books, and supplementary materials used as the basis for instruction. </w:t>
      </w:r>
      <w:r w:rsidR="00987774" w:rsidRPr="00DA1516">
        <w:rPr>
          <w:u w:val="single"/>
        </w:rPr>
        <w:t>Only available in fund</w:t>
      </w:r>
      <w:r w:rsidR="00697122">
        <w:rPr>
          <w:u w:val="single"/>
        </w:rPr>
        <w:t>s</w:t>
      </w:r>
      <w:r w:rsidR="00987774" w:rsidRPr="00DA1516">
        <w:rPr>
          <w:u w:val="single"/>
        </w:rPr>
        <w:t xml:space="preserve"> 11</w:t>
      </w:r>
      <w:r w:rsidRPr="00DA1516">
        <w:rPr>
          <w:u w:val="single"/>
        </w:rPr>
        <w:t>000</w:t>
      </w:r>
      <w:r w:rsidR="00697122">
        <w:rPr>
          <w:u w:val="single"/>
        </w:rPr>
        <w:t>, 15100, 15200</w:t>
      </w:r>
      <w:r w:rsidRPr="00DA1516">
        <w:rPr>
          <w:u w:val="single"/>
        </w:rPr>
        <w:t xml:space="preserve"> function 1000.</w:t>
      </w:r>
    </w:p>
    <w:p w14:paraId="63FC1727" w14:textId="20B22811" w:rsidR="00ED49E5" w:rsidRPr="00ED49E5" w:rsidRDefault="00ED49E5" w:rsidP="00ED49E5">
      <w:pPr>
        <w:pStyle w:val="BodyText"/>
        <w:ind w:left="2300" w:right="157" w:hanging="908"/>
      </w:pPr>
      <w:r w:rsidRPr="00DA1516">
        <w:rPr>
          <w:b/>
        </w:rPr>
        <w:t>56106</w:t>
      </w:r>
      <w:r w:rsidRPr="00DA1516">
        <w:rPr>
          <w:b/>
        </w:rPr>
        <w:tab/>
        <w:t xml:space="preserve">Other Classroom Materials - Operational. </w:t>
      </w:r>
      <w:r w:rsidRPr="00DA1516">
        <w:t xml:space="preserve">Expenditures for other classroom materials using Operational Funds.  Include the cost of art supplies, maps, globes, science laboratory supplies, and other classroom materials used to support direct instruction to students. </w:t>
      </w:r>
      <w:r w:rsidRPr="00DA1516">
        <w:rPr>
          <w:u w:val="single"/>
        </w:rPr>
        <w:t xml:space="preserve">Only available in </w:t>
      </w:r>
      <w:r w:rsidR="00987774" w:rsidRPr="00DA1516">
        <w:rPr>
          <w:u w:val="single"/>
        </w:rPr>
        <w:t>fund</w:t>
      </w:r>
      <w:r w:rsidR="00697122">
        <w:rPr>
          <w:u w:val="single"/>
        </w:rPr>
        <w:t>s</w:t>
      </w:r>
      <w:r w:rsidR="00987774" w:rsidRPr="00DA1516">
        <w:rPr>
          <w:u w:val="single"/>
        </w:rPr>
        <w:t xml:space="preserve"> 11000</w:t>
      </w:r>
      <w:r w:rsidR="00697122">
        <w:rPr>
          <w:u w:val="single"/>
        </w:rPr>
        <w:t>, 15100, 15200</w:t>
      </w:r>
      <w:r w:rsidR="00987774" w:rsidRPr="00DA1516">
        <w:rPr>
          <w:u w:val="single"/>
        </w:rPr>
        <w:t xml:space="preserve"> function 1</w:t>
      </w:r>
      <w:r w:rsidRPr="00DA1516">
        <w:rPr>
          <w:u w:val="single"/>
        </w:rPr>
        <w:t>000.</w:t>
      </w:r>
    </w:p>
    <w:p w14:paraId="43DCAD90" w14:textId="051E5024" w:rsidR="00ED49E5" w:rsidRDefault="002F737E" w:rsidP="00ED49E5">
      <w:pPr>
        <w:pStyle w:val="BodyText"/>
        <w:ind w:left="2300" w:right="157" w:hanging="908"/>
      </w:pPr>
      <w:r>
        <w:rPr>
          <w:b/>
        </w:rPr>
        <w:t>56107</w:t>
      </w:r>
      <w:r w:rsidR="00673365">
        <w:rPr>
          <w:b/>
          <w:spacing w:val="1"/>
        </w:rPr>
        <w:tab/>
      </w:r>
      <w:r>
        <w:rPr>
          <w:b/>
        </w:rPr>
        <w:t xml:space="preserve">Instructional Materials Credit – 50%. </w:t>
      </w:r>
      <w:r>
        <w:t>Expenditures for books, textbooks, and periodicals</w:t>
      </w:r>
      <w:r>
        <w:rPr>
          <w:spacing w:val="-60"/>
        </w:rPr>
        <w:t xml:space="preserve"> </w:t>
      </w:r>
      <w:r>
        <w:t>prescribed and available for general use, including reference books. Include the cost of</w:t>
      </w:r>
      <w:r>
        <w:rPr>
          <w:spacing w:val="1"/>
        </w:rPr>
        <w:t xml:space="preserve"> </w:t>
      </w:r>
      <w:r>
        <w:t>workbooks, textbook binding or repairs, and textbooks that are purchased to be resold or</w:t>
      </w:r>
      <w:r>
        <w:rPr>
          <w:spacing w:val="1"/>
        </w:rPr>
        <w:t xml:space="preserve"> </w:t>
      </w:r>
      <w:r>
        <w:t>rented.</w:t>
      </w:r>
      <w:r>
        <w:rPr>
          <w:spacing w:val="-3"/>
        </w:rPr>
        <w:t xml:space="preserve"> </w:t>
      </w:r>
      <w:r>
        <w:t>Also</w:t>
      </w:r>
      <w:r>
        <w:rPr>
          <w:spacing w:val="-2"/>
        </w:rPr>
        <w:t xml:space="preserve"> </w:t>
      </w:r>
      <w:r>
        <w:t>recorded</w:t>
      </w:r>
      <w:r>
        <w:rPr>
          <w:spacing w:val="-2"/>
        </w:rPr>
        <w:t xml:space="preserve"> </w:t>
      </w:r>
      <w:r>
        <w:t>here</w:t>
      </w:r>
      <w:r>
        <w:rPr>
          <w:spacing w:val="2"/>
        </w:rPr>
        <w:t xml:space="preserve"> </w:t>
      </w:r>
      <w:r>
        <w:t>are</w:t>
      </w:r>
      <w:r>
        <w:rPr>
          <w:spacing w:val="-2"/>
        </w:rPr>
        <w:t xml:space="preserve"> </w:t>
      </w:r>
      <w:r>
        <w:t>the</w:t>
      </w:r>
      <w:r>
        <w:rPr>
          <w:spacing w:val="-2"/>
        </w:rPr>
        <w:t xml:space="preserve"> </w:t>
      </w:r>
      <w:r>
        <w:t>costs</w:t>
      </w:r>
      <w:r>
        <w:rPr>
          <w:spacing w:val="-2"/>
        </w:rPr>
        <w:t xml:space="preserve"> </w:t>
      </w:r>
      <w:r>
        <w:t>of</w:t>
      </w:r>
      <w:r>
        <w:rPr>
          <w:spacing w:val="-4"/>
        </w:rPr>
        <w:t xml:space="preserve"> </w:t>
      </w:r>
      <w:r>
        <w:t>binding</w:t>
      </w:r>
      <w:r>
        <w:rPr>
          <w:spacing w:val="-2"/>
        </w:rPr>
        <w:t xml:space="preserve"> </w:t>
      </w:r>
      <w:r>
        <w:t>or other</w:t>
      </w:r>
      <w:r>
        <w:rPr>
          <w:spacing w:val="-2"/>
        </w:rPr>
        <w:t xml:space="preserve"> </w:t>
      </w:r>
      <w:r>
        <w:t>repairs</w:t>
      </w:r>
      <w:r>
        <w:rPr>
          <w:spacing w:val="-2"/>
        </w:rPr>
        <w:t xml:space="preserve"> </w:t>
      </w:r>
      <w:r>
        <w:t>to</w:t>
      </w:r>
      <w:r>
        <w:rPr>
          <w:spacing w:val="-2"/>
        </w:rPr>
        <w:t xml:space="preserve"> </w:t>
      </w:r>
      <w:r>
        <w:t>school</w:t>
      </w:r>
      <w:r>
        <w:rPr>
          <w:spacing w:val="-3"/>
        </w:rPr>
        <w:t xml:space="preserve"> </w:t>
      </w:r>
      <w:r>
        <w:t>library</w:t>
      </w:r>
      <w:r>
        <w:rPr>
          <w:spacing w:val="-2"/>
        </w:rPr>
        <w:t xml:space="preserve"> </w:t>
      </w:r>
      <w:r>
        <w:t>books.</w:t>
      </w:r>
      <w:r w:rsidR="00B91E1C">
        <w:t xml:space="preserve"> Only available in fund</w:t>
      </w:r>
      <w:r w:rsidR="00C930CB">
        <w:t>s</w:t>
      </w:r>
      <w:r w:rsidR="00B91E1C">
        <w:t xml:space="preserve"> 14</w:t>
      </w:r>
      <w:r w:rsidR="00987774">
        <w:t>000</w:t>
      </w:r>
      <w:r w:rsidR="00C930CB">
        <w:t>, 27109</w:t>
      </w:r>
      <w:r w:rsidR="00987774">
        <w:t xml:space="preserve"> function 1000.</w:t>
      </w:r>
    </w:p>
    <w:p w14:paraId="69D021F0" w14:textId="7D842CFC" w:rsidR="00BE1A6F" w:rsidRDefault="002F737E">
      <w:pPr>
        <w:spacing w:before="119"/>
        <w:ind w:left="2300" w:right="161" w:hanging="908"/>
        <w:jc w:val="both"/>
        <w:rPr>
          <w:sz w:val="20"/>
        </w:rPr>
      </w:pPr>
      <w:r>
        <w:rPr>
          <w:b/>
          <w:sz w:val="20"/>
        </w:rPr>
        <w:t>56108</w:t>
      </w:r>
      <w:r w:rsidR="00673365">
        <w:rPr>
          <w:b/>
          <w:spacing w:val="1"/>
          <w:sz w:val="20"/>
        </w:rPr>
        <w:tab/>
      </w:r>
      <w:r>
        <w:rPr>
          <w:b/>
          <w:sz w:val="20"/>
        </w:rPr>
        <w:t xml:space="preserve">Instructional Materials – 25% of 56111. </w:t>
      </w:r>
      <w:r>
        <w:rPr>
          <w:sz w:val="20"/>
        </w:rPr>
        <w:t>Other Expenditures credited to the district for</w:t>
      </w:r>
      <w:r>
        <w:rPr>
          <w:spacing w:val="1"/>
          <w:sz w:val="20"/>
        </w:rPr>
        <w:t xml:space="preserve"> </w:t>
      </w:r>
      <w:r>
        <w:rPr>
          <w:sz w:val="20"/>
        </w:rPr>
        <w:t>instructional</w:t>
      </w:r>
      <w:r>
        <w:rPr>
          <w:spacing w:val="-2"/>
          <w:sz w:val="20"/>
        </w:rPr>
        <w:t xml:space="preserve"> </w:t>
      </w:r>
      <w:r>
        <w:rPr>
          <w:sz w:val="20"/>
        </w:rPr>
        <w:t>materials,</w:t>
      </w:r>
      <w:r>
        <w:rPr>
          <w:spacing w:val="-1"/>
          <w:sz w:val="20"/>
        </w:rPr>
        <w:t xml:space="preserve"> </w:t>
      </w:r>
      <w:r>
        <w:rPr>
          <w:sz w:val="20"/>
        </w:rPr>
        <w:t>not</w:t>
      </w:r>
      <w:r>
        <w:rPr>
          <w:spacing w:val="-3"/>
          <w:sz w:val="20"/>
        </w:rPr>
        <w:t xml:space="preserve"> </w:t>
      </w:r>
      <w:r>
        <w:rPr>
          <w:sz w:val="20"/>
        </w:rPr>
        <w:t>referred</w:t>
      </w:r>
      <w:r>
        <w:rPr>
          <w:spacing w:val="-2"/>
          <w:sz w:val="20"/>
        </w:rPr>
        <w:t xml:space="preserve"> </w:t>
      </w:r>
      <w:r>
        <w:rPr>
          <w:sz w:val="20"/>
        </w:rPr>
        <w:t>to</w:t>
      </w:r>
      <w:r>
        <w:rPr>
          <w:spacing w:val="-3"/>
          <w:sz w:val="20"/>
        </w:rPr>
        <w:t xml:space="preserve"> </w:t>
      </w:r>
      <w:r>
        <w:rPr>
          <w:sz w:val="20"/>
        </w:rPr>
        <w:t>in 56107,</w:t>
      </w:r>
      <w:r>
        <w:rPr>
          <w:spacing w:val="-3"/>
          <w:sz w:val="20"/>
        </w:rPr>
        <w:t xml:space="preserve"> </w:t>
      </w:r>
      <w:r>
        <w:rPr>
          <w:sz w:val="20"/>
        </w:rPr>
        <w:t>and</w:t>
      </w:r>
      <w:r>
        <w:rPr>
          <w:spacing w:val="-2"/>
          <w:sz w:val="20"/>
        </w:rPr>
        <w:t xml:space="preserve"> </w:t>
      </w:r>
      <w:r>
        <w:rPr>
          <w:sz w:val="20"/>
        </w:rPr>
        <w:t>approved</w:t>
      </w:r>
      <w:r>
        <w:rPr>
          <w:spacing w:val="-3"/>
          <w:sz w:val="20"/>
        </w:rPr>
        <w:t xml:space="preserve"> </w:t>
      </w:r>
      <w:r>
        <w:rPr>
          <w:sz w:val="20"/>
        </w:rPr>
        <w:t>by</w:t>
      </w:r>
      <w:r>
        <w:rPr>
          <w:spacing w:val="6"/>
          <w:sz w:val="20"/>
        </w:rPr>
        <w:t xml:space="preserve"> </w:t>
      </w:r>
      <w:r>
        <w:rPr>
          <w:sz w:val="20"/>
        </w:rPr>
        <w:t>PED</w:t>
      </w:r>
      <w:r>
        <w:rPr>
          <w:spacing w:val="-3"/>
          <w:sz w:val="20"/>
        </w:rPr>
        <w:t xml:space="preserve"> </w:t>
      </w:r>
      <w:r>
        <w:rPr>
          <w:sz w:val="20"/>
        </w:rPr>
        <w:t>in</w:t>
      </w:r>
      <w:r>
        <w:rPr>
          <w:spacing w:val="-2"/>
          <w:sz w:val="20"/>
        </w:rPr>
        <w:t xml:space="preserve"> </w:t>
      </w:r>
      <w:r>
        <w:rPr>
          <w:sz w:val="20"/>
        </w:rPr>
        <w:t>this</w:t>
      </w:r>
      <w:r w:rsidRPr="008465C5">
        <w:rPr>
          <w:sz w:val="20"/>
        </w:rPr>
        <w:t xml:space="preserve"> </w:t>
      </w:r>
      <w:r>
        <w:rPr>
          <w:sz w:val="20"/>
        </w:rPr>
        <w:t>category.</w:t>
      </w:r>
      <w:r w:rsidR="00B91E1C">
        <w:rPr>
          <w:sz w:val="20"/>
        </w:rPr>
        <w:t xml:space="preserve"> Only available in fund 14</w:t>
      </w:r>
      <w:r w:rsidR="00987774" w:rsidRPr="008465C5">
        <w:rPr>
          <w:sz w:val="20"/>
        </w:rPr>
        <w:t>000</w:t>
      </w:r>
      <w:r w:rsidR="00C930CB">
        <w:t>, 27109</w:t>
      </w:r>
      <w:r w:rsidR="00987774" w:rsidRPr="008465C5">
        <w:rPr>
          <w:sz w:val="20"/>
        </w:rPr>
        <w:t xml:space="preserve"> function 1000.</w:t>
      </w:r>
    </w:p>
    <w:p w14:paraId="69D021F1" w14:textId="571F6927" w:rsidR="00BE1A6F" w:rsidRDefault="002F737E">
      <w:pPr>
        <w:spacing w:before="122"/>
        <w:ind w:left="2300" w:right="155" w:hanging="908"/>
        <w:jc w:val="both"/>
        <w:rPr>
          <w:sz w:val="20"/>
        </w:rPr>
      </w:pPr>
      <w:r>
        <w:rPr>
          <w:b/>
          <w:sz w:val="20"/>
        </w:rPr>
        <w:t>56109</w:t>
      </w:r>
      <w:r w:rsidR="00673365">
        <w:rPr>
          <w:b/>
          <w:spacing w:val="1"/>
          <w:sz w:val="20"/>
        </w:rPr>
        <w:tab/>
      </w:r>
      <w:r>
        <w:rPr>
          <w:b/>
          <w:sz w:val="20"/>
        </w:rPr>
        <w:t xml:space="preserve">Instructional Materials On-Line Digital Subscriptions – </w:t>
      </w:r>
      <w:r>
        <w:rPr>
          <w:sz w:val="20"/>
        </w:rPr>
        <w:t>Computer-based classroom</w:t>
      </w:r>
      <w:r>
        <w:rPr>
          <w:spacing w:val="1"/>
          <w:sz w:val="20"/>
        </w:rPr>
        <w:t xml:space="preserve"> </w:t>
      </w:r>
      <w:r>
        <w:rPr>
          <w:sz w:val="20"/>
        </w:rPr>
        <w:t>educational courseware or programming that contains intellectual content and contributes to</w:t>
      </w:r>
      <w:r>
        <w:rPr>
          <w:spacing w:val="1"/>
          <w:sz w:val="20"/>
        </w:rPr>
        <w:t xml:space="preserve"> </w:t>
      </w:r>
      <w:r>
        <w:rPr>
          <w:sz w:val="20"/>
        </w:rPr>
        <w:t>the learning process in which the course uses the internet as the primary delivery method of</w:t>
      </w:r>
      <w:r>
        <w:rPr>
          <w:spacing w:val="1"/>
          <w:sz w:val="20"/>
        </w:rPr>
        <w:t xml:space="preserve"> </w:t>
      </w:r>
      <w:r>
        <w:rPr>
          <w:sz w:val="20"/>
        </w:rPr>
        <w:t>instruction.</w:t>
      </w:r>
    </w:p>
    <w:p w14:paraId="63B3AADC" w14:textId="4A3D4EA0" w:rsidR="007655E2" w:rsidRDefault="007655E2">
      <w:pPr>
        <w:pStyle w:val="BodyText"/>
        <w:ind w:left="2300" w:right="157" w:hanging="908"/>
        <w:rPr>
          <w:b/>
        </w:rPr>
      </w:pPr>
      <w:r w:rsidRPr="00DA1516">
        <w:rPr>
          <w:b/>
        </w:rPr>
        <w:t>56110</w:t>
      </w:r>
      <w:r w:rsidRPr="00DA1516">
        <w:rPr>
          <w:b/>
        </w:rPr>
        <w:tab/>
        <w:t xml:space="preserve">Instructional Materials – Dual Credit.  </w:t>
      </w:r>
      <w:r w:rsidRPr="00DA1516">
        <w:t>Expenditures for instructional materials, including textbooks, textbook rentals, access fees, digital subscriptions, learning kits and other supplementary course materials used as the basis for instruction of dual credit courses.</w:t>
      </w:r>
      <w:r w:rsidR="00987774" w:rsidRPr="00DA1516">
        <w:rPr>
          <w:b/>
        </w:rPr>
        <w:t xml:space="preserve"> </w:t>
      </w:r>
      <w:r w:rsidR="00987774" w:rsidRPr="00DA1516">
        <w:rPr>
          <w:u w:val="single"/>
        </w:rPr>
        <w:t>On</w:t>
      </w:r>
      <w:r w:rsidR="00677723" w:rsidRPr="00DA1516">
        <w:rPr>
          <w:u w:val="single"/>
        </w:rPr>
        <w:t>ly available in fund</w:t>
      </w:r>
      <w:r w:rsidR="00697122">
        <w:rPr>
          <w:u w:val="single"/>
        </w:rPr>
        <w:t>s</w:t>
      </w:r>
      <w:r w:rsidR="00677723" w:rsidRPr="00DA1516">
        <w:rPr>
          <w:u w:val="single"/>
        </w:rPr>
        <w:t xml:space="preserve"> 11</w:t>
      </w:r>
      <w:r w:rsidRPr="00DA1516">
        <w:rPr>
          <w:u w:val="single"/>
        </w:rPr>
        <w:t>000</w:t>
      </w:r>
      <w:r w:rsidR="00697122">
        <w:rPr>
          <w:u w:val="single"/>
        </w:rPr>
        <w:t>, 15100, 15200</w:t>
      </w:r>
      <w:r w:rsidRPr="00DA1516">
        <w:rPr>
          <w:u w:val="single"/>
        </w:rPr>
        <w:t xml:space="preserve"> function 1000</w:t>
      </w:r>
      <w:r w:rsidR="00DA1516" w:rsidRPr="00DA1516">
        <w:rPr>
          <w:u w:val="single"/>
        </w:rPr>
        <w:t>.</w:t>
      </w:r>
    </w:p>
    <w:p w14:paraId="69D021F2" w14:textId="7F9F03ED" w:rsidR="00BE1A6F" w:rsidRDefault="002F737E">
      <w:pPr>
        <w:pStyle w:val="BodyText"/>
        <w:ind w:left="2300" w:right="157" w:hanging="908"/>
      </w:pPr>
      <w:r>
        <w:rPr>
          <w:b/>
        </w:rPr>
        <w:t>56111</w:t>
      </w:r>
      <w:r w:rsidR="00673365">
        <w:rPr>
          <w:b/>
          <w:spacing w:val="1"/>
        </w:rPr>
        <w:tab/>
      </w:r>
      <w:r>
        <w:rPr>
          <w:b/>
        </w:rPr>
        <w:t xml:space="preserve">Instructional Materials Cash - 50%. </w:t>
      </w:r>
      <w:r>
        <w:t>Expenditures for books, textbooks, and periodicals</w:t>
      </w:r>
      <w:r>
        <w:rPr>
          <w:spacing w:val="1"/>
        </w:rPr>
        <w:t xml:space="preserve"> </w:t>
      </w:r>
      <w:r>
        <w:t>prescribed and available for general use, including reference books. Include the cost of</w:t>
      </w:r>
      <w:r>
        <w:rPr>
          <w:spacing w:val="1"/>
        </w:rPr>
        <w:t xml:space="preserve"> </w:t>
      </w:r>
      <w:r>
        <w:t>workbooks, textbook binding or repairs, and textbooks that are purchased to be resold or</w:t>
      </w:r>
      <w:r>
        <w:rPr>
          <w:spacing w:val="1"/>
        </w:rPr>
        <w:t xml:space="preserve"> </w:t>
      </w:r>
      <w:r>
        <w:t>rented.</w:t>
      </w:r>
      <w:r>
        <w:rPr>
          <w:spacing w:val="-3"/>
        </w:rPr>
        <w:t xml:space="preserve"> </w:t>
      </w:r>
      <w:r>
        <w:t>Also</w:t>
      </w:r>
      <w:r>
        <w:rPr>
          <w:spacing w:val="-2"/>
        </w:rPr>
        <w:t xml:space="preserve"> </w:t>
      </w:r>
      <w:r>
        <w:t>recorded</w:t>
      </w:r>
      <w:r>
        <w:rPr>
          <w:spacing w:val="-2"/>
        </w:rPr>
        <w:t xml:space="preserve"> </w:t>
      </w:r>
      <w:r>
        <w:t>here are</w:t>
      </w:r>
      <w:r>
        <w:rPr>
          <w:spacing w:val="-2"/>
        </w:rPr>
        <w:t xml:space="preserve"> </w:t>
      </w:r>
      <w:r>
        <w:t>the</w:t>
      </w:r>
      <w:r>
        <w:rPr>
          <w:spacing w:val="-1"/>
        </w:rPr>
        <w:t xml:space="preserve"> </w:t>
      </w:r>
      <w:r>
        <w:t>costs</w:t>
      </w:r>
      <w:r>
        <w:rPr>
          <w:spacing w:val="-3"/>
        </w:rPr>
        <w:t xml:space="preserve"> </w:t>
      </w:r>
      <w:r>
        <w:t>of</w:t>
      </w:r>
      <w:r>
        <w:rPr>
          <w:spacing w:val="-4"/>
        </w:rPr>
        <w:t xml:space="preserve"> </w:t>
      </w:r>
      <w:r>
        <w:t>binding</w:t>
      </w:r>
      <w:r>
        <w:rPr>
          <w:spacing w:val="-2"/>
        </w:rPr>
        <w:t xml:space="preserve"> </w:t>
      </w:r>
      <w:r>
        <w:t>or other</w:t>
      </w:r>
      <w:r>
        <w:rPr>
          <w:spacing w:val="-2"/>
        </w:rPr>
        <w:t xml:space="preserve"> </w:t>
      </w:r>
      <w:r>
        <w:t>repairs</w:t>
      </w:r>
      <w:r>
        <w:rPr>
          <w:spacing w:val="-1"/>
        </w:rPr>
        <w:t xml:space="preserve"> </w:t>
      </w:r>
      <w:r>
        <w:t>to</w:t>
      </w:r>
      <w:r>
        <w:rPr>
          <w:spacing w:val="-3"/>
        </w:rPr>
        <w:t xml:space="preserve"> </w:t>
      </w:r>
      <w:r>
        <w:t>school</w:t>
      </w:r>
      <w:r>
        <w:rPr>
          <w:spacing w:val="-3"/>
        </w:rPr>
        <w:t xml:space="preserve"> </w:t>
      </w:r>
      <w:r>
        <w:t>library</w:t>
      </w:r>
      <w:r>
        <w:rPr>
          <w:spacing w:val="-2"/>
        </w:rPr>
        <w:t xml:space="preserve"> </w:t>
      </w:r>
      <w:r>
        <w:t>books.</w:t>
      </w:r>
      <w:r w:rsidR="00B91E1C">
        <w:t xml:space="preserve"> Only available in fund 14</w:t>
      </w:r>
      <w:r w:rsidR="008465C5">
        <w:t>000</w:t>
      </w:r>
      <w:r w:rsidR="00C930CB">
        <w:t>, 27109</w:t>
      </w:r>
      <w:r w:rsidR="008465C5">
        <w:t xml:space="preserve"> function 1000.</w:t>
      </w:r>
    </w:p>
    <w:p w14:paraId="69D021F3" w14:textId="0A5043A1" w:rsidR="00BE1A6F" w:rsidRDefault="002F737E">
      <w:pPr>
        <w:spacing w:before="119"/>
        <w:ind w:left="2300" w:right="161" w:hanging="908"/>
        <w:jc w:val="both"/>
        <w:rPr>
          <w:sz w:val="20"/>
        </w:rPr>
      </w:pPr>
      <w:r>
        <w:rPr>
          <w:b/>
          <w:sz w:val="20"/>
        </w:rPr>
        <w:t>56112</w:t>
      </w:r>
      <w:r w:rsidR="00673365">
        <w:rPr>
          <w:b/>
          <w:spacing w:val="1"/>
          <w:sz w:val="20"/>
        </w:rPr>
        <w:tab/>
      </w:r>
      <w:r>
        <w:rPr>
          <w:b/>
          <w:sz w:val="20"/>
        </w:rPr>
        <w:t xml:space="preserve">Other Instructional Materials. </w:t>
      </w:r>
      <w:r>
        <w:rPr>
          <w:sz w:val="20"/>
        </w:rPr>
        <w:t>Expenditures for instructional materials not covered by</w:t>
      </w:r>
      <w:r>
        <w:rPr>
          <w:spacing w:val="1"/>
          <w:sz w:val="20"/>
        </w:rPr>
        <w:t xml:space="preserve"> </w:t>
      </w:r>
      <w:r>
        <w:rPr>
          <w:sz w:val="20"/>
        </w:rPr>
        <w:t>Instructional</w:t>
      </w:r>
      <w:r>
        <w:rPr>
          <w:spacing w:val="-1"/>
          <w:sz w:val="20"/>
        </w:rPr>
        <w:t xml:space="preserve"> </w:t>
      </w:r>
      <w:r>
        <w:rPr>
          <w:sz w:val="20"/>
        </w:rPr>
        <w:t>Materials</w:t>
      </w:r>
      <w:r>
        <w:rPr>
          <w:spacing w:val="-1"/>
          <w:sz w:val="20"/>
        </w:rPr>
        <w:t xml:space="preserve"> </w:t>
      </w:r>
      <w:r>
        <w:rPr>
          <w:sz w:val="20"/>
        </w:rPr>
        <w:t>Cash</w:t>
      </w:r>
      <w:r>
        <w:rPr>
          <w:spacing w:val="1"/>
          <w:sz w:val="20"/>
        </w:rPr>
        <w:t xml:space="preserve"> </w:t>
      </w:r>
      <w:r>
        <w:rPr>
          <w:sz w:val="20"/>
        </w:rPr>
        <w:t>or</w:t>
      </w:r>
      <w:r>
        <w:rPr>
          <w:spacing w:val="1"/>
          <w:sz w:val="20"/>
        </w:rPr>
        <w:t xml:space="preserve"> </w:t>
      </w:r>
      <w:r>
        <w:rPr>
          <w:sz w:val="20"/>
        </w:rPr>
        <w:t>Instructional Materials</w:t>
      </w:r>
      <w:r>
        <w:rPr>
          <w:spacing w:val="-1"/>
          <w:sz w:val="20"/>
        </w:rPr>
        <w:t xml:space="preserve"> </w:t>
      </w:r>
      <w:r>
        <w:rPr>
          <w:sz w:val="20"/>
        </w:rPr>
        <w:t>Credit.</w:t>
      </w:r>
    </w:p>
    <w:p w14:paraId="69D021F4" w14:textId="589572BE" w:rsidR="00BE1A6F" w:rsidRDefault="002F737E">
      <w:pPr>
        <w:pStyle w:val="BodyText"/>
        <w:ind w:left="2300" w:right="165" w:hanging="908"/>
      </w:pPr>
      <w:r>
        <w:rPr>
          <w:b/>
        </w:rPr>
        <w:t>56113</w:t>
      </w:r>
      <w:r w:rsidR="00673365">
        <w:rPr>
          <w:b/>
          <w:spacing w:val="1"/>
        </w:rPr>
        <w:tab/>
      </w:r>
      <w:r>
        <w:rPr>
          <w:b/>
        </w:rPr>
        <w:t>Software.</w:t>
      </w:r>
      <w:r>
        <w:rPr>
          <w:b/>
          <w:spacing w:val="1"/>
        </w:rPr>
        <w:t xml:space="preserve"> </w:t>
      </w:r>
      <w:r>
        <w:t>Expenditures</w:t>
      </w:r>
      <w:r>
        <w:rPr>
          <w:spacing w:val="1"/>
        </w:rPr>
        <w:t xml:space="preserve"> </w:t>
      </w:r>
      <w:r>
        <w:t>for</w:t>
      </w:r>
      <w:r>
        <w:rPr>
          <w:spacing w:val="1"/>
        </w:rPr>
        <w:t xml:space="preserve"> </w:t>
      </w:r>
      <w:r>
        <w:t>purchased</w:t>
      </w:r>
      <w:r>
        <w:rPr>
          <w:spacing w:val="1"/>
        </w:rPr>
        <w:t xml:space="preserve"> </w:t>
      </w:r>
      <w:r>
        <w:t>computer</w:t>
      </w:r>
      <w:r>
        <w:rPr>
          <w:spacing w:val="1"/>
        </w:rPr>
        <w:t xml:space="preserve"> </w:t>
      </w:r>
      <w:r>
        <w:t>software</w:t>
      </w:r>
      <w:r>
        <w:rPr>
          <w:spacing w:val="1"/>
        </w:rPr>
        <w:t xml:space="preserve"> </w:t>
      </w:r>
      <w:r>
        <w:t>used</w:t>
      </w:r>
      <w:r>
        <w:rPr>
          <w:spacing w:val="1"/>
        </w:rPr>
        <w:t xml:space="preserve"> </w:t>
      </w:r>
      <w:r>
        <w:t>for</w:t>
      </w:r>
      <w:r>
        <w:rPr>
          <w:spacing w:val="1"/>
        </w:rPr>
        <w:t xml:space="preserve"> </w:t>
      </w:r>
      <w:r>
        <w:t>educational</w:t>
      </w:r>
      <w:r>
        <w:rPr>
          <w:spacing w:val="1"/>
        </w:rPr>
        <w:t xml:space="preserve"> </w:t>
      </w:r>
      <w:r>
        <w:t>or</w:t>
      </w:r>
      <w:r>
        <w:rPr>
          <w:spacing w:val="1"/>
        </w:rPr>
        <w:t xml:space="preserve"> </w:t>
      </w:r>
      <w:r>
        <w:t>administrative</w:t>
      </w:r>
      <w:r>
        <w:rPr>
          <w:spacing w:val="-1"/>
        </w:rPr>
        <w:t xml:space="preserve"> </w:t>
      </w:r>
      <w:r>
        <w:t>purposes</w:t>
      </w:r>
      <w:r>
        <w:rPr>
          <w:spacing w:val="-1"/>
        </w:rPr>
        <w:t xml:space="preserve"> </w:t>
      </w:r>
      <w:r>
        <w:t>including</w:t>
      </w:r>
      <w:r>
        <w:rPr>
          <w:spacing w:val="-2"/>
        </w:rPr>
        <w:t xml:space="preserve"> </w:t>
      </w:r>
      <w:r>
        <w:t>software licenses.</w:t>
      </w:r>
    </w:p>
    <w:p w14:paraId="69D021F5" w14:textId="57D48B1B" w:rsidR="00BE1A6F" w:rsidRDefault="002F737E">
      <w:pPr>
        <w:pStyle w:val="BodyText"/>
        <w:spacing w:before="122"/>
        <w:ind w:left="2300" w:right="158" w:hanging="908"/>
      </w:pPr>
      <w:r>
        <w:rPr>
          <w:b/>
        </w:rPr>
        <w:t>56114</w:t>
      </w:r>
      <w:r w:rsidR="00673365">
        <w:rPr>
          <w:b/>
          <w:spacing w:val="1"/>
        </w:rPr>
        <w:tab/>
      </w:r>
      <w:r>
        <w:rPr>
          <w:b/>
        </w:rPr>
        <w:t xml:space="preserve">Library and Audio-Visual. </w:t>
      </w:r>
      <w:r>
        <w:t>Supplies used in the library such as catalog cards, charge slips,</w:t>
      </w:r>
      <w:r>
        <w:rPr>
          <w:spacing w:val="1"/>
        </w:rPr>
        <w:t xml:space="preserve"> </w:t>
      </w:r>
      <w:r>
        <w:rPr>
          <w:spacing w:val="-1"/>
        </w:rPr>
        <w:lastRenderedPageBreak/>
        <w:t>rubber</w:t>
      </w:r>
      <w:r>
        <w:rPr>
          <w:spacing w:val="-15"/>
        </w:rPr>
        <w:t xml:space="preserve"> </w:t>
      </w:r>
      <w:r>
        <w:rPr>
          <w:spacing w:val="-1"/>
        </w:rPr>
        <w:t>stamps,</w:t>
      </w:r>
      <w:r>
        <w:rPr>
          <w:spacing w:val="-14"/>
        </w:rPr>
        <w:t xml:space="preserve"> </w:t>
      </w:r>
      <w:r>
        <w:rPr>
          <w:spacing w:val="-1"/>
        </w:rPr>
        <w:t>display</w:t>
      </w:r>
      <w:r>
        <w:rPr>
          <w:spacing w:val="-15"/>
        </w:rPr>
        <w:t xml:space="preserve"> </w:t>
      </w:r>
      <w:r>
        <w:t>letters,</w:t>
      </w:r>
      <w:r>
        <w:rPr>
          <w:spacing w:val="-14"/>
        </w:rPr>
        <w:t xml:space="preserve"> </w:t>
      </w:r>
      <w:r>
        <w:t>stationary,</w:t>
      </w:r>
      <w:r>
        <w:rPr>
          <w:spacing w:val="-15"/>
        </w:rPr>
        <w:t xml:space="preserve"> </w:t>
      </w:r>
      <w:r>
        <w:t>postage</w:t>
      </w:r>
      <w:r>
        <w:rPr>
          <w:spacing w:val="-14"/>
        </w:rPr>
        <w:t xml:space="preserve"> </w:t>
      </w:r>
      <w:r>
        <w:t>and</w:t>
      </w:r>
      <w:r>
        <w:rPr>
          <w:spacing w:val="-11"/>
        </w:rPr>
        <w:t xml:space="preserve"> </w:t>
      </w:r>
      <w:r>
        <w:t>other</w:t>
      </w:r>
      <w:r>
        <w:rPr>
          <w:spacing w:val="-14"/>
        </w:rPr>
        <w:t xml:space="preserve"> </w:t>
      </w:r>
      <w:r>
        <w:t>materials</w:t>
      </w:r>
      <w:r>
        <w:rPr>
          <w:spacing w:val="-13"/>
        </w:rPr>
        <w:t xml:space="preserve"> </w:t>
      </w:r>
      <w:r>
        <w:t>used</w:t>
      </w:r>
      <w:r>
        <w:rPr>
          <w:spacing w:val="-14"/>
        </w:rPr>
        <w:t xml:space="preserve"> </w:t>
      </w:r>
      <w:r>
        <w:t>in</w:t>
      </w:r>
      <w:r>
        <w:rPr>
          <w:spacing w:val="-14"/>
        </w:rPr>
        <w:t xml:space="preserve"> </w:t>
      </w:r>
      <w:r>
        <w:t>operating</w:t>
      </w:r>
      <w:r>
        <w:rPr>
          <w:spacing w:val="-14"/>
        </w:rPr>
        <w:t xml:space="preserve"> </w:t>
      </w:r>
      <w:r>
        <w:t>library</w:t>
      </w:r>
      <w:r>
        <w:rPr>
          <w:spacing w:val="-60"/>
        </w:rPr>
        <w:t xml:space="preserve"> </w:t>
      </w:r>
      <w:r>
        <w:t>and</w:t>
      </w:r>
      <w:r>
        <w:rPr>
          <w:spacing w:val="1"/>
        </w:rPr>
        <w:t xml:space="preserve"> </w:t>
      </w:r>
      <w:r>
        <w:t>audio-visual/media</w:t>
      </w:r>
      <w:r>
        <w:rPr>
          <w:spacing w:val="1"/>
        </w:rPr>
        <w:t xml:space="preserve"> </w:t>
      </w:r>
      <w:r>
        <w:t>centers.</w:t>
      </w:r>
      <w:r>
        <w:rPr>
          <w:spacing w:val="1"/>
        </w:rPr>
        <w:t xml:space="preserve"> </w:t>
      </w:r>
      <w:r>
        <w:t>This</w:t>
      </w:r>
      <w:r>
        <w:rPr>
          <w:spacing w:val="1"/>
        </w:rPr>
        <w:t xml:space="preserve"> </w:t>
      </w:r>
      <w:r>
        <w:t>includes</w:t>
      </w:r>
      <w:r>
        <w:rPr>
          <w:spacing w:val="1"/>
        </w:rPr>
        <w:t xml:space="preserve"> </w:t>
      </w:r>
      <w:r>
        <w:t>cost</w:t>
      </w:r>
      <w:r>
        <w:rPr>
          <w:spacing w:val="1"/>
        </w:rPr>
        <w:t xml:space="preserve"> </w:t>
      </w:r>
      <w:r>
        <w:t>of</w:t>
      </w:r>
      <w:r>
        <w:rPr>
          <w:spacing w:val="1"/>
        </w:rPr>
        <w:t xml:space="preserve"> </w:t>
      </w:r>
      <w:r>
        <w:t>school</w:t>
      </w:r>
      <w:r>
        <w:rPr>
          <w:spacing w:val="1"/>
        </w:rPr>
        <w:t xml:space="preserve"> </w:t>
      </w:r>
      <w:r>
        <w:t>library</w:t>
      </w:r>
      <w:r>
        <w:rPr>
          <w:spacing w:val="1"/>
        </w:rPr>
        <w:t xml:space="preserve"> </w:t>
      </w:r>
      <w:r>
        <w:t>books,</w:t>
      </w:r>
      <w:r>
        <w:rPr>
          <w:spacing w:val="1"/>
        </w:rPr>
        <w:t xml:space="preserve"> </w:t>
      </w:r>
      <w:r>
        <w:t>pamphlets,</w:t>
      </w:r>
      <w:r>
        <w:rPr>
          <w:spacing w:val="1"/>
        </w:rPr>
        <w:t xml:space="preserve"> </w:t>
      </w:r>
      <w:r>
        <w:t>encyclopedias, reference books, periodicals and newspapers for general use by students in</w:t>
      </w:r>
      <w:r>
        <w:rPr>
          <w:spacing w:val="1"/>
        </w:rPr>
        <w:t xml:space="preserve"> </w:t>
      </w:r>
      <w:r>
        <w:t>library/media</w:t>
      </w:r>
      <w:r>
        <w:rPr>
          <w:spacing w:val="-1"/>
        </w:rPr>
        <w:t xml:space="preserve"> </w:t>
      </w:r>
      <w:r>
        <w:t>centers.</w:t>
      </w:r>
    </w:p>
    <w:p w14:paraId="69D021F6" w14:textId="67D68704" w:rsidR="00BE1A6F" w:rsidRDefault="002F737E">
      <w:pPr>
        <w:spacing w:before="120"/>
        <w:ind w:left="2300" w:right="164" w:hanging="908"/>
        <w:jc w:val="both"/>
        <w:rPr>
          <w:sz w:val="20"/>
        </w:rPr>
      </w:pPr>
      <w:r>
        <w:rPr>
          <w:b/>
          <w:sz w:val="20"/>
        </w:rPr>
        <w:t>56115</w:t>
      </w:r>
      <w:r w:rsidR="00673365">
        <w:rPr>
          <w:b/>
          <w:spacing w:val="59"/>
          <w:sz w:val="20"/>
        </w:rPr>
        <w:tab/>
      </w:r>
      <w:r>
        <w:rPr>
          <w:b/>
          <w:sz w:val="20"/>
        </w:rPr>
        <w:t xml:space="preserve">Board Expense. </w:t>
      </w:r>
      <w:r>
        <w:rPr>
          <w:sz w:val="20"/>
        </w:rPr>
        <w:t>Supplies and materials related to the local school</w:t>
      </w:r>
      <w:r>
        <w:rPr>
          <w:spacing w:val="1"/>
          <w:sz w:val="20"/>
        </w:rPr>
        <w:t xml:space="preserve"> </w:t>
      </w:r>
      <w:r>
        <w:rPr>
          <w:sz w:val="20"/>
        </w:rPr>
        <w:t>board.</w:t>
      </w:r>
    </w:p>
    <w:p w14:paraId="69D021F7" w14:textId="7E97F90F" w:rsidR="00BE1A6F" w:rsidRDefault="002F737E">
      <w:pPr>
        <w:pStyle w:val="BodyText"/>
        <w:ind w:left="2300" w:right="160" w:hanging="908"/>
      </w:pPr>
      <w:r>
        <w:rPr>
          <w:b/>
        </w:rPr>
        <w:t>56116</w:t>
      </w:r>
      <w:r w:rsidR="00673365">
        <w:rPr>
          <w:b/>
          <w:spacing w:val="1"/>
        </w:rPr>
        <w:tab/>
      </w:r>
      <w:r>
        <w:rPr>
          <w:b/>
        </w:rPr>
        <w:t xml:space="preserve">Food. </w:t>
      </w:r>
      <w:r>
        <w:t>Food supplies to be used in a school approved program. Used only in Function 3100</w:t>
      </w:r>
      <w:r>
        <w:rPr>
          <w:spacing w:val="1"/>
        </w:rPr>
        <w:t xml:space="preserve"> </w:t>
      </w:r>
      <w:r>
        <w:t>(Food</w:t>
      </w:r>
      <w:r>
        <w:rPr>
          <w:spacing w:val="-2"/>
        </w:rPr>
        <w:t xml:space="preserve"> </w:t>
      </w:r>
      <w:r>
        <w:t>Services</w:t>
      </w:r>
      <w:r>
        <w:rPr>
          <w:spacing w:val="-1"/>
        </w:rPr>
        <w:t xml:space="preserve"> </w:t>
      </w:r>
      <w:r>
        <w:t>Operation).</w:t>
      </w:r>
    </w:p>
    <w:p w14:paraId="69D021F8" w14:textId="51FF62DA" w:rsidR="00BE1A6F" w:rsidRDefault="002F737E">
      <w:pPr>
        <w:pStyle w:val="BodyText"/>
        <w:ind w:left="2300" w:right="158" w:hanging="908"/>
      </w:pPr>
      <w:r>
        <w:rPr>
          <w:b/>
        </w:rPr>
        <w:t>56117</w:t>
      </w:r>
      <w:r w:rsidR="00673365">
        <w:rPr>
          <w:b/>
          <w:spacing w:val="1"/>
        </w:rPr>
        <w:tab/>
      </w:r>
      <w:r>
        <w:rPr>
          <w:b/>
        </w:rPr>
        <w:t xml:space="preserve">Non-Food. </w:t>
      </w:r>
      <w:r>
        <w:t>Non-food supply items to be used in a school approved program. Used only in</w:t>
      </w:r>
      <w:r>
        <w:rPr>
          <w:spacing w:val="1"/>
        </w:rPr>
        <w:t xml:space="preserve"> </w:t>
      </w:r>
      <w:r>
        <w:t>Function</w:t>
      </w:r>
      <w:r>
        <w:rPr>
          <w:spacing w:val="-2"/>
        </w:rPr>
        <w:t xml:space="preserve"> </w:t>
      </w:r>
      <w:r>
        <w:t>3100</w:t>
      </w:r>
      <w:r>
        <w:rPr>
          <w:spacing w:val="-1"/>
        </w:rPr>
        <w:t xml:space="preserve"> </w:t>
      </w:r>
      <w:r>
        <w:t>(Food</w:t>
      </w:r>
      <w:r>
        <w:rPr>
          <w:spacing w:val="1"/>
        </w:rPr>
        <w:t xml:space="preserve"> </w:t>
      </w:r>
      <w:r>
        <w:t>Services</w:t>
      </w:r>
      <w:r>
        <w:rPr>
          <w:spacing w:val="-1"/>
        </w:rPr>
        <w:t xml:space="preserve"> </w:t>
      </w:r>
      <w:r>
        <w:t>Operation).</w:t>
      </w:r>
    </w:p>
    <w:p w14:paraId="69D021F9" w14:textId="7A6975BC" w:rsidR="007655E2" w:rsidRDefault="002F737E">
      <w:pPr>
        <w:pStyle w:val="BodyText"/>
        <w:spacing w:before="119"/>
        <w:ind w:left="2300" w:right="159" w:hanging="908"/>
      </w:pPr>
      <w:r>
        <w:rPr>
          <w:b/>
        </w:rPr>
        <w:t>56118</w:t>
      </w:r>
      <w:r w:rsidR="00673365">
        <w:rPr>
          <w:b/>
          <w:spacing w:val="59"/>
        </w:rPr>
        <w:tab/>
      </w:r>
      <w:r>
        <w:rPr>
          <w:b/>
        </w:rPr>
        <w:t xml:space="preserve">General Supplies and Materials. </w:t>
      </w:r>
      <w:r>
        <w:t>Other supplies and materials purchased for the operation</w:t>
      </w:r>
      <w:r>
        <w:rPr>
          <w:spacing w:val="-60"/>
        </w:rPr>
        <w:t xml:space="preserve"> </w:t>
      </w:r>
      <w:r>
        <w:t>of</w:t>
      </w:r>
      <w:r>
        <w:rPr>
          <w:spacing w:val="-10"/>
        </w:rPr>
        <w:t xml:space="preserve"> </w:t>
      </w:r>
      <w:r>
        <w:t>school</w:t>
      </w:r>
      <w:r>
        <w:rPr>
          <w:spacing w:val="-9"/>
        </w:rPr>
        <w:t xml:space="preserve"> </w:t>
      </w:r>
      <w:r>
        <w:t>district</w:t>
      </w:r>
      <w:r>
        <w:rPr>
          <w:spacing w:val="-6"/>
        </w:rPr>
        <w:t xml:space="preserve"> </w:t>
      </w:r>
      <w:r>
        <w:t>or</w:t>
      </w:r>
      <w:r>
        <w:rPr>
          <w:spacing w:val="-6"/>
        </w:rPr>
        <w:t xml:space="preserve"> </w:t>
      </w:r>
      <w:r>
        <w:t>charter</w:t>
      </w:r>
      <w:r>
        <w:rPr>
          <w:spacing w:val="-6"/>
        </w:rPr>
        <w:t xml:space="preserve"> </w:t>
      </w:r>
      <w:r>
        <w:t>school</w:t>
      </w:r>
      <w:r>
        <w:rPr>
          <w:spacing w:val="-8"/>
        </w:rPr>
        <w:t xml:space="preserve"> </w:t>
      </w:r>
      <w:r>
        <w:t>facilities,</w:t>
      </w:r>
      <w:r>
        <w:rPr>
          <w:spacing w:val="-9"/>
        </w:rPr>
        <w:t xml:space="preserve"> </w:t>
      </w:r>
      <w:r>
        <w:t>equipment,</w:t>
      </w:r>
      <w:r>
        <w:rPr>
          <w:spacing w:val="-7"/>
        </w:rPr>
        <w:t xml:space="preserve"> </w:t>
      </w:r>
      <w:r>
        <w:t>vehicles,</w:t>
      </w:r>
      <w:r>
        <w:rPr>
          <w:spacing w:val="-9"/>
        </w:rPr>
        <w:t xml:space="preserve"> </w:t>
      </w:r>
      <w:r>
        <w:t>and</w:t>
      </w:r>
      <w:r>
        <w:rPr>
          <w:spacing w:val="-8"/>
        </w:rPr>
        <w:t xml:space="preserve"> </w:t>
      </w:r>
      <w:r>
        <w:t>programs</w:t>
      </w:r>
      <w:r>
        <w:rPr>
          <w:spacing w:val="-9"/>
        </w:rPr>
        <w:t xml:space="preserve"> </w:t>
      </w:r>
      <w:r>
        <w:t>(e.g.,</w:t>
      </w:r>
      <w:r>
        <w:rPr>
          <w:spacing w:val="-9"/>
        </w:rPr>
        <w:t xml:space="preserve"> </w:t>
      </w:r>
      <w:r>
        <w:t>postage,</w:t>
      </w:r>
      <w:r>
        <w:rPr>
          <w:spacing w:val="-60"/>
        </w:rPr>
        <w:t xml:space="preserve"> </w:t>
      </w:r>
      <w:r>
        <w:t>office</w:t>
      </w:r>
      <w:r>
        <w:rPr>
          <w:spacing w:val="-1"/>
        </w:rPr>
        <w:t xml:space="preserve"> </w:t>
      </w:r>
      <w:r>
        <w:t>supplies)</w:t>
      </w:r>
      <w:r>
        <w:rPr>
          <w:spacing w:val="-1"/>
        </w:rPr>
        <w:t xml:space="preserve"> </w:t>
      </w:r>
      <w:r>
        <w:t>not accounted</w:t>
      </w:r>
      <w:r>
        <w:rPr>
          <w:spacing w:val="-1"/>
        </w:rPr>
        <w:t xml:space="preserve"> </w:t>
      </w:r>
      <w:r>
        <w:t>for</w:t>
      </w:r>
      <w:r>
        <w:rPr>
          <w:spacing w:val="-2"/>
        </w:rPr>
        <w:t xml:space="preserve"> </w:t>
      </w:r>
      <w:r>
        <w:t>elsewhere.</w:t>
      </w:r>
    </w:p>
    <w:p w14:paraId="50D31C12" w14:textId="43089935" w:rsidR="00506742" w:rsidRDefault="00506742" w:rsidP="00506742">
      <w:pPr>
        <w:pStyle w:val="BodyText"/>
        <w:spacing w:before="121"/>
        <w:ind w:left="2300" w:right="156" w:hanging="908"/>
      </w:pPr>
      <w:r w:rsidRPr="00DA1516">
        <w:rPr>
          <w:b/>
        </w:rPr>
        <w:t>56119</w:t>
      </w:r>
      <w:r w:rsidR="00673365" w:rsidRPr="00DA1516">
        <w:rPr>
          <w:b/>
          <w:spacing w:val="84"/>
        </w:rPr>
        <w:tab/>
      </w:r>
      <w:r w:rsidRPr="00DA1516">
        <w:rPr>
          <w:b/>
        </w:rPr>
        <w:t>Supply</w:t>
      </w:r>
      <w:r w:rsidRPr="00DA1516">
        <w:rPr>
          <w:b/>
          <w:spacing w:val="-14"/>
        </w:rPr>
        <w:t xml:space="preserve"> </w:t>
      </w:r>
      <w:r w:rsidRPr="00DA1516">
        <w:rPr>
          <w:b/>
        </w:rPr>
        <w:t>Assets</w:t>
      </w:r>
      <w:r w:rsidRPr="00DA1516">
        <w:rPr>
          <w:b/>
          <w:spacing w:val="-13"/>
        </w:rPr>
        <w:t xml:space="preserve"> </w:t>
      </w:r>
      <w:r w:rsidRPr="00DA1516">
        <w:rPr>
          <w:b/>
        </w:rPr>
        <w:t>($5,000</w:t>
      </w:r>
      <w:r w:rsidRPr="00DA1516">
        <w:rPr>
          <w:b/>
          <w:spacing w:val="-10"/>
        </w:rPr>
        <w:t xml:space="preserve"> </w:t>
      </w:r>
      <w:r w:rsidRPr="00DA1516">
        <w:rPr>
          <w:b/>
        </w:rPr>
        <w:t>or</w:t>
      </w:r>
      <w:r w:rsidRPr="00DA1516">
        <w:rPr>
          <w:b/>
          <w:spacing w:val="-11"/>
        </w:rPr>
        <w:t xml:space="preserve"> </w:t>
      </w:r>
      <w:r w:rsidRPr="00DA1516">
        <w:rPr>
          <w:b/>
        </w:rPr>
        <w:t>less).</w:t>
      </w:r>
      <w:r w:rsidRPr="00DA1516">
        <w:rPr>
          <w:b/>
          <w:spacing w:val="-12"/>
        </w:rPr>
        <w:t xml:space="preserve"> </w:t>
      </w:r>
      <w:r w:rsidRPr="00DA1516">
        <w:t>Initial,</w:t>
      </w:r>
      <w:r w:rsidRPr="00DA1516">
        <w:rPr>
          <w:spacing w:val="-15"/>
        </w:rPr>
        <w:t xml:space="preserve"> </w:t>
      </w:r>
      <w:r w:rsidRPr="00DA1516">
        <w:t>additional</w:t>
      </w:r>
      <w:r w:rsidRPr="00DA1516">
        <w:rPr>
          <w:spacing w:val="-15"/>
        </w:rPr>
        <w:t xml:space="preserve"> </w:t>
      </w:r>
      <w:r w:rsidRPr="00DA1516">
        <w:t>and</w:t>
      </w:r>
      <w:r w:rsidRPr="00DA1516">
        <w:rPr>
          <w:spacing w:val="-14"/>
        </w:rPr>
        <w:t xml:space="preserve"> </w:t>
      </w:r>
      <w:r w:rsidRPr="00DA1516">
        <w:t>replacement</w:t>
      </w:r>
      <w:r w:rsidRPr="00DA1516">
        <w:rPr>
          <w:spacing w:val="-14"/>
        </w:rPr>
        <w:t xml:space="preserve"> </w:t>
      </w:r>
      <w:r w:rsidRPr="00DA1516">
        <w:t>items</w:t>
      </w:r>
      <w:r w:rsidRPr="00DA1516">
        <w:rPr>
          <w:spacing w:val="-12"/>
        </w:rPr>
        <w:t xml:space="preserve"> </w:t>
      </w:r>
      <w:r w:rsidRPr="00DA1516">
        <w:t>of</w:t>
      </w:r>
      <w:r w:rsidRPr="00DA1516">
        <w:rPr>
          <w:spacing w:val="-15"/>
        </w:rPr>
        <w:t xml:space="preserve"> </w:t>
      </w:r>
      <w:r w:rsidRPr="00DA1516">
        <w:t>equipment</w:t>
      </w:r>
      <w:r w:rsidRPr="00DA1516">
        <w:rPr>
          <w:spacing w:val="-14"/>
        </w:rPr>
        <w:t xml:space="preserve"> </w:t>
      </w:r>
      <w:r w:rsidRPr="00DA1516">
        <w:t>such</w:t>
      </w:r>
      <w:r w:rsidRPr="00DA1516">
        <w:rPr>
          <w:spacing w:val="-61"/>
        </w:rPr>
        <w:t xml:space="preserve"> </w:t>
      </w:r>
      <w:r w:rsidRPr="00DA1516">
        <w:t>as furniture, equipment, machinery, band uniforms and instruments. Includes equipment</w:t>
      </w:r>
      <w:r w:rsidRPr="00DA1516">
        <w:rPr>
          <w:spacing w:val="1"/>
        </w:rPr>
        <w:t xml:space="preserve"> </w:t>
      </w:r>
      <w:r w:rsidRPr="00DA1516">
        <w:t>expenditures for instruction, administration, operation and maintenance of plant, food and</w:t>
      </w:r>
      <w:r w:rsidRPr="00DA1516">
        <w:rPr>
          <w:spacing w:val="1"/>
        </w:rPr>
        <w:t xml:space="preserve"> </w:t>
      </w:r>
      <w:r w:rsidRPr="00DA1516">
        <w:t>community</w:t>
      </w:r>
      <w:r w:rsidRPr="00DA1516">
        <w:rPr>
          <w:spacing w:val="-2"/>
        </w:rPr>
        <w:t xml:space="preserve"> </w:t>
      </w:r>
      <w:r w:rsidRPr="00DA1516">
        <w:t>services.</w:t>
      </w:r>
    </w:p>
    <w:p w14:paraId="2CD8261D" w14:textId="77777777" w:rsidR="00506742" w:rsidRDefault="00506742">
      <w:pPr>
        <w:pStyle w:val="BodyText"/>
        <w:spacing w:before="119"/>
        <w:ind w:left="2300" w:right="159" w:hanging="908"/>
      </w:pPr>
    </w:p>
    <w:p w14:paraId="69D021FA" w14:textId="16EE941F" w:rsidR="00BE1A6F" w:rsidRDefault="002F737E">
      <w:pPr>
        <w:spacing w:before="125" w:line="235" w:lineRule="auto"/>
        <w:ind w:left="1407" w:right="160" w:hanging="908"/>
        <w:jc w:val="both"/>
        <w:rPr>
          <w:i/>
          <w:sz w:val="21"/>
        </w:rPr>
      </w:pPr>
      <w:r>
        <w:rPr>
          <w:b/>
          <w:sz w:val="20"/>
        </w:rPr>
        <w:t>56200</w:t>
      </w:r>
      <w:r w:rsidR="00673365">
        <w:rPr>
          <w:b/>
          <w:spacing w:val="24"/>
          <w:sz w:val="20"/>
        </w:rPr>
        <w:tab/>
      </w:r>
      <w:r>
        <w:rPr>
          <w:b/>
          <w:sz w:val="20"/>
        </w:rPr>
        <w:t>Energy</w:t>
      </w:r>
      <w:r>
        <w:rPr>
          <w:b/>
          <w:spacing w:val="-12"/>
          <w:sz w:val="20"/>
        </w:rPr>
        <w:t xml:space="preserve"> </w:t>
      </w:r>
      <w:r>
        <w:rPr>
          <w:b/>
          <w:sz w:val="20"/>
        </w:rPr>
        <w:t>and</w:t>
      </w:r>
      <w:r>
        <w:rPr>
          <w:b/>
          <w:spacing w:val="-10"/>
          <w:sz w:val="20"/>
        </w:rPr>
        <w:t xml:space="preserve"> </w:t>
      </w:r>
      <w:r>
        <w:rPr>
          <w:b/>
          <w:sz w:val="20"/>
        </w:rPr>
        <w:t>Transportation</w:t>
      </w:r>
      <w:r>
        <w:rPr>
          <w:b/>
          <w:spacing w:val="-12"/>
          <w:sz w:val="20"/>
        </w:rPr>
        <w:t xml:space="preserve"> </w:t>
      </w:r>
      <w:r>
        <w:rPr>
          <w:b/>
          <w:sz w:val="20"/>
        </w:rPr>
        <w:t>Maintenance</w:t>
      </w:r>
      <w:r>
        <w:rPr>
          <w:b/>
          <w:spacing w:val="-12"/>
          <w:sz w:val="20"/>
        </w:rPr>
        <w:t xml:space="preserve"> </w:t>
      </w:r>
      <w:r>
        <w:rPr>
          <w:b/>
          <w:sz w:val="20"/>
        </w:rPr>
        <w:t>and</w:t>
      </w:r>
      <w:r>
        <w:rPr>
          <w:b/>
          <w:spacing w:val="-12"/>
          <w:sz w:val="20"/>
        </w:rPr>
        <w:t xml:space="preserve"> </w:t>
      </w:r>
      <w:r>
        <w:rPr>
          <w:b/>
          <w:sz w:val="20"/>
        </w:rPr>
        <w:t>Supplies.</w:t>
      </w:r>
      <w:r>
        <w:rPr>
          <w:b/>
          <w:spacing w:val="-10"/>
          <w:sz w:val="20"/>
        </w:rPr>
        <w:t xml:space="preserve"> </w:t>
      </w:r>
      <w:r>
        <w:rPr>
          <w:sz w:val="20"/>
        </w:rPr>
        <w:t>Expenditures</w:t>
      </w:r>
      <w:r>
        <w:rPr>
          <w:spacing w:val="-11"/>
          <w:sz w:val="20"/>
        </w:rPr>
        <w:t xml:space="preserve"> </w:t>
      </w:r>
      <w:r>
        <w:rPr>
          <w:sz w:val="20"/>
        </w:rPr>
        <w:t>for</w:t>
      </w:r>
      <w:r>
        <w:rPr>
          <w:spacing w:val="-13"/>
          <w:sz w:val="20"/>
        </w:rPr>
        <w:t xml:space="preserve"> </w:t>
      </w:r>
      <w:r>
        <w:rPr>
          <w:sz w:val="20"/>
        </w:rPr>
        <w:t>energy,</w:t>
      </w:r>
      <w:r>
        <w:rPr>
          <w:spacing w:val="-14"/>
          <w:sz w:val="20"/>
        </w:rPr>
        <w:t xml:space="preserve"> </w:t>
      </w:r>
      <w:r>
        <w:rPr>
          <w:sz w:val="20"/>
        </w:rPr>
        <w:t>including</w:t>
      </w:r>
      <w:r>
        <w:rPr>
          <w:spacing w:val="-12"/>
          <w:sz w:val="20"/>
        </w:rPr>
        <w:t xml:space="preserve"> </w:t>
      </w:r>
      <w:r>
        <w:rPr>
          <w:sz w:val="20"/>
        </w:rPr>
        <w:t>gas,</w:t>
      </w:r>
      <w:r>
        <w:rPr>
          <w:spacing w:val="-11"/>
          <w:sz w:val="20"/>
        </w:rPr>
        <w:t xml:space="preserve"> </w:t>
      </w:r>
      <w:r>
        <w:rPr>
          <w:sz w:val="20"/>
        </w:rPr>
        <w:t>oil,</w:t>
      </w:r>
      <w:r>
        <w:rPr>
          <w:spacing w:val="-61"/>
          <w:sz w:val="20"/>
        </w:rPr>
        <w:t xml:space="preserve"> </w:t>
      </w:r>
      <w:r>
        <w:rPr>
          <w:sz w:val="20"/>
        </w:rPr>
        <w:t>coal, and gasoline, and for services received from public or private utility companies. Separate accounts</w:t>
      </w:r>
      <w:r>
        <w:rPr>
          <w:spacing w:val="-60"/>
          <w:sz w:val="20"/>
        </w:rPr>
        <w:t xml:space="preserve"> </w:t>
      </w:r>
      <w:r>
        <w:rPr>
          <w:sz w:val="20"/>
        </w:rPr>
        <w:t>have been established for the 56200 series. Used only in Functions 2600 (Operation &amp; Maintenance of</w:t>
      </w:r>
      <w:r>
        <w:rPr>
          <w:spacing w:val="1"/>
          <w:sz w:val="20"/>
        </w:rPr>
        <w:t xml:space="preserve"> </w:t>
      </w:r>
      <w:r>
        <w:rPr>
          <w:sz w:val="20"/>
        </w:rPr>
        <w:t>Plant)</w:t>
      </w:r>
      <w:r>
        <w:rPr>
          <w:spacing w:val="-9"/>
          <w:sz w:val="20"/>
        </w:rPr>
        <w:t xml:space="preserve"> </w:t>
      </w:r>
      <w:r>
        <w:rPr>
          <w:sz w:val="20"/>
        </w:rPr>
        <w:t>and</w:t>
      </w:r>
      <w:r>
        <w:rPr>
          <w:spacing w:val="-9"/>
          <w:sz w:val="20"/>
        </w:rPr>
        <w:t xml:space="preserve"> </w:t>
      </w:r>
      <w:r>
        <w:rPr>
          <w:sz w:val="20"/>
        </w:rPr>
        <w:t>2700</w:t>
      </w:r>
      <w:r>
        <w:rPr>
          <w:spacing w:val="-9"/>
          <w:sz w:val="20"/>
        </w:rPr>
        <w:t xml:space="preserve"> </w:t>
      </w:r>
      <w:r>
        <w:rPr>
          <w:sz w:val="20"/>
        </w:rPr>
        <w:t>(Student</w:t>
      </w:r>
      <w:r>
        <w:rPr>
          <w:spacing w:val="-10"/>
          <w:sz w:val="20"/>
        </w:rPr>
        <w:t xml:space="preserve"> </w:t>
      </w:r>
      <w:r>
        <w:rPr>
          <w:sz w:val="20"/>
        </w:rPr>
        <w:t>Transportation).</w:t>
      </w:r>
      <w:r w:rsidRPr="00673365">
        <w:rPr>
          <w:b/>
          <w:sz w:val="20"/>
        </w:rPr>
        <w:t>This is a “roll-up” account for accumulation of totals. Entries are not posted to the “roll-up” account, but to the accounts listed below.</w:t>
      </w:r>
    </w:p>
    <w:p w14:paraId="69D021FB" w14:textId="0554C381" w:rsidR="00BE1A6F" w:rsidRDefault="002F737E">
      <w:pPr>
        <w:pStyle w:val="BodyText"/>
        <w:spacing w:before="117"/>
        <w:ind w:left="2300" w:right="159" w:hanging="908"/>
      </w:pPr>
      <w:r>
        <w:rPr>
          <w:b/>
        </w:rPr>
        <w:t>56210</w:t>
      </w:r>
      <w:r w:rsidR="00673365">
        <w:rPr>
          <w:b/>
          <w:spacing w:val="1"/>
        </w:rPr>
        <w:tab/>
      </w:r>
      <w:r>
        <w:rPr>
          <w:b/>
        </w:rPr>
        <w:t xml:space="preserve">Natural Gas (Vehicles). </w:t>
      </w:r>
      <w:r>
        <w:t>Expenditures for gas utility services from a private or public utility</w:t>
      </w:r>
      <w:r>
        <w:rPr>
          <w:spacing w:val="1"/>
        </w:rPr>
        <w:t xml:space="preserve"> </w:t>
      </w:r>
      <w:r>
        <w:t>company. Used with Functions 2600 (Operation &amp; Maintenance of Plant) and 2700 (Student</w:t>
      </w:r>
      <w:r>
        <w:rPr>
          <w:spacing w:val="1"/>
        </w:rPr>
        <w:t xml:space="preserve"> </w:t>
      </w:r>
      <w:r>
        <w:t>Transportation).</w:t>
      </w:r>
    </w:p>
    <w:p w14:paraId="39F52E05" w14:textId="5265C161" w:rsidR="007655E2" w:rsidRDefault="002F737E" w:rsidP="007655E2">
      <w:pPr>
        <w:pStyle w:val="BodyText"/>
        <w:spacing w:before="121"/>
        <w:ind w:left="2300" w:right="157" w:hanging="908"/>
      </w:pPr>
      <w:r>
        <w:rPr>
          <w:b/>
        </w:rPr>
        <w:t>56211</w:t>
      </w:r>
      <w:r w:rsidR="00673365">
        <w:rPr>
          <w:b/>
          <w:spacing w:val="1"/>
        </w:rPr>
        <w:tab/>
      </w:r>
      <w:r>
        <w:rPr>
          <w:b/>
        </w:rPr>
        <w:t xml:space="preserve">Gasoline. </w:t>
      </w:r>
      <w:r>
        <w:t>Gasoline purchases. Used with Functions 2600 (Operation &amp; Maintenance of Plant)</w:t>
      </w:r>
      <w:r>
        <w:rPr>
          <w:spacing w:val="-60"/>
        </w:rPr>
        <w:t xml:space="preserve"> </w:t>
      </w:r>
      <w:r>
        <w:t>and</w:t>
      </w:r>
      <w:r>
        <w:rPr>
          <w:spacing w:val="-2"/>
        </w:rPr>
        <w:t xml:space="preserve"> </w:t>
      </w:r>
      <w:r>
        <w:t>2700</w:t>
      </w:r>
      <w:r>
        <w:rPr>
          <w:spacing w:val="-1"/>
        </w:rPr>
        <w:t xml:space="preserve"> </w:t>
      </w:r>
      <w:r>
        <w:t>(Student</w:t>
      </w:r>
      <w:r>
        <w:rPr>
          <w:spacing w:val="2"/>
        </w:rPr>
        <w:t xml:space="preserve"> </w:t>
      </w:r>
      <w:r>
        <w:t>Transportation)</w:t>
      </w:r>
    </w:p>
    <w:p w14:paraId="69D021FE" w14:textId="48BBAE4F" w:rsidR="00BE1A6F" w:rsidRDefault="002F737E" w:rsidP="007655E2">
      <w:pPr>
        <w:pStyle w:val="BodyText"/>
        <w:spacing w:before="121"/>
        <w:ind w:left="2300" w:right="157" w:hanging="908"/>
      </w:pPr>
      <w:r>
        <w:rPr>
          <w:b/>
        </w:rPr>
        <w:t>56212</w:t>
      </w:r>
      <w:r w:rsidR="00673365">
        <w:rPr>
          <w:b/>
          <w:spacing w:val="1"/>
        </w:rPr>
        <w:tab/>
      </w:r>
      <w:r>
        <w:rPr>
          <w:b/>
        </w:rPr>
        <w:t xml:space="preserve">Diesel Fuel. </w:t>
      </w:r>
      <w:r>
        <w:t>Diesel fuel purchases. Used with Functions 2600 (Operation &amp; Maintenance of</w:t>
      </w:r>
      <w:r>
        <w:rPr>
          <w:spacing w:val="1"/>
        </w:rPr>
        <w:t xml:space="preserve"> </w:t>
      </w:r>
      <w:r>
        <w:t>Plant)</w:t>
      </w:r>
      <w:r>
        <w:rPr>
          <w:spacing w:val="-2"/>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1FF" w14:textId="0EAE794A" w:rsidR="00BE1A6F" w:rsidRDefault="002F737E">
      <w:pPr>
        <w:pStyle w:val="BodyText"/>
        <w:spacing w:before="119"/>
        <w:ind w:left="2300" w:right="157" w:hanging="908"/>
      </w:pPr>
      <w:r>
        <w:rPr>
          <w:b/>
        </w:rPr>
        <w:t>56213</w:t>
      </w:r>
      <w:r w:rsidR="00673365">
        <w:rPr>
          <w:b/>
          <w:spacing w:val="1"/>
        </w:rPr>
        <w:tab/>
      </w:r>
      <w:r>
        <w:rPr>
          <w:b/>
        </w:rPr>
        <w:t>Propane (Vehicles).</w:t>
      </w:r>
      <w:r>
        <w:rPr>
          <w:b/>
          <w:spacing w:val="1"/>
        </w:rPr>
        <w:t xml:space="preserve"> </w:t>
      </w:r>
      <w:r>
        <w:t>Propane or natural gas.</w:t>
      </w:r>
      <w:r>
        <w:rPr>
          <w:spacing w:val="1"/>
        </w:rPr>
        <w:t xml:space="preserve"> </w:t>
      </w:r>
      <w:r>
        <w:t>Used with Functions 2600 (Operation &amp;</w:t>
      </w:r>
      <w:r>
        <w:rPr>
          <w:spacing w:val="1"/>
        </w:rPr>
        <w:t xml:space="preserve"> </w:t>
      </w:r>
      <w:r>
        <w:t>Maintenance</w:t>
      </w:r>
      <w:r>
        <w:rPr>
          <w:spacing w:val="2"/>
        </w:rPr>
        <w:t xml:space="preserve"> </w:t>
      </w:r>
      <w:r>
        <w:t>of</w:t>
      </w:r>
      <w:r>
        <w:rPr>
          <w:spacing w:val="-3"/>
        </w:rPr>
        <w:t xml:space="preserve"> </w:t>
      </w:r>
      <w:r>
        <w:t>Plant)</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200" w14:textId="26988F9D" w:rsidR="00BE1A6F" w:rsidRDefault="002F737E">
      <w:pPr>
        <w:pStyle w:val="BodyText"/>
        <w:ind w:left="2300" w:right="157" w:hanging="908"/>
      </w:pPr>
      <w:r>
        <w:rPr>
          <w:b/>
        </w:rPr>
        <w:t>56214</w:t>
      </w:r>
      <w:r w:rsidR="00673365">
        <w:rPr>
          <w:b/>
          <w:spacing w:val="1"/>
        </w:rPr>
        <w:tab/>
      </w:r>
      <w:r>
        <w:rPr>
          <w:b/>
        </w:rPr>
        <w:t xml:space="preserve">Lubricants/Anti-Freeze. </w:t>
      </w:r>
      <w:r>
        <w:t>Lubricant or anti-freeze. Used with Functions 2600 (Operation &amp;</w:t>
      </w:r>
      <w:r>
        <w:rPr>
          <w:spacing w:val="1"/>
        </w:rPr>
        <w:t xml:space="preserve"> </w:t>
      </w:r>
      <w:r>
        <w:t>Maintenance</w:t>
      </w:r>
      <w:r>
        <w:rPr>
          <w:spacing w:val="2"/>
        </w:rPr>
        <w:t xml:space="preserve"> </w:t>
      </w:r>
      <w:r>
        <w:t>of</w:t>
      </w:r>
      <w:r>
        <w:rPr>
          <w:spacing w:val="-3"/>
        </w:rPr>
        <w:t xml:space="preserve"> </w:t>
      </w:r>
      <w:r>
        <w:t>Plant)</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201" w14:textId="75D305A6" w:rsidR="00BE1A6F" w:rsidRDefault="00673365">
      <w:pPr>
        <w:pStyle w:val="BodyText"/>
        <w:spacing w:before="119"/>
        <w:ind w:left="2300" w:right="161" w:hanging="908"/>
      </w:pPr>
      <w:r>
        <w:rPr>
          <w:b/>
        </w:rPr>
        <w:t>56215</w:t>
      </w:r>
      <w:r>
        <w:rPr>
          <w:b/>
        </w:rPr>
        <w:tab/>
      </w:r>
      <w:r w:rsidR="002F737E">
        <w:rPr>
          <w:b/>
        </w:rPr>
        <w:t xml:space="preserve">Tires/Tubes. </w:t>
      </w:r>
      <w:r w:rsidR="002F737E">
        <w:t>Tire and tube purchases. Used with Functions 2600 (Operation &amp; Maintenance</w:t>
      </w:r>
      <w:r w:rsidR="002F737E">
        <w:rPr>
          <w:spacing w:val="1"/>
        </w:rPr>
        <w:t xml:space="preserve"> </w:t>
      </w:r>
      <w:r w:rsidR="002F737E">
        <w:t>of</w:t>
      </w:r>
      <w:r w:rsidR="002F737E">
        <w:rPr>
          <w:spacing w:val="-3"/>
        </w:rPr>
        <w:t xml:space="preserve"> </w:t>
      </w:r>
      <w:r w:rsidR="002F737E">
        <w:t>Plant)</w:t>
      </w:r>
      <w:r w:rsidR="002F737E">
        <w:rPr>
          <w:spacing w:val="-1"/>
        </w:rPr>
        <w:t xml:space="preserve"> </w:t>
      </w:r>
      <w:r w:rsidR="002F737E">
        <w:t>and</w:t>
      </w:r>
      <w:r w:rsidR="002F737E">
        <w:rPr>
          <w:spacing w:val="2"/>
        </w:rPr>
        <w:t xml:space="preserve"> </w:t>
      </w:r>
      <w:r w:rsidR="002F737E">
        <w:t>2700</w:t>
      </w:r>
      <w:r w:rsidR="002F737E">
        <w:rPr>
          <w:spacing w:val="-2"/>
        </w:rPr>
        <w:t xml:space="preserve"> </w:t>
      </w:r>
      <w:r w:rsidR="002F737E">
        <w:t>(Student Transportation).</w:t>
      </w:r>
    </w:p>
    <w:p w14:paraId="69D02202" w14:textId="3BBEC974" w:rsidR="00BE1A6F" w:rsidRDefault="002F737E">
      <w:pPr>
        <w:pStyle w:val="BodyText"/>
        <w:ind w:left="2300" w:right="161" w:hanging="908"/>
      </w:pPr>
      <w:r>
        <w:rPr>
          <w:b/>
        </w:rPr>
        <w:t>56216</w:t>
      </w:r>
      <w:r w:rsidR="00673365">
        <w:rPr>
          <w:b/>
          <w:spacing w:val="1"/>
        </w:rPr>
        <w:tab/>
      </w:r>
      <w:r>
        <w:rPr>
          <w:b/>
        </w:rPr>
        <w:t xml:space="preserve">Maintenance Supplies/Parts. </w:t>
      </w:r>
      <w:r>
        <w:t>Maintenance supplies and parts. Used only for supplies and</w:t>
      </w:r>
      <w:r>
        <w:rPr>
          <w:spacing w:val="1"/>
        </w:rPr>
        <w:t xml:space="preserve"> </w:t>
      </w:r>
      <w:r>
        <w:t xml:space="preserve">materials. Do </w:t>
      </w:r>
      <w:r>
        <w:rPr>
          <w:u w:val="single"/>
        </w:rPr>
        <w:t>NOT</w:t>
      </w:r>
      <w:r>
        <w:t xml:space="preserve"> include labor; charge this to accounts in the 54300 series (Repairs and</w:t>
      </w:r>
      <w:r>
        <w:rPr>
          <w:spacing w:val="1"/>
        </w:rPr>
        <w:t xml:space="preserve"> </w:t>
      </w:r>
      <w:r>
        <w:t>Maintenance Services). Used only in Function 2600 (Operation and Maintenance of Plant</w:t>
      </w:r>
      <w:r w:rsidR="007655E2">
        <w:t>)</w:t>
      </w:r>
      <w:r>
        <w:t xml:space="preserve"> and</w:t>
      </w:r>
      <w:r>
        <w:rPr>
          <w:spacing w:val="1"/>
        </w:rPr>
        <w:t xml:space="preserve"> </w:t>
      </w:r>
      <w:r>
        <w:t>in</w:t>
      </w:r>
      <w:r>
        <w:rPr>
          <w:spacing w:val="-2"/>
        </w:rPr>
        <w:t xml:space="preserve"> </w:t>
      </w:r>
      <w:r>
        <w:t>2700</w:t>
      </w:r>
      <w:r>
        <w:rPr>
          <w:spacing w:val="-1"/>
        </w:rPr>
        <w:t xml:space="preserve"> </w:t>
      </w:r>
      <w:r>
        <w:t>(Student Transportation).</w:t>
      </w:r>
    </w:p>
    <w:p w14:paraId="59209E71" w14:textId="77777777" w:rsidR="00506742" w:rsidRDefault="00506742">
      <w:pPr>
        <w:pStyle w:val="BodyText"/>
        <w:ind w:left="2300" w:right="161" w:hanging="908"/>
      </w:pPr>
    </w:p>
    <w:p w14:paraId="69D02203" w14:textId="77777777" w:rsidR="00BE1A6F" w:rsidRDefault="00BE1A6F">
      <w:pPr>
        <w:pStyle w:val="BodyText"/>
        <w:spacing w:before="10"/>
        <w:jc w:val="left"/>
        <w:rPr>
          <w:sz w:val="11"/>
        </w:rPr>
      </w:pPr>
    </w:p>
    <w:p w14:paraId="69D02204" w14:textId="77777777" w:rsidR="00BE1A6F" w:rsidRPr="00673365" w:rsidRDefault="002F737E" w:rsidP="00673365">
      <w:pPr>
        <w:pStyle w:val="Heading3"/>
      </w:pPr>
      <w:bookmarkStart w:id="179" w:name="_bookmark92"/>
      <w:bookmarkStart w:id="180" w:name="_Toc103764374"/>
      <w:bookmarkEnd w:id="179"/>
      <w:r w:rsidRPr="00673365">
        <w:t>57000* PROPERTY</w:t>
      </w:r>
      <w:bookmarkEnd w:id="180"/>
    </w:p>
    <w:p w14:paraId="69D02205" w14:textId="77777777" w:rsidR="00BE1A6F" w:rsidRDefault="002F737E">
      <w:pPr>
        <w:spacing w:before="127" w:line="230" w:lineRule="auto"/>
        <w:ind w:left="500" w:right="159"/>
        <w:jc w:val="both"/>
        <w:rPr>
          <w:i/>
          <w:sz w:val="21"/>
        </w:rPr>
      </w:pPr>
      <w:r>
        <w:rPr>
          <w:sz w:val="20"/>
        </w:rPr>
        <w:t>Expenditures for acquiring capital assets, including land, existing buildings, existing infrastructure assets, and</w:t>
      </w:r>
      <w:r>
        <w:rPr>
          <w:spacing w:val="1"/>
          <w:sz w:val="20"/>
        </w:rPr>
        <w:t xml:space="preserve"> </w:t>
      </w:r>
      <w:r>
        <w:rPr>
          <w:w w:val="95"/>
          <w:sz w:val="20"/>
        </w:rPr>
        <w:t xml:space="preserve">equipment. </w:t>
      </w:r>
      <w:r w:rsidRPr="00673365">
        <w:rPr>
          <w:b/>
          <w:sz w:val="20"/>
        </w:rPr>
        <w:t>This is a “roll-up” account for accumulation of totals. Entries are not posted to the “roll-up” account, but to the accounts listed below.</w:t>
      </w:r>
    </w:p>
    <w:p w14:paraId="69D02206" w14:textId="0F7151AB" w:rsidR="00BE1A6F" w:rsidRDefault="002F737E">
      <w:pPr>
        <w:spacing w:before="124" w:line="232" w:lineRule="auto"/>
        <w:ind w:left="1400" w:right="155" w:hanging="901"/>
        <w:jc w:val="both"/>
        <w:rPr>
          <w:i/>
          <w:sz w:val="21"/>
        </w:rPr>
      </w:pPr>
      <w:r w:rsidRPr="00673365">
        <w:rPr>
          <w:b/>
          <w:sz w:val="20"/>
        </w:rPr>
        <w:t>57100*</w:t>
      </w:r>
      <w:r w:rsidR="00673365">
        <w:rPr>
          <w:b/>
          <w:color w:val="000000"/>
          <w:spacing w:val="14"/>
          <w:sz w:val="20"/>
        </w:rPr>
        <w:tab/>
      </w:r>
      <w:r>
        <w:rPr>
          <w:b/>
          <w:color w:val="000000"/>
          <w:sz w:val="20"/>
        </w:rPr>
        <w:t>Land</w:t>
      </w:r>
      <w:r>
        <w:rPr>
          <w:b/>
          <w:color w:val="000000"/>
          <w:spacing w:val="-15"/>
          <w:sz w:val="20"/>
        </w:rPr>
        <w:t xml:space="preserve"> </w:t>
      </w:r>
      <w:r>
        <w:rPr>
          <w:b/>
          <w:color w:val="000000"/>
          <w:sz w:val="20"/>
        </w:rPr>
        <w:t>and</w:t>
      </w:r>
      <w:r>
        <w:rPr>
          <w:b/>
          <w:color w:val="000000"/>
          <w:spacing w:val="-14"/>
          <w:sz w:val="20"/>
        </w:rPr>
        <w:t xml:space="preserve"> </w:t>
      </w:r>
      <w:r>
        <w:rPr>
          <w:b/>
          <w:color w:val="000000"/>
          <w:sz w:val="20"/>
        </w:rPr>
        <w:t>Land</w:t>
      </w:r>
      <w:r>
        <w:rPr>
          <w:b/>
          <w:color w:val="000000"/>
          <w:spacing w:val="-12"/>
          <w:sz w:val="20"/>
        </w:rPr>
        <w:t xml:space="preserve"> </w:t>
      </w:r>
      <w:r>
        <w:rPr>
          <w:b/>
          <w:color w:val="000000"/>
          <w:sz w:val="20"/>
        </w:rPr>
        <w:t>Improvements.</w:t>
      </w:r>
      <w:r>
        <w:rPr>
          <w:b/>
          <w:color w:val="000000"/>
          <w:spacing w:val="-9"/>
          <w:sz w:val="20"/>
        </w:rPr>
        <w:t xml:space="preserve"> </w:t>
      </w:r>
      <w:r>
        <w:rPr>
          <w:color w:val="000000"/>
          <w:sz w:val="20"/>
        </w:rPr>
        <w:t>Expenditures</w:t>
      </w:r>
      <w:r>
        <w:rPr>
          <w:color w:val="000000"/>
          <w:spacing w:val="-11"/>
          <w:sz w:val="20"/>
        </w:rPr>
        <w:t xml:space="preserve"> </w:t>
      </w:r>
      <w:r>
        <w:rPr>
          <w:color w:val="000000"/>
          <w:sz w:val="20"/>
        </w:rPr>
        <w:t>for</w:t>
      </w:r>
      <w:r>
        <w:rPr>
          <w:color w:val="000000"/>
          <w:spacing w:val="-13"/>
          <w:sz w:val="20"/>
        </w:rPr>
        <w:t xml:space="preserve"> </w:t>
      </w:r>
      <w:r>
        <w:rPr>
          <w:color w:val="000000"/>
          <w:sz w:val="20"/>
        </w:rPr>
        <w:t>the</w:t>
      </w:r>
      <w:r>
        <w:rPr>
          <w:color w:val="000000"/>
          <w:spacing w:val="-12"/>
          <w:sz w:val="20"/>
        </w:rPr>
        <w:t xml:space="preserve"> </w:t>
      </w:r>
      <w:r>
        <w:rPr>
          <w:color w:val="000000"/>
          <w:sz w:val="20"/>
        </w:rPr>
        <w:t>purchase</w:t>
      </w:r>
      <w:r>
        <w:rPr>
          <w:color w:val="000000"/>
          <w:spacing w:val="-13"/>
          <w:sz w:val="20"/>
        </w:rPr>
        <w:t xml:space="preserve"> </w:t>
      </w:r>
      <w:r>
        <w:rPr>
          <w:color w:val="000000"/>
          <w:sz w:val="20"/>
        </w:rPr>
        <w:t>of</w:t>
      </w:r>
      <w:r>
        <w:rPr>
          <w:color w:val="000000"/>
          <w:spacing w:val="-13"/>
          <w:sz w:val="20"/>
        </w:rPr>
        <w:t xml:space="preserve"> </w:t>
      </w:r>
      <w:r>
        <w:rPr>
          <w:color w:val="000000"/>
          <w:sz w:val="20"/>
        </w:rPr>
        <w:t>land</w:t>
      </w:r>
      <w:r>
        <w:rPr>
          <w:color w:val="000000"/>
          <w:spacing w:val="-13"/>
          <w:sz w:val="20"/>
        </w:rPr>
        <w:t xml:space="preserve"> </w:t>
      </w:r>
      <w:r>
        <w:rPr>
          <w:color w:val="000000"/>
          <w:sz w:val="20"/>
        </w:rPr>
        <w:t>and</w:t>
      </w:r>
      <w:r>
        <w:rPr>
          <w:color w:val="000000"/>
          <w:spacing w:val="-13"/>
          <w:sz w:val="20"/>
        </w:rPr>
        <w:t xml:space="preserve"> </w:t>
      </w:r>
      <w:r>
        <w:rPr>
          <w:color w:val="000000"/>
          <w:sz w:val="20"/>
        </w:rPr>
        <w:t>the</w:t>
      </w:r>
      <w:r>
        <w:rPr>
          <w:color w:val="000000"/>
          <w:spacing w:val="-12"/>
          <w:sz w:val="20"/>
        </w:rPr>
        <w:t xml:space="preserve"> </w:t>
      </w:r>
      <w:r>
        <w:rPr>
          <w:color w:val="000000"/>
          <w:sz w:val="20"/>
        </w:rPr>
        <w:t>improvements</w:t>
      </w:r>
      <w:r>
        <w:rPr>
          <w:color w:val="000000"/>
          <w:spacing w:val="-13"/>
          <w:sz w:val="20"/>
        </w:rPr>
        <w:t xml:space="preserve"> </w:t>
      </w:r>
      <w:r>
        <w:rPr>
          <w:color w:val="000000"/>
          <w:sz w:val="20"/>
        </w:rPr>
        <w:t>thereon.</w:t>
      </w:r>
      <w:r>
        <w:rPr>
          <w:color w:val="000000"/>
          <w:spacing w:val="-61"/>
          <w:sz w:val="20"/>
        </w:rPr>
        <w:t xml:space="preserve"> </w:t>
      </w:r>
      <w:r>
        <w:rPr>
          <w:color w:val="000000"/>
          <w:sz w:val="20"/>
        </w:rPr>
        <w:t>Includes purchases of air rights, mineral rights, and the like. Also included special assessments against</w:t>
      </w:r>
      <w:r>
        <w:rPr>
          <w:color w:val="000000"/>
          <w:spacing w:val="1"/>
          <w:sz w:val="20"/>
        </w:rPr>
        <w:t xml:space="preserve"> </w:t>
      </w:r>
      <w:r>
        <w:rPr>
          <w:color w:val="000000"/>
          <w:sz w:val="20"/>
        </w:rPr>
        <w:t>the school district or charter school for capital improvements such as streets, curbs, and drains. Used</w:t>
      </w:r>
      <w:r>
        <w:rPr>
          <w:color w:val="000000"/>
          <w:spacing w:val="1"/>
          <w:sz w:val="20"/>
        </w:rPr>
        <w:t xml:space="preserve"> </w:t>
      </w:r>
      <w:r>
        <w:rPr>
          <w:color w:val="000000"/>
          <w:sz w:val="20"/>
        </w:rPr>
        <w:lastRenderedPageBreak/>
        <w:t>with</w:t>
      </w:r>
      <w:r>
        <w:rPr>
          <w:color w:val="000000"/>
          <w:spacing w:val="-9"/>
          <w:sz w:val="20"/>
        </w:rPr>
        <w:t xml:space="preserve"> </w:t>
      </w:r>
      <w:r>
        <w:rPr>
          <w:color w:val="000000"/>
          <w:sz w:val="20"/>
        </w:rPr>
        <w:t>Function</w:t>
      </w:r>
      <w:r>
        <w:rPr>
          <w:color w:val="000000"/>
          <w:spacing w:val="-8"/>
          <w:sz w:val="20"/>
        </w:rPr>
        <w:t xml:space="preserve"> </w:t>
      </w:r>
      <w:r>
        <w:rPr>
          <w:color w:val="000000"/>
          <w:sz w:val="20"/>
        </w:rPr>
        <w:t>4000</w:t>
      </w:r>
      <w:r>
        <w:rPr>
          <w:color w:val="000000"/>
          <w:spacing w:val="-7"/>
          <w:sz w:val="20"/>
        </w:rPr>
        <w:t xml:space="preserve"> </w:t>
      </w:r>
      <w:r>
        <w:rPr>
          <w:color w:val="000000"/>
          <w:sz w:val="20"/>
        </w:rPr>
        <w:t>(Capital</w:t>
      </w:r>
      <w:r>
        <w:rPr>
          <w:color w:val="000000"/>
          <w:spacing w:val="-5"/>
          <w:sz w:val="20"/>
        </w:rPr>
        <w:t xml:space="preserve"> </w:t>
      </w:r>
      <w:r>
        <w:rPr>
          <w:color w:val="000000"/>
          <w:sz w:val="20"/>
        </w:rPr>
        <w:t>Outlay).</w:t>
      </w:r>
      <w:r>
        <w:rPr>
          <w:color w:val="000000"/>
          <w:spacing w:val="-6"/>
          <w:sz w:val="20"/>
        </w:rPr>
        <w:t xml:space="preserve"> </w:t>
      </w:r>
      <w:r>
        <w:rPr>
          <w:color w:val="000000"/>
          <w:sz w:val="20"/>
        </w:rPr>
        <w:t>Separate</w:t>
      </w:r>
      <w:r>
        <w:rPr>
          <w:color w:val="000000"/>
          <w:spacing w:val="-7"/>
          <w:sz w:val="20"/>
        </w:rPr>
        <w:t xml:space="preserve"> </w:t>
      </w:r>
      <w:r>
        <w:rPr>
          <w:color w:val="000000"/>
          <w:sz w:val="20"/>
        </w:rPr>
        <w:t>accounts</w:t>
      </w:r>
      <w:r>
        <w:rPr>
          <w:color w:val="000000"/>
          <w:spacing w:val="-6"/>
          <w:sz w:val="20"/>
        </w:rPr>
        <w:t xml:space="preserve"> </w:t>
      </w:r>
      <w:r>
        <w:rPr>
          <w:color w:val="000000"/>
          <w:sz w:val="20"/>
        </w:rPr>
        <w:t>have</w:t>
      </w:r>
      <w:r>
        <w:rPr>
          <w:color w:val="000000"/>
          <w:spacing w:val="-7"/>
          <w:sz w:val="20"/>
        </w:rPr>
        <w:t xml:space="preserve"> </w:t>
      </w:r>
      <w:r>
        <w:rPr>
          <w:color w:val="000000"/>
          <w:sz w:val="20"/>
        </w:rPr>
        <w:t>been</w:t>
      </w:r>
      <w:r>
        <w:rPr>
          <w:color w:val="000000"/>
          <w:spacing w:val="-8"/>
          <w:sz w:val="20"/>
        </w:rPr>
        <w:t xml:space="preserve"> </w:t>
      </w:r>
      <w:r>
        <w:rPr>
          <w:color w:val="000000"/>
          <w:sz w:val="20"/>
        </w:rPr>
        <w:t>established</w:t>
      </w:r>
      <w:r>
        <w:rPr>
          <w:color w:val="000000"/>
          <w:spacing w:val="-7"/>
          <w:sz w:val="20"/>
        </w:rPr>
        <w:t xml:space="preserve"> </w:t>
      </w:r>
      <w:r>
        <w:rPr>
          <w:color w:val="000000"/>
          <w:sz w:val="20"/>
        </w:rPr>
        <w:t>for</w:t>
      </w:r>
      <w:r>
        <w:rPr>
          <w:color w:val="000000"/>
          <w:spacing w:val="-7"/>
          <w:sz w:val="20"/>
        </w:rPr>
        <w:t xml:space="preserve"> </w:t>
      </w:r>
      <w:r>
        <w:rPr>
          <w:color w:val="000000"/>
          <w:sz w:val="20"/>
        </w:rPr>
        <w:t>the</w:t>
      </w:r>
      <w:r>
        <w:rPr>
          <w:color w:val="000000"/>
          <w:spacing w:val="-8"/>
          <w:sz w:val="20"/>
        </w:rPr>
        <w:t xml:space="preserve"> </w:t>
      </w:r>
      <w:r>
        <w:rPr>
          <w:color w:val="000000"/>
          <w:sz w:val="20"/>
        </w:rPr>
        <w:t>57100</w:t>
      </w:r>
      <w:r>
        <w:rPr>
          <w:color w:val="000000"/>
          <w:spacing w:val="-8"/>
          <w:sz w:val="20"/>
        </w:rPr>
        <w:t xml:space="preserve"> </w:t>
      </w:r>
      <w:r>
        <w:rPr>
          <w:color w:val="000000"/>
          <w:sz w:val="20"/>
        </w:rPr>
        <w:t>series.</w:t>
      </w:r>
      <w:r>
        <w:rPr>
          <w:color w:val="000000"/>
          <w:spacing w:val="-4"/>
          <w:sz w:val="20"/>
        </w:rPr>
        <w:t xml:space="preserve"> </w:t>
      </w:r>
      <w:r w:rsidRPr="00673365">
        <w:rPr>
          <w:b/>
          <w:sz w:val="20"/>
          <w:szCs w:val="20"/>
        </w:rPr>
        <w:t>This is a “roll-up” account for accumulation of totals. Entries are not posted to the “roll-up” account, but to the accounts listed below.</w:t>
      </w:r>
    </w:p>
    <w:p w14:paraId="69D02207" w14:textId="0506D04F" w:rsidR="00BE1A6F" w:rsidRDefault="002F737E">
      <w:pPr>
        <w:pStyle w:val="BodyText"/>
        <w:spacing w:before="122"/>
        <w:ind w:left="2300" w:right="157" w:hanging="908"/>
      </w:pPr>
      <w:r>
        <w:rPr>
          <w:b/>
        </w:rPr>
        <w:t>57111</w:t>
      </w:r>
      <w:r w:rsidR="00673365">
        <w:rPr>
          <w:b/>
          <w:spacing w:val="1"/>
        </w:rPr>
        <w:tab/>
      </w:r>
      <w:r>
        <w:rPr>
          <w:b/>
        </w:rPr>
        <w:t xml:space="preserve">Land. </w:t>
      </w:r>
      <w:r>
        <w:t>Purchase of land. Includes expenses for drawings, specifications and other professional</w:t>
      </w:r>
      <w:r>
        <w:rPr>
          <w:spacing w:val="-60"/>
        </w:rPr>
        <w:t xml:space="preserve"> </w:t>
      </w:r>
      <w:r>
        <w:t>service fees directly related to the acquisition of sites, such as appraisal fees, search and title</w:t>
      </w:r>
      <w:r>
        <w:rPr>
          <w:spacing w:val="-60"/>
        </w:rPr>
        <w:t xml:space="preserve"> </w:t>
      </w:r>
      <w:r>
        <w:t>insurance,</w:t>
      </w:r>
      <w:r>
        <w:rPr>
          <w:spacing w:val="-2"/>
        </w:rPr>
        <w:t xml:space="preserve"> </w:t>
      </w:r>
      <w:r>
        <w:t>site surveys,</w:t>
      </w:r>
      <w:r>
        <w:rPr>
          <w:spacing w:val="-2"/>
        </w:rPr>
        <w:t xml:space="preserve"> </w:t>
      </w:r>
      <w:r>
        <w:t>and</w:t>
      </w:r>
      <w:r>
        <w:rPr>
          <w:spacing w:val="2"/>
        </w:rPr>
        <w:t xml:space="preserve"> </w:t>
      </w:r>
      <w:r>
        <w:t>condemnation</w:t>
      </w:r>
      <w:r>
        <w:rPr>
          <w:spacing w:val="-3"/>
        </w:rPr>
        <w:t xml:space="preserve"> </w:t>
      </w:r>
      <w:r>
        <w:t>proceedings.</w:t>
      </w:r>
    </w:p>
    <w:p w14:paraId="71721680" w14:textId="77777777" w:rsidR="00673365" w:rsidRDefault="00673365">
      <w:pPr>
        <w:pStyle w:val="BodyText"/>
        <w:spacing w:before="122"/>
        <w:ind w:left="2300" w:right="157" w:hanging="908"/>
      </w:pPr>
    </w:p>
    <w:p w14:paraId="69D02208" w14:textId="27417107" w:rsidR="00BE1A6F" w:rsidRDefault="002F737E">
      <w:pPr>
        <w:pStyle w:val="BodyText"/>
        <w:spacing w:before="110"/>
        <w:ind w:left="2300" w:right="158" w:hanging="908"/>
      </w:pPr>
      <w:r>
        <w:rPr>
          <w:b/>
        </w:rPr>
        <w:t>57112</w:t>
      </w:r>
      <w:r w:rsidR="00673365">
        <w:rPr>
          <w:b/>
          <w:spacing w:val="1"/>
        </w:rPr>
        <w:tab/>
      </w:r>
      <w:r>
        <w:rPr>
          <w:b/>
        </w:rPr>
        <w:t xml:space="preserve">Land Improvements. </w:t>
      </w:r>
      <w:r>
        <w:t xml:space="preserve">Expenses for original improvement or </w:t>
      </w:r>
      <w:r>
        <w:rPr>
          <w:i/>
          <w:sz w:val="21"/>
          <w:u w:val="single"/>
        </w:rPr>
        <w:t>total replacement</w:t>
      </w:r>
      <w:r>
        <w:rPr>
          <w:i/>
          <w:sz w:val="21"/>
        </w:rPr>
        <w:t xml:space="preserve"> </w:t>
      </w:r>
      <w:r>
        <w:t>of surface</w:t>
      </w:r>
      <w:r>
        <w:rPr>
          <w:spacing w:val="1"/>
        </w:rPr>
        <w:t xml:space="preserve"> </w:t>
      </w:r>
      <w:r>
        <w:t>improvements. This may include grading, landscaping, seeding, planting of trees and shrubs,</w:t>
      </w:r>
      <w:r>
        <w:rPr>
          <w:spacing w:val="1"/>
        </w:rPr>
        <w:t xml:space="preserve"> </w:t>
      </w:r>
      <w:r>
        <w:t>sidewalks, roadways, retaining walls, sewers, storm drains, hydrants, surfacing and soil</w:t>
      </w:r>
      <w:r>
        <w:rPr>
          <w:spacing w:val="1"/>
        </w:rPr>
        <w:t xml:space="preserve"> </w:t>
      </w:r>
      <w:r>
        <w:t>treatment of athletic fields, tennis courts, fixed playground apparatus, flagpoles, gateways,</w:t>
      </w:r>
      <w:r>
        <w:rPr>
          <w:spacing w:val="1"/>
        </w:rPr>
        <w:t xml:space="preserve"> </w:t>
      </w:r>
      <w:r>
        <w:t>fences, underground storage tanks which are not part of building service systems, digging of</w:t>
      </w:r>
      <w:r>
        <w:rPr>
          <w:spacing w:val="1"/>
        </w:rPr>
        <w:t xml:space="preserve"> </w:t>
      </w:r>
      <w:r>
        <w:t>wells, and demolition work. This can include expenditures for special assessments against the</w:t>
      </w:r>
      <w:r>
        <w:rPr>
          <w:spacing w:val="-60"/>
        </w:rPr>
        <w:t xml:space="preserve"> </w:t>
      </w:r>
      <w:r>
        <w:t>school district or charter school for capital improvements, such as streets, curbs, sidewalks,</w:t>
      </w:r>
      <w:r>
        <w:rPr>
          <w:spacing w:val="1"/>
        </w:rPr>
        <w:t xml:space="preserve"> </w:t>
      </w:r>
      <w:r>
        <w:t>sewers,</w:t>
      </w:r>
      <w:r>
        <w:rPr>
          <w:spacing w:val="-2"/>
        </w:rPr>
        <w:t xml:space="preserve"> </w:t>
      </w:r>
      <w:r>
        <w:t>and</w:t>
      </w:r>
      <w:r>
        <w:rPr>
          <w:spacing w:val="-2"/>
        </w:rPr>
        <w:t xml:space="preserve"> </w:t>
      </w:r>
      <w:r>
        <w:t>drains.</w:t>
      </w:r>
      <w:r>
        <w:rPr>
          <w:spacing w:val="1"/>
        </w:rPr>
        <w:t xml:space="preserve"> </w:t>
      </w:r>
      <w:r>
        <w:t>Do</w:t>
      </w:r>
      <w:r>
        <w:rPr>
          <w:spacing w:val="3"/>
        </w:rPr>
        <w:t xml:space="preserve"> </w:t>
      </w:r>
      <w:r>
        <w:rPr>
          <w:u w:val="single"/>
        </w:rPr>
        <w:t>NOT</w:t>
      </w:r>
      <w:r>
        <w:rPr>
          <w:spacing w:val="-3"/>
        </w:rPr>
        <w:t xml:space="preserve"> </w:t>
      </w:r>
      <w:r>
        <w:t>include general</w:t>
      </w:r>
      <w:r>
        <w:rPr>
          <w:spacing w:val="-1"/>
        </w:rPr>
        <w:t xml:space="preserve"> </w:t>
      </w:r>
      <w:r>
        <w:t>maintenance</w:t>
      </w:r>
      <w:r>
        <w:rPr>
          <w:spacing w:val="-1"/>
        </w:rPr>
        <w:t xml:space="preserve"> </w:t>
      </w:r>
      <w:r>
        <w:t>and</w:t>
      </w:r>
      <w:r>
        <w:rPr>
          <w:spacing w:val="-1"/>
        </w:rPr>
        <w:t xml:space="preserve"> </w:t>
      </w:r>
      <w:r>
        <w:t>repairs.</w:t>
      </w:r>
    </w:p>
    <w:p w14:paraId="69D02209" w14:textId="77777777" w:rsidR="00BE1A6F" w:rsidRDefault="002F737E">
      <w:pPr>
        <w:pStyle w:val="BodyText"/>
        <w:spacing w:before="122" w:line="237" w:lineRule="auto"/>
        <w:ind w:left="1400" w:right="155" w:hanging="901"/>
        <w:rPr>
          <w:i/>
          <w:sz w:val="21"/>
        </w:rPr>
      </w:pPr>
      <w:r w:rsidRPr="00673365">
        <w:rPr>
          <w:b/>
          <w:szCs w:val="22"/>
        </w:rPr>
        <w:t>57200*</w:t>
      </w:r>
      <w:r>
        <w:rPr>
          <w:b/>
          <w:color w:val="000000"/>
          <w:spacing w:val="1"/>
        </w:rPr>
        <w:t xml:space="preserve"> </w:t>
      </w:r>
      <w:r>
        <w:rPr>
          <w:b/>
          <w:color w:val="000000"/>
        </w:rPr>
        <w:t>Building</w:t>
      </w:r>
      <w:r>
        <w:rPr>
          <w:b/>
          <w:color w:val="000000"/>
          <w:spacing w:val="1"/>
        </w:rPr>
        <w:t xml:space="preserve"> </w:t>
      </w:r>
      <w:r>
        <w:rPr>
          <w:b/>
          <w:color w:val="000000"/>
        </w:rPr>
        <w:t>Purchase.</w:t>
      </w:r>
      <w:r>
        <w:rPr>
          <w:b/>
          <w:color w:val="000000"/>
          <w:spacing w:val="1"/>
        </w:rPr>
        <w:t xml:space="preserve"> </w:t>
      </w:r>
      <w:r>
        <w:rPr>
          <w:color w:val="000000"/>
        </w:rPr>
        <w:t>Expenditures</w:t>
      </w:r>
      <w:r>
        <w:rPr>
          <w:color w:val="000000"/>
          <w:spacing w:val="1"/>
        </w:rPr>
        <w:t xml:space="preserve"> </w:t>
      </w:r>
      <w:r>
        <w:rPr>
          <w:color w:val="000000"/>
        </w:rPr>
        <w:t>for acquiring</w:t>
      </w:r>
      <w:r>
        <w:rPr>
          <w:color w:val="000000"/>
          <w:spacing w:val="1"/>
        </w:rPr>
        <w:t xml:space="preserve"> </w:t>
      </w:r>
      <w:r>
        <w:rPr>
          <w:color w:val="000000"/>
        </w:rPr>
        <w:t>existing</w:t>
      </w:r>
      <w:r>
        <w:rPr>
          <w:color w:val="000000"/>
          <w:spacing w:val="1"/>
        </w:rPr>
        <w:t xml:space="preserve"> </w:t>
      </w:r>
      <w:r>
        <w:rPr>
          <w:color w:val="000000"/>
        </w:rPr>
        <w:t>buildings. Included</w:t>
      </w:r>
      <w:r>
        <w:rPr>
          <w:color w:val="000000"/>
          <w:spacing w:val="1"/>
        </w:rPr>
        <w:t xml:space="preserve"> </w:t>
      </w:r>
      <w:r>
        <w:rPr>
          <w:color w:val="000000"/>
        </w:rPr>
        <w:t>are</w:t>
      </w:r>
      <w:r>
        <w:rPr>
          <w:color w:val="000000"/>
          <w:spacing w:val="1"/>
        </w:rPr>
        <w:t xml:space="preserve"> </w:t>
      </w:r>
      <w:r>
        <w:rPr>
          <w:color w:val="000000"/>
        </w:rPr>
        <w:t>expenditures</w:t>
      </w:r>
      <w:r>
        <w:rPr>
          <w:color w:val="000000"/>
          <w:spacing w:val="1"/>
        </w:rPr>
        <w:t xml:space="preserve"> </w:t>
      </w:r>
      <w:r>
        <w:rPr>
          <w:color w:val="000000"/>
        </w:rPr>
        <w:t>for</w:t>
      </w:r>
      <w:r>
        <w:rPr>
          <w:color w:val="000000"/>
          <w:spacing w:val="1"/>
        </w:rPr>
        <w:t xml:space="preserve"> </w:t>
      </w:r>
      <w:r>
        <w:rPr>
          <w:color w:val="000000"/>
        </w:rPr>
        <w:t>installment</w:t>
      </w:r>
      <w:r>
        <w:rPr>
          <w:color w:val="000000"/>
          <w:spacing w:val="-3"/>
        </w:rPr>
        <w:t xml:space="preserve"> </w:t>
      </w:r>
      <w:r>
        <w:rPr>
          <w:color w:val="000000"/>
        </w:rPr>
        <w:t>or</w:t>
      </w:r>
      <w:r>
        <w:rPr>
          <w:color w:val="000000"/>
          <w:spacing w:val="-4"/>
        </w:rPr>
        <w:t xml:space="preserve"> </w:t>
      </w:r>
      <w:r>
        <w:rPr>
          <w:color w:val="000000"/>
        </w:rPr>
        <w:t>lease</w:t>
      </w:r>
      <w:r>
        <w:rPr>
          <w:color w:val="000000"/>
          <w:spacing w:val="-3"/>
        </w:rPr>
        <w:t xml:space="preserve"> </w:t>
      </w:r>
      <w:r>
        <w:rPr>
          <w:color w:val="000000"/>
        </w:rPr>
        <w:t>payments</w:t>
      </w:r>
      <w:r>
        <w:rPr>
          <w:color w:val="000000"/>
          <w:spacing w:val="-3"/>
        </w:rPr>
        <w:t xml:space="preserve"> </w:t>
      </w:r>
      <w:r>
        <w:rPr>
          <w:color w:val="000000"/>
        </w:rPr>
        <w:t>(except</w:t>
      </w:r>
      <w:r>
        <w:rPr>
          <w:color w:val="000000"/>
          <w:spacing w:val="-3"/>
        </w:rPr>
        <w:t xml:space="preserve"> </w:t>
      </w:r>
      <w:r>
        <w:rPr>
          <w:color w:val="000000"/>
        </w:rPr>
        <w:t>interest)</w:t>
      </w:r>
      <w:r>
        <w:rPr>
          <w:color w:val="000000"/>
          <w:spacing w:val="-4"/>
        </w:rPr>
        <w:t xml:space="preserve"> </w:t>
      </w:r>
      <w:r>
        <w:rPr>
          <w:color w:val="000000"/>
        </w:rPr>
        <w:t>that</w:t>
      </w:r>
      <w:r>
        <w:rPr>
          <w:color w:val="000000"/>
          <w:spacing w:val="-3"/>
        </w:rPr>
        <w:t xml:space="preserve"> </w:t>
      </w:r>
      <w:r>
        <w:rPr>
          <w:color w:val="000000"/>
        </w:rPr>
        <w:t>have</w:t>
      </w:r>
      <w:r>
        <w:rPr>
          <w:color w:val="000000"/>
          <w:spacing w:val="-2"/>
        </w:rPr>
        <w:t xml:space="preserve"> </w:t>
      </w:r>
      <w:r>
        <w:rPr>
          <w:color w:val="000000"/>
        </w:rPr>
        <w:t>a</w:t>
      </w:r>
      <w:r>
        <w:rPr>
          <w:color w:val="000000"/>
          <w:spacing w:val="-3"/>
        </w:rPr>
        <w:t xml:space="preserve"> </w:t>
      </w:r>
      <w:r>
        <w:rPr>
          <w:color w:val="000000"/>
        </w:rPr>
        <w:t>terminal</w:t>
      </w:r>
      <w:r>
        <w:rPr>
          <w:color w:val="000000"/>
          <w:spacing w:val="-3"/>
        </w:rPr>
        <w:t xml:space="preserve"> </w:t>
      </w:r>
      <w:r>
        <w:rPr>
          <w:color w:val="000000"/>
        </w:rPr>
        <w:t>date</w:t>
      </w:r>
      <w:r>
        <w:rPr>
          <w:color w:val="000000"/>
          <w:spacing w:val="-5"/>
        </w:rPr>
        <w:t xml:space="preserve"> </w:t>
      </w:r>
      <w:r>
        <w:rPr>
          <w:color w:val="000000"/>
        </w:rPr>
        <w:t>and</w:t>
      </w:r>
      <w:r>
        <w:rPr>
          <w:color w:val="000000"/>
          <w:spacing w:val="-3"/>
        </w:rPr>
        <w:t xml:space="preserve"> </w:t>
      </w:r>
      <w:r>
        <w:rPr>
          <w:color w:val="000000"/>
        </w:rPr>
        <w:t>result</w:t>
      </w:r>
      <w:r>
        <w:rPr>
          <w:color w:val="000000"/>
          <w:spacing w:val="-3"/>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acquisition</w:t>
      </w:r>
      <w:r>
        <w:rPr>
          <w:color w:val="000000"/>
          <w:spacing w:val="-4"/>
        </w:rPr>
        <w:t xml:space="preserve"> </w:t>
      </w:r>
      <w:r>
        <w:rPr>
          <w:color w:val="000000"/>
        </w:rPr>
        <w:t>of</w:t>
      </w:r>
      <w:r>
        <w:rPr>
          <w:color w:val="000000"/>
          <w:spacing w:val="-60"/>
        </w:rPr>
        <w:t xml:space="preserve"> </w:t>
      </w:r>
      <w:r>
        <w:rPr>
          <w:color w:val="000000"/>
        </w:rPr>
        <w:t xml:space="preserve">buildings, except payments to public school housing authorities or similar agencies. Do </w:t>
      </w:r>
      <w:r>
        <w:rPr>
          <w:color w:val="000000"/>
          <w:u w:val="single"/>
        </w:rPr>
        <w:t>NOT</w:t>
      </w:r>
      <w:r>
        <w:rPr>
          <w:color w:val="000000"/>
        </w:rPr>
        <w:t xml:space="preserve"> include</w:t>
      </w:r>
      <w:r>
        <w:rPr>
          <w:color w:val="000000"/>
          <w:spacing w:val="1"/>
        </w:rPr>
        <w:t xml:space="preserve"> </w:t>
      </w:r>
      <w:r>
        <w:rPr>
          <w:color w:val="000000"/>
        </w:rPr>
        <w:t>expenditures</w:t>
      </w:r>
      <w:r>
        <w:rPr>
          <w:color w:val="000000"/>
          <w:spacing w:val="-12"/>
        </w:rPr>
        <w:t xml:space="preserve"> </w:t>
      </w:r>
      <w:r>
        <w:rPr>
          <w:color w:val="000000"/>
        </w:rPr>
        <w:t>for</w:t>
      </w:r>
      <w:r>
        <w:rPr>
          <w:color w:val="000000"/>
          <w:spacing w:val="-11"/>
        </w:rPr>
        <w:t xml:space="preserve"> </w:t>
      </w:r>
      <w:r>
        <w:rPr>
          <w:color w:val="000000"/>
        </w:rPr>
        <w:t>the</w:t>
      </w:r>
      <w:r>
        <w:rPr>
          <w:color w:val="000000"/>
          <w:spacing w:val="-10"/>
        </w:rPr>
        <w:t xml:space="preserve"> </w:t>
      </w:r>
      <w:r>
        <w:rPr>
          <w:color w:val="000000"/>
        </w:rPr>
        <w:t>contracted</w:t>
      </w:r>
      <w:r>
        <w:rPr>
          <w:color w:val="000000"/>
          <w:spacing w:val="-13"/>
        </w:rPr>
        <w:t xml:space="preserve"> </w:t>
      </w:r>
      <w:r>
        <w:rPr>
          <w:color w:val="000000"/>
        </w:rPr>
        <w:t>construction</w:t>
      </w:r>
      <w:r>
        <w:rPr>
          <w:color w:val="000000"/>
          <w:spacing w:val="-12"/>
        </w:rPr>
        <w:t xml:space="preserve"> </w:t>
      </w:r>
      <w:r>
        <w:rPr>
          <w:color w:val="000000"/>
        </w:rPr>
        <w:t>of</w:t>
      </w:r>
      <w:r>
        <w:rPr>
          <w:color w:val="000000"/>
          <w:spacing w:val="-13"/>
        </w:rPr>
        <w:t xml:space="preserve"> </w:t>
      </w:r>
      <w:r>
        <w:rPr>
          <w:color w:val="000000"/>
        </w:rPr>
        <w:t>buildings,</w:t>
      </w:r>
      <w:r>
        <w:rPr>
          <w:color w:val="000000"/>
          <w:spacing w:val="-13"/>
        </w:rPr>
        <w:t xml:space="preserve"> </w:t>
      </w:r>
      <w:r>
        <w:rPr>
          <w:color w:val="000000"/>
        </w:rPr>
        <w:t>for</w:t>
      </w:r>
      <w:r>
        <w:rPr>
          <w:color w:val="000000"/>
          <w:spacing w:val="-13"/>
        </w:rPr>
        <w:t xml:space="preserve"> </w:t>
      </w:r>
      <w:r>
        <w:rPr>
          <w:color w:val="000000"/>
        </w:rPr>
        <w:t>major</w:t>
      </w:r>
      <w:r>
        <w:rPr>
          <w:color w:val="000000"/>
          <w:spacing w:val="-13"/>
        </w:rPr>
        <w:t xml:space="preserve"> </w:t>
      </w:r>
      <w:r>
        <w:rPr>
          <w:color w:val="000000"/>
        </w:rPr>
        <w:t>permanent</w:t>
      </w:r>
      <w:r>
        <w:rPr>
          <w:color w:val="000000"/>
          <w:spacing w:val="-11"/>
        </w:rPr>
        <w:t xml:space="preserve"> </w:t>
      </w:r>
      <w:r>
        <w:rPr>
          <w:color w:val="000000"/>
        </w:rPr>
        <w:t>structural</w:t>
      </w:r>
      <w:r>
        <w:rPr>
          <w:color w:val="000000"/>
          <w:spacing w:val="-13"/>
        </w:rPr>
        <w:t xml:space="preserve"> </w:t>
      </w:r>
      <w:r>
        <w:rPr>
          <w:color w:val="000000"/>
        </w:rPr>
        <w:t>alterations,</w:t>
      </w:r>
      <w:r>
        <w:rPr>
          <w:color w:val="000000"/>
          <w:spacing w:val="-14"/>
        </w:rPr>
        <w:t xml:space="preserve"> </w:t>
      </w:r>
      <w:r>
        <w:rPr>
          <w:color w:val="000000"/>
        </w:rPr>
        <w:t>and</w:t>
      </w:r>
      <w:r>
        <w:rPr>
          <w:color w:val="000000"/>
          <w:spacing w:val="-60"/>
        </w:rPr>
        <w:t xml:space="preserve"> </w:t>
      </w:r>
      <w:r>
        <w:rPr>
          <w:color w:val="000000"/>
        </w:rPr>
        <w:t>for the initial or additional installation of heating and ventilating systems, fire protection systems, and</w:t>
      </w:r>
      <w:r>
        <w:rPr>
          <w:color w:val="000000"/>
          <w:spacing w:val="1"/>
        </w:rPr>
        <w:t xml:space="preserve"> </w:t>
      </w:r>
      <w:r>
        <w:rPr>
          <w:color w:val="000000"/>
        </w:rPr>
        <w:t xml:space="preserve">other service systems in existing buildings; charge these to 54500 (Construction Services). Also do </w:t>
      </w:r>
      <w:r>
        <w:rPr>
          <w:color w:val="000000"/>
          <w:u w:val="single"/>
        </w:rPr>
        <w:t>NOT</w:t>
      </w:r>
      <w:r>
        <w:rPr>
          <w:color w:val="000000"/>
          <w:spacing w:val="-60"/>
        </w:rPr>
        <w:t xml:space="preserve"> </w:t>
      </w:r>
      <w:r>
        <w:rPr>
          <w:color w:val="000000"/>
        </w:rPr>
        <w:t>include buildings built and alterations performed by the school district's or charter school’s own staff.</w:t>
      </w:r>
      <w:r>
        <w:rPr>
          <w:color w:val="000000"/>
          <w:spacing w:val="1"/>
        </w:rPr>
        <w:t xml:space="preserve"> </w:t>
      </w:r>
      <w:r>
        <w:rPr>
          <w:color w:val="000000"/>
        </w:rPr>
        <w:t>Labor and materials costs for buildings constructed by district or charter school staff are charged to the</w:t>
      </w:r>
      <w:r>
        <w:rPr>
          <w:color w:val="000000"/>
          <w:spacing w:val="-60"/>
        </w:rPr>
        <w:t xml:space="preserve"> </w:t>
      </w:r>
      <w:r>
        <w:rPr>
          <w:color w:val="000000"/>
        </w:rPr>
        <w:t>appropriate</w:t>
      </w:r>
      <w:r>
        <w:rPr>
          <w:color w:val="000000"/>
          <w:spacing w:val="-8"/>
        </w:rPr>
        <w:t xml:space="preserve"> </w:t>
      </w:r>
      <w:r>
        <w:rPr>
          <w:color w:val="000000"/>
        </w:rPr>
        <w:t>object</w:t>
      </w:r>
      <w:r>
        <w:rPr>
          <w:color w:val="000000"/>
          <w:spacing w:val="-8"/>
        </w:rPr>
        <w:t xml:space="preserve"> </w:t>
      </w:r>
      <w:r>
        <w:rPr>
          <w:color w:val="000000"/>
        </w:rPr>
        <w:t>codes</w:t>
      </w:r>
      <w:r>
        <w:rPr>
          <w:color w:val="000000"/>
          <w:spacing w:val="-9"/>
        </w:rPr>
        <w:t xml:space="preserve"> </w:t>
      </w:r>
      <w:r>
        <w:rPr>
          <w:color w:val="000000"/>
        </w:rPr>
        <w:t>within</w:t>
      </w:r>
      <w:r>
        <w:rPr>
          <w:color w:val="000000"/>
          <w:spacing w:val="-8"/>
        </w:rPr>
        <w:t xml:space="preserve"> </w:t>
      </w:r>
      <w:r>
        <w:rPr>
          <w:color w:val="000000"/>
        </w:rPr>
        <w:t>operational</w:t>
      </w:r>
      <w:r>
        <w:rPr>
          <w:color w:val="000000"/>
          <w:spacing w:val="-8"/>
        </w:rPr>
        <w:t xml:space="preserve"> </w:t>
      </w:r>
      <w:r>
        <w:rPr>
          <w:color w:val="000000"/>
        </w:rPr>
        <w:t>funds.</w:t>
      </w:r>
      <w:r>
        <w:rPr>
          <w:color w:val="000000"/>
          <w:spacing w:val="-5"/>
        </w:rPr>
        <w:t xml:space="preserve"> </w:t>
      </w:r>
      <w:r>
        <w:rPr>
          <w:color w:val="000000"/>
        </w:rPr>
        <w:t>This</w:t>
      </w:r>
      <w:r>
        <w:rPr>
          <w:color w:val="000000"/>
          <w:spacing w:val="-6"/>
        </w:rPr>
        <w:t xml:space="preserve"> </w:t>
      </w:r>
      <w:r>
        <w:rPr>
          <w:color w:val="000000"/>
        </w:rPr>
        <w:t>code</w:t>
      </w:r>
      <w:r>
        <w:rPr>
          <w:color w:val="000000"/>
          <w:spacing w:val="-7"/>
        </w:rPr>
        <w:t xml:space="preserve"> </w:t>
      </w:r>
      <w:r>
        <w:rPr>
          <w:color w:val="000000"/>
        </w:rPr>
        <w:t>is</w:t>
      </w:r>
      <w:r>
        <w:rPr>
          <w:color w:val="000000"/>
          <w:spacing w:val="-8"/>
        </w:rPr>
        <w:t xml:space="preserve"> </w:t>
      </w:r>
      <w:r>
        <w:rPr>
          <w:color w:val="000000"/>
        </w:rPr>
        <w:t>used</w:t>
      </w:r>
      <w:r>
        <w:rPr>
          <w:color w:val="000000"/>
          <w:spacing w:val="-8"/>
        </w:rPr>
        <w:t xml:space="preserve"> </w:t>
      </w:r>
      <w:r>
        <w:rPr>
          <w:color w:val="000000"/>
        </w:rPr>
        <w:t>with</w:t>
      </w:r>
      <w:r>
        <w:rPr>
          <w:color w:val="000000"/>
          <w:spacing w:val="-8"/>
        </w:rPr>
        <w:t xml:space="preserve"> </w:t>
      </w:r>
      <w:r>
        <w:rPr>
          <w:color w:val="000000"/>
        </w:rPr>
        <w:t>governmental</w:t>
      </w:r>
      <w:r>
        <w:rPr>
          <w:color w:val="000000"/>
          <w:spacing w:val="-8"/>
        </w:rPr>
        <w:t xml:space="preserve"> </w:t>
      </w:r>
      <w:r>
        <w:rPr>
          <w:color w:val="000000"/>
        </w:rPr>
        <w:t>funds</w:t>
      </w:r>
      <w:r>
        <w:rPr>
          <w:color w:val="000000"/>
          <w:spacing w:val="-8"/>
        </w:rPr>
        <w:t xml:space="preserve"> </w:t>
      </w:r>
      <w:r>
        <w:rPr>
          <w:color w:val="000000"/>
        </w:rPr>
        <w:t>only.</w:t>
      </w:r>
      <w:r>
        <w:rPr>
          <w:color w:val="000000"/>
          <w:spacing w:val="-5"/>
        </w:rPr>
        <w:t xml:space="preserve"> </w:t>
      </w:r>
      <w:r>
        <w:rPr>
          <w:color w:val="000000"/>
        </w:rPr>
        <w:t>Used</w:t>
      </w:r>
      <w:r>
        <w:rPr>
          <w:color w:val="000000"/>
          <w:spacing w:val="-61"/>
        </w:rPr>
        <w:t xml:space="preserve"> </w:t>
      </w:r>
      <w:r>
        <w:rPr>
          <w:color w:val="000000"/>
        </w:rPr>
        <w:t xml:space="preserve">with Function 4000. Separate accounts may be established for this series. </w:t>
      </w:r>
      <w:r w:rsidRPr="00673365">
        <w:rPr>
          <w:b/>
        </w:rPr>
        <w:t>If separate accounts are established within this series, this account becomes a “roll-up” account for the accumulation of totals; in which case no entries should be posted to this account.</w:t>
      </w:r>
    </w:p>
    <w:p w14:paraId="69D0220A" w14:textId="4D9E2728" w:rsidR="00BE1A6F" w:rsidRDefault="002F737E">
      <w:pPr>
        <w:spacing w:before="117" w:line="232" w:lineRule="auto"/>
        <w:ind w:left="1400" w:right="155" w:hanging="901"/>
        <w:jc w:val="both"/>
        <w:rPr>
          <w:i/>
          <w:sz w:val="21"/>
        </w:rPr>
      </w:pPr>
      <w:r w:rsidRPr="00673365">
        <w:rPr>
          <w:b/>
          <w:sz w:val="20"/>
        </w:rPr>
        <w:t>57300*</w:t>
      </w:r>
      <w:r w:rsidR="00673365" w:rsidRPr="00673365">
        <w:rPr>
          <w:b/>
          <w:sz w:val="20"/>
        </w:rPr>
        <w:tab/>
      </w:r>
      <w:r w:rsidRPr="00673365">
        <w:rPr>
          <w:b/>
          <w:sz w:val="20"/>
        </w:rPr>
        <w:t>Vehicles and Equipment. Expenditures for the initial, additional, and replacement items of equipment,</w:t>
      </w:r>
      <w:r>
        <w:rPr>
          <w:color w:val="000000"/>
          <w:spacing w:val="-61"/>
          <w:sz w:val="20"/>
        </w:rPr>
        <w:t xml:space="preserve"> </w:t>
      </w:r>
      <w:r>
        <w:rPr>
          <w:color w:val="000000"/>
          <w:sz w:val="20"/>
        </w:rPr>
        <w:t>such</w:t>
      </w:r>
      <w:r>
        <w:rPr>
          <w:color w:val="000000"/>
          <w:spacing w:val="-9"/>
          <w:sz w:val="20"/>
        </w:rPr>
        <w:t xml:space="preserve"> </w:t>
      </w:r>
      <w:r>
        <w:rPr>
          <w:color w:val="000000"/>
          <w:sz w:val="20"/>
        </w:rPr>
        <w:t>as</w:t>
      </w:r>
      <w:r>
        <w:rPr>
          <w:color w:val="000000"/>
          <w:spacing w:val="-9"/>
          <w:sz w:val="20"/>
        </w:rPr>
        <w:t xml:space="preserve"> </w:t>
      </w:r>
      <w:r>
        <w:rPr>
          <w:color w:val="000000"/>
          <w:sz w:val="20"/>
        </w:rPr>
        <w:t>machinery,</w:t>
      </w:r>
      <w:r>
        <w:rPr>
          <w:color w:val="000000"/>
          <w:spacing w:val="-9"/>
          <w:sz w:val="20"/>
        </w:rPr>
        <w:t xml:space="preserve"> </w:t>
      </w:r>
      <w:r>
        <w:rPr>
          <w:color w:val="000000"/>
          <w:sz w:val="20"/>
        </w:rPr>
        <w:t>furniture</w:t>
      </w:r>
      <w:r>
        <w:rPr>
          <w:color w:val="000000"/>
          <w:spacing w:val="-8"/>
          <w:sz w:val="20"/>
        </w:rPr>
        <w:t xml:space="preserve"> </w:t>
      </w:r>
      <w:r>
        <w:rPr>
          <w:color w:val="000000"/>
          <w:sz w:val="20"/>
        </w:rPr>
        <w:t>and</w:t>
      </w:r>
      <w:r>
        <w:rPr>
          <w:color w:val="000000"/>
          <w:spacing w:val="-8"/>
          <w:sz w:val="20"/>
        </w:rPr>
        <w:t xml:space="preserve"> </w:t>
      </w:r>
      <w:r>
        <w:rPr>
          <w:color w:val="000000"/>
          <w:sz w:val="20"/>
        </w:rPr>
        <w:t>fixtures,</w:t>
      </w:r>
      <w:r>
        <w:rPr>
          <w:color w:val="000000"/>
          <w:spacing w:val="-9"/>
          <w:sz w:val="20"/>
        </w:rPr>
        <w:t xml:space="preserve"> </w:t>
      </w:r>
      <w:r>
        <w:rPr>
          <w:color w:val="000000"/>
          <w:sz w:val="20"/>
        </w:rPr>
        <w:t>and</w:t>
      </w:r>
      <w:r>
        <w:rPr>
          <w:color w:val="000000"/>
          <w:spacing w:val="-6"/>
          <w:sz w:val="20"/>
        </w:rPr>
        <w:t xml:space="preserve"> </w:t>
      </w:r>
      <w:r>
        <w:rPr>
          <w:color w:val="000000"/>
          <w:sz w:val="20"/>
        </w:rPr>
        <w:t>vehicles.</w:t>
      </w:r>
      <w:r>
        <w:rPr>
          <w:color w:val="000000"/>
          <w:spacing w:val="-8"/>
          <w:sz w:val="20"/>
        </w:rPr>
        <w:t xml:space="preserve"> </w:t>
      </w:r>
      <w:r>
        <w:rPr>
          <w:color w:val="000000"/>
          <w:sz w:val="20"/>
        </w:rPr>
        <w:t>Separate</w:t>
      </w:r>
      <w:r>
        <w:rPr>
          <w:color w:val="000000"/>
          <w:spacing w:val="-8"/>
          <w:sz w:val="20"/>
        </w:rPr>
        <w:t xml:space="preserve"> </w:t>
      </w:r>
      <w:r>
        <w:rPr>
          <w:color w:val="000000"/>
          <w:sz w:val="20"/>
        </w:rPr>
        <w:t>accounts</w:t>
      </w:r>
      <w:r>
        <w:rPr>
          <w:color w:val="000000"/>
          <w:spacing w:val="-6"/>
          <w:sz w:val="20"/>
        </w:rPr>
        <w:t xml:space="preserve"> </w:t>
      </w:r>
      <w:r>
        <w:rPr>
          <w:color w:val="000000"/>
          <w:sz w:val="20"/>
        </w:rPr>
        <w:t>have</w:t>
      </w:r>
      <w:r>
        <w:rPr>
          <w:color w:val="000000"/>
          <w:spacing w:val="-8"/>
          <w:sz w:val="20"/>
        </w:rPr>
        <w:t xml:space="preserve"> </w:t>
      </w:r>
      <w:r>
        <w:rPr>
          <w:color w:val="000000"/>
          <w:sz w:val="20"/>
        </w:rPr>
        <w:t>been</w:t>
      </w:r>
      <w:r>
        <w:rPr>
          <w:color w:val="000000"/>
          <w:spacing w:val="-9"/>
          <w:sz w:val="20"/>
        </w:rPr>
        <w:t xml:space="preserve"> </w:t>
      </w:r>
      <w:r>
        <w:rPr>
          <w:color w:val="000000"/>
          <w:sz w:val="20"/>
        </w:rPr>
        <w:t>established</w:t>
      </w:r>
      <w:r>
        <w:rPr>
          <w:color w:val="000000"/>
          <w:spacing w:val="-8"/>
          <w:sz w:val="20"/>
        </w:rPr>
        <w:t xml:space="preserve"> </w:t>
      </w:r>
      <w:r>
        <w:rPr>
          <w:color w:val="000000"/>
          <w:sz w:val="20"/>
        </w:rPr>
        <w:t>for</w:t>
      </w:r>
      <w:r>
        <w:rPr>
          <w:color w:val="000000"/>
          <w:spacing w:val="-8"/>
          <w:sz w:val="20"/>
        </w:rPr>
        <w:t xml:space="preserve"> </w:t>
      </w:r>
      <w:r>
        <w:rPr>
          <w:color w:val="000000"/>
          <w:sz w:val="20"/>
        </w:rPr>
        <w:t>the</w:t>
      </w:r>
      <w:r>
        <w:rPr>
          <w:color w:val="000000"/>
          <w:spacing w:val="-60"/>
          <w:sz w:val="20"/>
        </w:rPr>
        <w:t xml:space="preserve"> </w:t>
      </w:r>
      <w:r>
        <w:rPr>
          <w:color w:val="000000"/>
          <w:w w:val="95"/>
          <w:sz w:val="20"/>
        </w:rPr>
        <w:t xml:space="preserve">57300 series. </w:t>
      </w:r>
      <w:r w:rsidRPr="00673365">
        <w:rPr>
          <w:b/>
          <w:sz w:val="20"/>
          <w:szCs w:val="20"/>
        </w:rPr>
        <w:t>This is a “roll-up” account for accumulation of totals. Entries are not posted to the “roll-up” account, but to the accounts listed below.</w:t>
      </w:r>
    </w:p>
    <w:p w14:paraId="69D0220B" w14:textId="71D0F257" w:rsidR="00BE1A6F" w:rsidRDefault="00BE1A6F">
      <w:pPr>
        <w:spacing w:line="232" w:lineRule="auto"/>
        <w:jc w:val="both"/>
        <w:rPr>
          <w:sz w:val="21"/>
        </w:rPr>
      </w:pPr>
    </w:p>
    <w:p w14:paraId="69D0220C" w14:textId="77777777" w:rsidR="00BE1A6F" w:rsidRDefault="002F737E">
      <w:pPr>
        <w:tabs>
          <w:tab w:val="left" w:pos="2300"/>
        </w:tabs>
        <w:spacing w:before="82"/>
        <w:ind w:left="1393"/>
        <w:rPr>
          <w:sz w:val="20"/>
        </w:rPr>
      </w:pPr>
      <w:r>
        <w:rPr>
          <w:b/>
          <w:sz w:val="20"/>
        </w:rPr>
        <w:t>57311</w:t>
      </w:r>
      <w:r>
        <w:rPr>
          <w:b/>
          <w:sz w:val="20"/>
        </w:rPr>
        <w:tab/>
        <w:t>Vehicles</w:t>
      </w:r>
      <w:r>
        <w:rPr>
          <w:b/>
          <w:spacing w:val="-4"/>
          <w:sz w:val="20"/>
        </w:rPr>
        <w:t xml:space="preserve"> </w:t>
      </w:r>
      <w:r>
        <w:rPr>
          <w:b/>
          <w:sz w:val="20"/>
        </w:rPr>
        <w:t>General.</w:t>
      </w:r>
      <w:r>
        <w:rPr>
          <w:b/>
          <w:spacing w:val="-2"/>
          <w:sz w:val="20"/>
        </w:rPr>
        <w:t xml:space="preserve"> </w:t>
      </w:r>
      <w:r>
        <w:rPr>
          <w:sz w:val="20"/>
        </w:rPr>
        <w:t>Purchase</w:t>
      </w:r>
      <w:r>
        <w:rPr>
          <w:spacing w:val="-3"/>
          <w:sz w:val="20"/>
        </w:rPr>
        <w:t xml:space="preserve"> </w:t>
      </w:r>
      <w:r>
        <w:rPr>
          <w:sz w:val="20"/>
        </w:rPr>
        <w:t>of</w:t>
      </w:r>
      <w:r>
        <w:rPr>
          <w:spacing w:val="-4"/>
          <w:sz w:val="20"/>
        </w:rPr>
        <w:t xml:space="preserve"> </w:t>
      </w:r>
      <w:r>
        <w:rPr>
          <w:sz w:val="20"/>
        </w:rPr>
        <w:t>vehicles.</w:t>
      </w:r>
      <w:r>
        <w:rPr>
          <w:spacing w:val="-4"/>
          <w:sz w:val="20"/>
        </w:rPr>
        <w:t xml:space="preserve"> </w:t>
      </w:r>
      <w:r>
        <w:rPr>
          <w:sz w:val="20"/>
        </w:rPr>
        <w:t>Exclude</w:t>
      </w:r>
      <w:r>
        <w:rPr>
          <w:spacing w:val="-2"/>
          <w:sz w:val="20"/>
        </w:rPr>
        <w:t xml:space="preserve"> </w:t>
      </w:r>
      <w:r>
        <w:rPr>
          <w:sz w:val="20"/>
        </w:rPr>
        <w:t>buses</w:t>
      </w:r>
      <w:r>
        <w:rPr>
          <w:spacing w:val="-4"/>
          <w:sz w:val="20"/>
        </w:rPr>
        <w:t xml:space="preserve"> </w:t>
      </w:r>
      <w:r>
        <w:rPr>
          <w:sz w:val="20"/>
        </w:rPr>
        <w:t>and</w:t>
      </w:r>
      <w:r>
        <w:rPr>
          <w:spacing w:val="-3"/>
          <w:sz w:val="20"/>
        </w:rPr>
        <w:t xml:space="preserve"> </w:t>
      </w:r>
      <w:r>
        <w:rPr>
          <w:sz w:val="20"/>
        </w:rPr>
        <w:t>heavy</w:t>
      </w:r>
      <w:r>
        <w:rPr>
          <w:spacing w:val="-4"/>
          <w:sz w:val="20"/>
        </w:rPr>
        <w:t xml:space="preserve"> </w:t>
      </w:r>
      <w:r>
        <w:rPr>
          <w:sz w:val="20"/>
        </w:rPr>
        <w:t>equipment.</w:t>
      </w:r>
    </w:p>
    <w:p w14:paraId="69D0220D" w14:textId="77777777" w:rsidR="00BE1A6F" w:rsidRDefault="002F737E">
      <w:pPr>
        <w:tabs>
          <w:tab w:val="left" w:pos="2300"/>
        </w:tabs>
        <w:spacing w:before="121"/>
        <w:ind w:left="1393"/>
        <w:rPr>
          <w:sz w:val="20"/>
        </w:rPr>
      </w:pPr>
      <w:r>
        <w:rPr>
          <w:b/>
          <w:sz w:val="20"/>
        </w:rPr>
        <w:t>57312</w:t>
      </w:r>
      <w:r>
        <w:rPr>
          <w:b/>
          <w:sz w:val="20"/>
        </w:rPr>
        <w:tab/>
        <w:t>Buses.</w:t>
      </w:r>
      <w:r>
        <w:rPr>
          <w:b/>
          <w:spacing w:val="-4"/>
          <w:sz w:val="20"/>
        </w:rPr>
        <w:t xml:space="preserve"> </w:t>
      </w:r>
      <w:r>
        <w:rPr>
          <w:sz w:val="20"/>
        </w:rPr>
        <w:t>Purchase</w:t>
      </w:r>
      <w:r>
        <w:rPr>
          <w:spacing w:val="-4"/>
          <w:sz w:val="20"/>
        </w:rPr>
        <w:t xml:space="preserve"> </w:t>
      </w:r>
      <w:r>
        <w:rPr>
          <w:sz w:val="20"/>
        </w:rPr>
        <w:t>of</w:t>
      </w:r>
      <w:r>
        <w:rPr>
          <w:spacing w:val="-5"/>
          <w:sz w:val="20"/>
        </w:rPr>
        <w:t xml:space="preserve"> </w:t>
      </w:r>
      <w:r>
        <w:rPr>
          <w:sz w:val="20"/>
        </w:rPr>
        <w:t>buses.</w:t>
      </w:r>
    </w:p>
    <w:p w14:paraId="69D0220E" w14:textId="77777777" w:rsidR="00BE1A6F" w:rsidRDefault="002F737E">
      <w:pPr>
        <w:tabs>
          <w:tab w:val="left" w:pos="2300"/>
        </w:tabs>
        <w:spacing w:before="118"/>
        <w:ind w:left="1393"/>
        <w:rPr>
          <w:sz w:val="20"/>
        </w:rPr>
      </w:pPr>
      <w:r>
        <w:rPr>
          <w:b/>
          <w:sz w:val="20"/>
        </w:rPr>
        <w:t>57313</w:t>
      </w:r>
      <w:r>
        <w:rPr>
          <w:b/>
          <w:sz w:val="20"/>
        </w:rPr>
        <w:tab/>
        <w:t>Heavy</w:t>
      </w:r>
      <w:r>
        <w:rPr>
          <w:b/>
          <w:spacing w:val="-2"/>
          <w:sz w:val="20"/>
        </w:rPr>
        <w:t xml:space="preserve"> </w:t>
      </w:r>
      <w:r>
        <w:rPr>
          <w:b/>
          <w:sz w:val="20"/>
        </w:rPr>
        <w:t xml:space="preserve">Equipment. </w:t>
      </w:r>
      <w:r>
        <w:rPr>
          <w:sz w:val="20"/>
        </w:rPr>
        <w:t>Purchase</w:t>
      </w:r>
      <w:r>
        <w:rPr>
          <w:spacing w:val="-4"/>
          <w:sz w:val="20"/>
        </w:rPr>
        <w:t xml:space="preserve"> </w:t>
      </w:r>
      <w:r>
        <w:rPr>
          <w:sz w:val="20"/>
        </w:rPr>
        <w:t>of</w:t>
      </w:r>
      <w:r>
        <w:rPr>
          <w:spacing w:val="-5"/>
          <w:sz w:val="20"/>
        </w:rPr>
        <w:t xml:space="preserve"> </w:t>
      </w:r>
      <w:r>
        <w:rPr>
          <w:sz w:val="20"/>
        </w:rPr>
        <w:t>heavy</w:t>
      </w:r>
      <w:r>
        <w:rPr>
          <w:spacing w:val="-4"/>
          <w:sz w:val="20"/>
        </w:rPr>
        <w:t xml:space="preserve"> </w:t>
      </w:r>
      <w:r>
        <w:rPr>
          <w:sz w:val="20"/>
        </w:rPr>
        <w:t>equipment</w:t>
      </w:r>
      <w:r>
        <w:rPr>
          <w:spacing w:val="-3"/>
          <w:sz w:val="20"/>
        </w:rPr>
        <w:t xml:space="preserve"> </w:t>
      </w:r>
      <w:r>
        <w:rPr>
          <w:sz w:val="20"/>
        </w:rPr>
        <w:t>(exceeding</w:t>
      </w:r>
      <w:r>
        <w:rPr>
          <w:spacing w:val="-4"/>
          <w:sz w:val="20"/>
        </w:rPr>
        <w:t xml:space="preserve"> </w:t>
      </w:r>
      <w:r>
        <w:rPr>
          <w:sz w:val="20"/>
        </w:rPr>
        <w:t>one</w:t>
      </w:r>
      <w:r>
        <w:rPr>
          <w:spacing w:val="-3"/>
          <w:sz w:val="20"/>
        </w:rPr>
        <w:t xml:space="preserve"> </w:t>
      </w:r>
      <w:r>
        <w:rPr>
          <w:sz w:val="20"/>
        </w:rPr>
        <w:t>ton).</w:t>
      </w:r>
    </w:p>
    <w:p w14:paraId="69D0220F" w14:textId="4607CBA2" w:rsidR="00BE1A6F" w:rsidRDefault="00673365">
      <w:pPr>
        <w:spacing w:before="125" w:line="232" w:lineRule="auto"/>
        <w:ind w:left="2300" w:right="163" w:hanging="908"/>
        <w:jc w:val="both"/>
        <w:rPr>
          <w:i/>
          <w:sz w:val="21"/>
        </w:rPr>
      </w:pPr>
      <w:r>
        <w:rPr>
          <w:b/>
          <w:sz w:val="20"/>
        </w:rPr>
        <w:t xml:space="preserve">57331   </w:t>
      </w:r>
      <w:r>
        <w:rPr>
          <w:b/>
          <w:sz w:val="20"/>
        </w:rPr>
        <w:tab/>
      </w:r>
      <w:r w:rsidR="002F737E">
        <w:rPr>
          <w:b/>
          <w:sz w:val="20"/>
        </w:rPr>
        <w:t xml:space="preserve">Fixed Assets (more than $5,000). </w:t>
      </w:r>
      <w:r w:rsidR="002F737E">
        <w:rPr>
          <w:sz w:val="20"/>
        </w:rPr>
        <w:t>Tangible assets with a life longer than one year, such</w:t>
      </w:r>
      <w:r w:rsidR="002F737E">
        <w:rPr>
          <w:spacing w:val="1"/>
          <w:sz w:val="20"/>
        </w:rPr>
        <w:t xml:space="preserve"> </w:t>
      </w:r>
      <w:r w:rsidR="002F737E">
        <w:rPr>
          <w:sz w:val="20"/>
        </w:rPr>
        <w:t>as land, buildings and improvements, equipment, machinery, construction work in progress,</w:t>
      </w:r>
      <w:r w:rsidR="002F737E">
        <w:rPr>
          <w:spacing w:val="1"/>
          <w:sz w:val="20"/>
        </w:rPr>
        <w:t xml:space="preserve"> </w:t>
      </w:r>
      <w:r w:rsidR="002F737E">
        <w:rPr>
          <w:sz w:val="20"/>
        </w:rPr>
        <w:t xml:space="preserve">and leased assets costing more than $5,000. </w:t>
      </w:r>
      <w:r w:rsidR="002F737E">
        <w:rPr>
          <w:i/>
          <w:sz w:val="21"/>
          <w:u w:val="single"/>
        </w:rPr>
        <w:t>Such items shall be added to the fixed assets</w:t>
      </w:r>
      <w:r w:rsidR="002F737E">
        <w:rPr>
          <w:i/>
          <w:spacing w:val="1"/>
          <w:sz w:val="21"/>
        </w:rPr>
        <w:t xml:space="preserve"> </w:t>
      </w:r>
      <w:r w:rsidR="002F737E">
        <w:rPr>
          <w:i/>
          <w:sz w:val="21"/>
          <w:u w:val="single"/>
        </w:rPr>
        <w:t>inventory</w:t>
      </w:r>
      <w:r w:rsidR="002F737E">
        <w:rPr>
          <w:i/>
          <w:spacing w:val="-6"/>
          <w:sz w:val="21"/>
          <w:u w:val="single"/>
        </w:rPr>
        <w:t xml:space="preserve"> </w:t>
      </w:r>
      <w:r w:rsidR="002F737E">
        <w:rPr>
          <w:i/>
          <w:sz w:val="21"/>
          <w:u w:val="single"/>
        </w:rPr>
        <w:t>presented</w:t>
      </w:r>
      <w:r w:rsidR="002F737E">
        <w:rPr>
          <w:i/>
          <w:spacing w:val="-6"/>
          <w:sz w:val="21"/>
          <w:u w:val="single"/>
        </w:rPr>
        <w:t xml:space="preserve"> </w:t>
      </w:r>
      <w:r w:rsidR="002F737E">
        <w:rPr>
          <w:i/>
          <w:sz w:val="21"/>
          <w:u w:val="single"/>
        </w:rPr>
        <w:t>to</w:t>
      </w:r>
      <w:r w:rsidR="002F737E">
        <w:rPr>
          <w:i/>
          <w:spacing w:val="-6"/>
          <w:sz w:val="21"/>
          <w:u w:val="single"/>
        </w:rPr>
        <w:t xml:space="preserve"> </w:t>
      </w:r>
      <w:r w:rsidR="002F737E">
        <w:rPr>
          <w:i/>
          <w:sz w:val="21"/>
          <w:u w:val="single"/>
        </w:rPr>
        <w:t>the</w:t>
      </w:r>
      <w:r w:rsidR="002F737E">
        <w:rPr>
          <w:i/>
          <w:spacing w:val="-3"/>
          <w:sz w:val="21"/>
          <w:u w:val="single"/>
        </w:rPr>
        <w:t xml:space="preserve"> </w:t>
      </w:r>
      <w:r w:rsidR="002F737E">
        <w:rPr>
          <w:i/>
          <w:sz w:val="21"/>
          <w:u w:val="single"/>
        </w:rPr>
        <w:t>auditor.</w:t>
      </w:r>
    </w:p>
    <w:p w14:paraId="69D02210" w14:textId="13343887" w:rsidR="00BE1A6F" w:rsidRPr="00506742" w:rsidRDefault="002F737E">
      <w:pPr>
        <w:pStyle w:val="BodyText"/>
        <w:spacing w:before="121"/>
        <w:ind w:left="2300" w:right="156" w:hanging="908"/>
        <w:rPr>
          <w:b/>
        </w:rPr>
      </w:pPr>
      <w:r w:rsidRPr="00DA1516">
        <w:rPr>
          <w:b/>
          <w:strike/>
        </w:rPr>
        <w:t>57332</w:t>
      </w:r>
      <w:r w:rsidRPr="00DA1516">
        <w:rPr>
          <w:b/>
          <w:strike/>
          <w:spacing w:val="84"/>
        </w:rPr>
        <w:t xml:space="preserve"> </w:t>
      </w:r>
      <w:r w:rsidRPr="00DA1516">
        <w:rPr>
          <w:b/>
          <w:strike/>
        </w:rPr>
        <w:t>Supply</w:t>
      </w:r>
      <w:r w:rsidRPr="00DA1516">
        <w:rPr>
          <w:b/>
          <w:strike/>
          <w:spacing w:val="-14"/>
        </w:rPr>
        <w:t xml:space="preserve"> </w:t>
      </w:r>
      <w:r w:rsidRPr="00DA1516">
        <w:rPr>
          <w:b/>
          <w:strike/>
        </w:rPr>
        <w:t>Assets</w:t>
      </w:r>
      <w:r w:rsidRPr="00DA1516">
        <w:rPr>
          <w:b/>
          <w:strike/>
          <w:spacing w:val="-13"/>
        </w:rPr>
        <w:t xml:space="preserve"> </w:t>
      </w:r>
      <w:r w:rsidRPr="00DA1516">
        <w:rPr>
          <w:b/>
          <w:strike/>
        </w:rPr>
        <w:t>($5,000</w:t>
      </w:r>
      <w:r w:rsidRPr="00DA1516">
        <w:rPr>
          <w:b/>
          <w:strike/>
          <w:spacing w:val="-10"/>
        </w:rPr>
        <w:t xml:space="preserve"> </w:t>
      </w:r>
      <w:r w:rsidRPr="00DA1516">
        <w:rPr>
          <w:b/>
          <w:strike/>
        </w:rPr>
        <w:t>or</w:t>
      </w:r>
      <w:r w:rsidRPr="00DA1516">
        <w:rPr>
          <w:b/>
          <w:strike/>
          <w:spacing w:val="-11"/>
        </w:rPr>
        <w:t xml:space="preserve"> </w:t>
      </w:r>
      <w:r w:rsidRPr="00DA1516">
        <w:rPr>
          <w:b/>
          <w:strike/>
        </w:rPr>
        <w:t>less).</w:t>
      </w:r>
      <w:r w:rsidRPr="00DA1516">
        <w:rPr>
          <w:b/>
          <w:strike/>
          <w:spacing w:val="-12"/>
        </w:rPr>
        <w:t xml:space="preserve"> </w:t>
      </w:r>
      <w:r w:rsidRPr="00DA1516">
        <w:rPr>
          <w:strike/>
        </w:rPr>
        <w:t>Initial,</w:t>
      </w:r>
      <w:r w:rsidRPr="00DA1516">
        <w:rPr>
          <w:strike/>
          <w:spacing w:val="-15"/>
        </w:rPr>
        <w:t xml:space="preserve"> </w:t>
      </w:r>
      <w:r w:rsidRPr="00DA1516">
        <w:rPr>
          <w:strike/>
        </w:rPr>
        <w:t>additional</w:t>
      </w:r>
      <w:r w:rsidRPr="00DA1516">
        <w:rPr>
          <w:strike/>
          <w:spacing w:val="-15"/>
        </w:rPr>
        <w:t xml:space="preserve"> </w:t>
      </w:r>
      <w:r w:rsidRPr="00DA1516">
        <w:rPr>
          <w:strike/>
        </w:rPr>
        <w:t>and</w:t>
      </w:r>
      <w:r w:rsidRPr="00DA1516">
        <w:rPr>
          <w:strike/>
          <w:spacing w:val="-14"/>
        </w:rPr>
        <w:t xml:space="preserve"> </w:t>
      </w:r>
      <w:r w:rsidRPr="00DA1516">
        <w:rPr>
          <w:strike/>
        </w:rPr>
        <w:t>replacement</w:t>
      </w:r>
      <w:r w:rsidRPr="00DA1516">
        <w:rPr>
          <w:strike/>
          <w:spacing w:val="-14"/>
        </w:rPr>
        <w:t xml:space="preserve"> </w:t>
      </w:r>
      <w:r w:rsidRPr="00DA1516">
        <w:rPr>
          <w:strike/>
        </w:rPr>
        <w:t>items</w:t>
      </w:r>
      <w:r w:rsidRPr="00DA1516">
        <w:rPr>
          <w:strike/>
          <w:spacing w:val="-12"/>
        </w:rPr>
        <w:t xml:space="preserve"> </w:t>
      </w:r>
      <w:r w:rsidRPr="00DA1516">
        <w:rPr>
          <w:strike/>
        </w:rPr>
        <w:t>of</w:t>
      </w:r>
      <w:r w:rsidRPr="00DA1516">
        <w:rPr>
          <w:strike/>
          <w:spacing w:val="-15"/>
        </w:rPr>
        <w:t xml:space="preserve"> </w:t>
      </w:r>
      <w:r w:rsidRPr="00DA1516">
        <w:rPr>
          <w:strike/>
        </w:rPr>
        <w:t>equipment</w:t>
      </w:r>
      <w:r w:rsidRPr="00DA1516">
        <w:rPr>
          <w:strike/>
          <w:spacing w:val="-14"/>
        </w:rPr>
        <w:t xml:space="preserve"> </w:t>
      </w:r>
      <w:r w:rsidRPr="00DA1516">
        <w:rPr>
          <w:strike/>
        </w:rPr>
        <w:t>such</w:t>
      </w:r>
      <w:r w:rsidRPr="00DA1516">
        <w:rPr>
          <w:strike/>
          <w:spacing w:val="-61"/>
        </w:rPr>
        <w:t xml:space="preserve"> </w:t>
      </w:r>
      <w:r w:rsidRPr="00DA1516">
        <w:rPr>
          <w:strike/>
        </w:rPr>
        <w:t>as furniture, equipment, machinery, band uniforms and instruments. Includes equipment</w:t>
      </w:r>
      <w:r w:rsidRPr="00DA1516">
        <w:rPr>
          <w:strike/>
          <w:spacing w:val="1"/>
        </w:rPr>
        <w:t xml:space="preserve"> </w:t>
      </w:r>
      <w:r w:rsidRPr="00DA1516">
        <w:rPr>
          <w:strike/>
        </w:rPr>
        <w:t>expenditures for instruction, administration, operation and maintenance of plant, food and</w:t>
      </w:r>
      <w:r w:rsidRPr="00DA1516">
        <w:rPr>
          <w:strike/>
          <w:spacing w:val="1"/>
        </w:rPr>
        <w:t xml:space="preserve"> </w:t>
      </w:r>
      <w:r w:rsidRPr="00DA1516">
        <w:rPr>
          <w:strike/>
        </w:rPr>
        <w:t>community</w:t>
      </w:r>
      <w:r w:rsidRPr="00DA1516">
        <w:rPr>
          <w:strike/>
          <w:spacing w:val="-2"/>
        </w:rPr>
        <w:t xml:space="preserve"> </w:t>
      </w:r>
      <w:r w:rsidRPr="00DA1516">
        <w:rPr>
          <w:strike/>
        </w:rPr>
        <w:t>services.</w:t>
      </w:r>
      <w:r w:rsidR="00506742">
        <w:t xml:space="preserve"> </w:t>
      </w:r>
      <w:r w:rsidR="00506742" w:rsidRPr="00506742">
        <w:rPr>
          <w:b/>
        </w:rPr>
        <w:t>Object is deleted, please use object 56119 due to federal reporting mandate</w:t>
      </w:r>
      <w:r w:rsidR="00506742">
        <w:rPr>
          <w:b/>
        </w:rPr>
        <w:t xml:space="preserve"> (Sup</w:t>
      </w:r>
      <w:r w:rsidR="00371A6E">
        <w:rPr>
          <w:b/>
        </w:rPr>
        <w:t>ply assets might be</w:t>
      </w:r>
      <w:r w:rsidR="00506742">
        <w:rPr>
          <w:b/>
        </w:rPr>
        <w:t xml:space="preserve"> in the inventory but </w:t>
      </w:r>
      <w:r w:rsidR="00371A6E">
        <w:rPr>
          <w:b/>
        </w:rPr>
        <w:t xml:space="preserve">are </w:t>
      </w:r>
      <w:r w:rsidR="00506742">
        <w:rPr>
          <w:b/>
        </w:rPr>
        <w:t>not depreciated)</w:t>
      </w:r>
      <w:r w:rsidR="00506742" w:rsidRPr="00506742">
        <w:rPr>
          <w:b/>
        </w:rPr>
        <w:t>.</w:t>
      </w:r>
    </w:p>
    <w:p w14:paraId="69D02211" w14:textId="77777777" w:rsidR="00BE1A6F" w:rsidRDefault="00BE1A6F">
      <w:pPr>
        <w:pStyle w:val="BodyText"/>
        <w:spacing w:before="10"/>
        <w:jc w:val="left"/>
        <w:rPr>
          <w:sz w:val="19"/>
        </w:rPr>
      </w:pPr>
    </w:p>
    <w:p w14:paraId="69D02212" w14:textId="77777777" w:rsidR="00BE1A6F" w:rsidRDefault="002F737E" w:rsidP="00673365">
      <w:pPr>
        <w:pStyle w:val="Heading3"/>
      </w:pPr>
      <w:bookmarkStart w:id="181" w:name="_bookmark93"/>
      <w:bookmarkStart w:id="182" w:name="_Toc103764375"/>
      <w:bookmarkEnd w:id="181"/>
      <w:r>
        <w:rPr>
          <w:sz w:val="20"/>
        </w:rPr>
        <w:t>58000</w:t>
      </w:r>
      <w:r>
        <w:rPr>
          <w:spacing w:val="69"/>
          <w:sz w:val="20"/>
        </w:rPr>
        <w:t xml:space="preserve"> </w:t>
      </w:r>
      <w:r>
        <w:rPr>
          <w:sz w:val="20"/>
        </w:rPr>
        <w:t>D</w:t>
      </w:r>
      <w:r>
        <w:t>EBT</w:t>
      </w:r>
      <w:r>
        <w:rPr>
          <w:spacing w:val="-1"/>
        </w:rPr>
        <w:t xml:space="preserve"> </w:t>
      </w:r>
      <w:r>
        <w:rPr>
          <w:sz w:val="20"/>
        </w:rPr>
        <w:t>S</w:t>
      </w:r>
      <w:r>
        <w:t>ERVICE</w:t>
      </w:r>
      <w:r>
        <w:rPr>
          <w:spacing w:val="-3"/>
        </w:rPr>
        <w:t xml:space="preserve"> </w:t>
      </w:r>
      <w:r>
        <w:t>AND</w:t>
      </w:r>
      <w:r>
        <w:rPr>
          <w:spacing w:val="-3"/>
        </w:rPr>
        <w:t xml:space="preserve"> </w:t>
      </w:r>
      <w:r>
        <w:rPr>
          <w:sz w:val="20"/>
        </w:rPr>
        <w:t>M</w:t>
      </w:r>
      <w:r>
        <w:t>ISCELLANEOUS</w:t>
      </w:r>
      <w:bookmarkEnd w:id="182"/>
    </w:p>
    <w:p w14:paraId="69D02213" w14:textId="77777777" w:rsidR="00BE1A6F" w:rsidRDefault="002F737E">
      <w:pPr>
        <w:spacing w:before="120" w:line="230" w:lineRule="auto"/>
        <w:ind w:left="500" w:right="159"/>
        <w:jc w:val="both"/>
        <w:rPr>
          <w:i/>
          <w:sz w:val="21"/>
        </w:rPr>
      </w:pPr>
      <w:r>
        <w:rPr>
          <w:w w:val="95"/>
          <w:sz w:val="20"/>
        </w:rPr>
        <w:t xml:space="preserve">Amounts paid for goods and services not otherwise classified above. </w:t>
      </w:r>
      <w:r w:rsidRPr="00673365">
        <w:rPr>
          <w:b/>
          <w:sz w:val="20"/>
          <w:szCs w:val="20"/>
        </w:rPr>
        <w:t>This is a “roll-up” account for accumulation of totals. Entries are not posted to the “roll-up” account, but to the accounts listed below.</w:t>
      </w:r>
    </w:p>
    <w:p w14:paraId="69D02214" w14:textId="061B6352" w:rsidR="00BE1A6F" w:rsidRDefault="002F737E">
      <w:pPr>
        <w:pStyle w:val="BodyText"/>
        <w:spacing w:before="117"/>
        <w:ind w:left="1400" w:right="156" w:hanging="901"/>
      </w:pPr>
      <w:r>
        <w:rPr>
          <w:b/>
        </w:rPr>
        <w:t>58200</w:t>
      </w:r>
      <w:r w:rsidR="00673365">
        <w:rPr>
          <w:b/>
          <w:spacing w:val="59"/>
        </w:rPr>
        <w:tab/>
      </w:r>
      <w:r>
        <w:rPr>
          <w:b/>
        </w:rPr>
        <w:t xml:space="preserve">Miscellaneous Expenses. </w:t>
      </w:r>
      <w:r w:rsidRPr="00673365">
        <w:rPr>
          <w:b/>
        </w:rPr>
        <w:t>This is a “roll-up” account for accumulation of totals. Entries are not posted to the “roll-up” account, but to the accounts listed below.</w:t>
      </w:r>
    </w:p>
    <w:p w14:paraId="69D02215" w14:textId="169A3AE3" w:rsidR="00BE1A6F" w:rsidRDefault="002F737E">
      <w:pPr>
        <w:pStyle w:val="BodyText"/>
        <w:ind w:left="2300" w:right="161" w:hanging="908"/>
      </w:pPr>
      <w:r>
        <w:rPr>
          <w:b/>
        </w:rPr>
        <w:lastRenderedPageBreak/>
        <w:t>58211</w:t>
      </w:r>
      <w:r w:rsidR="00673365">
        <w:rPr>
          <w:b/>
          <w:spacing w:val="1"/>
        </w:rPr>
        <w:tab/>
      </w:r>
      <w:r>
        <w:rPr>
          <w:b/>
        </w:rPr>
        <w:t xml:space="preserve">Tax Liability/Penalty. </w:t>
      </w:r>
      <w:r>
        <w:t>Liabilities, penalties, or fines for late or underpayment of taxes and</w:t>
      </w:r>
      <w:r>
        <w:rPr>
          <w:spacing w:val="1"/>
        </w:rPr>
        <w:t xml:space="preserve"> </w:t>
      </w:r>
      <w:r>
        <w:t>other</w:t>
      </w:r>
      <w:r>
        <w:rPr>
          <w:spacing w:val="1"/>
        </w:rPr>
        <w:t xml:space="preserve"> </w:t>
      </w:r>
      <w:r>
        <w:t>government</w:t>
      </w:r>
      <w:r>
        <w:rPr>
          <w:spacing w:val="1"/>
        </w:rPr>
        <w:t xml:space="preserve"> </w:t>
      </w:r>
      <w:r>
        <w:t>assessments.</w:t>
      </w:r>
      <w:r>
        <w:rPr>
          <w:spacing w:val="1"/>
        </w:rPr>
        <w:t xml:space="preserve"> </w:t>
      </w:r>
      <w:r>
        <w:t>Used</w:t>
      </w:r>
      <w:r>
        <w:rPr>
          <w:spacing w:val="1"/>
        </w:rPr>
        <w:t xml:space="preserve"> </w:t>
      </w:r>
      <w:r>
        <w:t>only</w:t>
      </w:r>
      <w:r>
        <w:rPr>
          <w:spacing w:val="1"/>
        </w:rPr>
        <w:t xml:space="preserve"> </w:t>
      </w:r>
      <w:r>
        <w:t>with</w:t>
      </w:r>
      <w:r>
        <w:rPr>
          <w:spacing w:val="1"/>
        </w:rPr>
        <w:t xml:space="preserve"> </w:t>
      </w:r>
      <w:r>
        <w:t>Function</w:t>
      </w:r>
      <w:r>
        <w:rPr>
          <w:spacing w:val="1"/>
        </w:rPr>
        <w:t xml:space="preserve"> </w:t>
      </w:r>
      <w:r>
        <w:t>2900</w:t>
      </w:r>
      <w:r>
        <w:rPr>
          <w:spacing w:val="1"/>
        </w:rPr>
        <w:t xml:space="preserve"> </w:t>
      </w:r>
      <w:r>
        <w:t>(Debt</w:t>
      </w:r>
      <w:r>
        <w:rPr>
          <w:spacing w:val="1"/>
        </w:rPr>
        <w:t xml:space="preserve"> </w:t>
      </w:r>
      <w:r>
        <w:t>Service</w:t>
      </w:r>
      <w:r>
        <w:rPr>
          <w:spacing w:val="1"/>
        </w:rPr>
        <w:t xml:space="preserve"> </w:t>
      </w:r>
      <w:r>
        <w:t>and</w:t>
      </w:r>
      <w:r>
        <w:rPr>
          <w:spacing w:val="1"/>
        </w:rPr>
        <w:t xml:space="preserve"> </w:t>
      </w:r>
      <w:r>
        <w:t>Miscellaneous).</w:t>
      </w:r>
    </w:p>
    <w:p w14:paraId="69D02216" w14:textId="6897E3CD" w:rsidR="00BE1A6F" w:rsidRDefault="002F737E">
      <w:pPr>
        <w:pStyle w:val="BodyText"/>
        <w:spacing w:before="121"/>
        <w:ind w:left="2300" w:right="159" w:hanging="908"/>
      </w:pPr>
      <w:r>
        <w:rPr>
          <w:b/>
        </w:rPr>
        <w:t xml:space="preserve">58212  </w:t>
      </w:r>
      <w:r w:rsidR="00673365">
        <w:rPr>
          <w:b/>
          <w:spacing w:val="1"/>
        </w:rPr>
        <w:tab/>
      </w:r>
      <w:r>
        <w:rPr>
          <w:b/>
        </w:rPr>
        <w:t xml:space="preserve">Litigation Fees. </w:t>
      </w:r>
      <w:r>
        <w:t>Settlement and legal fees awarded to plaintiff due to litigati</w:t>
      </w:r>
      <w:r w:rsidR="00B91E1C">
        <w:t>on</w:t>
      </w:r>
      <w:r>
        <w:t>.</w:t>
      </w:r>
      <w:r>
        <w:rPr>
          <w:spacing w:val="-9"/>
        </w:rPr>
        <w:t xml:space="preserve"> </w:t>
      </w:r>
      <w:r>
        <w:t>Used</w:t>
      </w:r>
      <w:r>
        <w:rPr>
          <w:spacing w:val="-12"/>
        </w:rPr>
        <w:t xml:space="preserve"> </w:t>
      </w:r>
      <w:r>
        <w:t>only</w:t>
      </w:r>
      <w:r>
        <w:rPr>
          <w:spacing w:val="-12"/>
        </w:rPr>
        <w:t xml:space="preserve"> </w:t>
      </w:r>
      <w:r>
        <w:t>with</w:t>
      </w:r>
      <w:r>
        <w:rPr>
          <w:spacing w:val="-13"/>
        </w:rPr>
        <w:t xml:space="preserve"> </w:t>
      </w:r>
      <w:r>
        <w:t>Function</w:t>
      </w:r>
      <w:r>
        <w:rPr>
          <w:spacing w:val="-14"/>
        </w:rPr>
        <w:t xml:space="preserve"> </w:t>
      </w:r>
      <w:r>
        <w:t>2900</w:t>
      </w:r>
      <w:r>
        <w:rPr>
          <w:spacing w:val="-13"/>
        </w:rPr>
        <w:t xml:space="preserve"> </w:t>
      </w:r>
      <w:r>
        <w:t>(Debt</w:t>
      </w:r>
      <w:r>
        <w:rPr>
          <w:spacing w:val="-60"/>
        </w:rPr>
        <w:t xml:space="preserve"> </w:t>
      </w:r>
      <w:r>
        <w:t>Service</w:t>
      </w:r>
      <w:r>
        <w:rPr>
          <w:spacing w:val="-1"/>
        </w:rPr>
        <w:t xml:space="preserve"> </w:t>
      </w:r>
      <w:r>
        <w:t>and</w:t>
      </w:r>
      <w:r>
        <w:rPr>
          <w:spacing w:val="-1"/>
        </w:rPr>
        <w:t xml:space="preserve"> </w:t>
      </w:r>
      <w:r>
        <w:t>Miscellaneous).</w:t>
      </w:r>
    </w:p>
    <w:p w14:paraId="2A2DB8C8" w14:textId="77777777" w:rsidR="00673365" w:rsidRDefault="00673365">
      <w:pPr>
        <w:pStyle w:val="BodyText"/>
        <w:spacing w:before="121"/>
        <w:ind w:left="2300" w:right="159" w:hanging="908"/>
      </w:pPr>
    </w:p>
    <w:p w14:paraId="69D02217" w14:textId="16E3C6B4" w:rsidR="00BE1A6F" w:rsidRDefault="002F737E">
      <w:pPr>
        <w:pStyle w:val="BodyText"/>
        <w:spacing w:before="118"/>
        <w:ind w:left="2300" w:right="158" w:hanging="908"/>
      </w:pPr>
      <w:r>
        <w:rPr>
          <w:b/>
        </w:rPr>
        <w:t>58213</w:t>
      </w:r>
      <w:r w:rsidR="00673365">
        <w:rPr>
          <w:b/>
          <w:spacing w:val="25"/>
        </w:rPr>
        <w:tab/>
      </w:r>
      <w:r>
        <w:rPr>
          <w:b/>
        </w:rPr>
        <w:t>Emergency</w:t>
      </w:r>
      <w:r>
        <w:rPr>
          <w:b/>
          <w:spacing w:val="-11"/>
        </w:rPr>
        <w:t xml:space="preserve"> </w:t>
      </w:r>
      <w:r>
        <w:rPr>
          <w:b/>
        </w:rPr>
        <w:t>Reserve.</w:t>
      </w:r>
      <w:r>
        <w:rPr>
          <w:b/>
          <w:spacing w:val="-9"/>
        </w:rPr>
        <w:t xml:space="preserve"> </w:t>
      </w:r>
      <w:r>
        <w:t>Restricted</w:t>
      </w:r>
      <w:r>
        <w:rPr>
          <w:spacing w:val="-13"/>
        </w:rPr>
        <w:t xml:space="preserve"> </w:t>
      </w:r>
      <w:r>
        <w:t>cash</w:t>
      </w:r>
      <w:r>
        <w:rPr>
          <w:spacing w:val="-13"/>
        </w:rPr>
        <w:t xml:space="preserve"> </w:t>
      </w:r>
      <w:r>
        <w:t>balance</w:t>
      </w:r>
      <w:r>
        <w:rPr>
          <w:spacing w:val="-12"/>
        </w:rPr>
        <w:t xml:space="preserve"> </w:t>
      </w:r>
      <w:r>
        <w:t>for</w:t>
      </w:r>
      <w:r>
        <w:rPr>
          <w:spacing w:val="-13"/>
        </w:rPr>
        <w:t xml:space="preserve"> </w:t>
      </w:r>
      <w:r>
        <w:t>emergencies,</w:t>
      </w:r>
      <w:r>
        <w:rPr>
          <w:spacing w:val="-13"/>
        </w:rPr>
        <w:t xml:space="preserve"> </w:t>
      </w:r>
      <w:r>
        <w:t>subject</w:t>
      </w:r>
      <w:r>
        <w:rPr>
          <w:spacing w:val="-12"/>
        </w:rPr>
        <w:t xml:space="preserve"> </w:t>
      </w:r>
      <w:r>
        <w:t>to</w:t>
      </w:r>
      <w:r>
        <w:rPr>
          <w:spacing w:val="-13"/>
        </w:rPr>
        <w:t xml:space="preserve"> </w:t>
      </w:r>
      <w:r>
        <w:t>the</w:t>
      </w:r>
      <w:r>
        <w:rPr>
          <w:spacing w:val="-12"/>
        </w:rPr>
        <w:t xml:space="preserve"> </w:t>
      </w:r>
      <w:r>
        <w:t>approval</w:t>
      </w:r>
      <w:r>
        <w:rPr>
          <w:spacing w:val="-12"/>
        </w:rPr>
        <w:t xml:space="preserve"> </w:t>
      </w:r>
      <w:r>
        <w:t>of</w:t>
      </w:r>
      <w:r>
        <w:rPr>
          <w:spacing w:val="-13"/>
        </w:rPr>
        <w:t xml:space="preserve"> </w:t>
      </w:r>
      <w:r>
        <w:t>the</w:t>
      </w:r>
      <w:r>
        <w:rPr>
          <w:spacing w:val="-61"/>
        </w:rPr>
        <w:t xml:space="preserve"> </w:t>
      </w:r>
      <w:r>
        <w:t>Secretary of PED. Used</w:t>
      </w:r>
      <w:r>
        <w:rPr>
          <w:spacing w:val="1"/>
        </w:rPr>
        <w:t xml:space="preserve"> </w:t>
      </w:r>
      <w:r>
        <w:t>only</w:t>
      </w:r>
      <w:r>
        <w:rPr>
          <w:spacing w:val="-2"/>
        </w:rPr>
        <w:t xml:space="preserve"> </w:t>
      </w:r>
      <w:r>
        <w:t>with</w:t>
      </w:r>
      <w:r>
        <w:rPr>
          <w:spacing w:val="-1"/>
        </w:rPr>
        <w:t xml:space="preserve"> </w:t>
      </w:r>
      <w:r>
        <w:t>Function 2900</w:t>
      </w:r>
      <w:r>
        <w:rPr>
          <w:spacing w:val="-1"/>
        </w:rPr>
        <w:t xml:space="preserve"> </w:t>
      </w:r>
      <w:r>
        <w:t>(Debt Service</w:t>
      </w:r>
      <w:r>
        <w:rPr>
          <w:spacing w:val="-1"/>
        </w:rPr>
        <w:t xml:space="preserve"> </w:t>
      </w:r>
      <w:r>
        <w:t>and</w:t>
      </w:r>
      <w:r>
        <w:rPr>
          <w:spacing w:val="2"/>
        </w:rPr>
        <w:t xml:space="preserve"> </w:t>
      </w:r>
      <w:r>
        <w:t>Miscellaneous).</w:t>
      </w:r>
    </w:p>
    <w:p w14:paraId="69D02218" w14:textId="07219A63" w:rsidR="00BE1A6F" w:rsidRDefault="002F737E">
      <w:pPr>
        <w:pStyle w:val="BodyText"/>
        <w:ind w:left="2300" w:right="161" w:hanging="908"/>
      </w:pPr>
      <w:r>
        <w:rPr>
          <w:b/>
        </w:rPr>
        <w:t>58214</w:t>
      </w:r>
      <w:r>
        <w:rPr>
          <w:b/>
          <w:spacing w:val="59"/>
        </w:rPr>
        <w:t xml:space="preserve"> </w:t>
      </w:r>
      <w:r w:rsidR="00197EA9">
        <w:rPr>
          <w:b/>
          <w:spacing w:val="59"/>
        </w:rPr>
        <w:tab/>
      </w:r>
      <w:r>
        <w:rPr>
          <w:b/>
        </w:rPr>
        <w:t xml:space="preserve">Debt Service Reserve. </w:t>
      </w:r>
      <w:r>
        <w:t>Restricted cash balance for subsequent years’ payment of principle</w:t>
      </w:r>
      <w:r>
        <w:rPr>
          <w:spacing w:val="1"/>
        </w:rPr>
        <w:t xml:space="preserve"> </w:t>
      </w:r>
      <w:r>
        <w:t>and</w:t>
      </w:r>
      <w:r>
        <w:rPr>
          <w:spacing w:val="-2"/>
        </w:rPr>
        <w:t xml:space="preserve"> </w:t>
      </w:r>
      <w:r>
        <w:t>interest.</w:t>
      </w:r>
      <w:r>
        <w:rPr>
          <w:spacing w:val="-1"/>
        </w:rPr>
        <w:t xml:space="preserve"> </w:t>
      </w:r>
      <w:r>
        <w:t>Used</w:t>
      </w:r>
      <w:r>
        <w:rPr>
          <w:spacing w:val="-2"/>
        </w:rPr>
        <w:t xml:space="preserve"> </w:t>
      </w:r>
      <w:r>
        <w:t>only</w:t>
      </w:r>
      <w:r>
        <w:rPr>
          <w:spacing w:val="-1"/>
        </w:rPr>
        <w:t xml:space="preserve"> </w:t>
      </w:r>
      <w:r>
        <w:t>with</w:t>
      </w:r>
      <w:r>
        <w:rPr>
          <w:spacing w:val="-1"/>
        </w:rPr>
        <w:t xml:space="preserve"> </w:t>
      </w:r>
      <w:r>
        <w:t>Function</w:t>
      </w:r>
      <w:r>
        <w:rPr>
          <w:spacing w:val="3"/>
        </w:rPr>
        <w:t xml:space="preserve"> </w:t>
      </w:r>
      <w:r>
        <w:t>5000</w:t>
      </w:r>
      <w:r>
        <w:rPr>
          <w:spacing w:val="-1"/>
        </w:rPr>
        <w:t xml:space="preserve"> </w:t>
      </w:r>
      <w:r>
        <w:t>(Debt</w:t>
      </w:r>
      <w:r>
        <w:rPr>
          <w:spacing w:val="-1"/>
        </w:rPr>
        <w:t xml:space="preserve"> </w:t>
      </w:r>
      <w:r>
        <w:t>Service).</w:t>
      </w:r>
    </w:p>
    <w:p w14:paraId="69D02219" w14:textId="77777777" w:rsidR="00BE1A6F" w:rsidRDefault="002F737E">
      <w:pPr>
        <w:pStyle w:val="BodyText"/>
        <w:ind w:left="2300" w:right="160" w:hanging="908"/>
      </w:pPr>
      <w:r>
        <w:rPr>
          <w:b/>
        </w:rPr>
        <w:t xml:space="preserve">58215    Restricted Expenditures. </w:t>
      </w:r>
      <w:r>
        <w:t>Restricted expenditures such as budget earmarked or set aside</w:t>
      </w:r>
      <w:r>
        <w:rPr>
          <w:spacing w:val="1"/>
        </w:rPr>
        <w:t xml:space="preserve"> </w:t>
      </w:r>
      <w:r>
        <w:t>for</w:t>
      </w:r>
      <w:r>
        <w:rPr>
          <w:spacing w:val="-5"/>
        </w:rPr>
        <w:t xml:space="preserve"> </w:t>
      </w:r>
      <w:r>
        <w:t>unassigned</w:t>
      </w:r>
      <w:r>
        <w:rPr>
          <w:spacing w:val="-2"/>
        </w:rPr>
        <w:t xml:space="preserve"> </w:t>
      </w:r>
      <w:r>
        <w:t>cash</w:t>
      </w:r>
      <w:r>
        <w:rPr>
          <w:spacing w:val="-4"/>
        </w:rPr>
        <w:t xml:space="preserve"> </w:t>
      </w:r>
      <w:r>
        <w:t>balance.</w:t>
      </w:r>
      <w:r>
        <w:rPr>
          <w:spacing w:val="-2"/>
        </w:rPr>
        <w:t xml:space="preserve"> </w:t>
      </w:r>
      <w:r>
        <w:t>Used</w:t>
      </w:r>
      <w:r>
        <w:rPr>
          <w:spacing w:val="-4"/>
        </w:rPr>
        <w:t xml:space="preserve"> </w:t>
      </w:r>
      <w:r>
        <w:t>only</w:t>
      </w:r>
      <w:r>
        <w:rPr>
          <w:spacing w:val="-4"/>
        </w:rPr>
        <w:t xml:space="preserve"> </w:t>
      </w:r>
      <w:r>
        <w:t>with</w:t>
      </w:r>
      <w:r>
        <w:rPr>
          <w:spacing w:val="-3"/>
        </w:rPr>
        <w:t xml:space="preserve"> </w:t>
      </w:r>
      <w:r>
        <w:t>Function</w:t>
      </w:r>
      <w:r>
        <w:rPr>
          <w:spacing w:val="-2"/>
        </w:rPr>
        <w:t xml:space="preserve"> </w:t>
      </w:r>
      <w:r>
        <w:t>2900</w:t>
      </w:r>
      <w:r>
        <w:rPr>
          <w:spacing w:val="-5"/>
        </w:rPr>
        <w:t xml:space="preserve"> </w:t>
      </w:r>
      <w:r>
        <w:t>(Debt</w:t>
      </w:r>
      <w:r>
        <w:rPr>
          <w:spacing w:val="-1"/>
        </w:rPr>
        <w:t xml:space="preserve"> </w:t>
      </w:r>
      <w:r>
        <w:t>Service</w:t>
      </w:r>
      <w:r>
        <w:rPr>
          <w:spacing w:val="-4"/>
        </w:rPr>
        <w:t xml:space="preserve"> </w:t>
      </w:r>
      <w:r>
        <w:t>and</w:t>
      </w:r>
      <w:r>
        <w:rPr>
          <w:spacing w:val="-4"/>
        </w:rPr>
        <w:t xml:space="preserve"> </w:t>
      </w:r>
      <w:r>
        <w:t>Miscellaneous).</w:t>
      </w:r>
    </w:p>
    <w:p w14:paraId="69D0221A" w14:textId="77777777" w:rsidR="00BE1A6F" w:rsidRDefault="002F737E">
      <w:pPr>
        <w:pStyle w:val="BodyText"/>
        <w:spacing w:before="123"/>
        <w:ind w:left="2300" w:right="156" w:hanging="908"/>
      </w:pPr>
      <w:r>
        <w:rPr>
          <w:b/>
        </w:rPr>
        <w:t xml:space="preserve">58216    Special Revenue Bonds Reserve. </w:t>
      </w:r>
      <w:r>
        <w:t>Restricted cash balance for subsequent years' payment</w:t>
      </w:r>
      <w:r>
        <w:rPr>
          <w:spacing w:val="1"/>
        </w:rPr>
        <w:t xml:space="preserve"> </w:t>
      </w:r>
      <w:r>
        <w:rPr>
          <w:spacing w:val="-1"/>
        </w:rPr>
        <w:t>of</w:t>
      </w:r>
      <w:r>
        <w:rPr>
          <w:spacing w:val="-16"/>
        </w:rPr>
        <w:t xml:space="preserve"> </w:t>
      </w:r>
      <w:r>
        <w:rPr>
          <w:spacing w:val="-1"/>
        </w:rPr>
        <w:t>principle</w:t>
      </w:r>
      <w:r>
        <w:rPr>
          <w:spacing w:val="-14"/>
        </w:rPr>
        <w:t xml:space="preserve"> </w:t>
      </w:r>
      <w:r>
        <w:rPr>
          <w:spacing w:val="-1"/>
        </w:rPr>
        <w:t>and</w:t>
      </w:r>
      <w:r>
        <w:rPr>
          <w:spacing w:val="-15"/>
        </w:rPr>
        <w:t xml:space="preserve"> </w:t>
      </w:r>
      <w:r>
        <w:rPr>
          <w:spacing w:val="-1"/>
        </w:rPr>
        <w:t>interest</w:t>
      </w:r>
      <w:r>
        <w:rPr>
          <w:spacing w:val="-15"/>
        </w:rPr>
        <w:t xml:space="preserve"> </w:t>
      </w:r>
      <w:r>
        <w:rPr>
          <w:spacing w:val="-1"/>
        </w:rPr>
        <w:t>for</w:t>
      </w:r>
      <w:r>
        <w:rPr>
          <w:spacing w:val="-12"/>
        </w:rPr>
        <w:t xml:space="preserve"> </w:t>
      </w:r>
      <w:r>
        <w:rPr>
          <w:spacing w:val="-1"/>
        </w:rPr>
        <w:t>Special</w:t>
      </w:r>
      <w:r>
        <w:rPr>
          <w:spacing w:val="-15"/>
        </w:rPr>
        <w:t xml:space="preserve"> </w:t>
      </w:r>
      <w:r>
        <w:rPr>
          <w:spacing w:val="-1"/>
        </w:rPr>
        <w:t>Revenue</w:t>
      </w:r>
      <w:r>
        <w:rPr>
          <w:spacing w:val="-14"/>
        </w:rPr>
        <w:t xml:space="preserve"> </w:t>
      </w:r>
      <w:r>
        <w:rPr>
          <w:spacing w:val="-1"/>
        </w:rPr>
        <w:t>Bonds.</w:t>
      </w:r>
      <w:r>
        <w:rPr>
          <w:spacing w:val="-13"/>
        </w:rPr>
        <w:t xml:space="preserve"> </w:t>
      </w:r>
      <w:r>
        <w:t>Used</w:t>
      </w:r>
      <w:r>
        <w:rPr>
          <w:spacing w:val="-15"/>
        </w:rPr>
        <w:t xml:space="preserve"> </w:t>
      </w:r>
      <w:r>
        <w:t>only</w:t>
      </w:r>
      <w:r>
        <w:rPr>
          <w:spacing w:val="-15"/>
        </w:rPr>
        <w:t xml:space="preserve"> </w:t>
      </w:r>
      <w:r>
        <w:t>with</w:t>
      </w:r>
      <w:r>
        <w:rPr>
          <w:spacing w:val="-13"/>
        </w:rPr>
        <w:t xml:space="preserve"> </w:t>
      </w:r>
      <w:r>
        <w:t>Function</w:t>
      </w:r>
      <w:r>
        <w:rPr>
          <w:spacing w:val="-11"/>
        </w:rPr>
        <w:t xml:space="preserve"> </w:t>
      </w:r>
      <w:r>
        <w:t>5000</w:t>
      </w:r>
      <w:r>
        <w:rPr>
          <w:spacing w:val="-16"/>
        </w:rPr>
        <w:t xml:space="preserve"> </w:t>
      </w:r>
      <w:r>
        <w:t>(Debt</w:t>
      </w:r>
      <w:r>
        <w:rPr>
          <w:spacing w:val="-14"/>
        </w:rPr>
        <w:t xml:space="preserve"> </w:t>
      </w:r>
      <w:r>
        <w:t>Service</w:t>
      </w:r>
      <w:r>
        <w:rPr>
          <w:spacing w:val="-60"/>
        </w:rPr>
        <w:t xml:space="preserve"> </w:t>
      </w:r>
      <w:r>
        <w:t>and</w:t>
      </w:r>
      <w:r>
        <w:rPr>
          <w:spacing w:val="-2"/>
        </w:rPr>
        <w:t xml:space="preserve"> </w:t>
      </w:r>
      <w:r>
        <w:t>Miscellaneous).</w:t>
      </w:r>
    </w:p>
    <w:p w14:paraId="69D0221B" w14:textId="1F8678A4" w:rsidR="00BE1A6F" w:rsidRPr="003B64DE" w:rsidRDefault="002F737E">
      <w:pPr>
        <w:pStyle w:val="BodyText"/>
        <w:spacing w:before="118"/>
        <w:ind w:left="2300" w:right="158" w:hanging="908"/>
        <w:rPr>
          <w:strike/>
        </w:rPr>
      </w:pPr>
      <w:r w:rsidRPr="003B64DE">
        <w:rPr>
          <w:b/>
          <w:strike/>
        </w:rPr>
        <w:t>58217</w:t>
      </w:r>
      <w:r w:rsidR="00194543" w:rsidRPr="003B64DE">
        <w:rPr>
          <w:b/>
          <w:strike/>
          <w:spacing w:val="60"/>
        </w:rPr>
        <w:tab/>
      </w:r>
      <w:r w:rsidRPr="003B64DE">
        <w:rPr>
          <w:b/>
          <w:strike/>
        </w:rPr>
        <w:t>Transportation 50% Cash Balance due to PED.</w:t>
      </w:r>
      <w:r w:rsidRPr="003B64DE">
        <w:rPr>
          <w:b/>
          <w:strike/>
          <w:spacing w:val="58"/>
        </w:rPr>
        <w:t xml:space="preserve"> </w:t>
      </w:r>
      <w:r w:rsidRPr="003B64DE">
        <w:rPr>
          <w:strike/>
        </w:rPr>
        <w:t>This expenditure object code shall be</w:t>
      </w:r>
      <w:r w:rsidRPr="003B64DE">
        <w:rPr>
          <w:strike/>
          <w:spacing w:val="1"/>
        </w:rPr>
        <w:t xml:space="preserve"> </w:t>
      </w:r>
      <w:r w:rsidRPr="003B64DE">
        <w:rPr>
          <w:strike/>
        </w:rPr>
        <w:t>used to pay fifty percent of a school districts audited transportation cash balance, to be</w:t>
      </w:r>
      <w:r w:rsidRPr="003B64DE">
        <w:rPr>
          <w:strike/>
          <w:spacing w:val="1"/>
        </w:rPr>
        <w:t xml:space="preserve"> </w:t>
      </w:r>
      <w:r w:rsidRPr="003B64DE">
        <w:rPr>
          <w:strike/>
        </w:rPr>
        <w:t>deposited into the PED emergency transportation fund. Used only in Fund 13000, function</w:t>
      </w:r>
      <w:r w:rsidRPr="003B64DE">
        <w:rPr>
          <w:strike/>
          <w:spacing w:val="1"/>
        </w:rPr>
        <w:t xml:space="preserve"> </w:t>
      </w:r>
      <w:r w:rsidRPr="003B64DE">
        <w:rPr>
          <w:strike/>
        </w:rPr>
        <w:t>2700.</w:t>
      </w:r>
    </w:p>
    <w:p w14:paraId="69D0221C" w14:textId="786584F5" w:rsidR="00BE1A6F" w:rsidRDefault="002F737E">
      <w:pPr>
        <w:pStyle w:val="BodyText"/>
        <w:spacing w:before="121"/>
        <w:ind w:left="2300" w:right="160" w:hanging="908"/>
      </w:pPr>
      <w:r>
        <w:rPr>
          <w:b/>
        </w:rPr>
        <w:t>58218</w:t>
      </w:r>
      <w:r>
        <w:rPr>
          <w:b/>
          <w:spacing w:val="59"/>
        </w:rPr>
        <w:t xml:space="preserve"> </w:t>
      </w:r>
      <w:r w:rsidR="00194543">
        <w:rPr>
          <w:b/>
          <w:spacing w:val="59"/>
        </w:rPr>
        <w:tab/>
      </w:r>
      <w:r>
        <w:rPr>
          <w:b/>
        </w:rPr>
        <w:t xml:space="preserve">75% June Credit. </w:t>
      </w:r>
      <w:r>
        <w:t>Used to account for 75% of June credit held back. Used only to balance</w:t>
      </w:r>
      <w:r>
        <w:rPr>
          <w:spacing w:val="1"/>
        </w:rPr>
        <w:t xml:space="preserve"> </w:t>
      </w:r>
      <w:r>
        <w:t>the</w:t>
      </w:r>
      <w:r>
        <w:rPr>
          <w:spacing w:val="-8"/>
        </w:rPr>
        <w:t xml:space="preserve"> </w:t>
      </w:r>
      <w:r>
        <w:t>budget.</w:t>
      </w:r>
      <w:r>
        <w:rPr>
          <w:spacing w:val="-5"/>
        </w:rPr>
        <w:t xml:space="preserve"> </w:t>
      </w:r>
      <w:r>
        <w:t>Do</w:t>
      </w:r>
      <w:r>
        <w:rPr>
          <w:spacing w:val="-5"/>
        </w:rPr>
        <w:t xml:space="preserve"> </w:t>
      </w:r>
      <w:r>
        <w:rPr>
          <w:u w:val="single"/>
        </w:rPr>
        <w:t>NOT</w:t>
      </w:r>
      <w:r>
        <w:rPr>
          <w:spacing w:val="-7"/>
        </w:rPr>
        <w:t xml:space="preserve"> </w:t>
      </w:r>
      <w:r>
        <w:t>post</w:t>
      </w:r>
      <w:r>
        <w:rPr>
          <w:spacing w:val="-7"/>
        </w:rPr>
        <w:t xml:space="preserve"> </w:t>
      </w:r>
      <w:r>
        <w:t>expenditures</w:t>
      </w:r>
      <w:r>
        <w:rPr>
          <w:spacing w:val="-7"/>
        </w:rPr>
        <w:t xml:space="preserve"> </w:t>
      </w:r>
      <w:r>
        <w:t>to</w:t>
      </w:r>
      <w:r>
        <w:rPr>
          <w:spacing w:val="-8"/>
        </w:rPr>
        <w:t xml:space="preserve"> </w:t>
      </w:r>
      <w:r>
        <w:t>this</w:t>
      </w:r>
      <w:r>
        <w:rPr>
          <w:spacing w:val="-6"/>
        </w:rPr>
        <w:t xml:space="preserve"> </w:t>
      </w:r>
      <w:r>
        <w:t>account.</w:t>
      </w:r>
      <w:r>
        <w:rPr>
          <w:spacing w:val="-3"/>
        </w:rPr>
        <w:t xml:space="preserve"> </w:t>
      </w:r>
      <w:r>
        <w:t>Used</w:t>
      </w:r>
      <w:r>
        <w:rPr>
          <w:spacing w:val="-7"/>
        </w:rPr>
        <w:t xml:space="preserve"> </w:t>
      </w:r>
      <w:r>
        <w:t>only</w:t>
      </w:r>
      <w:r>
        <w:rPr>
          <w:spacing w:val="-7"/>
        </w:rPr>
        <w:t xml:space="preserve"> </w:t>
      </w:r>
      <w:r>
        <w:t>in</w:t>
      </w:r>
      <w:r>
        <w:rPr>
          <w:spacing w:val="-6"/>
        </w:rPr>
        <w:t xml:space="preserve"> </w:t>
      </w:r>
      <w:r>
        <w:t>Fund</w:t>
      </w:r>
      <w:r>
        <w:rPr>
          <w:spacing w:val="-5"/>
        </w:rPr>
        <w:t xml:space="preserve"> </w:t>
      </w:r>
      <w:r>
        <w:t>11000</w:t>
      </w:r>
      <w:r>
        <w:rPr>
          <w:spacing w:val="-9"/>
        </w:rPr>
        <w:t xml:space="preserve"> </w:t>
      </w:r>
      <w:r>
        <w:t>with</w:t>
      </w:r>
      <w:r>
        <w:rPr>
          <w:spacing w:val="-8"/>
        </w:rPr>
        <w:t xml:space="preserve"> </w:t>
      </w:r>
      <w:r>
        <w:t>Function</w:t>
      </w:r>
      <w:r>
        <w:rPr>
          <w:spacing w:val="-60"/>
        </w:rPr>
        <w:t xml:space="preserve"> </w:t>
      </w:r>
      <w:r>
        <w:t>2900.</w:t>
      </w:r>
    </w:p>
    <w:p w14:paraId="69D0221D" w14:textId="77777777" w:rsidR="00BE1A6F" w:rsidRDefault="002F737E">
      <w:pPr>
        <w:tabs>
          <w:tab w:val="left" w:pos="2300"/>
        </w:tabs>
        <w:spacing w:before="121"/>
        <w:ind w:left="1393"/>
        <w:rPr>
          <w:sz w:val="20"/>
        </w:rPr>
      </w:pPr>
      <w:r>
        <w:rPr>
          <w:b/>
          <w:sz w:val="20"/>
        </w:rPr>
        <w:t>58219</w:t>
      </w:r>
      <w:r>
        <w:rPr>
          <w:b/>
          <w:sz w:val="20"/>
        </w:rPr>
        <w:tab/>
        <w:t>Payment</w:t>
      </w:r>
      <w:r>
        <w:rPr>
          <w:b/>
          <w:spacing w:val="-5"/>
          <w:sz w:val="20"/>
        </w:rPr>
        <w:t xml:space="preserve"> </w:t>
      </w:r>
      <w:r>
        <w:rPr>
          <w:b/>
          <w:sz w:val="20"/>
        </w:rPr>
        <w:t>for</w:t>
      </w:r>
      <w:r>
        <w:rPr>
          <w:b/>
          <w:spacing w:val="-2"/>
          <w:sz w:val="20"/>
        </w:rPr>
        <w:t xml:space="preserve"> </w:t>
      </w:r>
      <w:r>
        <w:rPr>
          <w:b/>
          <w:sz w:val="20"/>
        </w:rPr>
        <w:t>State</w:t>
      </w:r>
      <w:r>
        <w:rPr>
          <w:b/>
          <w:spacing w:val="-2"/>
          <w:sz w:val="20"/>
        </w:rPr>
        <w:t xml:space="preserve"> </w:t>
      </w:r>
      <w:r>
        <w:rPr>
          <w:b/>
          <w:sz w:val="20"/>
        </w:rPr>
        <w:t>Match</w:t>
      </w:r>
      <w:r>
        <w:rPr>
          <w:b/>
          <w:spacing w:val="-1"/>
          <w:sz w:val="20"/>
        </w:rPr>
        <w:t xml:space="preserve"> </w:t>
      </w:r>
      <w:r>
        <w:rPr>
          <w:b/>
          <w:sz w:val="20"/>
        </w:rPr>
        <w:t>–</w:t>
      </w:r>
      <w:r>
        <w:rPr>
          <w:b/>
          <w:spacing w:val="-1"/>
          <w:sz w:val="20"/>
        </w:rPr>
        <w:t xml:space="preserve"> </w:t>
      </w:r>
      <w:r>
        <w:rPr>
          <w:b/>
          <w:sz w:val="20"/>
        </w:rPr>
        <w:t>Medicaid</w:t>
      </w:r>
      <w:r>
        <w:rPr>
          <w:b/>
          <w:spacing w:val="-1"/>
          <w:sz w:val="20"/>
        </w:rPr>
        <w:t xml:space="preserve"> </w:t>
      </w:r>
      <w:r>
        <w:rPr>
          <w:sz w:val="20"/>
        </w:rPr>
        <w:t>(Used only</w:t>
      </w:r>
      <w:r>
        <w:rPr>
          <w:spacing w:val="-3"/>
          <w:sz w:val="20"/>
        </w:rPr>
        <w:t xml:space="preserve"> </w:t>
      </w:r>
      <w:r>
        <w:rPr>
          <w:sz w:val="20"/>
        </w:rPr>
        <w:t>in</w:t>
      </w:r>
      <w:r>
        <w:rPr>
          <w:spacing w:val="-3"/>
          <w:sz w:val="20"/>
        </w:rPr>
        <w:t xml:space="preserve"> </w:t>
      </w:r>
      <w:r>
        <w:rPr>
          <w:sz w:val="20"/>
        </w:rPr>
        <w:t>Fund 11000</w:t>
      </w:r>
      <w:r>
        <w:rPr>
          <w:spacing w:val="-3"/>
          <w:sz w:val="20"/>
        </w:rPr>
        <w:t xml:space="preserve"> </w:t>
      </w:r>
      <w:r>
        <w:rPr>
          <w:sz w:val="20"/>
        </w:rPr>
        <w:t>with</w:t>
      </w:r>
      <w:r>
        <w:rPr>
          <w:spacing w:val="-3"/>
          <w:sz w:val="20"/>
        </w:rPr>
        <w:t xml:space="preserve"> </w:t>
      </w:r>
      <w:r>
        <w:rPr>
          <w:sz w:val="20"/>
        </w:rPr>
        <w:t>Function</w:t>
      </w:r>
      <w:r>
        <w:rPr>
          <w:spacing w:val="-3"/>
          <w:sz w:val="20"/>
        </w:rPr>
        <w:t xml:space="preserve"> </w:t>
      </w:r>
      <w:r>
        <w:rPr>
          <w:sz w:val="20"/>
        </w:rPr>
        <w:t>2900).</w:t>
      </w:r>
    </w:p>
    <w:p w14:paraId="69D0221E" w14:textId="42CB6A2D" w:rsidR="00BE1A6F" w:rsidRDefault="002F737E">
      <w:pPr>
        <w:tabs>
          <w:tab w:val="left" w:pos="2300"/>
        </w:tabs>
        <w:spacing w:before="119" w:line="360" w:lineRule="auto"/>
        <w:ind w:left="2300" w:right="364" w:hanging="908"/>
        <w:rPr>
          <w:sz w:val="20"/>
        </w:rPr>
      </w:pPr>
      <w:r>
        <w:rPr>
          <w:b/>
          <w:sz w:val="20"/>
        </w:rPr>
        <w:t>58220</w:t>
      </w:r>
      <w:r>
        <w:rPr>
          <w:b/>
          <w:sz w:val="20"/>
        </w:rPr>
        <w:tab/>
        <w:t>Loss</w:t>
      </w:r>
      <w:r>
        <w:rPr>
          <w:b/>
          <w:spacing w:val="-4"/>
          <w:sz w:val="20"/>
        </w:rPr>
        <w:t xml:space="preserve"> </w:t>
      </w:r>
      <w:r>
        <w:rPr>
          <w:b/>
          <w:sz w:val="20"/>
        </w:rPr>
        <w:t>on</w:t>
      </w:r>
      <w:r>
        <w:rPr>
          <w:b/>
          <w:spacing w:val="-2"/>
          <w:sz w:val="20"/>
        </w:rPr>
        <w:t xml:space="preserve"> </w:t>
      </w:r>
      <w:r>
        <w:rPr>
          <w:b/>
          <w:sz w:val="20"/>
        </w:rPr>
        <w:t>Investments</w:t>
      </w:r>
      <w:r>
        <w:rPr>
          <w:b/>
          <w:spacing w:val="1"/>
          <w:sz w:val="20"/>
        </w:rPr>
        <w:t xml:space="preserve"> </w:t>
      </w:r>
      <w:r>
        <w:rPr>
          <w:sz w:val="20"/>
        </w:rPr>
        <w:t>(Used</w:t>
      </w:r>
      <w:r>
        <w:rPr>
          <w:spacing w:val="-3"/>
          <w:sz w:val="20"/>
        </w:rPr>
        <w:t xml:space="preserve"> </w:t>
      </w:r>
      <w:r>
        <w:rPr>
          <w:sz w:val="20"/>
        </w:rPr>
        <w:t>only</w:t>
      </w:r>
      <w:r>
        <w:rPr>
          <w:spacing w:val="-4"/>
          <w:sz w:val="20"/>
        </w:rPr>
        <w:t xml:space="preserve"> </w:t>
      </w:r>
      <w:r>
        <w:rPr>
          <w:sz w:val="20"/>
        </w:rPr>
        <w:t>in</w:t>
      </w:r>
      <w:r>
        <w:rPr>
          <w:spacing w:val="-3"/>
          <w:sz w:val="20"/>
        </w:rPr>
        <w:t xml:space="preserve"> </w:t>
      </w:r>
      <w:r>
        <w:rPr>
          <w:sz w:val="20"/>
        </w:rPr>
        <w:t>Function</w:t>
      </w:r>
      <w:r>
        <w:rPr>
          <w:spacing w:val="-2"/>
          <w:sz w:val="20"/>
        </w:rPr>
        <w:t xml:space="preserve"> </w:t>
      </w:r>
      <w:r>
        <w:rPr>
          <w:sz w:val="20"/>
        </w:rPr>
        <w:t>2900)</w:t>
      </w:r>
      <w:r>
        <w:rPr>
          <w:spacing w:val="3"/>
          <w:sz w:val="20"/>
        </w:rPr>
        <w:t xml:space="preserve"> </w:t>
      </w:r>
      <w:r>
        <w:rPr>
          <w:sz w:val="20"/>
        </w:rPr>
        <w:t>May</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3"/>
          <w:sz w:val="20"/>
        </w:rPr>
        <w:t xml:space="preserve"> </w:t>
      </w:r>
      <w:r>
        <w:rPr>
          <w:sz w:val="20"/>
        </w:rPr>
        <w:t>Funds,</w:t>
      </w:r>
      <w:r>
        <w:rPr>
          <w:spacing w:val="-4"/>
          <w:sz w:val="20"/>
        </w:rPr>
        <w:t xml:space="preserve"> </w:t>
      </w:r>
      <w:r>
        <w:rPr>
          <w:sz w:val="20"/>
        </w:rPr>
        <w:t>11000,</w:t>
      </w:r>
      <w:r>
        <w:rPr>
          <w:spacing w:val="-1"/>
          <w:sz w:val="20"/>
        </w:rPr>
        <w:t xml:space="preserve"> </w:t>
      </w:r>
      <w:r>
        <w:rPr>
          <w:sz w:val="20"/>
        </w:rPr>
        <w:t>31100,</w:t>
      </w:r>
      <w:r>
        <w:rPr>
          <w:spacing w:val="-60"/>
          <w:sz w:val="20"/>
        </w:rPr>
        <w:t xml:space="preserve"> </w:t>
      </w:r>
      <w:r>
        <w:rPr>
          <w:sz w:val="20"/>
        </w:rPr>
        <w:t>31600,</w:t>
      </w:r>
      <w:r>
        <w:rPr>
          <w:spacing w:val="-2"/>
          <w:sz w:val="20"/>
        </w:rPr>
        <w:t xml:space="preserve"> </w:t>
      </w:r>
      <w:r>
        <w:rPr>
          <w:sz w:val="20"/>
        </w:rPr>
        <w:t>31700</w:t>
      </w:r>
      <w:r w:rsidR="007655E2">
        <w:rPr>
          <w:sz w:val="20"/>
        </w:rPr>
        <w:t>, 31701</w:t>
      </w:r>
      <w:r>
        <w:rPr>
          <w:sz w:val="20"/>
        </w:rPr>
        <w:t>,</w:t>
      </w:r>
      <w:r>
        <w:rPr>
          <w:spacing w:val="1"/>
          <w:sz w:val="20"/>
        </w:rPr>
        <w:t xml:space="preserve"> </w:t>
      </w:r>
      <w:r>
        <w:rPr>
          <w:sz w:val="20"/>
        </w:rPr>
        <w:t>31900,</w:t>
      </w:r>
      <w:r>
        <w:rPr>
          <w:spacing w:val="1"/>
          <w:sz w:val="20"/>
        </w:rPr>
        <w:t xml:space="preserve"> </w:t>
      </w:r>
      <w:r>
        <w:rPr>
          <w:sz w:val="20"/>
        </w:rPr>
        <w:t>41000</w:t>
      </w:r>
      <w:r>
        <w:rPr>
          <w:spacing w:val="-1"/>
          <w:sz w:val="20"/>
        </w:rPr>
        <w:t xml:space="preserve"> </w:t>
      </w:r>
      <w:r>
        <w:rPr>
          <w:sz w:val="20"/>
        </w:rPr>
        <w:t>and</w:t>
      </w:r>
      <w:r>
        <w:rPr>
          <w:spacing w:val="-2"/>
          <w:sz w:val="20"/>
        </w:rPr>
        <w:t xml:space="preserve"> </w:t>
      </w:r>
      <w:r>
        <w:rPr>
          <w:sz w:val="20"/>
        </w:rPr>
        <w:t>43000.</w:t>
      </w:r>
    </w:p>
    <w:p w14:paraId="69D0221F" w14:textId="3504176B" w:rsidR="00BE1A6F" w:rsidRDefault="002F737E" w:rsidP="00F825F1">
      <w:pPr>
        <w:tabs>
          <w:tab w:val="left" w:pos="2300"/>
        </w:tabs>
        <w:ind w:left="2340" w:hanging="990"/>
        <w:rPr>
          <w:sz w:val="20"/>
        </w:rPr>
      </w:pPr>
      <w:r>
        <w:rPr>
          <w:b/>
          <w:sz w:val="20"/>
        </w:rPr>
        <w:t>58221</w:t>
      </w:r>
      <w:r>
        <w:rPr>
          <w:b/>
          <w:sz w:val="20"/>
        </w:rPr>
        <w:tab/>
        <w:t>Miscellaneous</w:t>
      </w:r>
      <w:r>
        <w:rPr>
          <w:b/>
          <w:spacing w:val="-5"/>
          <w:sz w:val="20"/>
        </w:rPr>
        <w:t xml:space="preserve"> </w:t>
      </w:r>
      <w:r>
        <w:rPr>
          <w:b/>
          <w:sz w:val="20"/>
        </w:rPr>
        <w:t>Expen</w:t>
      </w:r>
      <w:r w:rsidR="00CA6A45">
        <w:rPr>
          <w:b/>
          <w:sz w:val="20"/>
        </w:rPr>
        <w:t>se</w:t>
      </w:r>
      <w:r>
        <w:rPr>
          <w:b/>
          <w:sz w:val="20"/>
        </w:rPr>
        <w:t>:</w:t>
      </w:r>
      <w:r>
        <w:rPr>
          <w:b/>
          <w:spacing w:val="-2"/>
          <w:sz w:val="20"/>
        </w:rPr>
        <w:t xml:space="preserve"> </w:t>
      </w:r>
      <w:r>
        <w:rPr>
          <w:sz w:val="20"/>
        </w:rPr>
        <w:t>(Used</w:t>
      </w:r>
      <w:r w:rsidRPr="00F825F1">
        <w:rPr>
          <w:sz w:val="20"/>
        </w:rPr>
        <w:t xml:space="preserve"> </w:t>
      </w:r>
      <w:r>
        <w:rPr>
          <w:sz w:val="20"/>
        </w:rPr>
        <w:t>only</w:t>
      </w:r>
      <w:r w:rsidRPr="00F825F1">
        <w:rPr>
          <w:sz w:val="20"/>
        </w:rPr>
        <w:t xml:space="preserve"> </w:t>
      </w:r>
      <w:r>
        <w:rPr>
          <w:sz w:val="20"/>
        </w:rPr>
        <w:t>in</w:t>
      </w:r>
      <w:r w:rsidRPr="00F825F1">
        <w:rPr>
          <w:sz w:val="20"/>
        </w:rPr>
        <w:t xml:space="preserve"> </w:t>
      </w:r>
      <w:r>
        <w:rPr>
          <w:sz w:val="20"/>
        </w:rPr>
        <w:t>Function</w:t>
      </w:r>
      <w:r w:rsidRPr="00F825F1">
        <w:rPr>
          <w:sz w:val="20"/>
        </w:rPr>
        <w:t xml:space="preserve"> </w:t>
      </w:r>
      <w:r>
        <w:rPr>
          <w:sz w:val="20"/>
        </w:rPr>
        <w:t>2900)</w:t>
      </w:r>
      <w:r w:rsidR="00F825F1">
        <w:rPr>
          <w:sz w:val="20"/>
        </w:rPr>
        <w:t xml:space="preserve"> </w:t>
      </w:r>
      <w:r w:rsidR="00F825F1" w:rsidRPr="00F825F1">
        <w:rPr>
          <w:sz w:val="20"/>
        </w:rPr>
        <w:t>Amou</w:t>
      </w:r>
      <w:r w:rsidR="00F825F1">
        <w:rPr>
          <w:sz w:val="20"/>
        </w:rPr>
        <w:t xml:space="preserve">nts paid for goods and services </w:t>
      </w:r>
      <w:r w:rsidR="00F825F1" w:rsidRPr="00F825F1">
        <w:rPr>
          <w:sz w:val="20"/>
        </w:rPr>
        <w:t>not otherwise classified.</w:t>
      </w:r>
    </w:p>
    <w:p w14:paraId="69D02220" w14:textId="1DFF7115" w:rsidR="00BE1A6F" w:rsidRDefault="00BE1A6F">
      <w:pPr>
        <w:rPr>
          <w:sz w:val="20"/>
        </w:rPr>
      </w:pPr>
    </w:p>
    <w:p w14:paraId="6BA1FFBA" w14:textId="6F8AE806" w:rsidR="007655E2" w:rsidRDefault="007655E2">
      <w:pPr>
        <w:rPr>
          <w:sz w:val="20"/>
        </w:rPr>
      </w:pPr>
    </w:p>
    <w:p w14:paraId="69D02221" w14:textId="228BBBE2" w:rsidR="00BE1A6F" w:rsidRDefault="002F737E">
      <w:pPr>
        <w:spacing w:before="90" w:line="230" w:lineRule="auto"/>
        <w:ind w:left="1400" w:right="158" w:hanging="901"/>
        <w:jc w:val="both"/>
        <w:rPr>
          <w:i/>
          <w:sz w:val="21"/>
        </w:rPr>
      </w:pPr>
      <w:r w:rsidRPr="00D7302F">
        <w:rPr>
          <w:b/>
          <w:sz w:val="20"/>
          <w:szCs w:val="20"/>
        </w:rPr>
        <w:t>58300*</w:t>
      </w:r>
      <w:r w:rsidR="00D7302F">
        <w:rPr>
          <w:b/>
          <w:color w:val="000000"/>
          <w:spacing w:val="24"/>
          <w:sz w:val="20"/>
        </w:rPr>
        <w:tab/>
      </w:r>
      <w:r>
        <w:rPr>
          <w:b/>
          <w:color w:val="000000"/>
          <w:spacing w:val="-1"/>
          <w:sz w:val="20"/>
        </w:rPr>
        <w:t>Debt-Related</w:t>
      </w:r>
      <w:r>
        <w:rPr>
          <w:b/>
          <w:color w:val="000000"/>
          <w:spacing w:val="-14"/>
          <w:sz w:val="20"/>
        </w:rPr>
        <w:t xml:space="preserve"> </w:t>
      </w:r>
      <w:r>
        <w:rPr>
          <w:b/>
          <w:color w:val="000000"/>
          <w:spacing w:val="-1"/>
          <w:sz w:val="20"/>
        </w:rPr>
        <w:t>Expenditures/Expenses.</w:t>
      </w:r>
      <w:r>
        <w:rPr>
          <w:b/>
          <w:color w:val="000000"/>
          <w:spacing w:val="-11"/>
          <w:sz w:val="20"/>
        </w:rPr>
        <w:t xml:space="preserve"> </w:t>
      </w:r>
      <w:r>
        <w:rPr>
          <w:color w:val="000000"/>
          <w:spacing w:val="-1"/>
          <w:sz w:val="20"/>
        </w:rPr>
        <w:t>Principal</w:t>
      </w:r>
      <w:r>
        <w:rPr>
          <w:color w:val="000000"/>
          <w:spacing w:val="-15"/>
          <w:sz w:val="20"/>
        </w:rPr>
        <w:t xml:space="preserve"> </w:t>
      </w:r>
      <w:r>
        <w:rPr>
          <w:color w:val="000000"/>
          <w:spacing w:val="-1"/>
          <w:sz w:val="20"/>
        </w:rPr>
        <w:t>and</w:t>
      </w:r>
      <w:r>
        <w:rPr>
          <w:color w:val="000000"/>
          <w:spacing w:val="-14"/>
          <w:sz w:val="20"/>
        </w:rPr>
        <w:t xml:space="preserve"> </w:t>
      </w:r>
      <w:r>
        <w:rPr>
          <w:color w:val="000000"/>
          <w:spacing w:val="-1"/>
          <w:sz w:val="20"/>
        </w:rPr>
        <w:t>interest</w:t>
      </w:r>
      <w:r>
        <w:rPr>
          <w:color w:val="000000"/>
          <w:spacing w:val="-14"/>
          <w:sz w:val="20"/>
        </w:rPr>
        <w:t xml:space="preserve"> </w:t>
      </w:r>
      <w:r>
        <w:rPr>
          <w:color w:val="000000"/>
          <w:sz w:val="20"/>
        </w:rPr>
        <w:t>payments</w:t>
      </w:r>
      <w:r>
        <w:rPr>
          <w:color w:val="000000"/>
          <w:spacing w:val="-15"/>
          <w:sz w:val="20"/>
        </w:rPr>
        <w:t xml:space="preserve"> </w:t>
      </w:r>
      <w:r>
        <w:rPr>
          <w:color w:val="000000"/>
          <w:sz w:val="20"/>
        </w:rPr>
        <w:t>and</w:t>
      </w:r>
      <w:r>
        <w:rPr>
          <w:color w:val="000000"/>
          <w:spacing w:val="-11"/>
          <w:sz w:val="20"/>
        </w:rPr>
        <w:t xml:space="preserve"> </w:t>
      </w:r>
      <w:r>
        <w:rPr>
          <w:color w:val="000000"/>
          <w:sz w:val="20"/>
        </w:rPr>
        <w:t>costs.</w:t>
      </w:r>
      <w:r>
        <w:rPr>
          <w:color w:val="000000"/>
          <w:spacing w:val="-15"/>
          <w:sz w:val="20"/>
        </w:rPr>
        <w:t xml:space="preserve"> </w:t>
      </w:r>
      <w:r>
        <w:rPr>
          <w:color w:val="000000"/>
          <w:sz w:val="20"/>
        </w:rPr>
        <w:t>Separate</w:t>
      </w:r>
      <w:r>
        <w:rPr>
          <w:color w:val="000000"/>
          <w:spacing w:val="-13"/>
          <w:sz w:val="20"/>
        </w:rPr>
        <w:t xml:space="preserve"> </w:t>
      </w:r>
      <w:r>
        <w:rPr>
          <w:color w:val="000000"/>
          <w:sz w:val="20"/>
        </w:rPr>
        <w:t>accounts</w:t>
      </w:r>
      <w:r>
        <w:rPr>
          <w:color w:val="000000"/>
          <w:spacing w:val="-61"/>
          <w:sz w:val="20"/>
        </w:rPr>
        <w:t xml:space="preserve"> </w:t>
      </w:r>
      <w:r>
        <w:rPr>
          <w:color w:val="000000"/>
          <w:sz w:val="20"/>
        </w:rPr>
        <w:t>have</w:t>
      </w:r>
      <w:r>
        <w:rPr>
          <w:color w:val="000000"/>
          <w:spacing w:val="-6"/>
          <w:sz w:val="20"/>
        </w:rPr>
        <w:t xml:space="preserve"> </w:t>
      </w:r>
      <w:r>
        <w:rPr>
          <w:color w:val="000000"/>
          <w:sz w:val="20"/>
        </w:rPr>
        <w:t>been</w:t>
      </w:r>
      <w:r>
        <w:rPr>
          <w:color w:val="000000"/>
          <w:spacing w:val="-7"/>
          <w:sz w:val="20"/>
        </w:rPr>
        <w:t xml:space="preserve"> </w:t>
      </w:r>
      <w:r>
        <w:rPr>
          <w:color w:val="000000"/>
          <w:sz w:val="20"/>
        </w:rPr>
        <w:t>established</w:t>
      </w:r>
      <w:r>
        <w:rPr>
          <w:color w:val="000000"/>
          <w:spacing w:val="-7"/>
          <w:sz w:val="20"/>
        </w:rPr>
        <w:t xml:space="preserve"> </w:t>
      </w:r>
      <w:r>
        <w:rPr>
          <w:color w:val="000000"/>
          <w:sz w:val="20"/>
        </w:rPr>
        <w:t>for</w:t>
      </w:r>
      <w:r>
        <w:rPr>
          <w:color w:val="000000"/>
          <w:spacing w:val="-7"/>
          <w:sz w:val="20"/>
        </w:rPr>
        <w:t xml:space="preserve"> </w:t>
      </w:r>
      <w:r>
        <w:rPr>
          <w:color w:val="000000"/>
          <w:sz w:val="20"/>
        </w:rPr>
        <w:t>the</w:t>
      </w:r>
      <w:r>
        <w:rPr>
          <w:color w:val="000000"/>
          <w:spacing w:val="-7"/>
          <w:sz w:val="20"/>
        </w:rPr>
        <w:t xml:space="preserve"> </w:t>
      </w:r>
      <w:r>
        <w:rPr>
          <w:color w:val="000000"/>
          <w:sz w:val="20"/>
        </w:rPr>
        <w:t>58300</w:t>
      </w:r>
      <w:r>
        <w:rPr>
          <w:color w:val="000000"/>
          <w:spacing w:val="-7"/>
          <w:sz w:val="20"/>
        </w:rPr>
        <w:t xml:space="preserve"> </w:t>
      </w:r>
      <w:r>
        <w:rPr>
          <w:color w:val="000000"/>
          <w:sz w:val="20"/>
        </w:rPr>
        <w:t>series.</w:t>
      </w:r>
      <w:r>
        <w:rPr>
          <w:color w:val="000000"/>
          <w:spacing w:val="-5"/>
          <w:sz w:val="20"/>
        </w:rPr>
        <w:t xml:space="preserve"> </w:t>
      </w:r>
      <w:r>
        <w:rPr>
          <w:color w:val="000000"/>
          <w:sz w:val="20"/>
        </w:rPr>
        <w:t>Used</w:t>
      </w:r>
      <w:r>
        <w:rPr>
          <w:color w:val="000000"/>
          <w:spacing w:val="-7"/>
          <w:sz w:val="20"/>
        </w:rPr>
        <w:t xml:space="preserve"> </w:t>
      </w:r>
      <w:r>
        <w:rPr>
          <w:color w:val="000000"/>
          <w:sz w:val="20"/>
        </w:rPr>
        <w:t>only</w:t>
      </w:r>
      <w:r>
        <w:rPr>
          <w:color w:val="000000"/>
          <w:spacing w:val="-7"/>
          <w:sz w:val="20"/>
        </w:rPr>
        <w:t xml:space="preserve"> </w:t>
      </w:r>
      <w:r>
        <w:rPr>
          <w:color w:val="000000"/>
          <w:sz w:val="20"/>
        </w:rPr>
        <w:t>with</w:t>
      </w:r>
      <w:r>
        <w:rPr>
          <w:color w:val="000000"/>
          <w:spacing w:val="-7"/>
          <w:sz w:val="20"/>
        </w:rPr>
        <w:t xml:space="preserve"> </w:t>
      </w:r>
      <w:r>
        <w:rPr>
          <w:color w:val="000000"/>
          <w:sz w:val="20"/>
        </w:rPr>
        <w:t>Function</w:t>
      </w:r>
      <w:r>
        <w:rPr>
          <w:color w:val="000000"/>
          <w:spacing w:val="-8"/>
          <w:sz w:val="20"/>
        </w:rPr>
        <w:t xml:space="preserve"> </w:t>
      </w:r>
      <w:r>
        <w:rPr>
          <w:color w:val="000000"/>
          <w:sz w:val="20"/>
        </w:rPr>
        <w:t>5000</w:t>
      </w:r>
      <w:r>
        <w:rPr>
          <w:color w:val="000000"/>
          <w:spacing w:val="-7"/>
          <w:sz w:val="20"/>
        </w:rPr>
        <w:t xml:space="preserve"> </w:t>
      </w:r>
      <w:r>
        <w:rPr>
          <w:color w:val="000000"/>
          <w:sz w:val="20"/>
        </w:rPr>
        <w:t>(Debt</w:t>
      </w:r>
      <w:r>
        <w:rPr>
          <w:color w:val="000000"/>
          <w:spacing w:val="-6"/>
          <w:sz w:val="20"/>
        </w:rPr>
        <w:t xml:space="preserve"> </w:t>
      </w:r>
      <w:r>
        <w:rPr>
          <w:color w:val="000000"/>
          <w:sz w:val="20"/>
        </w:rPr>
        <w:t xml:space="preserve">Service). </w:t>
      </w:r>
      <w:r w:rsidRPr="00D7302F">
        <w:rPr>
          <w:b/>
          <w:sz w:val="20"/>
          <w:szCs w:val="20"/>
        </w:rPr>
        <w:t>This is a “roll- up” account for accumulation of totals. Entries are not posted to the “roll-up” account, but to the accounts listed below.</w:t>
      </w:r>
    </w:p>
    <w:p w14:paraId="69D02222" w14:textId="77777777" w:rsidR="00BE1A6F" w:rsidRDefault="00BE1A6F">
      <w:pPr>
        <w:pStyle w:val="BodyText"/>
        <w:spacing w:before="7"/>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206"/>
      </w:tblGrid>
      <w:tr w:rsidR="00BE1A6F" w14:paraId="69D02225" w14:textId="77777777">
        <w:trPr>
          <w:trHeight w:val="301"/>
        </w:trPr>
        <w:tc>
          <w:tcPr>
            <w:tcW w:w="822" w:type="dxa"/>
          </w:tcPr>
          <w:p w14:paraId="69D02223" w14:textId="77777777" w:rsidR="00BE1A6F" w:rsidRDefault="002F737E">
            <w:pPr>
              <w:pStyle w:val="TableParagraph"/>
              <w:spacing w:line="241" w:lineRule="exact"/>
              <w:ind w:left="29" w:right="114"/>
              <w:jc w:val="center"/>
              <w:rPr>
                <w:b/>
              </w:rPr>
            </w:pPr>
            <w:r>
              <w:rPr>
                <w:b/>
              </w:rPr>
              <w:t>58311</w:t>
            </w:r>
          </w:p>
        </w:tc>
        <w:tc>
          <w:tcPr>
            <w:tcW w:w="8206" w:type="dxa"/>
          </w:tcPr>
          <w:p w14:paraId="69D02224" w14:textId="77777777" w:rsidR="00BE1A6F" w:rsidRDefault="002F737E">
            <w:pPr>
              <w:pStyle w:val="TableParagraph"/>
              <w:spacing w:line="241" w:lineRule="exact"/>
              <w:ind w:left="135"/>
            </w:pPr>
            <w:r>
              <w:rPr>
                <w:b/>
              </w:rPr>
              <w:t>Bond</w:t>
            </w:r>
            <w:r>
              <w:rPr>
                <w:b/>
                <w:spacing w:val="-2"/>
              </w:rPr>
              <w:t xml:space="preserve"> </w:t>
            </w:r>
            <w:r>
              <w:rPr>
                <w:b/>
              </w:rPr>
              <w:t>Principal</w:t>
            </w:r>
            <w:r>
              <w:rPr>
                <w:b/>
                <w:spacing w:val="-4"/>
              </w:rPr>
              <w:t xml:space="preserve"> </w:t>
            </w:r>
            <w:r>
              <w:rPr>
                <w:b/>
              </w:rPr>
              <w:t xml:space="preserve">Payment. </w:t>
            </w:r>
            <w:r>
              <w:t>Payment</w:t>
            </w:r>
            <w:r>
              <w:rPr>
                <w:spacing w:val="-1"/>
              </w:rPr>
              <w:t xml:space="preserve"> </w:t>
            </w:r>
            <w:r>
              <w:t>of</w:t>
            </w:r>
            <w:r>
              <w:rPr>
                <w:spacing w:val="-4"/>
              </w:rPr>
              <w:t xml:space="preserve"> </w:t>
            </w:r>
            <w:r>
              <w:t>bond</w:t>
            </w:r>
            <w:r>
              <w:rPr>
                <w:spacing w:val="-3"/>
              </w:rPr>
              <w:t xml:space="preserve"> </w:t>
            </w:r>
            <w:r>
              <w:t>principal.</w:t>
            </w:r>
          </w:p>
        </w:tc>
      </w:tr>
      <w:tr w:rsidR="00BE1A6F" w14:paraId="69D02228" w14:textId="77777777">
        <w:trPr>
          <w:trHeight w:val="362"/>
        </w:trPr>
        <w:tc>
          <w:tcPr>
            <w:tcW w:w="822" w:type="dxa"/>
          </w:tcPr>
          <w:p w14:paraId="69D02226" w14:textId="77777777" w:rsidR="00BE1A6F" w:rsidRDefault="002F737E">
            <w:pPr>
              <w:pStyle w:val="TableParagraph"/>
              <w:spacing w:before="60"/>
              <w:ind w:left="29" w:right="114"/>
              <w:jc w:val="center"/>
              <w:rPr>
                <w:b/>
              </w:rPr>
            </w:pPr>
            <w:r>
              <w:rPr>
                <w:b/>
              </w:rPr>
              <w:t>58313</w:t>
            </w:r>
          </w:p>
        </w:tc>
        <w:tc>
          <w:tcPr>
            <w:tcW w:w="8206" w:type="dxa"/>
          </w:tcPr>
          <w:p w14:paraId="69D02227" w14:textId="77777777" w:rsidR="00BE1A6F" w:rsidRDefault="002F737E">
            <w:pPr>
              <w:pStyle w:val="TableParagraph"/>
              <w:spacing w:before="60"/>
              <w:ind w:left="135"/>
            </w:pPr>
            <w:r>
              <w:rPr>
                <w:b/>
              </w:rPr>
              <w:t>Special</w:t>
            </w:r>
            <w:r>
              <w:rPr>
                <w:b/>
                <w:spacing w:val="-2"/>
              </w:rPr>
              <w:t xml:space="preserve"> </w:t>
            </w:r>
            <w:r>
              <w:rPr>
                <w:b/>
              </w:rPr>
              <w:t>Revenue</w:t>
            </w:r>
            <w:r>
              <w:rPr>
                <w:b/>
                <w:spacing w:val="-3"/>
              </w:rPr>
              <w:t xml:space="preserve"> </w:t>
            </w:r>
            <w:r>
              <w:rPr>
                <w:b/>
              </w:rPr>
              <w:t>Bond</w:t>
            </w:r>
            <w:r>
              <w:rPr>
                <w:b/>
                <w:spacing w:val="-5"/>
              </w:rPr>
              <w:t xml:space="preserve"> </w:t>
            </w:r>
            <w:r>
              <w:rPr>
                <w:b/>
              </w:rPr>
              <w:t>Principal</w:t>
            </w:r>
            <w:r>
              <w:rPr>
                <w:b/>
                <w:spacing w:val="-2"/>
              </w:rPr>
              <w:t xml:space="preserve"> </w:t>
            </w:r>
            <w:r>
              <w:rPr>
                <w:b/>
              </w:rPr>
              <w:t>Payment.</w:t>
            </w:r>
            <w:r>
              <w:rPr>
                <w:b/>
                <w:spacing w:val="1"/>
              </w:rPr>
              <w:t xml:space="preserve"> </w:t>
            </w:r>
            <w:r>
              <w:t>Payment</w:t>
            </w:r>
            <w:r>
              <w:rPr>
                <w:spacing w:val="-3"/>
              </w:rPr>
              <w:t xml:space="preserve"> </w:t>
            </w:r>
            <w:r>
              <w:t>of</w:t>
            </w:r>
            <w:r>
              <w:rPr>
                <w:spacing w:val="-5"/>
              </w:rPr>
              <w:t xml:space="preserve"> </w:t>
            </w:r>
            <w:r>
              <w:t>special</w:t>
            </w:r>
            <w:r>
              <w:rPr>
                <w:spacing w:val="-4"/>
              </w:rPr>
              <w:t xml:space="preserve"> </w:t>
            </w:r>
            <w:r>
              <w:t>revenue</w:t>
            </w:r>
            <w:r>
              <w:rPr>
                <w:spacing w:val="-3"/>
              </w:rPr>
              <w:t xml:space="preserve"> </w:t>
            </w:r>
            <w:r>
              <w:t>bond</w:t>
            </w:r>
            <w:r>
              <w:rPr>
                <w:spacing w:val="-1"/>
              </w:rPr>
              <w:t xml:space="preserve"> </w:t>
            </w:r>
            <w:r>
              <w:t>principal.</w:t>
            </w:r>
          </w:p>
        </w:tc>
      </w:tr>
      <w:tr w:rsidR="00BE1A6F" w14:paraId="69D0222B" w14:textId="77777777">
        <w:trPr>
          <w:trHeight w:val="361"/>
        </w:trPr>
        <w:tc>
          <w:tcPr>
            <w:tcW w:w="822" w:type="dxa"/>
          </w:tcPr>
          <w:p w14:paraId="69D02229" w14:textId="77777777" w:rsidR="00BE1A6F" w:rsidRDefault="002F737E">
            <w:pPr>
              <w:pStyle w:val="TableParagraph"/>
              <w:spacing w:before="60"/>
              <w:ind w:left="29" w:right="114"/>
              <w:jc w:val="center"/>
              <w:rPr>
                <w:b/>
              </w:rPr>
            </w:pPr>
            <w:r>
              <w:rPr>
                <w:b/>
              </w:rPr>
              <w:t>58322</w:t>
            </w:r>
          </w:p>
        </w:tc>
        <w:tc>
          <w:tcPr>
            <w:tcW w:w="8206" w:type="dxa"/>
          </w:tcPr>
          <w:p w14:paraId="69D0222A" w14:textId="77777777" w:rsidR="00BE1A6F" w:rsidRDefault="002F737E">
            <w:pPr>
              <w:pStyle w:val="TableParagraph"/>
              <w:spacing w:before="60"/>
              <w:ind w:left="135"/>
            </w:pPr>
            <w:r>
              <w:rPr>
                <w:b/>
              </w:rPr>
              <w:t>Bond</w:t>
            </w:r>
            <w:r>
              <w:rPr>
                <w:b/>
                <w:spacing w:val="-3"/>
              </w:rPr>
              <w:t xml:space="preserve"> </w:t>
            </w:r>
            <w:r>
              <w:rPr>
                <w:b/>
              </w:rPr>
              <w:t>Interest</w:t>
            </w:r>
            <w:r>
              <w:rPr>
                <w:b/>
                <w:spacing w:val="-5"/>
              </w:rPr>
              <w:t xml:space="preserve"> </w:t>
            </w:r>
            <w:r>
              <w:rPr>
                <w:b/>
              </w:rPr>
              <w:t xml:space="preserve">Payment. </w:t>
            </w:r>
            <w:r>
              <w:t>Payment</w:t>
            </w:r>
            <w:r>
              <w:rPr>
                <w:spacing w:val="-3"/>
              </w:rPr>
              <w:t xml:space="preserve"> </w:t>
            </w:r>
            <w:r>
              <w:t>of</w:t>
            </w:r>
            <w:r>
              <w:rPr>
                <w:spacing w:val="-4"/>
              </w:rPr>
              <w:t xml:space="preserve"> </w:t>
            </w:r>
            <w:r>
              <w:t>bond</w:t>
            </w:r>
            <w:r>
              <w:rPr>
                <w:spacing w:val="-4"/>
              </w:rPr>
              <w:t xml:space="preserve"> </w:t>
            </w:r>
            <w:r>
              <w:t>interest.</w:t>
            </w:r>
          </w:p>
        </w:tc>
      </w:tr>
      <w:tr w:rsidR="00BE1A6F" w14:paraId="69D0222E" w14:textId="77777777">
        <w:trPr>
          <w:trHeight w:val="300"/>
        </w:trPr>
        <w:tc>
          <w:tcPr>
            <w:tcW w:w="822" w:type="dxa"/>
          </w:tcPr>
          <w:p w14:paraId="69D0222C" w14:textId="77777777" w:rsidR="00BE1A6F" w:rsidRDefault="002F737E">
            <w:pPr>
              <w:pStyle w:val="TableParagraph"/>
              <w:spacing w:before="59" w:line="221" w:lineRule="exact"/>
              <w:ind w:left="29" w:right="114"/>
              <w:jc w:val="center"/>
              <w:rPr>
                <w:b/>
              </w:rPr>
            </w:pPr>
            <w:r>
              <w:rPr>
                <w:b/>
              </w:rPr>
              <w:t>58324</w:t>
            </w:r>
          </w:p>
        </w:tc>
        <w:tc>
          <w:tcPr>
            <w:tcW w:w="8206" w:type="dxa"/>
          </w:tcPr>
          <w:p w14:paraId="69D0222D" w14:textId="77777777" w:rsidR="00BE1A6F" w:rsidRDefault="002F737E">
            <w:pPr>
              <w:pStyle w:val="TableParagraph"/>
              <w:spacing w:before="59" w:line="221" w:lineRule="exact"/>
              <w:ind w:left="135"/>
            </w:pPr>
            <w:r>
              <w:rPr>
                <w:b/>
              </w:rPr>
              <w:t>Special</w:t>
            </w:r>
            <w:r>
              <w:rPr>
                <w:b/>
                <w:spacing w:val="-2"/>
              </w:rPr>
              <w:t xml:space="preserve"> </w:t>
            </w:r>
            <w:r>
              <w:rPr>
                <w:b/>
              </w:rPr>
              <w:t>Revenue</w:t>
            </w:r>
            <w:r>
              <w:rPr>
                <w:b/>
                <w:spacing w:val="-3"/>
              </w:rPr>
              <w:t xml:space="preserve"> </w:t>
            </w:r>
            <w:r>
              <w:rPr>
                <w:b/>
              </w:rPr>
              <w:t>Bond</w:t>
            </w:r>
            <w:r>
              <w:rPr>
                <w:b/>
                <w:spacing w:val="-3"/>
              </w:rPr>
              <w:t xml:space="preserve"> </w:t>
            </w:r>
            <w:r>
              <w:rPr>
                <w:b/>
              </w:rPr>
              <w:t>Interest</w:t>
            </w:r>
            <w:r>
              <w:rPr>
                <w:b/>
                <w:spacing w:val="-6"/>
              </w:rPr>
              <w:t xml:space="preserve"> </w:t>
            </w:r>
            <w:r>
              <w:rPr>
                <w:b/>
              </w:rPr>
              <w:t xml:space="preserve">Payment. </w:t>
            </w:r>
            <w:r>
              <w:t>Payment</w:t>
            </w:r>
            <w:r>
              <w:rPr>
                <w:spacing w:val="-3"/>
              </w:rPr>
              <w:t xml:space="preserve"> </w:t>
            </w:r>
            <w:r>
              <w:t>of</w:t>
            </w:r>
            <w:r>
              <w:rPr>
                <w:spacing w:val="-5"/>
              </w:rPr>
              <w:t xml:space="preserve"> </w:t>
            </w:r>
            <w:r>
              <w:t>special</w:t>
            </w:r>
            <w:r>
              <w:rPr>
                <w:spacing w:val="-3"/>
              </w:rPr>
              <w:t xml:space="preserve"> </w:t>
            </w:r>
            <w:r>
              <w:t>revenue</w:t>
            </w:r>
            <w:r>
              <w:rPr>
                <w:spacing w:val="-3"/>
              </w:rPr>
              <w:t xml:space="preserve"> </w:t>
            </w:r>
            <w:r>
              <w:t>bond</w:t>
            </w:r>
            <w:r>
              <w:rPr>
                <w:spacing w:val="-4"/>
              </w:rPr>
              <w:t xml:space="preserve"> </w:t>
            </w:r>
            <w:r>
              <w:t>interest.</w:t>
            </w:r>
          </w:p>
        </w:tc>
      </w:tr>
    </w:tbl>
    <w:p w14:paraId="69D0222F" w14:textId="77777777" w:rsidR="00BE1A6F" w:rsidRDefault="00BE1A6F">
      <w:pPr>
        <w:pStyle w:val="BodyText"/>
        <w:spacing w:before="0"/>
        <w:jc w:val="left"/>
        <w:rPr>
          <w:i/>
          <w:sz w:val="24"/>
        </w:rPr>
      </w:pPr>
    </w:p>
    <w:p w14:paraId="69D02230" w14:textId="77777777" w:rsidR="00BE1A6F" w:rsidRDefault="00BE1A6F">
      <w:pPr>
        <w:pStyle w:val="BodyText"/>
        <w:spacing w:before="9"/>
        <w:jc w:val="left"/>
        <w:rPr>
          <w:i/>
          <w:sz w:val="29"/>
        </w:rPr>
      </w:pPr>
    </w:p>
    <w:p w14:paraId="69D02231" w14:textId="77777777" w:rsidR="00BE1A6F" w:rsidRDefault="002F737E" w:rsidP="00D7302F">
      <w:pPr>
        <w:pStyle w:val="Heading3"/>
      </w:pPr>
      <w:bookmarkStart w:id="183" w:name="_bookmark94"/>
      <w:bookmarkStart w:id="184" w:name="_Toc103764376"/>
      <w:bookmarkEnd w:id="183"/>
      <w:r>
        <w:rPr>
          <w:sz w:val="24"/>
        </w:rPr>
        <w:t>NCES</w:t>
      </w:r>
      <w:r>
        <w:rPr>
          <w:spacing w:val="5"/>
          <w:sz w:val="24"/>
        </w:rPr>
        <w:t xml:space="preserve"> </w:t>
      </w:r>
      <w:r>
        <w:rPr>
          <w:sz w:val="24"/>
        </w:rPr>
        <w:t>R</w:t>
      </w:r>
      <w:r>
        <w:t>EQUIRED</w:t>
      </w:r>
      <w:r>
        <w:rPr>
          <w:spacing w:val="26"/>
        </w:rPr>
        <w:t xml:space="preserve"> </w:t>
      </w:r>
      <w:r>
        <w:rPr>
          <w:sz w:val="24"/>
        </w:rPr>
        <w:t>R</w:t>
      </w:r>
      <w:r>
        <w:t>EPORTING</w:t>
      </w:r>
      <w:r>
        <w:rPr>
          <w:spacing w:val="26"/>
        </w:rPr>
        <w:t xml:space="preserve"> </w:t>
      </w:r>
      <w:r>
        <w:rPr>
          <w:sz w:val="24"/>
        </w:rPr>
        <w:t>C</w:t>
      </w:r>
      <w:r>
        <w:t>ODES</w:t>
      </w:r>
      <w:bookmarkEnd w:id="184"/>
    </w:p>
    <w:p w14:paraId="69D02232" w14:textId="77777777" w:rsidR="00BE1A6F" w:rsidRDefault="002F737E">
      <w:pPr>
        <w:pStyle w:val="BodyText"/>
        <w:spacing w:before="123"/>
        <w:ind w:left="500"/>
        <w:jc w:val="left"/>
      </w:pPr>
      <w:r>
        <w:t>The</w:t>
      </w:r>
      <w:r>
        <w:rPr>
          <w:spacing w:val="14"/>
        </w:rPr>
        <w:t xml:space="preserve"> </w:t>
      </w:r>
      <w:r>
        <w:t>following</w:t>
      </w:r>
      <w:r>
        <w:rPr>
          <w:spacing w:val="14"/>
        </w:rPr>
        <w:t xml:space="preserve"> </w:t>
      </w:r>
      <w:r>
        <w:t>are</w:t>
      </w:r>
      <w:r>
        <w:rPr>
          <w:spacing w:val="14"/>
        </w:rPr>
        <w:t xml:space="preserve"> </w:t>
      </w:r>
      <w:r>
        <w:t>the</w:t>
      </w:r>
      <w:r>
        <w:rPr>
          <w:spacing w:val="15"/>
        </w:rPr>
        <w:t xml:space="preserve"> </w:t>
      </w:r>
      <w:r>
        <w:t>codes</w:t>
      </w:r>
      <w:r>
        <w:rPr>
          <w:spacing w:val="14"/>
        </w:rPr>
        <w:t xml:space="preserve"> </w:t>
      </w:r>
      <w:r>
        <w:t>required</w:t>
      </w:r>
      <w:r>
        <w:rPr>
          <w:spacing w:val="14"/>
        </w:rPr>
        <w:t xml:space="preserve"> </w:t>
      </w:r>
      <w:r>
        <w:t>to</w:t>
      </w:r>
      <w:r>
        <w:rPr>
          <w:spacing w:val="14"/>
        </w:rPr>
        <w:t xml:space="preserve"> </w:t>
      </w:r>
      <w:r>
        <w:t>be</w:t>
      </w:r>
      <w:r>
        <w:rPr>
          <w:spacing w:val="15"/>
        </w:rPr>
        <w:t xml:space="preserve"> </w:t>
      </w:r>
      <w:r>
        <w:t>reported</w:t>
      </w:r>
      <w:r>
        <w:rPr>
          <w:spacing w:val="14"/>
        </w:rPr>
        <w:t xml:space="preserve"> </w:t>
      </w:r>
      <w:r>
        <w:t>to</w:t>
      </w:r>
      <w:r>
        <w:rPr>
          <w:spacing w:val="13"/>
        </w:rPr>
        <w:t xml:space="preserve"> </w:t>
      </w:r>
      <w:r>
        <w:t>the</w:t>
      </w:r>
      <w:r>
        <w:rPr>
          <w:spacing w:val="15"/>
        </w:rPr>
        <w:t xml:space="preserve"> </w:t>
      </w:r>
      <w:r>
        <w:t>NCES</w:t>
      </w:r>
      <w:r>
        <w:rPr>
          <w:spacing w:val="13"/>
        </w:rPr>
        <w:t xml:space="preserve"> </w:t>
      </w:r>
      <w:r>
        <w:t>as</w:t>
      </w:r>
      <w:r>
        <w:rPr>
          <w:spacing w:val="13"/>
        </w:rPr>
        <w:t xml:space="preserve"> </w:t>
      </w:r>
      <w:r>
        <w:t>identified</w:t>
      </w:r>
      <w:r>
        <w:rPr>
          <w:spacing w:val="14"/>
        </w:rPr>
        <w:t xml:space="preserve"> </w:t>
      </w:r>
      <w:r>
        <w:t>herein.</w:t>
      </w:r>
      <w:r>
        <w:rPr>
          <w:spacing w:val="14"/>
        </w:rPr>
        <w:t xml:space="preserve"> </w:t>
      </w:r>
      <w:r>
        <w:t>Please</w:t>
      </w:r>
      <w:r>
        <w:rPr>
          <w:spacing w:val="14"/>
        </w:rPr>
        <w:t xml:space="preserve"> </w:t>
      </w:r>
      <w:r>
        <w:t>note</w:t>
      </w:r>
      <w:r>
        <w:rPr>
          <w:spacing w:val="15"/>
        </w:rPr>
        <w:t xml:space="preserve"> </w:t>
      </w:r>
      <w:r>
        <w:t>that</w:t>
      </w:r>
      <w:r>
        <w:rPr>
          <w:spacing w:val="14"/>
        </w:rPr>
        <w:t xml:space="preserve"> </w:t>
      </w:r>
      <w:r>
        <w:t>many</w:t>
      </w:r>
      <w:r>
        <w:rPr>
          <w:spacing w:val="12"/>
        </w:rPr>
        <w:t xml:space="preserve"> </w:t>
      </w:r>
      <w:r>
        <w:t>of</w:t>
      </w:r>
      <w:r>
        <w:rPr>
          <w:spacing w:val="-59"/>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2"/>
        </w:rPr>
        <w:t xml:space="preserve"> </w:t>
      </w:r>
      <w:r>
        <w:t>will</w:t>
      </w:r>
      <w:r>
        <w:rPr>
          <w:spacing w:val="-1"/>
        </w:rPr>
        <w:t xml:space="preserve"> </w:t>
      </w:r>
      <w:r>
        <w:t>require</w:t>
      </w:r>
      <w:r>
        <w:rPr>
          <w:spacing w:val="-1"/>
        </w:rPr>
        <w:t xml:space="preserve"> </w:t>
      </w:r>
      <w:r>
        <w:t>roll-up</w:t>
      </w:r>
      <w:r>
        <w:rPr>
          <w:spacing w:val="-2"/>
        </w:rPr>
        <w:t xml:space="preserve"> </w:t>
      </w:r>
      <w:r>
        <w:t>of</w:t>
      </w:r>
      <w:r>
        <w:rPr>
          <w:spacing w:val="-1"/>
        </w:rPr>
        <w:t xml:space="preserve"> </w:t>
      </w:r>
      <w:r>
        <w:t>sub-accounts</w:t>
      </w:r>
      <w:r>
        <w:rPr>
          <w:spacing w:val="-2"/>
        </w:rPr>
        <w:t xml:space="preserve"> </w:t>
      </w:r>
      <w:r>
        <w:t>to</w:t>
      </w:r>
      <w:r>
        <w:rPr>
          <w:spacing w:val="-2"/>
        </w:rPr>
        <w:t xml:space="preserve"> </w:t>
      </w:r>
      <w:r>
        <w:t>meet</w:t>
      </w:r>
      <w:r>
        <w:rPr>
          <w:spacing w:val="-1"/>
        </w:rPr>
        <w:t xml:space="preserve"> </w:t>
      </w:r>
      <w:r>
        <w:t>the</w:t>
      </w:r>
      <w:r>
        <w:rPr>
          <w:spacing w:val="-1"/>
        </w:rPr>
        <w:t xml:space="preserve"> </w:t>
      </w:r>
      <w:r>
        <w:t>reporting</w:t>
      </w:r>
      <w:r>
        <w:rPr>
          <w:spacing w:val="-3"/>
        </w:rPr>
        <w:t xml:space="preserve"> </w:t>
      </w:r>
      <w:r>
        <w:t>requirements.</w:t>
      </w:r>
    </w:p>
    <w:p w14:paraId="69D02233" w14:textId="77777777" w:rsidR="00BE1A6F" w:rsidRDefault="00BE1A6F">
      <w:pPr>
        <w:pStyle w:val="BodyText"/>
        <w:spacing w:before="0"/>
        <w:jc w:val="left"/>
      </w:pPr>
    </w:p>
    <w:p w14:paraId="69D02234" w14:textId="77777777" w:rsidR="00BE1A6F" w:rsidRDefault="00BE1A6F">
      <w:pPr>
        <w:pStyle w:val="BodyText"/>
        <w:spacing w:before="12"/>
        <w:jc w:val="left"/>
        <w:rPr>
          <w:sz w:val="1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850"/>
      </w:tblGrid>
      <w:tr w:rsidR="00BE1A6F" w14:paraId="69D02237" w14:textId="77777777">
        <w:trPr>
          <w:trHeight w:val="300"/>
        </w:trPr>
        <w:tc>
          <w:tcPr>
            <w:tcW w:w="818" w:type="dxa"/>
          </w:tcPr>
          <w:p w14:paraId="69D02235" w14:textId="77777777" w:rsidR="00BE1A6F" w:rsidRDefault="002F737E">
            <w:pPr>
              <w:pStyle w:val="TableParagraph"/>
              <w:spacing w:line="241" w:lineRule="exact"/>
              <w:rPr>
                <w:b/>
              </w:rPr>
            </w:pPr>
            <w:r>
              <w:rPr>
                <w:b/>
              </w:rPr>
              <w:t>51000</w:t>
            </w:r>
          </w:p>
        </w:tc>
        <w:tc>
          <w:tcPr>
            <w:tcW w:w="4850" w:type="dxa"/>
          </w:tcPr>
          <w:p w14:paraId="69D02236" w14:textId="77777777" w:rsidR="00BE1A6F" w:rsidRDefault="002F737E">
            <w:pPr>
              <w:pStyle w:val="TableParagraph"/>
              <w:spacing w:line="241" w:lineRule="exact"/>
              <w:ind w:left="131"/>
              <w:rPr>
                <w:b/>
              </w:rPr>
            </w:pPr>
            <w:r>
              <w:rPr>
                <w:b/>
              </w:rPr>
              <w:t>Personnel</w:t>
            </w:r>
            <w:r>
              <w:rPr>
                <w:b/>
                <w:spacing w:val="-9"/>
              </w:rPr>
              <w:t xml:space="preserve"> </w:t>
            </w:r>
            <w:r>
              <w:rPr>
                <w:b/>
              </w:rPr>
              <w:t>Services—Compensation</w:t>
            </w:r>
          </w:p>
        </w:tc>
      </w:tr>
      <w:tr w:rsidR="00BE1A6F" w14:paraId="69D0223A" w14:textId="77777777">
        <w:trPr>
          <w:trHeight w:val="361"/>
        </w:trPr>
        <w:tc>
          <w:tcPr>
            <w:tcW w:w="818" w:type="dxa"/>
          </w:tcPr>
          <w:p w14:paraId="69D02238" w14:textId="77777777" w:rsidR="00BE1A6F" w:rsidRDefault="002F737E">
            <w:pPr>
              <w:pStyle w:val="TableParagraph"/>
              <w:spacing w:before="59"/>
              <w:rPr>
                <w:b/>
              </w:rPr>
            </w:pPr>
            <w:r>
              <w:rPr>
                <w:b/>
              </w:rPr>
              <w:t>52000</w:t>
            </w:r>
          </w:p>
        </w:tc>
        <w:tc>
          <w:tcPr>
            <w:tcW w:w="4850" w:type="dxa"/>
          </w:tcPr>
          <w:p w14:paraId="69D02239" w14:textId="77777777" w:rsidR="00BE1A6F" w:rsidRDefault="002F737E">
            <w:pPr>
              <w:pStyle w:val="TableParagraph"/>
              <w:spacing w:before="59"/>
              <w:ind w:left="131"/>
              <w:rPr>
                <w:b/>
              </w:rPr>
            </w:pPr>
            <w:r>
              <w:rPr>
                <w:b/>
              </w:rPr>
              <w:t>Personnel</w:t>
            </w:r>
            <w:r>
              <w:rPr>
                <w:b/>
                <w:spacing w:val="-7"/>
              </w:rPr>
              <w:t xml:space="preserve"> </w:t>
            </w:r>
            <w:r>
              <w:rPr>
                <w:b/>
              </w:rPr>
              <w:t>Services—Employee</w:t>
            </w:r>
            <w:r>
              <w:rPr>
                <w:b/>
                <w:spacing w:val="-5"/>
              </w:rPr>
              <w:t xml:space="preserve"> </w:t>
            </w:r>
            <w:r>
              <w:rPr>
                <w:b/>
              </w:rPr>
              <w:t>Benefits</w:t>
            </w:r>
          </w:p>
        </w:tc>
      </w:tr>
      <w:tr w:rsidR="00BE1A6F" w14:paraId="69D0223D" w14:textId="77777777">
        <w:trPr>
          <w:trHeight w:val="362"/>
        </w:trPr>
        <w:tc>
          <w:tcPr>
            <w:tcW w:w="818" w:type="dxa"/>
          </w:tcPr>
          <w:p w14:paraId="69D0223B" w14:textId="77777777" w:rsidR="00BE1A6F" w:rsidRDefault="002F737E">
            <w:pPr>
              <w:pStyle w:val="TableParagraph"/>
              <w:spacing w:before="60"/>
              <w:rPr>
                <w:b/>
              </w:rPr>
            </w:pPr>
            <w:r>
              <w:rPr>
                <w:b/>
              </w:rPr>
              <w:lastRenderedPageBreak/>
              <w:t>53000</w:t>
            </w:r>
          </w:p>
        </w:tc>
        <w:tc>
          <w:tcPr>
            <w:tcW w:w="4850" w:type="dxa"/>
          </w:tcPr>
          <w:p w14:paraId="69D0223C" w14:textId="77777777" w:rsidR="00BE1A6F" w:rsidRDefault="002F737E">
            <w:pPr>
              <w:pStyle w:val="TableParagraph"/>
              <w:spacing w:before="60"/>
              <w:ind w:left="131"/>
              <w:rPr>
                <w:b/>
              </w:rPr>
            </w:pPr>
            <w:r>
              <w:rPr>
                <w:b/>
              </w:rPr>
              <w:t>Purchased</w:t>
            </w:r>
            <w:r>
              <w:rPr>
                <w:b/>
                <w:spacing w:val="-5"/>
              </w:rPr>
              <w:t xml:space="preserve"> </w:t>
            </w:r>
            <w:r>
              <w:rPr>
                <w:b/>
              </w:rPr>
              <w:t>Professional</w:t>
            </w:r>
            <w:r>
              <w:rPr>
                <w:b/>
                <w:spacing w:val="-2"/>
              </w:rPr>
              <w:t xml:space="preserve"> </w:t>
            </w:r>
            <w:r>
              <w:rPr>
                <w:b/>
              </w:rPr>
              <w:t>and</w:t>
            </w:r>
            <w:r>
              <w:rPr>
                <w:b/>
                <w:spacing w:val="-7"/>
              </w:rPr>
              <w:t xml:space="preserve"> </w:t>
            </w:r>
            <w:r>
              <w:rPr>
                <w:b/>
              </w:rPr>
              <w:t>Technical</w:t>
            </w:r>
            <w:r>
              <w:rPr>
                <w:b/>
                <w:spacing w:val="-4"/>
              </w:rPr>
              <w:t xml:space="preserve"> </w:t>
            </w:r>
            <w:r>
              <w:rPr>
                <w:b/>
              </w:rPr>
              <w:t>Services</w:t>
            </w:r>
          </w:p>
        </w:tc>
      </w:tr>
      <w:tr w:rsidR="00BE1A6F" w14:paraId="69D02240" w14:textId="77777777">
        <w:trPr>
          <w:trHeight w:val="361"/>
        </w:trPr>
        <w:tc>
          <w:tcPr>
            <w:tcW w:w="818" w:type="dxa"/>
          </w:tcPr>
          <w:p w14:paraId="69D0223E" w14:textId="77777777" w:rsidR="00BE1A6F" w:rsidRDefault="002F737E">
            <w:pPr>
              <w:pStyle w:val="TableParagraph"/>
              <w:spacing w:before="60"/>
              <w:rPr>
                <w:b/>
              </w:rPr>
            </w:pPr>
            <w:r>
              <w:rPr>
                <w:b/>
              </w:rPr>
              <w:t>54000</w:t>
            </w:r>
          </w:p>
        </w:tc>
        <w:tc>
          <w:tcPr>
            <w:tcW w:w="4850" w:type="dxa"/>
          </w:tcPr>
          <w:p w14:paraId="69D0223F" w14:textId="77777777" w:rsidR="00BE1A6F" w:rsidRDefault="002F737E">
            <w:pPr>
              <w:pStyle w:val="TableParagraph"/>
              <w:spacing w:before="60"/>
              <w:ind w:left="131"/>
              <w:rPr>
                <w:b/>
              </w:rPr>
            </w:pPr>
            <w:r>
              <w:rPr>
                <w:b/>
              </w:rPr>
              <w:t>Purchased</w:t>
            </w:r>
            <w:r>
              <w:rPr>
                <w:b/>
                <w:spacing w:val="-5"/>
              </w:rPr>
              <w:t xml:space="preserve"> </w:t>
            </w:r>
            <w:r>
              <w:rPr>
                <w:b/>
              </w:rPr>
              <w:t>Property</w:t>
            </w:r>
            <w:r>
              <w:rPr>
                <w:b/>
                <w:spacing w:val="-5"/>
              </w:rPr>
              <w:t xml:space="preserve"> </w:t>
            </w:r>
            <w:r>
              <w:rPr>
                <w:b/>
              </w:rPr>
              <w:t>Services</w:t>
            </w:r>
          </w:p>
        </w:tc>
      </w:tr>
      <w:tr w:rsidR="00BE1A6F" w14:paraId="69D02243" w14:textId="77777777">
        <w:trPr>
          <w:trHeight w:val="361"/>
        </w:trPr>
        <w:tc>
          <w:tcPr>
            <w:tcW w:w="818" w:type="dxa"/>
          </w:tcPr>
          <w:p w14:paraId="69D02241" w14:textId="77777777" w:rsidR="00BE1A6F" w:rsidRDefault="002F737E">
            <w:pPr>
              <w:pStyle w:val="TableParagraph"/>
              <w:spacing w:before="59"/>
              <w:rPr>
                <w:b/>
              </w:rPr>
            </w:pPr>
            <w:r>
              <w:rPr>
                <w:b/>
              </w:rPr>
              <w:t>54500</w:t>
            </w:r>
          </w:p>
        </w:tc>
        <w:tc>
          <w:tcPr>
            <w:tcW w:w="4850" w:type="dxa"/>
          </w:tcPr>
          <w:p w14:paraId="69D02242" w14:textId="77777777" w:rsidR="00BE1A6F" w:rsidRDefault="002F737E">
            <w:pPr>
              <w:pStyle w:val="TableParagraph"/>
              <w:spacing w:before="59"/>
              <w:ind w:left="131"/>
              <w:rPr>
                <w:b/>
              </w:rPr>
            </w:pPr>
            <w:r>
              <w:rPr>
                <w:b/>
              </w:rPr>
              <w:t>Construction</w:t>
            </w:r>
            <w:r>
              <w:rPr>
                <w:b/>
                <w:spacing w:val="-6"/>
              </w:rPr>
              <w:t xml:space="preserve"> </w:t>
            </w:r>
            <w:r>
              <w:rPr>
                <w:b/>
              </w:rPr>
              <w:t>Services</w:t>
            </w:r>
          </w:p>
        </w:tc>
      </w:tr>
      <w:tr w:rsidR="00BE1A6F" w14:paraId="69D02246" w14:textId="77777777">
        <w:trPr>
          <w:trHeight w:val="361"/>
        </w:trPr>
        <w:tc>
          <w:tcPr>
            <w:tcW w:w="818" w:type="dxa"/>
          </w:tcPr>
          <w:p w14:paraId="69D02244" w14:textId="77777777" w:rsidR="00BE1A6F" w:rsidRDefault="002F737E">
            <w:pPr>
              <w:pStyle w:val="TableParagraph"/>
              <w:spacing w:before="60"/>
              <w:rPr>
                <w:b/>
              </w:rPr>
            </w:pPr>
            <w:r>
              <w:rPr>
                <w:b/>
              </w:rPr>
              <w:t>55000</w:t>
            </w:r>
          </w:p>
        </w:tc>
        <w:tc>
          <w:tcPr>
            <w:tcW w:w="4850" w:type="dxa"/>
          </w:tcPr>
          <w:p w14:paraId="69D02245" w14:textId="77777777" w:rsidR="00BE1A6F" w:rsidRDefault="002F737E">
            <w:pPr>
              <w:pStyle w:val="TableParagraph"/>
              <w:spacing w:before="60"/>
              <w:ind w:left="131"/>
              <w:rPr>
                <w:b/>
              </w:rPr>
            </w:pPr>
            <w:r>
              <w:rPr>
                <w:b/>
              </w:rPr>
              <w:t>Other</w:t>
            </w:r>
            <w:r>
              <w:rPr>
                <w:b/>
                <w:spacing w:val="-5"/>
              </w:rPr>
              <w:t xml:space="preserve"> </w:t>
            </w:r>
            <w:r>
              <w:rPr>
                <w:b/>
              </w:rPr>
              <w:t>Purchased</w:t>
            </w:r>
            <w:r>
              <w:rPr>
                <w:b/>
                <w:spacing w:val="-4"/>
              </w:rPr>
              <w:t xml:space="preserve"> </w:t>
            </w:r>
            <w:r>
              <w:rPr>
                <w:b/>
              </w:rPr>
              <w:t>Services</w:t>
            </w:r>
          </w:p>
        </w:tc>
      </w:tr>
      <w:tr w:rsidR="00BE1A6F" w14:paraId="69D02249" w14:textId="77777777">
        <w:trPr>
          <w:trHeight w:val="361"/>
        </w:trPr>
        <w:tc>
          <w:tcPr>
            <w:tcW w:w="818" w:type="dxa"/>
          </w:tcPr>
          <w:p w14:paraId="69D02247" w14:textId="77777777" w:rsidR="00BE1A6F" w:rsidRDefault="002F737E">
            <w:pPr>
              <w:pStyle w:val="TableParagraph"/>
              <w:spacing w:before="59"/>
              <w:rPr>
                <w:b/>
              </w:rPr>
            </w:pPr>
            <w:r>
              <w:rPr>
                <w:b/>
              </w:rPr>
              <w:t>55100</w:t>
            </w:r>
          </w:p>
        </w:tc>
        <w:tc>
          <w:tcPr>
            <w:tcW w:w="4850" w:type="dxa"/>
          </w:tcPr>
          <w:p w14:paraId="69D02248" w14:textId="77777777" w:rsidR="00BE1A6F" w:rsidRDefault="002F737E">
            <w:pPr>
              <w:pStyle w:val="TableParagraph"/>
              <w:spacing w:before="59"/>
              <w:ind w:left="131"/>
              <w:rPr>
                <w:b/>
              </w:rPr>
            </w:pPr>
            <w:r>
              <w:rPr>
                <w:b/>
              </w:rPr>
              <w:t>Student</w:t>
            </w:r>
            <w:r>
              <w:rPr>
                <w:b/>
                <w:spacing w:val="-9"/>
              </w:rPr>
              <w:t xml:space="preserve"> </w:t>
            </w:r>
            <w:r>
              <w:rPr>
                <w:b/>
              </w:rPr>
              <w:t>Transportation</w:t>
            </w:r>
            <w:r>
              <w:rPr>
                <w:b/>
                <w:spacing w:val="-4"/>
              </w:rPr>
              <w:t xml:space="preserve"> </w:t>
            </w:r>
            <w:r>
              <w:rPr>
                <w:b/>
              </w:rPr>
              <w:t>Services</w:t>
            </w:r>
          </w:p>
        </w:tc>
      </w:tr>
      <w:tr w:rsidR="00BE1A6F" w14:paraId="69D0224C" w14:textId="77777777">
        <w:trPr>
          <w:trHeight w:val="362"/>
        </w:trPr>
        <w:tc>
          <w:tcPr>
            <w:tcW w:w="818" w:type="dxa"/>
          </w:tcPr>
          <w:p w14:paraId="69D0224A" w14:textId="77777777" w:rsidR="00BE1A6F" w:rsidRDefault="002F737E">
            <w:pPr>
              <w:pStyle w:val="TableParagraph"/>
              <w:spacing w:before="60"/>
              <w:rPr>
                <w:b/>
              </w:rPr>
            </w:pPr>
            <w:r>
              <w:rPr>
                <w:b/>
              </w:rPr>
              <w:t>56000</w:t>
            </w:r>
          </w:p>
        </w:tc>
        <w:tc>
          <w:tcPr>
            <w:tcW w:w="4850" w:type="dxa"/>
          </w:tcPr>
          <w:p w14:paraId="69D0224B" w14:textId="77777777" w:rsidR="00BE1A6F" w:rsidRDefault="002F737E">
            <w:pPr>
              <w:pStyle w:val="TableParagraph"/>
              <w:spacing w:before="60"/>
              <w:ind w:left="131"/>
              <w:rPr>
                <w:b/>
              </w:rPr>
            </w:pPr>
            <w:r>
              <w:rPr>
                <w:b/>
              </w:rPr>
              <w:t>Supplies</w:t>
            </w:r>
          </w:p>
        </w:tc>
      </w:tr>
      <w:tr w:rsidR="00BE1A6F" w14:paraId="69D0224F" w14:textId="77777777">
        <w:trPr>
          <w:trHeight w:val="361"/>
        </w:trPr>
        <w:tc>
          <w:tcPr>
            <w:tcW w:w="818" w:type="dxa"/>
          </w:tcPr>
          <w:p w14:paraId="69D0224D" w14:textId="77777777" w:rsidR="00BE1A6F" w:rsidRDefault="002F737E">
            <w:pPr>
              <w:pStyle w:val="TableParagraph"/>
              <w:spacing w:before="60"/>
              <w:rPr>
                <w:b/>
              </w:rPr>
            </w:pPr>
            <w:r>
              <w:rPr>
                <w:b/>
              </w:rPr>
              <w:t>57000</w:t>
            </w:r>
          </w:p>
        </w:tc>
        <w:tc>
          <w:tcPr>
            <w:tcW w:w="4850" w:type="dxa"/>
          </w:tcPr>
          <w:p w14:paraId="69D0224E" w14:textId="77777777" w:rsidR="00BE1A6F" w:rsidRDefault="002F737E">
            <w:pPr>
              <w:pStyle w:val="TableParagraph"/>
              <w:spacing w:before="60"/>
              <w:ind w:left="131"/>
              <w:rPr>
                <w:b/>
              </w:rPr>
            </w:pPr>
            <w:r>
              <w:rPr>
                <w:b/>
              </w:rPr>
              <w:t>Property</w:t>
            </w:r>
          </w:p>
        </w:tc>
      </w:tr>
      <w:tr w:rsidR="00BE1A6F" w14:paraId="69D02252" w14:textId="77777777">
        <w:trPr>
          <w:trHeight w:val="361"/>
        </w:trPr>
        <w:tc>
          <w:tcPr>
            <w:tcW w:w="818" w:type="dxa"/>
          </w:tcPr>
          <w:p w14:paraId="69D02250" w14:textId="77777777" w:rsidR="00BE1A6F" w:rsidRDefault="002F737E">
            <w:pPr>
              <w:pStyle w:val="TableParagraph"/>
              <w:spacing w:before="59"/>
              <w:rPr>
                <w:b/>
              </w:rPr>
            </w:pPr>
            <w:r>
              <w:rPr>
                <w:b/>
              </w:rPr>
              <w:t>57100</w:t>
            </w:r>
          </w:p>
        </w:tc>
        <w:tc>
          <w:tcPr>
            <w:tcW w:w="4850" w:type="dxa"/>
          </w:tcPr>
          <w:p w14:paraId="69D02251" w14:textId="77777777" w:rsidR="00BE1A6F" w:rsidRDefault="002F737E">
            <w:pPr>
              <w:pStyle w:val="TableParagraph"/>
              <w:spacing w:before="59"/>
              <w:ind w:left="131"/>
              <w:rPr>
                <w:b/>
              </w:rPr>
            </w:pPr>
            <w:r>
              <w:rPr>
                <w:b/>
              </w:rPr>
              <w:t>Land</w:t>
            </w:r>
            <w:r>
              <w:rPr>
                <w:b/>
                <w:spacing w:val="-7"/>
              </w:rPr>
              <w:t xml:space="preserve"> </w:t>
            </w:r>
            <w:r>
              <w:rPr>
                <w:b/>
              </w:rPr>
              <w:t>and</w:t>
            </w:r>
            <w:r>
              <w:rPr>
                <w:b/>
                <w:spacing w:val="-4"/>
              </w:rPr>
              <w:t xml:space="preserve"> </w:t>
            </w:r>
            <w:r>
              <w:rPr>
                <w:b/>
              </w:rPr>
              <w:t>Land</w:t>
            </w:r>
            <w:r>
              <w:rPr>
                <w:b/>
                <w:spacing w:val="-4"/>
              </w:rPr>
              <w:t xml:space="preserve"> </w:t>
            </w:r>
            <w:r>
              <w:rPr>
                <w:b/>
              </w:rPr>
              <w:t>Improvements</w:t>
            </w:r>
          </w:p>
        </w:tc>
      </w:tr>
      <w:tr w:rsidR="00BE1A6F" w14:paraId="69D02255" w14:textId="77777777">
        <w:trPr>
          <w:trHeight w:val="361"/>
        </w:trPr>
        <w:tc>
          <w:tcPr>
            <w:tcW w:w="818" w:type="dxa"/>
          </w:tcPr>
          <w:p w14:paraId="69D02253" w14:textId="77777777" w:rsidR="00BE1A6F" w:rsidRDefault="002F737E">
            <w:pPr>
              <w:pStyle w:val="TableParagraph"/>
              <w:spacing w:before="60"/>
              <w:rPr>
                <w:b/>
              </w:rPr>
            </w:pPr>
            <w:r>
              <w:rPr>
                <w:b/>
              </w:rPr>
              <w:t>57200</w:t>
            </w:r>
          </w:p>
        </w:tc>
        <w:tc>
          <w:tcPr>
            <w:tcW w:w="4850" w:type="dxa"/>
          </w:tcPr>
          <w:p w14:paraId="69D02254" w14:textId="77777777" w:rsidR="00BE1A6F" w:rsidRDefault="002F737E">
            <w:pPr>
              <w:pStyle w:val="TableParagraph"/>
              <w:spacing w:before="60"/>
              <w:ind w:left="131"/>
              <w:rPr>
                <w:b/>
              </w:rPr>
            </w:pPr>
            <w:r>
              <w:rPr>
                <w:b/>
              </w:rPr>
              <w:t>Buildings</w:t>
            </w:r>
          </w:p>
        </w:tc>
      </w:tr>
      <w:tr w:rsidR="00BE1A6F" w14:paraId="69D02258" w14:textId="77777777">
        <w:trPr>
          <w:trHeight w:val="361"/>
        </w:trPr>
        <w:tc>
          <w:tcPr>
            <w:tcW w:w="818" w:type="dxa"/>
          </w:tcPr>
          <w:p w14:paraId="69D02256" w14:textId="77777777" w:rsidR="00BE1A6F" w:rsidRDefault="002F737E">
            <w:pPr>
              <w:pStyle w:val="TableParagraph"/>
              <w:spacing w:before="59"/>
              <w:rPr>
                <w:b/>
              </w:rPr>
            </w:pPr>
            <w:r>
              <w:rPr>
                <w:b/>
              </w:rPr>
              <w:t>57300</w:t>
            </w:r>
          </w:p>
        </w:tc>
        <w:tc>
          <w:tcPr>
            <w:tcW w:w="4850" w:type="dxa"/>
          </w:tcPr>
          <w:p w14:paraId="69D02257" w14:textId="77777777" w:rsidR="00BE1A6F" w:rsidRDefault="002F737E">
            <w:pPr>
              <w:pStyle w:val="TableParagraph"/>
              <w:spacing w:before="59"/>
              <w:ind w:left="131"/>
              <w:rPr>
                <w:b/>
              </w:rPr>
            </w:pPr>
            <w:r>
              <w:rPr>
                <w:b/>
              </w:rPr>
              <w:t>Vehicles</w:t>
            </w:r>
            <w:r>
              <w:rPr>
                <w:b/>
                <w:spacing w:val="-4"/>
              </w:rPr>
              <w:t xml:space="preserve"> </w:t>
            </w:r>
            <w:r>
              <w:rPr>
                <w:b/>
              </w:rPr>
              <w:t>and</w:t>
            </w:r>
            <w:r>
              <w:rPr>
                <w:b/>
                <w:spacing w:val="-4"/>
              </w:rPr>
              <w:t xml:space="preserve"> </w:t>
            </w:r>
            <w:r>
              <w:rPr>
                <w:b/>
              </w:rPr>
              <w:t>Equipment</w:t>
            </w:r>
          </w:p>
        </w:tc>
      </w:tr>
      <w:tr w:rsidR="00BE1A6F" w14:paraId="69D0225B" w14:textId="77777777">
        <w:trPr>
          <w:trHeight w:val="301"/>
        </w:trPr>
        <w:tc>
          <w:tcPr>
            <w:tcW w:w="818" w:type="dxa"/>
          </w:tcPr>
          <w:p w14:paraId="69D02259" w14:textId="77777777" w:rsidR="00BE1A6F" w:rsidRDefault="002F737E">
            <w:pPr>
              <w:pStyle w:val="TableParagraph"/>
              <w:spacing w:before="60" w:line="221" w:lineRule="exact"/>
              <w:rPr>
                <w:b/>
              </w:rPr>
            </w:pPr>
            <w:r>
              <w:rPr>
                <w:b/>
              </w:rPr>
              <w:t>58300</w:t>
            </w:r>
          </w:p>
        </w:tc>
        <w:tc>
          <w:tcPr>
            <w:tcW w:w="4850" w:type="dxa"/>
          </w:tcPr>
          <w:p w14:paraId="69D0225A" w14:textId="77777777" w:rsidR="00BE1A6F" w:rsidRDefault="002F737E">
            <w:pPr>
              <w:pStyle w:val="TableParagraph"/>
              <w:spacing w:before="60" w:line="221" w:lineRule="exact"/>
              <w:ind w:left="131"/>
              <w:rPr>
                <w:b/>
              </w:rPr>
            </w:pPr>
            <w:r>
              <w:rPr>
                <w:b/>
              </w:rPr>
              <w:t>Debt-Related</w:t>
            </w:r>
            <w:r>
              <w:rPr>
                <w:b/>
                <w:spacing w:val="-13"/>
              </w:rPr>
              <w:t xml:space="preserve"> </w:t>
            </w:r>
            <w:r>
              <w:rPr>
                <w:b/>
              </w:rPr>
              <w:t>Expenditures/Expenses</w:t>
            </w:r>
          </w:p>
        </w:tc>
      </w:tr>
    </w:tbl>
    <w:p w14:paraId="69D0225C" w14:textId="77777777" w:rsidR="00BE1A6F" w:rsidRDefault="00BE1A6F">
      <w:pPr>
        <w:spacing w:line="221" w:lineRule="exact"/>
        <w:rPr>
          <w:sz w:val="20"/>
        </w:rPr>
        <w:sectPr w:rsidR="00BE1A6F">
          <w:footerReference w:type="default" r:id="rId16"/>
          <w:pgSz w:w="12240" w:h="15840"/>
          <w:pgMar w:top="1180" w:right="920" w:bottom="860" w:left="580" w:header="0" w:footer="661" w:gutter="0"/>
          <w:cols w:space="720"/>
        </w:sectPr>
      </w:pPr>
    </w:p>
    <w:p w14:paraId="69D0225D" w14:textId="45652358" w:rsidR="00BE1A6F" w:rsidRPr="00D7302F" w:rsidRDefault="002F737E" w:rsidP="00D7302F">
      <w:pPr>
        <w:pStyle w:val="Heading1"/>
      </w:pPr>
      <w:bookmarkStart w:id="185" w:name="_bookmark95"/>
      <w:bookmarkStart w:id="186" w:name="_Toc103764377"/>
      <w:bookmarkEnd w:id="185"/>
      <w:r w:rsidRPr="00D7302F">
        <w:lastRenderedPageBreak/>
        <w:t>VII. PROGRAMS</w:t>
      </w:r>
      <w:bookmarkEnd w:id="186"/>
      <w:r w:rsidRPr="00D7302F">
        <w:tab/>
      </w:r>
    </w:p>
    <w:p w14:paraId="69D0225E" w14:textId="77777777" w:rsidR="00BE1A6F" w:rsidRDefault="00BE1A6F">
      <w:pPr>
        <w:pStyle w:val="BodyText"/>
        <w:spacing w:before="6"/>
        <w:jc w:val="left"/>
        <w:rPr>
          <w:b/>
          <w:sz w:val="23"/>
        </w:rPr>
      </w:pPr>
    </w:p>
    <w:p w14:paraId="69D0225F" w14:textId="77777777" w:rsidR="00BE1A6F" w:rsidRPr="00D7302F" w:rsidRDefault="002F737E" w:rsidP="00D7302F">
      <w:pPr>
        <w:pStyle w:val="Heading2"/>
      </w:pPr>
      <w:bookmarkStart w:id="187" w:name="_bookmark96"/>
      <w:bookmarkStart w:id="188" w:name="_Toc103764378"/>
      <w:bookmarkEnd w:id="187"/>
      <w:r w:rsidRPr="00D7302F">
        <w:t>OVERVIEW</w:t>
      </w:r>
      <w:bookmarkEnd w:id="188"/>
      <w:r w:rsidRPr="00D7302F">
        <w:tab/>
      </w:r>
    </w:p>
    <w:p w14:paraId="69D02260" w14:textId="77777777" w:rsidR="00BE1A6F" w:rsidRDefault="002F737E">
      <w:pPr>
        <w:pStyle w:val="BodyText"/>
        <w:ind w:left="500" w:right="159"/>
      </w:pPr>
      <w:r>
        <w:t>A program is a plan of activities and procedures designed to accomplish a predetermined objective or set of</w:t>
      </w:r>
      <w:r>
        <w:rPr>
          <w:spacing w:val="1"/>
        </w:rPr>
        <w:t xml:space="preserve"> </w:t>
      </w:r>
      <w:r>
        <w:t>objectives. Seven broad program areas are identified in this guide, which are intended to capture similar</w:t>
      </w:r>
      <w:r>
        <w:rPr>
          <w:spacing w:val="1"/>
        </w:rPr>
        <w:t xml:space="preserve"> </w:t>
      </w:r>
      <w:r>
        <w:t>instructional services delivered to students in school districts and charter schools. The program classification</w:t>
      </w:r>
      <w:r>
        <w:rPr>
          <w:spacing w:val="1"/>
        </w:rPr>
        <w:t xml:space="preserve"> </w:t>
      </w:r>
      <w:r>
        <w:t>provides</w:t>
      </w:r>
      <w:r>
        <w:rPr>
          <w:spacing w:val="-5"/>
        </w:rPr>
        <w:t xml:space="preserve"> </w:t>
      </w:r>
      <w:r>
        <w:t>school</w:t>
      </w:r>
      <w:r>
        <w:rPr>
          <w:spacing w:val="-4"/>
        </w:rPr>
        <w:t xml:space="preserve"> </w:t>
      </w:r>
      <w:r>
        <w:t>districts</w:t>
      </w:r>
      <w:r>
        <w:rPr>
          <w:spacing w:val="-5"/>
        </w:rPr>
        <w:t xml:space="preserve"> </w:t>
      </w:r>
      <w:r>
        <w:t>and</w:t>
      </w:r>
      <w:r>
        <w:rPr>
          <w:spacing w:val="-6"/>
        </w:rPr>
        <w:t xml:space="preserve"> </w:t>
      </w:r>
      <w:r>
        <w:t>charter</w:t>
      </w:r>
      <w:r>
        <w:rPr>
          <w:spacing w:val="-4"/>
        </w:rPr>
        <w:t xml:space="preserve"> </w:t>
      </w:r>
      <w:r>
        <w:t>schools</w:t>
      </w:r>
      <w:r>
        <w:rPr>
          <w:spacing w:val="-5"/>
        </w:rPr>
        <w:t xml:space="preserve"> </w:t>
      </w:r>
      <w:r>
        <w:t>with</w:t>
      </w:r>
      <w:r>
        <w:rPr>
          <w:spacing w:val="-7"/>
        </w:rPr>
        <w:t xml:space="preserve"> </w:t>
      </w:r>
      <w:r>
        <w:t>a</w:t>
      </w:r>
      <w:r>
        <w:rPr>
          <w:spacing w:val="-4"/>
        </w:rPr>
        <w:t xml:space="preserve"> </w:t>
      </w:r>
      <w:r>
        <w:t>framework</w:t>
      </w:r>
      <w:r>
        <w:rPr>
          <w:spacing w:val="-7"/>
        </w:rPr>
        <w:t xml:space="preserve"> </w:t>
      </w:r>
      <w:r>
        <w:t>to</w:t>
      </w:r>
      <w:r>
        <w:rPr>
          <w:spacing w:val="-4"/>
        </w:rPr>
        <w:t xml:space="preserve"> </w:t>
      </w:r>
      <w:r>
        <w:t>classify</w:t>
      </w:r>
      <w:r>
        <w:rPr>
          <w:spacing w:val="-5"/>
        </w:rPr>
        <w:t xml:space="preserve"> </w:t>
      </w:r>
      <w:r>
        <w:t>instructional</w:t>
      </w:r>
      <w:r>
        <w:rPr>
          <w:spacing w:val="-6"/>
        </w:rPr>
        <w:t xml:space="preserve"> </w:t>
      </w:r>
      <w:r>
        <w:t>and</w:t>
      </w:r>
      <w:r>
        <w:rPr>
          <w:spacing w:val="-4"/>
        </w:rPr>
        <w:t xml:space="preserve"> </w:t>
      </w:r>
      <w:r>
        <w:t>certain</w:t>
      </w:r>
      <w:r>
        <w:rPr>
          <w:spacing w:val="-5"/>
        </w:rPr>
        <w:t xml:space="preserve"> </w:t>
      </w:r>
      <w:r>
        <w:t>support</w:t>
      </w:r>
      <w:r>
        <w:rPr>
          <w:spacing w:val="-5"/>
        </w:rPr>
        <w:t xml:space="preserve"> </w:t>
      </w:r>
      <w:r>
        <w:t>services</w:t>
      </w:r>
      <w:r>
        <w:rPr>
          <w:spacing w:val="-60"/>
        </w:rPr>
        <w:t xml:space="preserve"> </w:t>
      </w:r>
      <w:r>
        <w:t>by</w:t>
      </w:r>
      <w:r>
        <w:rPr>
          <w:spacing w:val="-2"/>
        </w:rPr>
        <w:t xml:space="preserve"> </w:t>
      </w:r>
      <w:r>
        <w:t>program to</w:t>
      </w:r>
      <w:r>
        <w:rPr>
          <w:spacing w:val="-1"/>
        </w:rPr>
        <w:t xml:space="preserve"> </w:t>
      </w:r>
      <w:r>
        <w:t>determine</w:t>
      </w:r>
      <w:r>
        <w:rPr>
          <w:spacing w:val="2"/>
        </w:rPr>
        <w:t xml:space="preserve"> </w:t>
      </w:r>
      <w:r>
        <w:t>costs.</w:t>
      </w:r>
    </w:p>
    <w:p w14:paraId="69D02261" w14:textId="77777777" w:rsidR="00BE1A6F" w:rsidRDefault="002F737E">
      <w:pPr>
        <w:pStyle w:val="BodyText"/>
        <w:ind w:left="500" w:right="158"/>
      </w:pPr>
      <w:r>
        <w:t>Programs will be used for budgeting, posting and reporting actuals. Programs are only used for associated</w:t>
      </w:r>
      <w:r>
        <w:rPr>
          <w:spacing w:val="1"/>
        </w:rPr>
        <w:t xml:space="preserve"> </w:t>
      </w:r>
      <w:r>
        <w:t>expenditures</w:t>
      </w:r>
      <w:r>
        <w:rPr>
          <w:spacing w:val="1"/>
        </w:rPr>
        <w:t xml:space="preserve"> </w:t>
      </w:r>
      <w:r>
        <w:t>within</w:t>
      </w:r>
      <w:r>
        <w:rPr>
          <w:spacing w:val="1"/>
        </w:rPr>
        <w:t xml:space="preserve"> </w:t>
      </w:r>
      <w:r>
        <w:t>a</w:t>
      </w:r>
      <w:r>
        <w:rPr>
          <w:spacing w:val="1"/>
        </w:rPr>
        <w:t xml:space="preserve"> </w:t>
      </w:r>
      <w:r>
        <w:t>defined</w:t>
      </w:r>
      <w:r>
        <w:rPr>
          <w:spacing w:val="1"/>
        </w:rPr>
        <w:t xml:space="preserve"> </w:t>
      </w:r>
      <w:r>
        <w:t>category.</w:t>
      </w:r>
      <w:r>
        <w:rPr>
          <w:spacing w:val="1"/>
        </w:rPr>
        <w:t xml:space="preserve"> </w:t>
      </w:r>
      <w:r>
        <w:t>Use</w:t>
      </w:r>
      <w:r>
        <w:rPr>
          <w:spacing w:val="1"/>
        </w:rPr>
        <w:t xml:space="preserve"> </w:t>
      </w:r>
      <w:r>
        <w:t>0000</w:t>
      </w:r>
      <w:r>
        <w:rPr>
          <w:spacing w:val="1"/>
        </w:rPr>
        <w:t xml:space="preserve"> </w:t>
      </w:r>
      <w:r>
        <w:t>as</w:t>
      </w:r>
      <w:r>
        <w:rPr>
          <w:spacing w:val="1"/>
        </w:rPr>
        <w:t xml:space="preserve"> </w:t>
      </w:r>
      <w:r>
        <w:t>a</w:t>
      </w:r>
      <w:r>
        <w:rPr>
          <w:spacing w:val="1"/>
        </w:rPr>
        <w:t xml:space="preserve"> </w:t>
      </w:r>
      <w:r>
        <w:t>placeholder</w:t>
      </w:r>
      <w:r>
        <w:rPr>
          <w:spacing w:val="1"/>
        </w:rPr>
        <w:t xml:space="preserve"> </w:t>
      </w:r>
      <w:r>
        <w:t>with</w:t>
      </w:r>
      <w:r>
        <w:rPr>
          <w:spacing w:val="1"/>
        </w:rPr>
        <w:t xml:space="preserve"> </w:t>
      </w:r>
      <w:r>
        <w:t>all</w:t>
      </w:r>
      <w:r>
        <w:rPr>
          <w:spacing w:val="1"/>
        </w:rPr>
        <w:t xml:space="preserve"> </w:t>
      </w:r>
      <w:r>
        <w:t>other</w:t>
      </w:r>
      <w:r>
        <w:rPr>
          <w:spacing w:val="1"/>
        </w:rPr>
        <w:t xml:space="preserve"> </w:t>
      </w:r>
      <w:r>
        <w:t>expenditure</w:t>
      </w:r>
      <w:r>
        <w:rPr>
          <w:spacing w:val="1"/>
        </w:rPr>
        <w:t xml:space="preserve"> </w:t>
      </w:r>
      <w:r>
        <w:t>functions</w:t>
      </w:r>
      <w:r>
        <w:rPr>
          <w:spacing w:val="-60"/>
        </w:rPr>
        <w:t xml:space="preserve"> </w:t>
      </w:r>
      <w:r>
        <w:rPr>
          <w:spacing w:val="-1"/>
        </w:rPr>
        <w:t>unassociated</w:t>
      </w:r>
      <w:r>
        <w:rPr>
          <w:spacing w:val="-15"/>
        </w:rPr>
        <w:t xml:space="preserve"> </w:t>
      </w:r>
      <w:r>
        <w:rPr>
          <w:spacing w:val="-1"/>
        </w:rPr>
        <w:t>with</w:t>
      </w:r>
      <w:r>
        <w:rPr>
          <w:spacing w:val="-16"/>
        </w:rPr>
        <w:t xml:space="preserve"> </w:t>
      </w:r>
      <w:r>
        <w:rPr>
          <w:spacing w:val="-1"/>
        </w:rPr>
        <w:t>any</w:t>
      </w:r>
      <w:r>
        <w:rPr>
          <w:spacing w:val="-15"/>
        </w:rPr>
        <w:t xml:space="preserve"> </w:t>
      </w:r>
      <w:r>
        <w:rPr>
          <w:spacing w:val="-1"/>
        </w:rPr>
        <w:t>delineated</w:t>
      </w:r>
      <w:r>
        <w:rPr>
          <w:spacing w:val="-15"/>
        </w:rPr>
        <w:t xml:space="preserve"> </w:t>
      </w:r>
      <w:r>
        <w:rPr>
          <w:spacing w:val="-1"/>
        </w:rPr>
        <w:t>program</w:t>
      </w:r>
      <w:r>
        <w:rPr>
          <w:spacing w:val="-14"/>
        </w:rPr>
        <w:t xml:space="preserve"> </w:t>
      </w:r>
      <w:r>
        <w:rPr>
          <w:spacing w:val="-1"/>
        </w:rPr>
        <w:t>code.</w:t>
      </w:r>
      <w:r>
        <w:rPr>
          <w:spacing w:val="-15"/>
        </w:rPr>
        <w:t xml:space="preserve"> </w:t>
      </w:r>
      <w:r>
        <w:rPr>
          <w:spacing w:val="-1"/>
        </w:rPr>
        <w:t>Programs</w:t>
      </w:r>
      <w:r>
        <w:rPr>
          <w:spacing w:val="-14"/>
        </w:rPr>
        <w:t xml:space="preserve"> </w:t>
      </w:r>
      <w:r>
        <w:t>are</w:t>
      </w:r>
      <w:r>
        <w:rPr>
          <w:spacing w:val="-14"/>
        </w:rPr>
        <w:t xml:space="preserve"> </w:t>
      </w:r>
      <w:r>
        <w:t>independent</w:t>
      </w:r>
      <w:r>
        <w:rPr>
          <w:spacing w:val="-14"/>
        </w:rPr>
        <w:t xml:space="preserve"> </w:t>
      </w:r>
      <w:r>
        <w:t>of</w:t>
      </w:r>
      <w:r>
        <w:rPr>
          <w:spacing w:val="-16"/>
        </w:rPr>
        <w:t xml:space="preserve"> </w:t>
      </w:r>
      <w:r>
        <w:t>the</w:t>
      </w:r>
      <w:r>
        <w:rPr>
          <w:spacing w:val="-11"/>
        </w:rPr>
        <w:t xml:space="preserve"> </w:t>
      </w:r>
      <w:r>
        <w:t>source</w:t>
      </w:r>
      <w:r>
        <w:rPr>
          <w:spacing w:val="-15"/>
        </w:rPr>
        <w:t xml:space="preserve"> </w:t>
      </w:r>
      <w:r>
        <w:t>of</w:t>
      </w:r>
      <w:r>
        <w:rPr>
          <w:spacing w:val="-14"/>
        </w:rPr>
        <w:t xml:space="preserve"> </w:t>
      </w:r>
      <w:r>
        <w:t>funds,</w:t>
      </w:r>
      <w:r>
        <w:rPr>
          <w:spacing w:val="-14"/>
        </w:rPr>
        <w:t xml:space="preserve"> </w:t>
      </w:r>
      <w:r>
        <w:t>and</w:t>
      </w:r>
      <w:r>
        <w:rPr>
          <w:spacing w:val="-15"/>
        </w:rPr>
        <w:t xml:space="preserve"> </w:t>
      </w:r>
      <w:r>
        <w:t>are</w:t>
      </w:r>
      <w:r>
        <w:rPr>
          <w:spacing w:val="-13"/>
        </w:rPr>
        <w:t xml:space="preserve"> </w:t>
      </w:r>
      <w:r>
        <w:t>intended</w:t>
      </w:r>
      <w:r>
        <w:rPr>
          <w:spacing w:val="-60"/>
        </w:rPr>
        <w:t xml:space="preserve"> </w:t>
      </w:r>
      <w:r>
        <w:t>to</w:t>
      </w:r>
      <w:r>
        <w:rPr>
          <w:spacing w:val="-2"/>
        </w:rPr>
        <w:t xml:space="preserve"> </w:t>
      </w:r>
      <w:r>
        <w:t>capture</w:t>
      </w:r>
      <w:r>
        <w:rPr>
          <w:spacing w:val="-1"/>
        </w:rPr>
        <w:t xml:space="preserve"> </w:t>
      </w:r>
      <w:r>
        <w:t>all of</w:t>
      </w:r>
      <w:r>
        <w:rPr>
          <w:spacing w:val="-3"/>
        </w:rPr>
        <w:t xml:space="preserve"> </w:t>
      </w:r>
      <w:r>
        <w:t>the costs</w:t>
      </w:r>
      <w:r>
        <w:rPr>
          <w:spacing w:val="-2"/>
        </w:rPr>
        <w:t xml:space="preserve"> </w:t>
      </w:r>
      <w:r>
        <w:t>related</w:t>
      </w:r>
      <w:r>
        <w:rPr>
          <w:spacing w:val="-1"/>
        </w:rPr>
        <w:t xml:space="preserve"> </w:t>
      </w:r>
      <w:r>
        <w:t>to</w:t>
      </w:r>
      <w:r>
        <w:rPr>
          <w:spacing w:val="-2"/>
        </w:rPr>
        <w:t xml:space="preserve"> </w:t>
      </w:r>
      <w:r>
        <w:t>a</w:t>
      </w:r>
      <w:r>
        <w:rPr>
          <w:spacing w:val="-1"/>
        </w:rPr>
        <w:t xml:space="preserve"> </w:t>
      </w:r>
      <w:r>
        <w:t>particular Program,</w:t>
      </w:r>
      <w:r>
        <w:rPr>
          <w:spacing w:val="-2"/>
        </w:rPr>
        <w:t xml:space="preserve"> </w:t>
      </w:r>
      <w:r>
        <w:t>regardless</w:t>
      </w:r>
      <w:r>
        <w:rPr>
          <w:spacing w:val="-1"/>
        </w:rPr>
        <w:t xml:space="preserve"> </w:t>
      </w:r>
      <w:r>
        <w:t>of</w:t>
      </w:r>
      <w:r>
        <w:rPr>
          <w:spacing w:val="-3"/>
        </w:rPr>
        <w:t xml:space="preserve"> </w:t>
      </w:r>
      <w:r>
        <w:t>source.</w:t>
      </w:r>
    </w:p>
    <w:p w14:paraId="69D02262" w14:textId="77777777" w:rsidR="00BE1A6F" w:rsidRDefault="002F737E">
      <w:pPr>
        <w:pStyle w:val="BodyText"/>
        <w:ind w:left="500" w:right="155"/>
      </w:pPr>
      <w:r>
        <w:t>In the case where an expenditure fits into multiple programs, (i.e. Teacher’s salary) you must prorate the</w:t>
      </w:r>
      <w:r>
        <w:rPr>
          <w:spacing w:val="1"/>
        </w:rPr>
        <w:t xml:space="preserve"> </w:t>
      </w:r>
      <w:r>
        <w:t>expenditure</w:t>
      </w:r>
      <w:r>
        <w:rPr>
          <w:spacing w:val="-1"/>
        </w:rPr>
        <w:t xml:space="preserve"> </w:t>
      </w:r>
      <w:r>
        <w:t>between</w:t>
      </w:r>
      <w:r>
        <w:rPr>
          <w:spacing w:val="-1"/>
        </w:rPr>
        <w:t xml:space="preserve"> </w:t>
      </w:r>
      <w:r>
        <w:t>program codes.</w:t>
      </w:r>
    </w:p>
    <w:p w14:paraId="69D02263" w14:textId="77777777" w:rsidR="00BE1A6F" w:rsidRDefault="002F737E">
      <w:pPr>
        <w:pStyle w:val="BodyText"/>
        <w:spacing w:before="122"/>
        <w:ind w:left="500"/>
      </w:pPr>
      <w:r>
        <w:t>The</w:t>
      </w:r>
      <w:r>
        <w:rPr>
          <w:spacing w:val="-3"/>
        </w:rPr>
        <w:t xml:space="preserve"> </w:t>
      </w:r>
      <w:r>
        <w:t>major</w:t>
      </w:r>
      <w:r>
        <w:rPr>
          <w:spacing w:val="-3"/>
        </w:rPr>
        <w:t xml:space="preserve"> </w:t>
      </w:r>
      <w:r>
        <w:t>programs</w:t>
      </w:r>
      <w:r>
        <w:rPr>
          <w:spacing w:val="-3"/>
        </w:rPr>
        <w:t xml:space="preserve"> </w:t>
      </w:r>
      <w:r>
        <w:t>are</w:t>
      </w:r>
      <w:r>
        <w:rPr>
          <w:spacing w:val="-2"/>
        </w:rPr>
        <w:t xml:space="preserve"> </w:t>
      </w:r>
      <w:r>
        <w:t>as</w:t>
      </w:r>
      <w:r>
        <w:rPr>
          <w:spacing w:val="-1"/>
        </w:rPr>
        <w:t xml:space="preserve"> </w:t>
      </w:r>
      <w:r>
        <w:t>follows:</w:t>
      </w:r>
    </w:p>
    <w:p w14:paraId="69D02264" w14:textId="77777777" w:rsidR="00BE1A6F" w:rsidRDefault="00BE1A6F">
      <w:pPr>
        <w:pStyle w:val="BodyText"/>
        <w:spacing w:before="1"/>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6979"/>
      </w:tblGrid>
      <w:tr w:rsidR="00BE1A6F" w14:paraId="69D02267" w14:textId="77777777" w:rsidTr="007655E2">
        <w:trPr>
          <w:trHeight w:val="300"/>
        </w:trPr>
        <w:tc>
          <w:tcPr>
            <w:tcW w:w="754" w:type="dxa"/>
          </w:tcPr>
          <w:p w14:paraId="69D02265" w14:textId="77777777" w:rsidR="00BE1A6F" w:rsidRDefault="002F737E">
            <w:pPr>
              <w:pStyle w:val="TableParagraph"/>
              <w:spacing w:line="241" w:lineRule="exact"/>
              <w:rPr>
                <w:b/>
              </w:rPr>
            </w:pPr>
            <w:r>
              <w:rPr>
                <w:b/>
              </w:rPr>
              <w:t>0000</w:t>
            </w:r>
          </w:p>
        </w:tc>
        <w:tc>
          <w:tcPr>
            <w:tcW w:w="6979" w:type="dxa"/>
          </w:tcPr>
          <w:p w14:paraId="69D02266" w14:textId="0978814A" w:rsidR="00BE1A6F" w:rsidRDefault="00A97A9A">
            <w:pPr>
              <w:pStyle w:val="TableParagraph"/>
              <w:spacing w:line="241" w:lineRule="exact"/>
              <w:ind w:left="195"/>
              <w:rPr>
                <w:b/>
              </w:rPr>
            </w:pPr>
            <w:r>
              <w:rPr>
                <w:b/>
              </w:rPr>
              <w:t>No Program</w:t>
            </w:r>
            <w:r w:rsidR="002F737E">
              <w:rPr>
                <w:b/>
                <w:spacing w:val="-5"/>
              </w:rPr>
              <w:t xml:space="preserve"> </w:t>
            </w:r>
            <w:r w:rsidR="002F737E" w:rsidRPr="00AC09BD">
              <w:t>(Placeholder)</w:t>
            </w:r>
          </w:p>
        </w:tc>
      </w:tr>
      <w:tr w:rsidR="007655E2" w14:paraId="660475CF" w14:textId="77777777" w:rsidTr="007655E2">
        <w:trPr>
          <w:trHeight w:val="361"/>
        </w:trPr>
        <w:tc>
          <w:tcPr>
            <w:tcW w:w="754" w:type="dxa"/>
          </w:tcPr>
          <w:p w14:paraId="4097B10D" w14:textId="7EEF528B" w:rsidR="007655E2" w:rsidRDefault="007655E2">
            <w:pPr>
              <w:pStyle w:val="TableParagraph"/>
              <w:spacing w:before="59"/>
              <w:rPr>
                <w:b/>
              </w:rPr>
            </w:pPr>
            <w:r>
              <w:rPr>
                <w:b/>
              </w:rPr>
              <w:t>1000</w:t>
            </w:r>
          </w:p>
        </w:tc>
        <w:tc>
          <w:tcPr>
            <w:tcW w:w="6979" w:type="dxa"/>
          </w:tcPr>
          <w:p w14:paraId="16701C90" w14:textId="656EE8D9" w:rsidR="007655E2" w:rsidRDefault="007655E2">
            <w:pPr>
              <w:pStyle w:val="TableParagraph"/>
              <w:spacing w:before="59"/>
              <w:ind w:left="195"/>
              <w:rPr>
                <w:b/>
              </w:rPr>
            </w:pPr>
            <w:r>
              <w:rPr>
                <w:b/>
              </w:rPr>
              <w:t>Regular Education/Secondar</w:t>
            </w:r>
            <w:r w:rsidR="00336C8B">
              <w:rPr>
                <w:b/>
              </w:rPr>
              <w:t>y</w:t>
            </w:r>
            <w:r>
              <w:rPr>
                <w:b/>
              </w:rPr>
              <w:t xml:space="preserve"> Education Programs</w:t>
            </w:r>
          </w:p>
        </w:tc>
      </w:tr>
      <w:tr w:rsidR="00BE1A6F" w14:paraId="69D0226A" w14:textId="77777777" w:rsidTr="007655E2">
        <w:trPr>
          <w:trHeight w:val="361"/>
        </w:trPr>
        <w:tc>
          <w:tcPr>
            <w:tcW w:w="754" w:type="dxa"/>
          </w:tcPr>
          <w:p w14:paraId="69D02268" w14:textId="77777777" w:rsidR="00BE1A6F" w:rsidRDefault="002F737E">
            <w:pPr>
              <w:pStyle w:val="TableParagraph"/>
              <w:spacing w:before="59"/>
              <w:rPr>
                <w:b/>
              </w:rPr>
            </w:pPr>
            <w:r>
              <w:rPr>
                <w:b/>
              </w:rPr>
              <w:t>1010</w:t>
            </w:r>
          </w:p>
        </w:tc>
        <w:tc>
          <w:tcPr>
            <w:tcW w:w="6979" w:type="dxa"/>
          </w:tcPr>
          <w:p w14:paraId="69D02269" w14:textId="77777777" w:rsidR="00BE1A6F" w:rsidRDefault="002F737E">
            <w:pPr>
              <w:pStyle w:val="TableParagraph"/>
              <w:spacing w:before="59"/>
              <w:ind w:left="195"/>
              <w:rPr>
                <w:b/>
              </w:rPr>
            </w:pPr>
            <w:r>
              <w:rPr>
                <w:b/>
              </w:rPr>
              <w:t>Regular</w:t>
            </w:r>
            <w:r>
              <w:rPr>
                <w:b/>
                <w:spacing w:val="-5"/>
              </w:rPr>
              <w:t xml:space="preserve"> </w:t>
            </w:r>
            <w:r>
              <w:rPr>
                <w:b/>
              </w:rPr>
              <w:t>Education</w:t>
            </w:r>
          </w:p>
        </w:tc>
      </w:tr>
      <w:tr w:rsidR="00BE1A6F" w14:paraId="69D0226D" w14:textId="77777777" w:rsidTr="007655E2">
        <w:trPr>
          <w:trHeight w:val="361"/>
        </w:trPr>
        <w:tc>
          <w:tcPr>
            <w:tcW w:w="754" w:type="dxa"/>
          </w:tcPr>
          <w:p w14:paraId="69D0226B" w14:textId="77777777" w:rsidR="00BE1A6F" w:rsidRDefault="002F737E">
            <w:pPr>
              <w:pStyle w:val="TableParagraph"/>
              <w:spacing w:before="60"/>
              <w:rPr>
                <w:b/>
              </w:rPr>
            </w:pPr>
            <w:r>
              <w:rPr>
                <w:b/>
              </w:rPr>
              <w:t>1020</w:t>
            </w:r>
          </w:p>
        </w:tc>
        <w:tc>
          <w:tcPr>
            <w:tcW w:w="6979" w:type="dxa"/>
          </w:tcPr>
          <w:p w14:paraId="69D0226C" w14:textId="77777777" w:rsidR="00BE1A6F" w:rsidRDefault="002F737E">
            <w:pPr>
              <w:pStyle w:val="TableParagraph"/>
              <w:spacing w:before="60"/>
              <w:ind w:left="195"/>
              <w:rPr>
                <w:b/>
              </w:rPr>
            </w:pPr>
            <w:r>
              <w:rPr>
                <w:b/>
              </w:rPr>
              <w:t>Elementary</w:t>
            </w:r>
            <w:r>
              <w:rPr>
                <w:b/>
                <w:spacing w:val="-4"/>
              </w:rPr>
              <w:t xml:space="preserve"> </w:t>
            </w:r>
            <w:r>
              <w:rPr>
                <w:b/>
              </w:rPr>
              <w:t>Fine</w:t>
            </w:r>
            <w:r>
              <w:rPr>
                <w:b/>
                <w:spacing w:val="-6"/>
              </w:rPr>
              <w:t xml:space="preserve"> </w:t>
            </w:r>
            <w:r>
              <w:rPr>
                <w:b/>
              </w:rPr>
              <w:t>Arts</w:t>
            </w:r>
          </w:p>
        </w:tc>
      </w:tr>
      <w:tr w:rsidR="00BE1A6F" w14:paraId="69D02270" w14:textId="77777777" w:rsidTr="007655E2">
        <w:trPr>
          <w:trHeight w:val="361"/>
        </w:trPr>
        <w:tc>
          <w:tcPr>
            <w:tcW w:w="754" w:type="dxa"/>
          </w:tcPr>
          <w:p w14:paraId="69D0226E" w14:textId="77777777" w:rsidR="00BE1A6F" w:rsidRDefault="002F737E">
            <w:pPr>
              <w:pStyle w:val="TableParagraph"/>
              <w:spacing w:before="59"/>
              <w:rPr>
                <w:b/>
              </w:rPr>
            </w:pPr>
            <w:r>
              <w:rPr>
                <w:b/>
              </w:rPr>
              <w:t>2000</w:t>
            </w:r>
          </w:p>
        </w:tc>
        <w:tc>
          <w:tcPr>
            <w:tcW w:w="6979" w:type="dxa"/>
          </w:tcPr>
          <w:p w14:paraId="69D0226F" w14:textId="77777777" w:rsidR="00BE1A6F" w:rsidRDefault="002F737E">
            <w:pPr>
              <w:pStyle w:val="TableParagraph"/>
              <w:spacing w:before="59"/>
              <w:ind w:left="195"/>
              <w:rPr>
                <w:b/>
              </w:rPr>
            </w:pPr>
            <w:r>
              <w:rPr>
                <w:b/>
              </w:rPr>
              <w:t>Special</w:t>
            </w:r>
            <w:r>
              <w:rPr>
                <w:b/>
                <w:spacing w:val="-6"/>
              </w:rPr>
              <w:t xml:space="preserve"> </w:t>
            </w:r>
            <w:r>
              <w:rPr>
                <w:b/>
              </w:rPr>
              <w:t>Programs</w:t>
            </w:r>
          </w:p>
        </w:tc>
      </w:tr>
      <w:tr w:rsidR="00BE1A6F" w14:paraId="69D02273" w14:textId="77777777" w:rsidTr="007655E2">
        <w:trPr>
          <w:trHeight w:val="362"/>
        </w:trPr>
        <w:tc>
          <w:tcPr>
            <w:tcW w:w="754" w:type="dxa"/>
          </w:tcPr>
          <w:p w14:paraId="69D02271" w14:textId="77777777" w:rsidR="00BE1A6F" w:rsidRDefault="002F737E">
            <w:pPr>
              <w:pStyle w:val="TableParagraph"/>
              <w:spacing w:before="60"/>
              <w:rPr>
                <w:b/>
              </w:rPr>
            </w:pPr>
            <w:r>
              <w:rPr>
                <w:b/>
              </w:rPr>
              <w:t>3000</w:t>
            </w:r>
          </w:p>
        </w:tc>
        <w:tc>
          <w:tcPr>
            <w:tcW w:w="6979" w:type="dxa"/>
          </w:tcPr>
          <w:p w14:paraId="69D02272" w14:textId="42868F6B" w:rsidR="007655E2" w:rsidRDefault="002F737E" w:rsidP="007655E2">
            <w:pPr>
              <w:pStyle w:val="TableParagraph"/>
              <w:spacing w:before="60"/>
              <w:ind w:left="195"/>
              <w:rPr>
                <w:b/>
              </w:rPr>
            </w:pPr>
            <w:r>
              <w:rPr>
                <w:b/>
              </w:rPr>
              <w:t>Vocational</w:t>
            </w:r>
            <w:r>
              <w:rPr>
                <w:b/>
                <w:spacing w:val="-4"/>
              </w:rPr>
              <w:t xml:space="preserve"> </w:t>
            </w:r>
            <w:r>
              <w:rPr>
                <w:b/>
              </w:rPr>
              <w:t>and</w:t>
            </w:r>
            <w:r>
              <w:rPr>
                <w:b/>
                <w:spacing w:val="-4"/>
              </w:rPr>
              <w:t xml:space="preserve"> </w:t>
            </w:r>
            <w:r>
              <w:rPr>
                <w:b/>
              </w:rPr>
              <w:t>Technical</w:t>
            </w:r>
            <w:r>
              <w:rPr>
                <w:b/>
                <w:spacing w:val="-6"/>
              </w:rPr>
              <w:t xml:space="preserve"> </w:t>
            </w:r>
            <w:r>
              <w:rPr>
                <w:b/>
              </w:rPr>
              <w:t>Programs</w:t>
            </w:r>
          </w:p>
        </w:tc>
      </w:tr>
      <w:tr w:rsidR="007655E2" w14:paraId="0C2D8B11" w14:textId="77777777" w:rsidTr="007655E2">
        <w:trPr>
          <w:trHeight w:val="361"/>
        </w:trPr>
        <w:tc>
          <w:tcPr>
            <w:tcW w:w="754" w:type="dxa"/>
          </w:tcPr>
          <w:p w14:paraId="1827F8FF" w14:textId="27EFDAE9" w:rsidR="007655E2" w:rsidRDefault="007655E2">
            <w:pPr>
              <w:pStyle w:val="TableParagraph"/>
              <w:spacing w:before="60"/>
              <w:rPr>
                <w:b/>
              </w:rPr>
            </w:pPr>
            <w:r>
              <w:rPr>
                <w:b/>
              </w:rPr>
              <w:t>4000</w:t>
            </w:r>
          </w:p>
        </w:tc>
        <w:tc>
          <w:tcPr>
            <w:tcW w:w="6979" w:type="dxa"/>
          </w:tcPr>
          <w:p w14:paraId="5087FE24" w14:textId="1A546C1D" w:rsidR="007655E2" w:rsidRDefault="007655E2">
            <w:pPr>
              <w:pStyle w:val="TableParagraph"/>
              <w:spacing w:before="60"/>
              <w:ind w:left="195"/>
              <w:rPr>
                <w:b/>
              </w:rPr>
            </w:pPr>
            <w:r>
              <w:rPr>
                <w:b/>
              </w:rPr>
              <w:t>Other Instructional Prog</w:t>
            </w:r>
            <w:r w:rsidR="00336C8B">
              <w:rPr>
                <w:b/>
              </w:rPr>
              <w:t>r</w:t>
            </w:r>
            <w:r>
              <w:rPr>
                <w:b/>
              </w:rPr>
              <w:t>ams – Elementary/Secondary</w:t>
            </w:r>
          </w:p>
        </w:tc>
      </w:tr>
      <w:tr w:rsidR="00BE1A6F" w14:paraId="69D02276" w14:textId="77777777" w:rsidTr="007655E2">
        <w:trPr>
          <w:trHeight w:val="361"/>
        </w:trPr>
        <w:tc>
          <w:tcPr>
            <w:tcW w:w="754" w:type="dxa"/>
          </w:tcPr>
          <w:p w14:paraId="69D02274" w14:textId="77777777" w:rsidR="00BE1A6F" w:rsidRDefault="002F737E">
            <w:pPr>
              <w:pStyle w:val="TableParagraph"/>
              <w:spacing w:before="60"/>
              <w:rPr>
                <w:b/>
              </w:rPr>
            </w:pPr>
            <w:r>
              <w:rPr>
                <w:b/>
              </w:rPr>
              <w:t>4010</w:t>
            </w:r>
          </w:p>
        </w:tc>
        <w:tc>
          <w:tcPr>
            <w:tcW w:w="6979" w:type="dxa"/>
          </w:tcPr>
          <w:p w14:paraId="69D02275" w14:textId="77777777" w:rsidR="00BE1A6F" w:rsidRDefault="002F737E">
            <w:pPr>
              <w:pStyle w:val="TableParagraph"/>
              <w:spacing w:before="60"/>
              <w:ind w:left="195"/>
              <w:rPr>
                <w:b/>
              </w:rPr>
            </w:pPr>
            <w:r>
              <w:rPr>
                <w:b/>
              </w:rPr>
              <w:t>Bilingual</w:t>
            </w:r>
            <w:r>
              <w:rPr>
                <w:b/>
                <w:spacing w:val="-6"/>
              </w:rPr>
              <w:t xml:space="preserve"> </w:t>
            </w:r>
            <w:r>
              <w:rPr>
                <w:b/>
              </w:rPr>
              <w:t>Programs</w:t>
            </w:r>
          </w:p>
        </w:tc>
      </w:tr>
      <w:tr w:rsidR="008A75E1" w14:paraId="61500537" w14:textId="77777777" w:rsidTr="007655E2">
        <w:trPr>
          <w:trHeight w:val="361"/>
        </w:trPr>
        <w:tc>
          <w:tcPr>
            <w:tcW w:w="754" w:type="dxa"/>
          </w:tcPr>
          <w:p w14:paraId="10AF46ED" w14:textId="5F13E529" w:rsidR="008A75E1" w:rsidRDefault="008A75E1" w:rsidP="008A75E1">
            <w:pPr>
              <w:pStyle w:val="TableParagraph"/>
              <w:spacing w:before="59"/>
              <w:rPr>
                <w:b/>
              </w:rPr>
            </w:pPr>
            <w:r>
              <w:rPr>
                <w:b/>
              </w:rPr>
              <w:t>4020</w:t>
            </w:r>
          </w:p>
        </w:tc>
        <w:tc>
          <w:tcPr>
            <w:tcW w:w="6979" w:type="dxa"/>
          </w:tcPr>
          <w:p w14:paraId="2F40BAEE" w14:textId="2B79147E" w:rsidR="008A75E1" w:rsidRDefault="008A75E1" w:rsidP="008A75E1">
            <w:pPr>
              <w:pStyle w:val="TableParagraph"/>
              <w:spacing w:before="59"/>
              <w:ind w:left="195"/>
              <w:rPr>
                <w:b/>
              </w:rPr>
            </w:pPr>
            <w:r>
              <w:rPr>
                <w:b/>
              </w:rPr>
              <w:t>Alternative</w:t>
            </w:r>
            <w:r>
              <w:rPr>
                <w:b/>
                <w:spacing w:val="-4"/>
              </w:rPr>
              <w:t xml:space="preserve"> </w:t>
            </w:r>
            <w:r>
              <w:rPr>
                <w:b/>
              </w:rPr>
              <w:t>and</w:t>
            </w:r>
            <w:r>
              <w:rPr>
                <w:b/>
                <w:spacing w:val="-4"/>
              </w:rPr>
              <w:t xml:space="preserve"> </w:t>
            </w:r>
            <w:r>
              <w:rPr>
                <w:b/>
              </w:rPr>
              <w:t>At-Risk</w:t>
            </w:r>
            <w:r>
              <w:rPr>
                <w:b/>
                <w:spacing w:val="-2"/>
              </w:rPr>
              <w:t xml:space="preserve"> </w:t>
            </w:r>
            <w:r>
              <w:rPr>
                <w:b/>
              </w:rPr>
              <w:t>Programs</w:t>
            </w:r>
          </w:p>
        </w:tc>
      </w:tr>
      <w:tr w:rsidR="008A75E1" w14:paraId="22176F84" w14:textId="77777777" w:rsidTr="007655E2">
        <w:trPr>
          <w:trHeight w:val="361"/>
        </w:trPr>
        <w:tc>
          <w:tcPr>
            <w:tcW w:w="754" w:type="dxa"/>
          </w:tcPr>
          <w:p w14:paraId="2698C5A6" w14:textId="21A2A3C5" w:rsidR="008A75E1" w:rsidRDefault="008A75E1" w:rsidP="008A75E1">
            <w:pPr>
              <w:pStyle w:val="TableParagraph"/>
              <w:spacing w:before="59"/>
              <w:rPr>
                <w:b/>
              </w:rPr>
            </w:pPr>
            <w:r>
              <w:rPr>
                <w:b/>
              </w:rPr>
              <w:t>4025</w:t>
            </w:r>
          </w:p>
        </w:tc>
        <w:tc>
          <w:tcPr>
            <w:tcW w:w="6979" w:type="dxa"/>
          </w:tcPr>
          <w:p w14:paraId="4DE33FE7" w14:textId="10BF7258" w:rsidR="008A75E1" w:rsidRDefault="008A75E1" w:rsidP="008A75E1">
            <w:pPr>
              <w:pStyle w:val="TableParagraph"/>
              <w:spacing w:before="59"/>
              <w:ind w:left="195"/>
              <w:rPr>
                <w:b/>
              </w:rPr>
            </w:pPr>
            <w:r w:rsidRPr="008A75E1">
              <w:rPr>
                <w:b/>
              </w:rPr>
              <w:t>At-Risk Special Programs</w:t>
            </w:r>
          </w:p>
        </w:tc>
      </w:tr>
      <w:tr w:rsidR="008A75E1" w14:paraId="4DF1091B" w14:textId="77777777" w:rsidTr="007655E2">
        <w:trPr>
          <w:trHeight w:val="361"/>
        </w:trPr>
        <w:tc>
          <w:tcPr>
            <w:tcW w:w="754" w:type="dxa"/>
          </w:tcPr>
          <w:p w14:paraId="57849299" w14:textId="7ABCB328" w:rsidR="008A75E1" w:rsidRDefault="008A75E1" w:rsidP="008A75E1">
            <w:pPr>
              <w:pStyle w:val="TableParagraph"/>
              <w:spacing w:before="59"/>
              <w:rPr>
                <w:b/>
              </w:rPr>
            </w:pPr>
            <w:r>
              <w:rPr>
                <w:b/>
              </w:rPr>
              <w:t>4030</w:t>
            </w:r>
          </w:p>
        </w:tc>
        <w:tc>
          <w:tcPr>
            <w:tcW w:w="6979" w:type="dxa"/>
          </w:tcPr>
          <w:p w14:paraId="13F8E189" w14:textId="71F3F6D4" w:rsidR="008A75E1" w:rsidRDefault="008A75E1" w:rsidP="008A75E1">
            <w:pPr>
              <w:pStyle w:val="TableParagraph"/>
              <w:spacing w:before="59"/>
              <w:ind w:left="195"/>
              <w:rPr>
                <w:b/>
              </w:rPr>
            </w:pPr>
            <w:r w:rsidRPr="008A75E1">
              <w:rPr>
                <w:b/>
              </w:rPr>
              <w:t>K-5 Plus Programs</w:t>
            </w:r>
          </w:p>
        </w:tc>
      </w:tr>
      <w:tr w:rsidR="008A75E1" w14:paraId="69D02279" w14:textId="77777777" w:rsidTr="007655E2">
        <w:trPr>
          <w:trHeight w:val="361"/>
        </w:trPr>
        <w:tc>
          <w:tcPr>
            <w:tcW w:w="754" w:type="dxa"/>
          </w:tcPr>
          <w:p w14:paraId="69D02277" w14:textId="4B20B7CC" w:rsidR="008A75E1" w:rsidRDefault="008A75E1" w:rsidP="008A75E1">
            <w:pPr>
              <w:pStyle w:val="TableParagraph"/>
              <w:spacing w:before="59"/>
              <w:rPr>
                <w:b/>
              </w:rPr>
            </w:pPr>
            <w:r>
              <w:rPr>
                <w:b/>
              </w:rPr>
              <w:t>4040</w:t>
            </w:r>
          </w:p>
        </w:tc>
        <w:tc>
          <w:tcPr>
            <w:tcW w:w="6979" w:type="dxa"/>
          </w:tcPr>
          <w:p w14:paraId="69D02278" w14:textId="19EB132B" w:rsidR="008A75E1" w:rsidRDefault="008A75E1" w:rsidP="008A75E1">
            <w:pPr>
              <w:pStyle w:val="TableParagraph"/>
              <w:spacing w:before="59"/>
              <w:ind w:left="195"/>
              <w:rPr>
                <w:b/>
              </w:rPr>
            </w:pPr>
            <w:r w:rsidRPr="008A75E1">
              <w:rPr>
                <w:b/>
              </w:rPr>
              <w:t>Extended Learning Time Programs</w:t>
            </w:r>
          </w:p>
        </w:tc>
      </w:tr>
      <w:tr w:rsidR="008A75E1" w14:paraId="69D0227C" w14:textId="77777777" w:rsidTr="007655E2">
        <w:trPr>
          <w:trHeight w:val="301"/>
        </w:trPr>
        <w:tc>
          <w:tcPr>
            <w:tcW w:w="754" w:type="dxa"/>
          </w:tcPr>
          <w:p w14:paraId="69D0227A" w14:textId="77777777" w:rsidR="008A75E1" w:rsidRDefault="008A75E1" w:rsidP="008A75E1">
            <w:pPr>
              <w:pStyle w:val="TableParagraph"/>
              <w:spacing w:before="60" w:line="221" w:lineRule="exact"/>
              <w:rPr>
                <w:b/>
              </w:rPr>
            </w:pPr>
            <w:r>
              <w:rPr>
                <w:b/>
              </w:rPr>
              <w:t>9000</w:t>
            </w:r>
          </w:p>
        </w:tc>
        <w:tc>
          <w:tcPr>
            <w:tcW w:w="6979" w:type="dxa"/>
          </w:tcPr>
          <w:p w14:paraId="69D0227B" w14:textId="77777777" w:rsidR="008A75E1" w:rsidRDefault="008A75E1" w:rsidP="008A75E1">
            <w:pPr>
              <w:pStyle w:val="TableParagraph"/>
              <w:spacing w:before="60" w:line="221" w:lineRule="exact"/>
              <w:ind w:left="195"/>
              <w:rPr>
                <w:b/>
              </w:rPr>
            </w:pPr>
            <w:r>
              <w:rPr>
                <w:b/>
              </w:rPr>
              <w:t>Co-Curricular</w:t>
            </w:r>
            <w:r>
              <w:rPr>
                <w:b/>
                <w:spacing w:val="-8"/>
              </w:rPr>
              <w:t xml:space="preserve"> </w:t>
            </w:r>
            <w:r>
              <w:rPr>
                <w:b/>
              </w:rPr>
              <w:t>and</w:t>
            </w:r>
            <w:r>
              <w:rPr>
                <w:b/>
                <w:spacing w:val="-6"/>
              </w:rPr>
              <w:t xml:space="preserve"> </w:t>
            </w:r>
            <w:r>
              <w:rPr>
                <w:b/>
              </w:rPr>
              <w:t>Extra-Curricular</w:t>
            </w:r>
            <w:r>
              <w:rPr>
                <w:b/>
                <w:spacing w:val="-7"/>
              </w:rPr>
              <w:t xml:space="preserve"> </w:t>
            </w:r>
            <w:r>
              <w:rPr>
                <w:b/>
              </w:rPr>
              <w:t>Activities</w:t>
            </w:r>
          </w:p>
        </w:tc>
      </w:tr>
    </w:tbl>
    <w:p w14:paraId="69D0227D" w14:textId="77777777" w:rsidR="00BE1A6F" w:rsidRDefault="00BE1A6F">
      <w:pPr>
        <w:pStyle w:val="BodyText"/>
        <w:spacing w:before="0"/>
        <w:jc w:val="left"/>
        <w:rPr>
          <w:sz w:val="24"/>
        </w:rPr>
      </w:pPr>
    </w:p>
    <w:p w14:paraId="69D0227E" w14:textId="77777777" w:rsidR="00BE1A6F" w:rsidRDefault="002F737E">
      <w:pPr>
        <w:pStyle w:val="BodyText"/>
        <w:spacing w:before="194"/>
        <w:ind w:left="500"/>
      </w:pPr>
      <w:r>
        <w:t>The</w:t>
      </w:r>
      <w:r>
        <w:rPr>
          <w:spacing w:val="-1"/>
        </w:rPr>
        <w:t xml:space="preserve"> </w:t>
      </w:r>
      <w:r>
        <w:t>Fund/Sub-Fund</w:t>
      </w:r>
      <w:r>
        <w:rPr>
          <w:spacing w:val="-4"/>
        </w:rPr>
        <w:t xml:space="preserve"> </w:t>
      </w:r>
      <w:r>
        <w:t>is</w:t>
      </w:r>
      <w:r>
        <w:rPr>
          <w:spacing w:val="-3"/>
        </w:rPr>
        <w:t xml:space="preserve"> </w:t>
      </w:r>
      <w:r>
        <w:t>the</w:t>
      </w:r>
      <w:r>
        <w:rPr>
          <w:spacing w:val="-2"/>
        </w:rPr>
        <w:t xml:space="preserve"> </w:t>
      </w:r>
      <w:r>
        <w:rPr>
          <w:b/>
          <w:u w:val="single"/>
        </w:rPr>
        <w:t>fourth</w:t>
      </w:r>
      <w:r>
        <w:rPr>
          <w:b/>
          <w:spacing w:val="1"/>
        </w:rPr>
        <w:t xml:space="preserve"> </w:t>
      </w:r>
      <w:r>
        <w:t>component</w:t>
      </w:r>
      <w:r>
        <w:rPr>
          <w:spacing w:val="-3"/>
        </w:rPr>
        <w:t xml:space="preserve"> </w:t>
      </w:r>
      <w:r>
        <w:t>in</w:t>
      </w:r>
      <w:r>
        <w:rPr>
          <w:spacing w:val="-3"/>
        </w:rPr>
        <w:t xml:space="preserve"> </w:t>
      </w:r>
      <w:r>
        <w:t>the</w:t>
      </w:r>
      <w:r>
        <w:rPr>
          <w:spacing w:val="-3"/>
        </w:rPr>
        <w:t xml:space="preserve"> </w:t>
      </w:r>
      <w:r>
        <w:t>UCOA</w:t>
      </w:r>
      <w:r>
        <w:rPr>
          <w:spacing w:val="-3"/>
        </w:rPr>
        <w:t xml:space="preserve"> </w:t>
      </w:r>
      <w:r>
        <w:t>structure.</w:t>
      </w:r>
    </w:p>
    <w:p w14:paraId="69D0227F" w14:textId="77777777" w:rsidR="00BE1A6F" w:rsidRDefault="00BE1A6F">
      <w:pPr>
        <w:pStyle w:val="BodyText"/>
        <w:spacing w:before="8"/>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2899"/>
        <w:gridCol w:w="1077"/>
        <w:gridCol w:w="1024"/>
      </w:tblGrid>
      <w:tr w:rsidR="00BE1A6F" w14:paraId="69D02284" w14:textId="77777777">
        <w:trPr>
          <w:trHeight w:val="217"/>
        </w:trPr>
        <w:tc>
          <w:tcPr>
            <w:tcW w:w="1478" w:type="dxa"/>
          </w:tcPr>
          <w:p w14:paraId="69D02280" w14:textId="77777777" w:rsidR="00BE1A6F" w:rsidRDefault="002F737E">
            <w:pPr>
              <w:pStyle w:val="TableParagraph"/>
              <w:spacing w:before="2" w:line="196" w:lineRule="exact"/>
              <w:ind w:left="197" w:right="190"/>
              <w:jc w:val="center"/>
              <w:rPr>
                <w:b/>
                <w:sz w:val="18"/>
              </w:rPr>
            </w:pPr>
            <w:r>
              <w:rPr>
                <w:b/>
                <w:sz w:val="18"/>
              </w:rPr>
              <w:t>Component</w:t>
            </w:r>
          </w:p>
        </w:tc>
        <w:tc>
          <w:tcPr>
            <w:tcW w:w="2899" w:type="dxa"/>
          </w:tcPr>
          <w:p w14:paraId="69D02281" w14:textId="77777777" w:rsidR="00BE1A6F" w:rsidRDefault="002F737E">
            <w:pPr>
              <w:pStyle w:val="TableParagraph"/>
              <w:spacing w:before="2" w:line="196" w:lineRule="exact"/>
              <w:ind w:left="933"/>
              <w:rPr>
                <w:b/>
                <w:sz w:val="18"/>
              </w:rPr>
            </w:pPr>
            <w:r>
              <w:rPr>
                <w:b/>
                <w:sz w:val="18"/>
              </w:rPr>
              <w:t>Description</w:t>
            </w:r>
          </w:p>
        </w:tc>
        <w:tc>
          <w:tcPr>
            <w:tcW w:w="1077" w:type="dxa"/>
          </w:tcPr>
          <w:p w14:paraId="69D02282" w14:textId="77777777" w:rsidR="00BE1A6F" w:rsidRDefault="002F737E">
            <w:pPr>
              <w:pStyle w:val="TableParagraph"/>
              <w:spacing w:before="2" w:line="196" w:lineRule="exact"/>
              <w:ind w:left="94" w:right="81"/>
              <w:jc w:val="center"/>
              <w:rPr>
                <w:b/>
                <w:sz w:val="18"/>
              </w:rPr>
            </w:pPr>
            <w:r>
              <w:rPr>
                <w:b/>
                <w:sz w:val="18"/>
              </w:rPr>
              <w:t>Structure</w:t>
            </w:r>
          </w:p>
        </w:tc>
        <w:tc>
          <w:tcPr>
            <w:tcW w:w="1024" w:type="dxa"/>
          </w:tcPr>
          <w:p w14:paraId="69D02283" w14:textId="77777777" w:rsidR="00BE1A6F" w:rsidRDefault="002F737E">
            <w:pPr>
              <w:pStyle w:val="TableParagraph"/>
              <w:spacing w:before="2" w:line="196" w:lineRule="exact"/>
              <w:ind w:left="178" w:right="167"/>
              <w:jc w:val="center"/>
              <w:rPr>
                <w:b/>
                <w:sz w:val="18"/>
              </w:rPr>
            </w:pPr>
            <w:r>
              <w:rPr>
                <w:b/>
                <w:sz w:val="18"/>
              </w:rPr>
              <w:t>Length</w:t>
            </w:r>
          </w:p>
        </w:tc>
      </w:tr>
      <w:tr w:rsidR="00BE1A6F" w14:paraId="69D02289" w14:textId="77777777">
        <w:trPr>
          <w:trHeight w:val="218"/>
        </w:trPr>
        <w:tc>
          <w:tcPr>
            <w:tcW w:w="1478" w:type="dxa"/>
          </w:tcPr>
          <w:p w14:paraId="69D02285" w14:textId="77777777" w:rsidR="00BE1A6F" w:rsidRDefault="002F737E">
            <w:pPr>
              <w:pStyle w:val="TableParagraph"/>
              <w:spacing w:before="2" w:line="196" w:lineRule="exact"/>
              <w:ind w:left="7"/>
              <w:jc w:val="center"/>
              <w:rPr>
                <w:sz w:val="18"/>
              </w:rPr>
            </w:pPr>
            <w:r>
              <w:rPr>
                <w:sz w:val="18"/>
              </w:rPr>
              <w:t>1</w:t>
            </w:r>
          </w:p>
        </w:tc>
        <w:tc>
          <w:tcPr>
            <w:tcW w:w="2899" w:type="dxa"/>
          </w:tcPr>
          <w:p w14:paraId="69D02286" w14:textId="77777777" w:rsidR="00BE1A6F" w:rsidRDefault="002F737E">
            <w:pPr>
              <w:pStyle w:val="TableParagraph"/>
              <w:spacing w:before="2" w:line="196" w:lineRule="exact"/>
              <w:ind w:left="108"/>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77" w:type="dxa"/>
          </w:tcPr>
          <w:p w14:paraId="69D02287"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88" w14:textId="77777777" w:rsidR="00BE1A6F" w:rsidRDefault="002F737E">
            <w:pPr>
              <w:pStyle w:val="TableParagraph"/>
              <w:spacing w:before="2" w:line="196" w:lineRule="exact"/>
              <w:ind w:left="14"/>
              <w:jc w:val="center"/>
              <w:rPr>
                <w:sz w:val="18"/>
              </w:rPr>
            </w:pPr>
            <w:r>
              <w:rPr>
                <w:sz w:val="18"/>
              </w:rPr>
              <w:t>5</w:t>
            </w:r>
          </w:p>
        </w:tc>
      </w:tr>
      <w:tr w:rsidR="00BE1A6F" w14:paraId="69D0228E" w14:textId="77777777">
        <w:trPr>
          <w:trHeight w:val="218"/>
        </w:trPr>
        <w:tc>
          <w:tcPr>
            <w:tcW w:w="1478" w:type="dxa"/>
          </w:tcPr>
          <w:p w14:paraId="69D0228A" w14:textId="77777777" w:rsidR="00BE1A6F" w:rsidRDefault="002F737E">
            <w:pPr>
              <w:pStyle w:val="TableParagraph"/>
              <w:spacing w:before="2" w:line="196" w:lineRule="exact"/>
              <w:ind w:left="7"/>
              <w:jc w:val="center"/>
              <w:rPr>
                <w:sz w:val="18"/>
              </w:rPr>
            </w:pPr>
            <w:r>
              <w:rPr>
                <w:sz w:val="18"/>
              </w:rPr>
              <w:t>2</w:t>
            </w:r>
          </w:p>
        </w:tc>
        <w:tc>
          <w:tcPr>
            <w:tcW w:w="2899" w:type="dxa"/>
          </w:tcPr>
          <w:p w14:paraId="69D0228B" w14:textId="77777777" w:rsidR="00BE1A6F" w:rsidRDefault="002F737E">
            <w:pPr>
              <w:pStyle w:val="TableParagraph"/>
              <w:spacing w:before="2" w:line="196" w:lineRule="exact"/>
              <w:ind w:left="108"/>
              <w:rPr>
                <w:sz w:val="18"/>
              </w:rPr>
            </w:pPr>
            <w:r>
              <w:rPr>
                <w:sz w:val="18"/>
              </w:rPr>
              <w:t>Function</w:t>
            </w:r>
            <w:r>
              <w:rPr>
                <w:spacing w:val="-5"/>
                <w:sz w:val="18"/>
              </w:rPr>
              <w:t xml:space="preserve"> </w:t>
            </w:r>
            <w:r>
              <w:rPr>
                <w:sz w:val="18"/>
              </w:rPr>
              <w:t>/</w:t>
            </w:r>
            <w:r>
              <w:rPr>
                <w:spacing w:val="-5"/>
                <w:sz w:val="18"/>
              </w:rPr>
              <w:t xml:space="preserve"> </w:t>
            </w:r>
            <w:r>
              <w:rPr>
                <w:sz w:val="18"/>
              </w:rPr>
              <w:t>Sub-Function</w:t>
            </w:r>
          </w:p>
        </w:tc>
        <w:tc>
          <w:tcPr>
            <w:tcW w:w="1077" w:type="dxa"/>
          </w:tcPr>
          <w:p w14:paraId="69D0228C" w14:textId="77777777" w:rsidR="00BE1A6F" w:rsidRDefault="002F737E">
            <w:pPr>
              <w:pStyle w:val="TableParagraph"/>
              <w:spacing w:before="2" w:line="196" w:lineRule="exact"/>
              <w:ind w:left="94" w:right="81"/>
              <w:jc w:val="center"/>
              <w:rPr>
                <w:sz w:val="18"/>
              </w:rPr>
            </w:pPr>
            <w:r>
              <w:rPr>
                <w:sz w:val="18"/>
              </w:rPr>
              <w:t>X/XXX</w:t>
            </w:r>
          </w:p>
        </w:tc>
        <w:tc>
          <w:tcPr>
            <w:tcW w:w="1024" w:type="dxa"/>
          </w:tcPr>
          <w:p w14:paraId="69D0228D" w14:textId="77777777" w:rsidR="00BE1A6F" w:rsidRDefault="002F737E">
            <w:pPr>
              <w:pStyle w:val="TableParagraph"/>
              <w:spacing w:before="2" w:line="196" w:lineRule="exact"/>
              <w:ind w:left="14"/>
              <w:jc w:val="center"/>
              <w:rPr>
                <w:sz w:val="18"/>
              </w:rPr>
            </w:pPr>
            <w:r>
              <w:rPr>
                <w:sz w:val="18"/>
              </w:rPr>
              <w:t>4</w:t>
            </w:r>
          </w:p>
        </w:tc>
      </w:tr>
      <w:tr w:rsidR="00BE1A6F" w14:paraId="69D02293" w14:textId="77777777">
        <w:trPr>
          <w:trHeight w:val="210"/>
        </w:trPr>
        <w:tc>
          <w:tcPr>
            <w:tcW w:w="1478" w:type="dxa"/>
          </w:tcPr>
          <w:p w14:paraId="69D0228F" w14:textId="77777777" w:rsidR="00BE1A6F" w:rsidRDefault="002F737E">
            <w:pPr>
              <w:pStyle w:val="TableParagraph"/>
              <w:spacing w:line="191" w:lineRule="exact"/>
              <w:ind w:left="7"/>
              <w:jc w:val="center"/>
              <w:rPr>
                <w:sz w:val="18"/>
              </w:rPr>
            </w:pPr>
            <w:r>
              <w:rPr>
                <w:sz w:val="18"/>
              </w:rPr>
              <w:t>3</w:t>
            </w:r>
          </w:p>
        </w:tc>
        <w:tc>
          <w:tcPr>
            <w:tcW w:w="2899" w:type="dxa"/>
          </w:tcPr>
          <w:p w14:paraId="69D02290" w14:textId="77777777" w:rsidR="00BE1A6F" w:rsidRDefault="002F737E">
            <w:pPr>
              <w:pStyle w:val="TableParagraph"/>
              <w:spacing w:line="191" w:lineRule="exact"/>
              <w:ind w:left="108"/>
              <w:rPr>
                <w:sz w:val="18"/>
              </w:rPr>
            </w:pPr>
            <w:r>
              <w:rPr>
                <w:sz w:val="18"/>
              </w:rPr>
              <w:t>Object</w:t>
            </w:r>
          </w:p>
        </w:tc>
        <w:tc>
          <w:tcPr>
            <w:tcW w:w="1077" w:type="dxa"/>
          </w:tcPr>
          <w:p w14:paraId="69D02291" w14:textId="77777777" w:rsidR="00BE1A6F" w:rsidRDefault="002F737E">
            <w:pPr>
              <w:pStyle w:val="TableParagraph"/>
              <w:spacing w:line="191" w:lineRule="exact"/>
              <w:ind w:left="91" w:right="81"/>
              <w:jc w:val="center"/>
              <w:rPr>
                <w:sz w:val="18"/>
              </w:rPr>
            </w:pPr>
            <w:r>
              <w:rPr>
                <w:sz w:val="18"/>
              </w:rPr>
              <w:t>X/XXXX</w:t>
            </w:r>
          </w:p>
        </w:tc>
        <w:tc>
          <w:tcPr>
            <w:tcW w:w="1024" w:type="dxa"/>
          </w:tcPr>
          <w:p w14:paraId="69D02292" w14:textId="77777777" w:rsidR="00BE1A6F" w:rsidRDefault="002F737E">
            <w:pPr>
              <w:pStyle w:val="TableParagraph"/>
              <w:spacing w:line="191" w:lineRule="exact"/>
              <w:ind w:left="14"/>
              <w:jc w:val="center"/>
              <w:rPr>
                <w:sz w:val="18"/>
              </w:rPr>
            </w:pPr>
            <w:r>
              <w:rPr>
                <w:sz w:val="18"/>
              </w:rPr>
              <w:t>5</w:t>
            </w:r>
          </w:p>
        </w:tc>
      </w:tr>
      <w:tr w:rsidR="00BE1A6F" w14:paraId="69D02298" w14:textId="77777777">
        <w:trPr>
          <w:trHeight w:val="227"/>
        </w:trPr>
        <w:tc>
          <w:tcPr>
            <w:tcW w:w="1478" w:type="dxa"/>
            <w:tcBorders>
              <w:top w:val="nil"/>
              <w:left w:val="nil"/>
              <w:bottom w:val="nil"/>
              <w:right w:val="nil"/>
            </w:tcBorders>
            <w:shd w:val="clear" w:color="auto" w:fill="000000"/>
          </w:tcPr>
          <w:p w14:paraId="69D02294" w14:textId="77777777" w:rsidR="00BE1A6F" w:rsidRDefault="002F737E">
            <w:pPr>
              <w:pStyle w:val="TableParagraph"/>
              <w:spacing w:before="7" w:line="201" w:lineRule="exact"/>
              <w:ind w:left="7"/>
              <w:jc w:val="center"/>
              <w:rPr>
                <w:sz w:val="18"/>
              </w:rPr>
            </w:pPr>
            <w:r>
              <w:rPr>
                <w:color w:val="FFFFFF"/>
                <w:sz w:val="18"/>
              </w:rPr>
              <w:t>4</w:t>
            </w:r>
          </w:p>
        </w:tc>
        <w:tc>
          <w:tcPr>
            <w:tcW w:w="2899" w:type="dxa"/>
            <w:tcBorders>
              <w:top w:val="nil"/>
              <w:left w:val="nil"/>
              <w:bottom w:val="nil"/>
              <w:right w:val="nil"/>
            </w:tcBorders>
            <w:shd w:val="clear" w:color="auto" w:fill="000000"/>
          </w:tcPr>
          <w:p w14:paraId="69D02295" w14:textId="77777777" w:rsidR="00BE1A6F" w:rsidRDefault="002F737E">
            <w:pPr>
              <w:pStyle w:val="TableParagraph"/>
              <w:spacing w:before="7" w:line="201" w:lineRule="exact"/>
              <w:ind w:left="113"/>
              <w:rPr>
                <w:sz w:val="18"/>
              </w:rPr>
            </w:pPr>
            <w:r>
              <w:rPr>
                <w:color w:val="FFFFFF"/>
                <w:sz w:val="18"/>
              </w:rPr>
              <w:t>Program</w:t>
            </w:r>
          </w:p>
        </w:tc>
        <w:tc>
          <w:tcPr>
            <w:tcW w:w="1077" w:type="dxa"/>
            <w:tcBorders>
              <w:top w:val="nil"/>
              <w:left w:val="nil"/>
              <w:bottom w:val="nil"/>
              <w:right w:val="nil"/>
            </w:tcBorders>
            <w:shd w:val="clear" w:color="auto" w:fill="000000"/>
          </w:tcPr>
          <w:p w14:paraId="69D02296" w14:textId="77777777" w:rsidR="00BE1A6F" w:rsidRDefault="002F737E">
            <w:pPr>
              <w:pStyle w:val="TableParagraph"/>
              <w:spacing w:before="7" w:line="201" w:lineRule="exact"/>
              <w:ind w:left="162" w:right="151"/>
              <w:jc w:val="center"/>
              <w:rPr>
                <w:sz w:val="18"/>
              </w:rPr>
            </w:pPr>
            <w:r>
              <w:rPr>
                <w:color w:val="FFFFFF"/>
                <w:sz w:val="18"/>
              </w:rPr>
              <w:t>XXXX</w:t>
            </w:r>
          </w:p>
        </w:tc>
        <w:tc>
          <w:tcPr>
            <w:tcW w:w="1024" w:type="dxa"/>
            <w:tcBorders>
              <w:top w:val="nil"/>
              <w:left w:val="nil"/>
              <w:bottom w:val="nil"/>
              <w:right w:val="nil"/>
            </w:tcBorders>
            <w:shd w:val="clear" w:color="auto" w:fill="000000"/>
          </w:tcPr>
          <w:p w14:paraId="69D02297" w14:textId="77777777" w:rsidR="00BE1A6F" w:rsidRDefault="002F737E">
            <w:pPr>
              <w:pStyle w:val="TableParagraph"/>
              <w:spacing w:before="7" w:line="201" w:lineRule="exact"/>
              <w:ind w:left="14"/>
              <w:jc w:val="center"/>
              <w:rPr>
                <w:sz w:val="18"/>
              </w:rPr>
            </w:pPr>
            <w:r>
              <w:rPr>
                <w:color w:val="FFFFFF"/>
                <w:sz w:val="18"/>
              </w:rPr>
              <w:t>4</w:t>
            </w:r>
          </w:p>
        </w:tc>
      </w:tr>
      <w:tr w:rsidR="00BE1A6F" w14:paraId="69D0229D" w14:textId="77777777">
        <w:trPr>
          <w:trHeight w:val="213"/>
        </w:trPr>
        <w:tc>
          <w:tcPr>
            <w:tcW w:w="1478" w:type="dxa"/>
          </w:tcPr>
          <w:p w14:paraId="69D02299" w14:textId="77777777" w:rsidR="00BE1A6F" w:rsidRDefault="002F737E">
            <w:pPr>
              <w:pStyle w:val="TableParagraph"/>
              <w:spacing w:line="193" w:lineRule="exact"/>
              <w:ind w:left="7"/>
              <w:jc w:val="center"/>
              <w:rPr>
                <w:sz w:val="18"/>
              </w:rPr>
            </w:pPr>
            <w:r>
              <w:rPr>
                <w:sz w:val="18"/>
              </w:rPr>
              <w:t>5</w:t>
            </w:r>
          </w:p>
        </w:tc>
        <w:tc>
          <w:tcPr>
            <w:tcW w:w="2899" w:type="dxa"/>
          </w:tcPr>
          <w:p w14:paraId="69D0229A" w14:textId="77777777" w:rsidR="00BE1A6F" w:rsidRDefault="002F737E">
            <w:pPr>
              <w:pStyle w:val="TableParagraph"/>
              <w:spacing w:line="193" w:lineRule="exact"/>
              <w:ind w:left="108"/>
              <w:rPr>
                <w:sz w:val="18"/>
              </w:rPr>
            </w:pPr>
            <w:r>
              <w:rPr>
                <w:sz w:val="18"/>
              </w:rPr>
              <w:t>Location</w:t>
            </w:r>
            <w:r>
              <w:rPr>
                <w:spacing w:val="-8"/>
                <w:sz w:val="18"/>
              </w:rPr>
              <w:t xml:space="preserve"> </w:t>
            </w:r>
            <w:r>
              <w:rPr>
                <w:sz w:val="18"/>
              </w:rPr>
              <w:t>(District/School)</w:t>
            </w:r>
          </w:p>
        </w:tc>
        <w:tc>
          <w:tcPr>
            <w:tcW w:w="1077" w:type="dxa"/>
          </w:tcPr>
          <w:p w14:paraId="69D0229B" w14:textId="77777777" w:rsidR="00BE1A6F" w:rsidRDefault="002F737E">
            <w:pPr>
              <w:pStyle w:val="TableParagraph"/>
              <w:spacing w:line="193" w:lineRule="exact"/>
              <w:ind w:left="91" w:right="81"/>
              <w:jc w:val="center"/>
              <w:rPr>
                <w:sz w:val="18"/>
              </w:rPr>
            </w:pPr>
            <w:r>
              <w:rPr>
                <w:sz w:val="18"/>
              </w:rPr>
              <w:t>XXX/XXX</w:t>
            </w:r>
          </w:p>
        </w:tc>
        <w:tc>
          <w:tcPr>
            <w:tcW w:w="1024" w:type="dxa"/>
          </w:tcPr>
          <w:p w14:paraId="69D0229C" w14:textId="77777777" w:rsidR="00BE1A6F" w:rsidRDefault="002F737E">
            <w:pPr>
              <w:pStyle w:val="TableParagraph"/>
              <w:spacing w:line="193" w:lineRule="exact"/>
              <w:ind w:left="14"/>
              <w:jc w:val="center"/>
              <w:rPr>
                <w:sz w:val="18"/>
              </w:rPr>
            </w:pPr>
            <w:r>
              <w:rPr>
                <w:sz w:val="18"/>
              </w:rPr>
              <w:t>6</w:t>
            </w:r>
          </w:p>
        </w:tc>
      </w:tr>
      <w:tr w:rsidR="00BE1A6F" w14:paraId="69D022A2" w14:textId="77777777">
        <w:trPr>
          <w:trHeight w:val="215"/>
        </w:trPr>
        <w:tc>
          <w:tcPr>
            <w:tcW w:w="1478" w:type="dxa"/>
          </w:tcPr>
          <w:p w14:paraId="69D0229E" w14:textId="77777777" w:rsidR="00BE1A6F" w:rsidRDefault="002F737E">
            <w:pPr>
              <w:pStyle w:val="TableParagraph"/>
              <w:spacing w:line="196" w:lineRule="exact"/>
              <w:ind w:left="7"/>
              <w:jc w:val="center"/>
              <w:rPr>
                <w:sz w:val="18"/>
              </w:rPr>
            </w:pPr>
            <w:r>
              <w:rPr>
                <w:sz w:val="18"/>
              </w:rPr>
              <w:t>6</w:t>
            </w:r>
          </w:p>
        </w:tc>
        <w:tc>
          <w:tcPr>
            <w:tcW w:w="2899" w:type="dxa"/>
          </w:tcPr>
          <w:p w14:paraId="69D0229F" w14:textId="77777777" w:rsidR="00BE1A6F" w:rsidRDefault="002F737E">
            <w:pPr>
              <w:pStyle w:val="TableParagraph"/>
              <w:spacing w:line="196" w:lineRule="exact"/>
              <w:ind w:left="108"/>
              <w:rPr>
                <w:sz w:val="18"/>
              </w:rPr>
            </w:pPr>
            <w:r>
              <w:rPr>
                <w:sz w:val="18"/>
              </w:rPr>
              <w:t>Job</w:t>
            </w:r>
            <w:r>
              <w:rPr>
                <w:spacing w:val="-7"/>
                <w:sz w:val="18"/>
              </w:rPr>
              <w:t xml:space="preserve"> </w:t>
            </w:r>
            <w:r>
              <w:rPr>
                <w:sz w:val="18"/>
              </w:rPr>
              <w:t>Classification</w:t>
            </w:r>
          </w:p>
        </w:tc>
        <w:tc>
          <w:tcPr>
            <w:tcW w:w="1077" w:type="dxa"/>
          </w:tcPr>
          <w:p w14:paraId="69D022A0" w14:textId="77777777" w:rsidR="00BE1A6F" w:rsidRDefault="002F737E">
            <w:pPr>
              <w:pStyle w:val="TableParagraph"/>
              <w:spacing w:line="196" w:lineRule="exact"/>
              <w:ind w:left="92" w:right="81"/>
              <w:jc w:val="center"/>
              <w:rPr>
                <w:sz w:val="18"/>
              </w:rPr>
            </w:pPr>
            <w:r>
              <w:rPr>
                <w:sz w:val="18"/>
              </w:rPr>
              <w:t>XXXX</w:t>
            </w:r>
          </w:p>
        </w:tc>
        <w:tc>
          <w:tcPr>
            <w:tcW w:w="1024" w:type="dxa"/>
          </w:tcPr>
          <w:p w14:paraId="69D022A1" w14:textId="77777777" w:rsidR="00BE1A6F" w:rsidRDefault="002F737E">
            <w:pPr>
              <w:pStyle w:val="TableParagraph"/>
              <w:spacing w:line="196" w:lineRule="exact"/>
              <w:ind w:left="14"/>
              <w:jc w:val="center"/>
              <w:rPr>
                <w:sz w:val="18"/>
              </w:rPr>
            </w:pPr>
            <w:r>
              <w:rPr>
                <w:sz w:val="18"/>
              </w:rPr>
              <w:t>4</w:t>
            </w:r>
          </w:p>
        </w:tc>
      </w:tr>
      <w:tr w:rsidR="00BE1A6F" w14:paraId="69D022A7" w14:textId="77777777">
        <w:trPr>
          <w:trHeight w:val="217"/>
        </w:trPr>
        <w:tc>
          <w:tcPr>
            <w:tcW w:w="1478" w:type="dxa"/>
          </w:tcPr>
          <w:p w14:paraId="69D022A3" w14:textId="77777777" w:rsidR="00BE1A6F" w:rsidRDefault="002F737E">
            <w:pPr>
              <w:pStyle w:val="TableParagraph"/>
              <w:spacing w:before="2" w:line="196" w:lineRule="exact"/>
              <w:ind w:left="7"/>
              <w:jc w:val="center"/>
              <w:rPr>
                <w:sz w:val="18"/>
              </w:rPr>
            </w:pPr>
            <w:r>
              <w:rPr>
                <w:sz w:val="18"/>
              </w:rPr>
              <w:t>7</w:t>
            </w:r>
          </w:p>
        </w:tc>
        <w:tc>
          <w:tcPr>
            <w:tcW w:w="2899" w:type="dxa"/>
          </w:tcPr>
          <w:p w14:paraId="69D022A4" w14:textId="77777777" w:rsidR="00BE1A6F" w:rsidRDefault="002F737E">
            <w:pPr>
              <w:pStyle w:val="TableParagraph"/>
              <w:spacing w:before="2" w:line="196" w:lineRule="exact"/>
              <w:ind w:left="108"/>
              <w:rPr>
                <w:sz w:val="18"/>
              </w:rPr>
            </w:pPr>
            <w:r>
              <w:rPr>
                <w:sz w:val="18"/>
              </w:rPr>
              <w:t>Unspecified</w:t>
            </w:r>
          </w:p>
        </w:tc>
        <w:tc>
          <w:tcPr>
            <w:tcW w:w="1077" w:type="dxa"/>
          </w:tcPr>
          <w:p w14:paraId="69D022A5"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A6" w14:textId="77777777" w:rsidR="00BE1A6F" w:rsidRDefault="002F737E">
            <w:pPr>
              <w:pStyle w:val="TableParagraph"/>
              <w:spacing w:before="2" w:line="196" w:lineRule="exact"/>
              <w:ind w:left="14"/>
              <w:jc w:val="center"/>
              <w:rPr>
                <w:sz w:val="18"/>
              </w:rPr>
            </w:pPr>
            <w:r>
              <w:rPr>
                <w:sz w:val="18"/>
              </w:rPr>
              <w:t>5</w:t>
            </w:r>
          </w:p>
        </w:tc>
      </w:tr>
      <w:tr w:rsidR="00BE1A6F" w14:paraId="69D022AC" w14:textId="77777777">
        <w:trPr>
          <w:trHeight w:val="218"/>
        </w:trPr>
        <w:tc>
          <w:tcPr>
            <w:tcW w:w="1478" w:type="dxa"/>
          </w:tcPr>
          <w:p w14:paraId="69D022A8" w14:textId="77777777" w:rsidR="00BE1A6F" w:rsidRDefault="002F737E">
            <w:pPr>
              <w:pStyle w:val="TableParagraph"/>
              <w:spacing w:before="2" w:line="196" w:lineRule="exact"/>
              <w:ind w:left="7"/>
              <w:jc w:val="center"/>
              <w:rPr>
                <w:sz w:val="18"/>
              </w:rPr>
            </w:pPr>
            <w:r>
              <w:rPr>
                <w:sz w:val="18"/>
              </w:rPr>
              <w:t>8</w:t>
            </w:r>
          </w:p>
        </w:tc>
        <w:tc>
          <w:tcPr>
            <w:tcW w:w="2899" w:type="dxa"/>
          </w:tcPr>
          <w:p w14:paraId="69D022A9" w14:textId="77777777" w:rsidR="00BE1A6F" w:rsidRDefault="002F737E">
            <w:pPr>
              <w:pStyle w:val="TableParagraph"/>
              <w:spacing w:before="2" w:line="196" w:lineRule="exact"/>
              <w:ind w:left="108"/>
              <w:rPr>
                <w:sz w:val="18"/>
              </w:rPr>
            </w:pPr>
            <w:r>
              <w:rPr>
                <w:sz w:val="18"/>
              </w:rPr>
              <w:t>Unspecified</w:t>
            </w:r>
          </w:p>
        </w:tc>
        <w:tc>
          <w:tcPr>
            <w:tcW w:w="1077" w:type="dxa"/>
          </w:tcPr>
          <w:p w14:paraId="69D022AA"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AB" w14:textId="77777777" w:rsidR="00BE1A6F" w:rsidRDefault="002F737E">
            <w:pPr>
              <w:pStyle w:val="TableParagraph"/>
              <w:spacing w:before="2" w:line="196" w:lineRule="exact"/>
              <w:ind w:left="14"/>
              <w:jc w:val="center"/>
              <w:rPr>
                <w:sz w:val="18"/>
              </w:rPr>
            </w:pPr>
            <w:r>
              <w:rPr>
                <w:sz w:val="18"/>
              </w:rPr>
              <w:t>5</w:t>
            </w:r>
          </w:p>
        </w:tc>
      </w:tr>
    </w:tbl>
    <w:p w14:paraId="69D022AD" w14:textId="77777777" w:rsidR="00BE1A6F" w:rsidRDefault="002F737E">
      <w:pPr>
        <w:pStyle w:val="BodyText"/>
        <w:spacing w:before="126"/>
        <w:ind w:left="500"/>
      </w:pPr>
      <w:r>
        <w:t>A</w:t>
      </w:r>
      <w:r>
        <w:rPr>
          <w:spacing w:val="-3"/>
        </w:rPr>
        <w:t xml:space="preserve"> </w:t>
      </w:r>
      <w:r>
        <w:t>description</w:t>
      </w:r>
      <w:r>
        <w:rPr>
          <w:spacing w:val="-1"/>
        </w:rPr>
        <w:t xml:space="preserve"> </w:t>
      </w:r>
      <w:r>
        <w:t>of</w:t>
      </w:r>
      <w:r>
        <w:rPr>
          <w:spacing w:val="-5"/>
        </w:rPr>
        <w:t xml:space="preserve"> </w:t>
      </w:r>
      <w:r>
        <w:t>each</w:t>
      </w:r>
      <w:r>
        <w:rPr>
          <w:spacing w:val="-3"/>
        </w:rPr>
        <w:t xml:space="preserve"> </w:t>
      </w:r>
      <w:r>
        <w:t>of</w:t>
      </w:r>
      <w:r>
        <w:rPr>
          <w:spacing w:val="-4"/>
        </w:rPr>
        <w:t xml:space="preserve"> </w:t>
      </w:r>
      <w:r>
        <w:t>the</w:t>
      </w:r>
      <w:r>
        <w:rPr>
          <w:spacing w:val="2"/>
        </w:rPr>
        <w:t xml:space="preserve"> </w:t>
      </w:r>
      <w:r>
        <w:t>Programs</w:t>
      </w:r>
      <w:r>
        <w:rPr>
          <w:spacing w:val="-1"/>
        </w:rPr>
        <w:t xml:space="preserve"> </w:t>
      </w:r>
      <w:r>
        <w:t>and</w:t>
      </w:r>
      <w:r>
        <w:rPr>
          <w:spacing w:val="-4"/>
        </w:rPr>
        <w:t xml:space="preserve"> </w:t>
      </w:r>
      <w:r>
        <w:t>the</w:t>
      </w:r>
      <w:r>
        <w:rPr>
          <w:spacing w:val="-2"/>
        </w:rPr>
        <w:t xml:space="preserve"> </w:t>
      </w:r>
      <w:r>
        <w:t>numbering</w:t>
      </w:r>
      <w:r>
        <w:rPr>
          <w:spacing w:val="-4"/>
        </w:rPr>
        <w:t xml:space="preserve"> </w:t>
      </w:r>
      <w:r>
        <w:t>methodology</w:t>
      </w:r>
      <w:r>
        <w:rPr>
          <w:spacing w:val="-3"/>
        </w:rPr>
        <w:t xml:space="preserve"> </w:t>
      </w:r>
      <w:r>
        <w:t>to</w:t>
      </w:r>
      <w:r>
        <w:rPr>
          <w:spacing w:val="-3"/>
        </w:rPr>
        <w:t xml:space="preserve"> </w:t>
      </w:r>
      <w:r>
        <w:t>be</w:t>
      </w:r>
      <w:r>
        <w:rPr>
          <w:spacing w:val="-1"/>
        </w:rPr>
        <w:t xml:space="preserve"> </w:t>
      </w:r>
      <w:r>
        <w:t>used is</w:t>
      </w:r>
      <w:r>
        <w:rPr>
          <w:spacing w:val="-3"/>
        </w:rPr>
        <w:t xml:space="preserve"> </w:t>
      </w:r>
      <w:r>
        <w:t>presented</w:t>
      </w:r>
      <w:r>
        <w:rPr>
          <w:spacing w:val="-3"/>
        </w:rPr>
        <w:t xml:space="preserve"> </w:t>
      </w:r>
      <w:r>
        <w:t>below.</w:t>
      </w:r>
    </w:p>
    <w:p w14:paraId="69D022AE" w14:textId="3E1CCBC5" w:rsidR="00BE1A6F" w:rsidRDefault="00BE1A6F">
      <w:pPr>
        <w:pStyle w:val="BodyText"/>
        <w:spacing w:before="8"/>
        <w:jc w:val="left"/>
        <w:rPr>
          <w:sz w:val="7"/>
        </w:rPr>
      </w:pPr>
    </w:p>
    <w:p w14:paraId="69D022AF" w14:textId="77777777" w:rsidR="00BE1A6F" w:rsidRPr="00D7302F" w:rsidRDefault="00BE1A6F" w:rsidP="00D7302F">
      <w:pPr>
        <w:pStyle w:val="BodyText"/>
        <w:spacing w:before="126"/>
        <w:ind w:left="500"/>
        <w:rPr>
          <w:b/>
        </w:rPr>
        <w:sectPr w:rsidR="00BE1A6F" w:rsidRPr="00D7302F">
          <w:pgSz w:w="12240" w:h="15840"/>
          <w:pgMar w:top="1180" w:right="920" w:bottom="860" w:left="580" w:header="0" w:footer="661" w:gutter="0"/>
          <w:cols w:space="720"/>
        </w:sectPr>
      </w:pPr>
    </w:p>
    <w:p w14:paraId="69D022B0" w14:textId="5AFA5DE7" w:rsidR="00BE1A6F" w:rsidRPr="00D7302F" w:rsidRDefault="002F737E" w:rsidP="00D7302F">
      <w:pPr>
        <w:pStyle w:val="BodyText"/>
        <w:spacing w:before="126"/>
        <w:ind w:left="500"/>
        <w:rPr>
          <w:b/>
        </w:rPr>
      </w:pPr>
      <w:bookmarkStart w:id="189" w:name="_bookmark97"/>
      <w:bookmarkEnd w:id="189"/>
      <w:r w:rsidRPr="00D7302F">
        <w:rPr>
          <w:b/>
        </w:rPr>
        <w:lastRenderedPageBreak/>
        <w:t>NUMBER, NAME, AND DESCRIPTION</w:t>
      </w:r>
    </w:p>
    <w:p w14:paraId="69D022B1" w14:textId="4C733E62" w:rsidR="00BE1A6F" w:rsidRDefault="002F737E" w:rsidP="00D7302F">
      <w:pPr>
        <w:pStyle w:val="Heading2"/>
      </w:pPr>
      <w:bookmarkStart w:id="190" w:name="_bookmark98"/>
      <w:bookmarkStart w:id="191" w:name="_Toc103764379"/>
      <w:bookmarkEnd w:id="190"/>
      <w:r>
        <w:t>0000</w:t>
      </w:r>
      <w:r>
        <w:rPr>
          <w:spacing w:val="6"/>
        </w:rPr>
        <w:t xml:space="preserve"> </w:t>
      </w:r>
      <w:r>
        <w:t>N</w:t>
      </w:r>
      <w:r w:rsidR="007655E2">
        <w:t>O Program</w:t>
      </w:r>
      <w:bookmarkEnd w:id="191"/>
    </w:p>
    <w:p w14:paraId="69D022B2" w14:textId="77777777" w:rsidR="00BE1A6F" w:rsidRDefault="002F737E">
      <w:pPr>
        <w:pStyle w:val="BodyText"/>
        <w:ind w:left="500"/>
      </w:pPr>
      <w:r>
        <w:t>Placeholder</w:t>
      </w:r>
      <w:r>
        <w:rPr>
          <w:spacing w:val="-3"/>
        </w:rPr>
        <w:t xml:space="preserve"> </w:t>
      </w:r>
      <w:r>
        <w:t>in</w:t>
      </w:r>
      <w:r>
        <w:rPr>
          <w:spacing w:val="-1"/>
        </w:rPr>
        <w:t xml:space="preserve"> </w:t>
      </w:r>
      <w:r>
        <w:t>instances</w:t>
      </w:r>
      <w:r>
        <w:rPr>
          <w:spacing w:val="-3"/>
        </w:rPr>
        <w:t xml:space="preserve"> </w:t>
      </w:r>
      <w:r>
        <w:t>when</w:t>
      </w:r>
      <w:r>
        <w:rPr>
          <w:spacing w:val="-2"/>
        </w:rPr>
        <w:t xml:space="preserve"> </w:t>
      </w:r>
      <w:r>
        <w:t>no</w:t>
      </w:r>
      <w:r>
        <w:rPr>
          <w:spacing w:val="-2"/>
        </w:rPr>
        <w:t xml:space="preserve"> </w:t>
      </w:r>
      <w:r>
        <w:t>program</w:t>
      </w:r>
      <w:r>
        <w:rPr>
          <w:spacing w:val="-2"/>
        </w:rPr>
        <w:t xml:space="preserve"> </w:t>
      </w:r>
      <w:r>
        <w:t>applies.</w:t>
      </w:r>
      <w:r>
        <w:rPr>
          <w:spacing w:val="-2"/>
        </w:rPr>
        <w:t xml:space="preserve"> </w:t>
      </w:r>
      <w:r>
        <w:t>May</w:t>
      </w:r>
      <w:r>
        <w:rPr>
          <w:spacing w:val="-3"/>
        </w:rPr>
        <w:t xml:space="preserve"> </w:t>
      </w:r>
      <w:r>
        <w:t>be</w:t>
      </w:r>
      <w:r>
        <w:rPr>
          <w:spacing w:val="-1"/>
        </w:rPr>
        <w:t xml:space="preserve"> </w:t>
      </w:r>
      <w:r>
        <w:t>used</w:t>
      </w:r>
      <w:r>
        <w:rPr>
          <w:spacing w:val="-3"/>
        </w:rPr>
        <w:t xml:space="preserve"> </w:t>
      </w:r>
      <w:r>
        <w:t>in</w:t>
      </w:r>
      <w:r>
        <w:rPr>
          <w:spacing w:val="-1"/>
        </w:rPr>
        <w:t xml:space="preserve"> </w:t>
      </w:r>
      <w:r>
        <w:t>all</w:t>
      </w:r>
      <w:r>
        <w:rPr>
          <w:spacing w:val="-1"/>
        </w:rPr>
        <w:t xml:space="preserve"> </w:t>
      </w:r>
      <w:r>
        <w:t>Functions.</w:t>
      </w:r>
    </w:p>
    <w:p w14:paraId="00AD720E" w14:textId="26B94E5F" w:rsidR="007655E2" w:rsidRDefault="007655E2" w:rsidP="00D7302F">
      <w:pPr>
        <w:pStyle w:val="Heading3"/>
      </w:pPr>
      <w:bookmarkStart w:id="192" w:name="_bookmark99"/>
      <w:bookmarkStart w:id="193" w:name="_Toc103764380"/>
      <w:bookmarkEnd w:id="192"/>
      <w:r>
        <w:rPr>
          <w:sz w:val="24"/>
        </w:rPr>
        <w:t>1000 R</w:t>
      </w:r>
      <w:r>
        <w:t>EGULAR</w:t>
      </w:r>
      <w:r>
        <w:rPr>
          <w:spacing w:val="25"/>
        </w:rPr>
        <w:t xml:space="preserve"> </w:t>
      </w:r>
      <w:r>
        <w:rPr>
          <w:sz w:val="24"/>
        </w:rPr>
        <w:t>E</w:t>
      </w:r>
      <w:r>
        <w:t>DUCATION/</w:t>
      </w:r>
      <w:r w:rsidRPr="007655E2">
        <w:rPr>
          <w:sz w:val="24"/>
          <w:szCs w:val="24"/>
        </w:rPr>
        <w:t>S</w:t>
      </w:r>
      <w:r>
        <w:t xml:space="preserve">ECONDARY </w:t>
      </w:r>
      <w:r w:rsidRPr="007655E2">
        <w:rPr>
          <w:sz w:val="24"/>
          <w:szCs w:val="24"/>
        </w:rPr>
        <w:t>E</w:t>
      </w:r>
      <w:r>
        <w:t xml:space="preserve">DUCATION </w:t>
      </w:r>
      <w:r>
        <w:rPr>
          <w:sz w:val="24"/>
        </w:rPr>
        <w:t>P</w:t>
      </w:r>
      <w:r>
        <w:t>ROGRAMS</w:t>
      </w:r>
      <w:bookmarkEnd w:id="193"/>
    </w:p>
    <w:p w14:paraId="2E0062E9" w14:textId="74FB1F89" w:rsidR="007655E2" w:rsidRPr="00D7302F" w:rsidRDefault="007655E2" w:rsidP="00D7302F">
      <w:pPr>
        <w:pStyle w:val="BodyText"/>
        <w:ind w:left="500" w:right="156"/>
        <w:rPr>
          <w:b/>
        </w:rPr>
      </w:pPr>
      <w:r w:rsidRPr="00D7302F">
        <w:rPr>
          <w:b/>
        </w:rPr>
        <w:t>This is a “roll- up” account for the accumulation of totals. Entries are not posted to the “roll-up” account but to the accounts listed below.</w:t>
      </w:r>
    </w:p>
    <w:p w14:paraId="69D022B3" w14:textId="32D80CE9" w:rsidR="00BE1A6F" w:rsidRDefault="002F737E" w:rsidP="00D7302F">
      <w:pPr>
        <w:pStyle w:val="Heading3"/>
      </w:pPr>
      <w:bookmarkStart w:id="194" w:name="_Toc103764381"/>
      <w:r>
        <w:rPr>
          <w:sz w:val="24"/>
        </w:rPr>
        <w:t>1010</w:t>
      </w:r>
      <w:r>
        <w:rPr>
          <w:spacing w:val="11"/>
          <w:sz w:val="24"/>
        </w:rPr>
        <w:t xml:space="preserve"> </w:t>
      </w:r>
      <w:r>
        <w:rPr>
          <w:sz w:val="24"/>
        </w:rPr>
        <w:t>R</w:t>
      </w:r>
      <w:r>
        <w:t>EGULAR</w:t>
      </w:r>
      <w:r>
        <w:rPr>
          <w:spacing w:val="25"/>
        </w:rPr>
        <w:t xml:space="preserve"> </w:t>
      </w:r>
      <w:r>
        <w:rPr>
          <w:sz w:val="24"/>
        </w:rPr>
        <w:t>E</w:t>
      </w:r>
      <w:r>
        <w:t>DUCATION</w:t>
      </w:r>
      <w:r w:rsidR="007655E2">
        <w:t xml:space="preserve"> (</w:t>
      </w:r>
      <w:r w:rsidR="00B03F25">
        <w:t>Pre</w:t>
      </w:r>
      <w:r w:rsidR="007655E2">
        <w:t xml:space="preserve">K-12) </w:t>
      </w:r>
      <w:r w:rsidR="007655E2">
        <w:rPr>
          <w:sz w:val="24"/>
        </w:rPr>
        <w:t>P</w:t>
      </w:r>
      <w:r w:rsidR="007655E2">
        <w:t>ROGRAMS</w:t>
      </w:r>
      <w:bookmarkEnd w:id="194"/>
    </w:p>
    <w:p w14:paraId="69D022B4" w14:textId="77777777" w:rsidR="00BE1A6F" w:rsidRDefault="002F737E">
      <w:pPr>
        <w:pStyle w:val="BodyText"/>
        <w:ind w:left="500" w:right="156"/>
      </w:pPr>
      <w:r>
        <w:t>Activities that provide students in pre-kindergarten</w:t>
      </w:r>
      <w:r>
        <w:rPr>
          <w:position w:val="7"/>
          <w:sz w:val="13"/>
        </w:rPr>
        <w:t xml:space="preserve">2 </w:t>
      </w:r>
      <w:r>
        <w:t>through grade 12 with learning experiences to prepare them</w:t>
      </w:r>
      <w:r>
        <w:rPr>
          <w:spacing w:val="1"/>
        </w:rPr>
        <w:t xml:space="preserve"> </w:t>
      </w:r>
      <w:r>
        <w:t>for future education or training and for responsibilities as citizens, family members, and workers. Only use in</w:t>
      </w:r>
      <w:r>
        <w:rPr>
          <w:spacing w:val="1"/>
        </w:rPr>
        <w:t xml:space="preserve"> </w:t>
      </w:r>
      <w:r>
        <w:t>Function</w:t>
      </w:r>
      <w:r>
        <w:rPr>
          <w:spacing w:val="-2"/>
        </w:rPr>
        <w:t xml:space="preserve"> </w:t>
      </w:r>
      <w:r>
        <w:t>1000.</w:t>
      </w:r>
    </w:p>
    <w:p w14:paraId="69D022B5" w14:textId="44CE40CA" w:rsidR="00BE1A6F" w:rsidRDefault="002F737E" w:rsidP="00D7302F">
      <w:pPr>
        <w:pStyle w:val="Heading3"/>
      </w:pPr>
      <w:bookmarkStart w:id="195" w:name="_bookmark100"/>
      <w:bookmarkStart w:id="196" w:name="_Toc103764382"/>
      <w:bookmarkEnd w:id="195"/>
      <w:r>
        <w:rPr>
          <w:sz w:val="24"/>
        </w:rPr>
        <w:t>1020</w:t>
      </w:r>
      <w:r>
        <w:rPr>
          <w:spacing w:val="4"/>
          <w:sz w:val="24"/>
        </w:rPr>
        <w:t xml:space="preserve"> </w:t>
      </w:r>
      <w:r>
        <w:rPr>
          <w:sz w:val="24"/>
        </w:rPr>
        <w:t>E</w:t>
      </w:r>
      <w:r>
        <w:t>LEMENTARY</w:t>
      </w:r>
      <w:r>
        <w:rPr>
          <w:spacing w:val="22"/>
        </w:rPr>
        <w:t xml:space="preserve"> </w:t>
      </w:r>
      <w:r>
        <w:rPr>
          <w:sz w:val="24"/>
        </w:rPr>
        <w:t>F</w:t>
      </w:r>
      <w:r>
        <w:t>INE</w:t>
      </w:r>
      <w:r>
        <w:rPr>
          <w:spacing w:val="19"/>
        </w:rPr>
        <w:t xml:space="preserve"> </w:t>
      </w:r>
      <w:r>
        <w:rPr>
          <w:sz w:val="24"/>
        </w:rPr>
        <w:t>A</w:t>
      </w:r>
      <w:r>
        <w:t>RTS</w:t>
      </w:r>
      <w:r w:rsidR="007655E2">
        <w:t xml:space="preserve"> </w:t>
      </w:r>
      <w:r w:rsidR="007655E2">
        <w:rPr>
          <w:sz w:val="24"/>
        </w:rPr>
        <w:t>P</w:t>
      </w:r>
      <w:r w:rsidR="007655E2">
        <w:t>ROGRAMS</w:t>
      </w:r>
      <w:bookmarkEnd w:id="196"/>
    </w:p>
    <w:p w14:paraId="69D022B6" w14:textId="77777777" w:rsidR="00BE1A6F" w:rsidRDefault="002F737E">
      <w:pPr>
        <w:pStyle w:val="BodyText"/>
        <w:spacing w:before="123"/>
        <w:ind w:left="500" w:right="156"/>
      </w:pPr>
      <w:r>
        <w:t>Activities</w:t>
      </w:r>
      <w:r>
        <w:rPr>
          <w:spacing w:val="-6"/>
        </w:rPr>
        <w:t xml:space="preserve"> </w:t>
      </w:r>
      <w:r>
        <w:t>in</w:t>
      </w:r>
      <w:r>
        <w:rPr>
          <w:spacing w:val="-7"/>
        </w:rPr>
        <w:t xml:space="preserve"> </w:t>
      </w:r>
      <w:r>
        <w:t>an</w:t>
      </w:r>
      <w:r>
        <w:rPr>
          <w:spacing w:val="-6"/>
        </w:rPr>
        <w:t xml:space="preserve"> </w:t>
      </w:r>
      <w:r>
        <w:t>approved</w:t>
      </w:r>
      <w:r>
        <w:rPr>
          <w:spacing w:val="-6"/>
        </w:rPr>
        <w:t xml:space="preserve"> </w:t>
      </w:r>
      <w:r>
        <w:t>(by</w:t>
      </w:r>
      <w:r>
        <w:rPr>
          <w:spacing w:val="-6"/>
        </w:rPr>
        <w:t xml:space="preserve"> </w:t>
      </w:r>
      <w:r>
        <w:t>PED)</w:t>
      </w:r>
      <w:r>
        <w:rPr>
          <w:spacing w:val="-5"/>
        </w:rPr>
        <w:t xml:space="preserve"> </w:t>
      </w:r>
      <w:r>
        <w:t>Fine</w:t>
      </w:r>
      <w:r>
        <w:rPr>
          <w:spacing w:val="-6"/>
        </w:rPr>
        <w:t xml:space="preserve"> </w:t>
      </w:r>
      <w:r>
        <w:t>Arts</w:t>
      </w:r>
      <w:r>
        <w:rPr>
          <w:spacing w:val="-5"/>
        </w:rPr>
        <w:t xml:space="preserve"> </w:t>
      </w:r>
      <w:r>
        <w:t>Program</w:t>
      </w:r>
      <w:r>
        <w:rPr>
          <w:spacing w:val="-6"/>
        </w:rPr>
        <w:t xml:space="preserve"> </w:t>
      </w:r>
      <w:r>
        <w:t>application,</w:t>
      </w:r>
      <w:r>
        <w:rPr>
          <w:spacing w:val="-5"/>
        </w:rPr>
        <w:t xml:space="preserve"> </w:t>
      </w:r>
      <w:r>
        <w:t>such</w:t>
      </w:r>
      <w:r>
        <w:rPr>
          <w:spacing w:val="-7"/>
        </w:rPr>
        <w:t xml:space="preserve"> </w:t>
      </w:r>
      <w:r>
        <w:t>as</w:t>
      </w:r>
      <w:r>
        <w:rPr>
          <w:spacing w:val="-6"/>
        </w:rPr>
        <w:t xml:space="preserve"> </w:t>
      </w:r>
      <w:r>
        <w:t>visual</w:t>
      </w:r>
      <w:r>
        <w:rPr>
          <w:spacing w:val="-5"/>
        </w:rPr>
        <w:t xml:space="preserve"> </w:t>
      </w:r>
      <w:r>
        <w:t>arts,</w:t>
      </w:r>
      <w:r>
        <w:rPr>
          <w:spacing w:val="-7"/>
        </w:rPr>
        <w:t xml:space="preserve"> </w:t>
      </w:r>
      <w:r>
        <w:t>music,</w:t>
      </w:r>
      <w:r>
        <w:rPr>
          <w:spacing w:val="-5"/>
        </w:rPr>
        <w:t xml:space="preserve"> </w:t>
      </w:r>
      <w:r>
        <w:t>theater,</w:t>
      </w:r>
      <w:r>
        <w:rPr>
          <w:spacing w:val="-6"/>
        </w:rPr>
        <w:t xml:space="preserve"> </w:t>
      </w:r>
      <w:r>
        <w:t>and</w:t>
      </w:r>
      <w:r>
        <w:rPr>
          <w:spacing w:val="-5"/>
        </w:rPr>
        <w:t xml:space="preserve"> </w:t>
      </w:r>
      <w:r>
        <w:t>dance</w:t>
      </w:r>
      <w:r>
        <w:rPr>
          <w:spacing w:val="-6"/>
        </w:rPr>
        <w:t xml:space="preserve"> </w:t>
      </w:r>
      <w:r>
        <w:t>for</w:t>
      </w:r>
      <w:r>
        <w:rPr>
          <w:spacing w:val="-60"/>
        </w:rPr>
        <w:t xml:space="preserve"> </w:t>
      </w:r>
      <w:r>
        <w:t>elementary students. Elementary level is defined by each respective district’s school configuration or by a charter</w:t>
      </w:r>
      <w:r>
        <w:rPr>
          <w:spacing w:val="1"/>
        </w:rPr>
        <w:t xml:space="preserve"> </w:t>
      </w:r>
      <w:r>
        <w:t>school’s approved application that may include grade levels K-5, K-6, or K-7 and in some cases K-8. Only used in</w:t>
      </w:r>
      <w:r>
        <w:rPr>
          <w:spacing w:val="1"/>
        </w:rPr>
        <w:t xml:space="preserve"> </w:t>
      </w:r>
      <w:r>
        <w:t>Function</w:t>
      </w:r>
      <w:r>
        <w:rPr>
          <w:spacing w:val="-2"/>
        </w:rPr>
        <w:t xml:space="preserve"> </w:t>
      </w:r>
      <w:r>
        <w:t>1000</w:t>
      </w:r>
      <w:r>
        <w:rPr>
          <w:spacing w:val="-1"/>
        </w:rPr>
        <w:t xml:space="preserve"> </w:t>
      </w:r>
      <w:r>
        <w:t>(Instruction).</w:t>
      </w:r>
    </w:p>
    <w:p w14:paraId="69D022B7" w14:textId="77777777" w:rsidR="00BE1A6F" w:rsidRDefault="002F737E" w:rsidP="00D7302F">
      <w:pPr>
        <w:pStyle w:val="Heading2"/>
      </w:pPr>
      <w:bookmarkStart w:id="197" w:name="_bookmark101"/>
      <w:bookmarkStart w:id="198" w:name="_Toc103764383"/>
      <w:bookmarkEnd w:id="197"/>
      <w:r>
        <w:t>2000</w:t>
      </w:r>
      <w:r>
        <w:rPr>
          <w:spacing w:val="10"/>
        </w:rPr>
        <w:t xml:space="preserve"> </w:t>
      </w:r>
      <w:r>
        <w:t>SPECIAL</w:t>
      </w:r>
      <w:r>
        <w:rPr>
          <w:spacing w:val="24"/>
        </w:rPr>
        <w:t xml:space="preserve"> </w:t>
      </w:r>
      <w:r>
        <w:t>PROGRAMS</w:t>
      </w:r>
      <w:bookmarkEnd w:id="198"/>
    </w:p>
    <w:p w14:paraId="69D022B8" w14:textId="77777777" w:rsidR="00BE1A6F" w:rsidRDefault="002F737E">
      <w:pPr>
        <w:pStyle w:val="BodyText"/>
        <w:ind w:left="500" w:right="156"/>
      </w:pPr>
      <w:r>
        <w:t>Activities</w:t>
      </w:r>
      <w:r>
        <w:rPr>
          <w:spacing w:val="-13"/>
        </w:rPr>
        <w:t xml:space="preserve"> </w:t>
      </w:r>
      <w:r>
        <w:t>for</w:t>
      </w:r>
      <w:r>
        <w:rPr>
          <w:spacing w:val="-13"/>
        </w:rPr>
        <w:t xml:space="preserve"> </w:t>
      </w:r>
      <w:r>
        <w:t>students</w:t>
      </w:r>
      <w:r>
        <w:rPr>
          <w:spacing w:val="-13"/>
        </w:rPr>
        <w:t xml:space="preserve"> </w:t>
      </w:r>
      <w:r>
        <w:t>with</w:t>
      </w:r>
      <w:r>
        <w:rPr>
          <w:spacing w:val="-14"/>
        </w:rPr>
        <w:t xml:space="preserve"> </w:t>
      </w:r>
      <w:r>
        <w:t>special</w:t>
      </w:r>
      <w:r>
        <w:rPr>
          <w:spacing w:val="-13"/>
        </w:rPr>
        <w:t xml:space="preserve"> </w:t>
      </w:r>
      <w:r>
        <w:t>needs</w:t>
      </w:r>
      <w:r>
        <w:rPr>
          <w:spacing w:val="-11"/>
        </w:rPr>
        <w:t xml:space="preserve"> </w:t>
      </w:r>
      <w:r>
        <w:t>designed</w:t>
      </w:r>
      <w:r>
        <w:rPr>
          <w:spacing w:val="-13"/>
        </w:rPr>
        <w:t xml:space="preserve"> </w:t>
      </w:r>
      <w:r>
        <w:t>to</w:t>
      </w:r>
      <w:r>
        <w:rPr>
          <w:spacing w:val="-13"/>
        </w:rPr>
        <w:t xml:space="preserve"> </w:t>
      </w:r>
      <w:r>
        <w:t>improve</w:t>
      </w:r>
      <w:r>
        <w:rPr>
          <w:spacing w:val="-13"/>
        </w:rPr>
        <w:t xml:space="preserve"> </w:t>
      </w:r>
      <w:r>
        <w:t>their</w:t>
      </w:r>
      <w:r>
        <w:rPr>
          <w:spacing w:val="-13"/>
        </w:rPr>
        <w:t xml:space="preserve"> </w:t>
      </w:r>
      <w:r>
        <w:t>ability</w:t>
      </w:r>
      <w:r>
        <w:rPr>
          <w:spacing w:val="-14"/>
        </w:rPr>
        <w:t xml:space="preserve"> </w:t>
      </w:r>
      <w:r>
        <w:t>to</w:t>
      </w:r>
      <w:r>
        <w:rPr>
          <w:spacing w:val="-13"/>
        </w:rPr>
        <w:t xml:space="preserve"> </w:t>
      </w:r>
      <w:r>
        <w:t>learn.</w:t>
      </w:r>
      <w:r>
        <w:rPr>
          <w:spacing w:val="-12"/>
        </w:rPr>
        <w:t xml:space="preserve"> </w:t>
      </w:r>
      <w:r>
        <w:t>Special</w:t>
      </w:r>
      <w:r>
        <w:rPr>
          <w:spacing w:val="-10"/>
        </w:rPr>
        <w:t xml:space="preserve"> </w:t>
      </w:r>
      <w:r>
        <w:t>needs</w:t>
      </w:r>
      <w:r>
        <w:rPr>
          <w:spacing w:val="-13"/>
        </w:rPr>
        <w:t xml:space="preserve"> </w:t>
      </w:r>
      <w:r>
        <w:t>include</w:t>
      </w:r>
      <w:r>
        <w:rPr>
          <w:spacing w:val="-12"/>
        </w:rPr>
        <w:t xml:space="preserve"> </w:t>
      </w:r>
      <w:r>
        <w:t>intellectual</w:t>
      </w:r>
      <w:r>
        <w:rPr>
          <w:spacing w:val="-60"/>
        </w:rPr>
        <w:t xml:space="preserve"> </w:t>
      </w:r>
      <w:r>
        <w:t>disabilities, orthopedic impairment emotional disturbance, developmental delay, specific learning disabilities,</w:t>
      </w:r>
      <w:r>
        <w:rPr>
          <w:spacing w:val="1"/>
        </w:rPr>
        <w:t xml:space="preserve"> </w:t>
      </w:r>
      <w:r>
        <w:t>multiple</w:t>
      </w:r>
      <w:r>
        <w:rPr>
          <w:spacing w:val="-8"/>
        </w:rPr>
        <w:t xml:space="preserve"> </w:t>
      </w:r>
      <w:r>
        <w:t>disabilities,</w:t>
      </w:r>
      <w:r>
        <w:rPr>
          <w:spacing w:val="-7"/>
        </w:rPr>
        <w:t xml:space="preserve"> </w:t>
      </w:r>
      <w:r>
        <w:t>hearing</w:t>
      </w:r>
      <w:r>
        <w:rPr>
          <w:spacing w:val="-5"/>
        </w:rPr>
        <w:t xml:space="preserve"> </w:t>
      </w:r>
      <w:r>
        <w:t>impairment,</w:t>
      </w:r>
      <w:r>
        <w:rPr>
          <w:spacing w:val="-9"/>
        </w:rPr>
        <w:t xml:space="preserve"> </w:t>
      </w:r>
      <w:r>
        <w:t>other</w:t>
      </w:r>
      <w:r>
        <w:rPr>
          <w:spacing w:val="-4"/>
        </w:rPr>
        <w:t xml:space="preserve"> </w:t>
      </w:r>
      <w:r>
        <w:t>health</w:t>
      </w:r>
      <w:r>
        <w:rPr>
          <w:spacing w:val="-9"/>
        </w:rPr>
        <w:t xml:space="preserve"> </w:t>
      </w:r>
      <w:r>
        <w:t>impairments,</w:t>
      </w:r>
      <w:r>
        <w:rPr>
          <w:spacing w:val="-8"/>
        </w:rPr>
        <w:t xml:space="preserve"> </w:t>
      </w:r>
      <w:r>
        <w:t>visual</w:t>
      </w:r>
      <w:r>
        <w:rPr>
          <w:spacing w:val="-8"/>
        </w:rPr>
        <w:t xml:space="preserve"> </w:t>
      </w:r>
      <w:r>
        <w:t>impairments</w:t>
      </w:r>
      <w:r>
        <w:rPr>
          <w:spacing w:val="-8"/>
        </w:rPr>
        <w:t xml:space="preserve"> </w:t>
      </w:r>
      <w:r>
        <w:t>including</w:t>
      </w:r>
      <w:r>
        <w:rPr>
          <w:spacing w:val="-8"/>
        </w:rPr>
        <w:t xml:space="preserve"> </w:t>
      </w:r>
      <w:r>
        <w:t>blindness,</w:t>
      </w:r>
      <w:r>
        <w:rPr>
          <w:spacing w:val="-9"/>
        </w:rPr>
        <w:t xml:space="preserve"> </w:t>
      </w:r>
      <w:r>
        <w:t>autism,</w:t>
      </w:r>
      <w:r>
        <w:rPr>
          <w:spacing w:val="-60"/>
        </w:rPr>
        <w:t xml:space="preserve"> </w:t>
      </w:r>
      <w:r>
        <w:t>deaf-blindness, traumatic brain injury, and speech or language impairments. Special Programs also include Gifted</w:t>
      </w:r>
      <w:r>
        <w:rPr>
          <w:spacing w:val="1"/>
        </w:rPr>
        <w:t xml:space="preserve"> </w:t>
      </w:r>
      <w:r>
        <w:t>and Talented Programs. Include all services provided under Individualized Education Programs (IEPs) and/or</w:t>
      </w:r>
      <w:r>
        <w:rPr>
          <w:spacing w:val="1"/>
        </w:rPr>
        <w:t xml:space="preserve"> </w:t>
      </w:r>
      <w:r>
        <w:t>through</w:t>
      </w:r>
      <w:r>
        <w:rPr>
          <w:spacing w:val="-14"/>
        </w:rPr>
        <w:t xml:space="preserve"> </w:t>
      </w:r>
      <w:r>
        <w:t>IDEA</w:t>
      </w:r>
      <w:r>
        <w:rPr>
          <w:spacing w:val="-13"/>
        </w:rPr>
        <w:t xml:space="preserve"> </w:t>
      </w:r>
      <w:r>
        <w:t>funding.</w:t>
      </w:r>
      <w:r>
        <w:rPr>
          <w:spacing w:val="-11"/>
        </w:rPr>
        <w:t xml:space="preserve"> </w:t>
      </w:r>
      <w:r>
        <w:t>Generally</w:t>
      </w:r>
      <w:r>
        <w:rPr>
          <w:spacing w:val="-14"/>
        </w:rPr>
        <w:t xml:space="preserve"> </w:t>
      </w:r>
      <w:r>
        <w:t>only</w:t>
      </w:r>
      <w:r>
        <w:rPr>
          <w:spacing w:val="-12"/>
        </w:rPr>
        <w:t xml:space="preserve"> </w:t>
      </w:r>
      <w:r>
        <w:t>used</w:t>
      </w:r>
      <w:r>
        <w:rPr>
          <w:spacing w:val="-9"/>
        </w:rPr>
        <w:t xml:space="preserve"> </w:t>
      </w:r>
      <w:r>
        <w:t>in</w:t>
      </w:r>
      <w:r>
        <w:rPr>
          <w:spacing w:val="-12"/>
        </w:rPr>
        <w:t xml:space="preserve"> </w:t>
      </w:r>
      <w:r>
        <w:t>Functions</w:t>
      </w:r>
      <w:r>
        <w:rPr>
          <w:spacing w:val="-13"/>
        </w:rPr>
        <w:t xml:space="preserve"> </w:t>
      </w:r>
      <w:r>
        <w:t>1000</w:t>
      </w:r>
      <w:r>
        <w:rPr>
          <w:spacing w:val="-11"/>
        </w:rPr>
        <w:t xml:space="preserve"> </w:t>
      </w:r>
      <w:r>
        <w:t>(Instruction)</w:t>
      </w:r>
      <w:r>
        <w:rPr>
          <w:spacing w:val="-13"/>
        </w:rPr>
        <w:t xml:space="preserve"> </w:t>
      </w:r>
      <w:r>
        <w:t>and</w:t>
      </w:r>
      <w:r>
        <w:rPr>
          <w:spacing w:val="-11"/>
        </w:rPr>
        <w:t xml:space="preserve"> </w:t>
      </w:r>
      <w:r>
        <w:t>2100</w:t>
      </w:r>
      <w:r>
        <w:rPr>
          <w:spacing w:val="-14"/>
        </w:rPr>
        <w:t xml:space="preserve"> </w:t>
      </w:r>
      <w:r>
        <w:t>(Support</w:t>
      </w:r>
      <w:r>
        <w:rPr>
          <w:spacing w:val="-11"/>
        </w:rPr>
        <w:t xml:space="preserve"> </w:t>
      </w:r>
      <w:r>
        <w:t>Services</w:t>
      </w:r>
      <w:r>
        <w:rPr>
          <w:spacing w:val="-5"/>
        </w:rPr>
        <w:t xml:space="preserve"> </w:t>
      </w:r>
      <w:r>
        <w:t>–</w:t>
      </w:r>
      <w:r>
        <w:rPr>
          <w:spacing w:val="-14"/>
        </w:rPr>
        <w:t xml:space="preserve"> </w:t>
      </w:r>
      <w:r>
        <w:t>Students).</w:t>
      </w:r>
      <w:r>
        <w:rPr>
          <w:spacing w:val="-60"/>
        </w:rPr>
        <w:t xml:space="preserve"> </w:t>
      </w:r>
      <w:r>
        <w:rPr>
          <w:spacing w:val="-1"/>
        </w:rPr>
        <w:t>Operational</w:t>
      </w:r>
      <w:r>
        <w:rPr>
          <w:spacing w:val="-14"/>
        </w:rPr>
        <w:t xml:space="preserve"> </w:t>
      </w:r>
      <w:r>
        <w:rPr>
          <w:spacing w:val="-1"/>
        </w:rPr>
        <w:t>fund</w:t>
      </w:r>
      <w:r>
        <w:rPr>
          <w:spacing w:val="-13"/>
        </w:rPr>
        <w:t xml:space="preserve"> </w:t>
      </w:r>
      <w:r>
        <w:rPr>
          <w:spacing w:val="-1"/>
        </w:rPr>
        <w:t>amounts</w:t>
      </w:r>
      <w:r>
        <w:rPr>
          <w:spacing w:val="-14"/>
        </w:rPr>
        <w:t xml:space="preserve"> </w:t>
      </w:r>
      <w:r>
        <w:rPr>
          <w:spacing w:val="-1"/>
        </w:rPr>
        <w:t>should</w:t>
      </w:r>
      <w:r>
        <w:rPr>
          <w:spacing w:val="-11"/>
        </w:rPr>
        <w:t xml:space="preserve"> </w:t>
      </w:r>
      <w:r>
        <w:rPr>
          <w:spacing w:val="-1"/>
        </w:rPr>
        <w:t>facilitate</w:t>
      </w:r>
      <w:r>
        <w:rPr>
          <w:spacing w:val="-14"/>
        </w:rPr>
        <w:t xml:space="preserve"> </w:t>
      </w:r>
      <w:r>
        <w:t>comparisons</w:t>
      </w:r>
      <w:r>
        <w:rPr>
          <w:spacing w:val="-11"/>
        </w:rPr>
        <w:t xml:space="preserve"> </w:t>
      </w:r>
      <w:r>
        <w:t>to</w:t>
      </w:r>
      <w:r>
        <w:rPr>
          <w:spacing w:val="-14"/>
        </w:rPr>
        <w:t xml:space="preserve"> </w:t>
      </w:r>
      <w:r>
        <w:t>units</w:t>
      </w:r>
      <w:r>
        <w:rPr>
          <w:spacing w:val="-14"/>
        </w:rPr>
        <w:t xml:space="preserve"> </w:t>
      </w:r>
      <w:r>
        <w:t>and</w:t>
      </w:r>
      <w:r>
        <w:rPr>
          <w:spacing w:val="-14"/>
        </w:rPr>
        <w:t xml:space="preserve"> </w:t>
      </w:r>
      <w:r>
        <w:t>amounts</w:t>
      </w:r>
      <w:r>
        <w:rPr>
          <w:spacing w:val="-14"/>
        </w:rPr>
        <w:t xml:space="preserve"> </w:t>
      </w:r>
      <w:r>
        <w:t>generated</w:t>
      </w:r>
      <w:r>
        <w:rPr>
          <w:spacing w:val="-13"/>
        </w:rPr>
        <w:t xml:space="preserve"> </w:t>
      </w:r>
      <w:r>
        <w:t>for</w:t>
      </w:r>
      <w:r>
        <w:rPr>
          <w:spacing w:val="-13"/>
        </w:rPr>
        <w:t xml:space="preserve"> </w:t>
      </w:r>
      <w:r>
        <w:t>special</w:t>
      </w:r>
      <w:r>
        <w:rPr>
          <w:spacing w:val="-14"/>
        </w:rPr>
        <w:t xml:space="preserve"> </w:t>
      </w:r>
      <w:r>
        <w:t>education</w:t>
      </w:r>
      <w:r>
        <w:rPr>
          <w:spacing w:val="-12"/>
        </w:rPr>
        <w:t xml:space="preserve"> </w:t>
      </w:r>
      <w:r>
        <w:t>under</w:t>
      </w:r>
      <w:r>
        <w:rPr>
          <w:spacing w:val="-60"/>
        </w:rPr>
        <w:t xml:space="preserve"> </w:t>
      </w:r>
      <w:r>
        <w:t>the</w:t>
      </w:r>
      <w:r>
        <w:rPr>
          <w:spacing w:val="-1"/>
        </w:rPr>
        <w:t xml:space="preserve"> </w:t>
      </w:r>
      <w:r>
        <w:t>public</w:t>
      </w:r>
      <w:r>
        <w:rPr>
          <w:spacing w:val="1"/>
        </w:rPr>
        <w:t xml:space="preserve"> </w:t>
      </w:r>
      <w:r>
        <w:t>school funding</w:t>
      </w:r>
      <w:r>
        <w:rPr>
          <w:spacing w:val="1"/>
        </w:rPr>
        <w:t xml:space="preserve"> </w:t>
      </w:r>
      <w:r>
        <w:t>formula</w:t>
      </w:r>
      <w:r>
        <w:rPr>
          <w:spacing w:val="-1"/>
        </w:rPr>
        <w:t xml:space="preserve"> </w:t>
      </w:r>
      <w:r>
        <w:t>(i.e.</w:t>
      </w:r>
      <w:r>
        <w:rPr>
          <w:spacing w:val="-2"/>
        </w:rPr>
        <w:t xml:space="preserve"> </w:t>
      </w:r>
      <w:r>
        <w:t>A/B,</w:t>
      </w:r>
      <w:r>
        <w:rPr>
          <w:spacing w:val="-1"/>
        </w:rPr>
        <w:t xml:space="preserve"> </w:t>
      </w:r>
      <w:r>
        <w:t>C,</w:t>
      </w:r>
      <w:r>
        <w:rPr>
          <w:spacing w:val="-1"/>
        </w:rPr>
        <w:t xml:space="preserve"> </w:t>
      </w:r>
      <w:r>
        <w:t>and</w:t>
      </w:r>
      <w:r>
        <w:rPr>
          <w:spacing w:val="1"/>
        </w:rPr>
        <w:t xml:space="preserve"> </w:t>
      </w:r>
      <w:r>
        <w:t>D</w:t>
      </w:r>
      <w:r>
        <w:rPr>
          <w:spacing w:val="-2"/>
        </w:rPr>
        <w:t xml:space="preserve"> </w:t>
      </w:r>
      <w:r>
        <w:t>level MEM</w:t>
      </w:r>
      <w:r>
        <w:rPr>
          <w:spacing w:val="-1"/>
        </w:rPr>
        <w:t xml:space="preserve"> </w:t>
      </w:r>
      <w:r>
        <w:t>or</w:t>
      </w:r>
      <w:r>
        <w:rPr>
          <w:spacing w:val="-2"/>
        </w:rPr>
        <w:t xml:space="preserve"> </w:t>
      </w:r>
      <w:r>
        <w:t>ancillary</w:t>
      </w:r>
      <w:r>
        <w:rPr>
          <w:spacing w:val="-1"/>
        </w:rPr>
        <w:t xml:space="preserve"> </w:t>
      </w:r>
      <w:r>
        <w:t>services</w:t>
      </w:r>
      <w:r>
        <w:rPr>
          <w:spacing w:val="-2"/>
        </w:rPr>
        <w:t xml:space="preserve"> </w:t>
      </w:r>
      <w:r>
        <w:t>FTE).</w:t>
      </w:r>
    </w:p>
    <w:p w14:paraId="69D022B9" w14:textId="77777777" w:rsidR="00BE1A6F" w:rsidRDefault="002F737E" w:rsidP="00D7302F">
      <w:pPr>
        <w:pStyle w:val="Heading2"/>
      </w:pPr>
      <w:bookmarkStart w:id="199" w:name="_bookmark102"/>
      <w:bookmarkStart w:id="200" w:name="_Toc103764384"/>
      <w:bookmarkEnd w:id="199"/>
      <w:r>
        <w:t>3000</w:t>
      </w:r>
      <w:r>
        <w:rPr>
          <w:spacing w:val="8"/>
        </w:rPr>
        <w:t xml:space="preserve"> </w:t>
      </w:r>
      <w:r>
        <w:t>VOCATIONAL</w:t>
      </w:r>
      <w:r>
        <w:rPr>
          <w:spacing w:val="24"/>
        </w:rPr>
        <w:t xml:space="preserve"> </w:t>
      </w:r>
      <w:r>
        <w:t>AND</w:t>
      </w:r>
      <w:r>
        <w:rPr>
          <w:spacing w:val="23"/>
        </w:rPr>
        <w:t xml:space="preserve"> </w:t>
      </w:r>
      <w:r>
        <w:t>TECHNICAL</w:t>
      </w:r>
      <w:r>
        <w:rPr>
          <w:spacing w:val="24"/>
        </w:rPr>
        <w:t xml:space="preserve"> </w:t>
      </w:r>
      <w:r>
        <w:t>PROGRAMS</w:t>
      </w:r>
      <w:bookmarkEnd w:id="200"/>
    </w:p>
    <w:p w14:paraId="69D022BA" w14:textId="77777777" w:rsidR="00BE1A6F" w:rsidRDefault="002F737E">
      <w:pPr>
        <w:pStyle w:val="BodyText"/>
        <w:ind w:left="500" w:right="156"/>
      </w:pPr>
      <w:r>
        <w:t>Includes</w:t>
      </w:r>
      <w:r>
        <w:rPr>
          <w:spacing w:val="-7"/>
        </w:rPr>
        <w:t xml:space="preserve"> </w:t>
      </w:r>
      <w:r>
        <w:t>activities</w:t>
      </w:r>
      <w:r>
        <w:rPr>
          <w:spacing w:val="-6"/>
        </w:rPr>
        <w:t xml:space="preserve"> </w:t>
      </w:r>
      <w:r>
        <w:t>delivered</w:t>
      </w:r>
      <w:r>
        <w:rPr>
          <w:spacing w:val="-5"/>
        </w:rPr>
        <w:t xml:space="preserve"> </w:t>
      </w:r>
      <w:r>
        <w:t>through</w:t>
      </w:r>
      <w:r>
        <w:rPr>
          <w:spacing w:val="-6"/>
        </w:rPr>
        <w:t xml:space="preserve"> </w:t>
      </w:r>
      <w:r>
        <w:t>traditional</w:t>
      </w:r>
      <w:r>
        <w:rPr>
          <w:spacing w:val="-7"/>
        </w:rPr>
        <w:t xml:space="preserve"> </w:t>
      </w:r>
      <w:r>
        <w:t>comprehensive</w:t>
      </w:r>
      <w:r>
        <w:rPr>
          <w:spacing w:val="-6"/>
        </w:rPr>
        <w:t xml:space="preserve"> </w:t>
      </w:r>
      <w:r>
        <w:t>and</w:t>
      </w:r>
      <w:r>
        <w:rPr>
          <w:spacing w:val="-7"/>
        </w:rPr>
        <w:t xml:space="preserve"> </w:t>
      </w:r>
      <w:r>
        <w:t>vocational-technical</w:t>
      </w:r>
      <w:r>
        <w:rPr>
          <w:spacing w:val="-6"/>
        </w:rPr>
        <w:t xml:space="preserve"> </w:t>
      </w:r>
      <w:r>
        <w:t>high</w:t>
      </w:r>
      <w:r>
        <w:rPr>
          <w:spacing w:val="-8"/>
        </w:rPr>
        <w:t xml:space="preserve"> </w:t>
      </w:r>
      <w:r>
        <w:t>schools</w:t>
      </w:r>
      <w:r>
        <w:rPr>
          <w:spacing w:val="-6"/>
        </w:rPr>
        <w:t xml:space="preserve"> </w:t>
      </w:r>
      <w:r>
        <w:t>or</w:t>
      </w:r>
      <w:r>
        <w:rPr>
          <w:spacing w:val="-7"/>
        </w:rPr>
        <w:t xml:space="preserve"> </w:t>
      </w:r>
      <w:r>
        <w:t>recognized</w:t>
      </w:r>
      <w:r>
        <w:rPr>
          <w:spacing w:val="-60"/>
        </w:rPr>
        <w:t xml:space="preserve"> </w:t>
      </w:r>
      <w:r>
        <w:t>charter</w:t>
      </w:r>
      <w:r>
        <w:rPr>
          <w:spacing w:val="-12"/>
        </w:rPr>
        <w:t xml:space="preserve"> </w:t>
      </w:r>
      <w:r>
        <w:t>schools</w:t>
      </w:r>
      <w:r>
        <w:rPr>
          <w:spacing w:val="-11"/>
        </w:rPr>
        <w:t xml:space="preserve"> </w:t>
      </w:r>
      <w:r>
        <w:t>that</w:t>
      </w:r>
      <w:r>
        <w:rPr>
          <w:spacing w:val="-10"/>
        </w:rPr>
        <w:t xml:space="preserve"> </w:t>
      </w:r>
      <w:r>
        <w:t>prepare</w:t>
      </w:r>
      <w:r>
        <w:rPr>
          <w:spacing w:val="-11"/>
        </w:rPr>
        <w:t xml:space="preserve"> </w:t>
      </w:r>
      <w:r>
        <w:t>for</w:t>
      </w:r>
      <w:r>
        <w:rPr>
          <w:spacing w:val="-10"/>
        </w:rPr>
        <w:t xml:space="preserve"> </w:t>
      </w:r>
      <w:r>
        <w:t>challenging</w:t>
      </w:r>
      <w:r>
        <w:rPr>
          <w:spacing w:val="-10"/>
        </w:rPr>
        <w:t xml:space="preserve"> </w:t>
      </w:r>
      <w:r>
        <w:t>academic</w:t>
      </w:r>
      <w:r>
        <w:rPr>
          <w:spacing w:val="-9"/>
        </w:rPr>
        <w:t xml:space="preserve"> </w:t>
      </w:r>
      <w:r>
        <w:t>standards,</w:t>
      </w:r>
      <w:r>
        <w:rPr>
          <w:spacing w:val="-12"/>
        </w:rPr>
        <w:t xml:space="preserve"> </w:t>
      </w:r>
      <w:r>
        <w:t>industry</w:t>
      </w:r>
      <w:r>
        <w:rPr>
          <w:spacing w:val="-10"/>
        </w:rPr>
        <w:t xml:space="preserve"> </w:t>
      </w:r>
      <w:r>
        <w:t>skill</w:t>
      </w:r>
      <w:r>
        <w:rPr>
          <w:spacing w:val="-12"/>
        </w:rPr>
        <w:t xml:space="preserve"> </w:t>
      </w:r>
      <w:r>
        <w:t>standards,</w:t>
      </w:r>
      <w:r>
        <w:rPr>
          <w:spacing w:val="-11"/>
        </w:rPr>
        <w:t xml:space="preserve"> </w:t>
      </w:r>
      <w:r>
        <w:t>broad-based</w:t>
      </w:r>
      <w:r>
        <w:rPr>
          <w:spacing w:val="-12"/>
        </w:rPr>
        <w:t xml:space="preserve"> </w:t>
      </w:r>
      <w:r>
        <w:t>careers,</w:t>
      </w:r>
      <w:r>
        <w:rPr>
          <w:spacing w:val="-11"/>
        </w:rPr>
        <w:t xml:space="preserve"> </w:t>
      </w:r>
      <w:r>
        <w:t>and</w:t>
      </w:r>
      <w:r>
        <w:rPr>
          <w:spacing w:val="-60"/>
        </w:rPr>
        <w:t xml:space="preserve"> </w:t>
      </w:r>
      <w:r>
        <w:t>further</w:t>
      </w:r>
      <w:r>
        <w:rPr>
          <w:spacing w:val="-2"/>
        </w:rPr>
        <w:t xml:space="preserve"> </w:t>
      </w:r>
      <w:r>
        <w:t>education</w:t>
      </w:r>
      <w:r>
        <w:rPr>
          <w:spacing w:val="-2"/>
        </w:rPr>
        <w:t xml:space="preserve"> </w:t>
      </w:r>
      <w:r>
        <w:t>beyond</w:t>
      </w:r>
      <w:r>
        <w:rPr>
          <w:spacing w:val="-2"/>
        </w:rPr>
        <w:t xml:space="preserve"> </w:t>
      </w:r>
      <w:r>
        <w:t>high</w:t>
      </w:r>
      <w:r>
        <w:rPr>
          <w:spacing w:val="-2"/>
        </w:rPr>
        <w:t xml:space="preserve"> </w:t>
      </w:r>
      <w:r>
        <w:t>school.</w:t>
      </w:r>
      <w:r>
        <w:rPr>
          <w:spacing w:val="3"/>
        </w:rPr>
        <w:t xml:space="preserve"> </w:t>
      </w:r>
      <w:r>
        <w:t>Only</w:t>
      </w:r>
      <w:r>
        <w:rPr>
          <w:spacing w:val="-2"/>
        </w:rPr>
        <w:t xml:space="preserve"> </w:t>
      </w:r>
      <w:r>
        <w:t>used</w:t>
      </w:r>
      <w:r>
        <w:rPr>
          <w:spacing w:val="-2"/>
        </w:rPr>
        <w:t xml:space="preserve"> </w:t>
      </w:r>
      <w:r>
        <w:t>in</w:t>
      </w:r>
      <w:r>
        <w:rPr>
          <w:spacing w:val="-2"/>
        </w:rPr>
        <w:t xml:space="preserve"> </w:t>
      </w:r>
      <w:r>
        <w:t>Function 1000</w:t>
      </w:r>
      <w:r>
        <w:rPr>
          <w:spacing w:val="-2"/>
        </w:rPr>
        <w:t xml:space="preserve"> </w:t>
      </w:r>
      <w:r>
        <w:t>(Instruction).</w:t>
      </w:r>
      <w:r>
        <w:rPr>
          <w:spacing w:val="2"/>
        </w:rPr>
        <w:t xml:space="preserve"> </w:t>
      </w:r>
      <w:r>
        <w:t>Activities</w:t>
      </w:r>
      <w:r>
        <w:rPr>
          <w:spacing w:val="-2"/>
        </w:rPr>
        <w:t xml:space="preserve"> </w:t>
      </w:r>
      <w:r>
        <w:t>include:</w:t>
      </w:r>
    </w:p>
    <w:p w14:paraId="69D022BB" w14:textId="77777777" w:rsidR="00BE1A6F" w:rsidRDefault="002F737E" w:rsidP="00D7302F">
      <w:pPr>
        <w:pStyle w:val="ListParagraph"/>
        <w:numPr>
          <w:ilvl w:val="0"/>
          <w:numId w:val="27"/>
        </w:numPr>
        <w:tabs>
          <w:tab w:val="left" w:pos="1041"/>
        </w:tabs>
        <w:spacing w:before="120"/>
        <w:ind w:right="159"/>
        <w:rPr>
          <w:rFonts w:ascii="Symbol" w:hAnsi="Symbol"/>
          <w:sz w:val="20"/>
        </w:rPr>
      </w:pPr>
      <w:r>
        <w:rPr>
          <w:b/>
          <w:sz w:val="20"/>
        </w:rPr>
        <w:t>Agriculture</w:t>
      </w:r>
      <w:r>
        <w:rPr>
          <w:b/>
          <w:spacing w:val="16"/>
          <w:sz w:val="20"/>
        </w:rPr>
        <w:t xml:space="preserve"> </w:t>
      </w:r>
      <w:r>
        <w:rPr>
          <w:b/>
          <w:sz w:val="20"/>
        </w:rPr>
        <w:t>and</w:t>
      </w:r>
      <w:r>
        <w:rPr>
          <w:b/>
          <w:spacing w:val="20"/>
          <w:sz w:val="20"/>
        </w:rPr>
        <w:t xml:space="preserve"> </w:t>
      </w:r>
      <w:r>
        <w:rPr>
          <w:b/>
          <w:sz w:val="20"/>
        </w:rPr>
        <w:t>Natural</w:t>
      </w:r>
      <w:r>
        <w:rPr>
          <w:b/>
          <w:spacing w:val="20"/>
          <w:sz w:val="20"/>
        </w:rPr>
        <w:t xml:space="preserve"> </w:t>
      </w:r>
      <w:r>
        <w:rPr>
          <w:b/>
          <w:sz w:val="20"/>
        </w:rPr>
        <w:t>Resources.</w:t>
      </w:r>
      <w:r>
        <w:rPr>
          <w:b/>
          <w:spacing w:val="17"/>
          <w:sz w:val="20"/>
        </w:rPr>
        <w:t xml:space="preserve"> </w:t>
      </w:r>
      <w:r>
        <w:rPr>
          <w:sz w:val="20"/>
        </w:rPr>
        <w:t>Activities</w:t>
      </w:r>
      <w:r>
        <w:rPr>
          <w:spacing w:val="19"/>
          <w:sz w:val="20"/>
        </w:rPr>
        <w:t xml:space="preserve"> </w:t>
      </w:r>
      <w:r>
        <w:rPr>
          <w:sz w:val="20"/>
        </w:rPr>
        <w:t>that</w:t>
      </w:r>
      <w:r>
        <w:rPr>
          <w:spacing w:val="19"/>
          <w:sz w:val="20"/>
        </w:rPr>
        <w:t xml:space="preserve"> </w:t>
      </w:r>
      <w:r>
        <w:rPr>
          <w:sz w:val="20"/>
        </w:rPr>
        <w:t>prepare</w:t>
      </w:r>
      <w:r>
        <w:rPr>
          <w:spacing w:val="19"/>
          <w:sz w:val="20"/>
        </w:rPr>
        <w:t xml:space="preserve"> </w:t>
      </w:r>
      <w:r>
        <w:rPr>
          <w:sz w:val="20"/>
        </w:rPr>
        <w:t>students</w:t>
      </w:r>
      <w:r>
        <w:rPr>
          <w:spacing w:val="19"/>
          <w:sz w:val="20"/>
        </w:rPr>
        <w:t xml:space="preserve"> </w:t>
      </w:r>
      <w:r>
        <w:rPr>
          <w:sz w:val="20"/>
        </w:rPr>
        <w:t>for</w:t>
      </w:r>
      <w:r>
        <w:rPr>
          <w:spacing w:val="18"/>
          <w:sz w:val="20"/>
        </w:rPr>
        <w:t xml:space="preserve"> </w:t>
      </w:r>
      <w:r>
        <w:rPr>
          <w:sz w:val="20"/>
        </w:rPr>
        <w:t>a</w:t>
      </w:r>
      <w:r>
        <w:rPr>
          <w:spacing w:val="20"/>
          <w:sz w:val="20"/>
        </w:rPr>
        <w:t xml:space="preserve"> </w:t>
      </w:r>
      <w:r>
        <w:rPr>
          <w:sz w:val="20"/>
        </w:rPr>
        <w:t>wide</w:t>
      </w:r>
      <w:r>
        <w:rPr>
          <w:spacing w:val="19"/>
          <w:sz w:val="20"/>
        </w:rPr>
        <w:t xml:space="preserve"> </w:t>
      </w:r>
      <w:r>
        <w:rPr>
          <w:sz w:val="20"/>
        </w:rPr>
        <w:t>range</w:t>
      </w:r>
      <w:r>
        <w:rPr>
          <w:spacing w:val="20"/>
          <w:sz w:val="20"/>
        </w:rPr>
        <w:t xml:space="preserve"> </w:t>
      </w:r>
      <w:r>
        <w:rPr>
          <w:sz w:val="20"/>
        </w:rPr>
        <w:t>of</w:t>
      </w:r>
      <w:r>
        <w:rPr>
          <w:spacing w:val="18"/>
          <w:sz w:val="20"/>
        </w:rPr>
        <w:t xml:space="preserve"> </w:t>
      </w:r>
      <w:r>
        <w:rPr>
          <w:sz w:val="20"/>
        </w:rPr>
        <w:t>agriculturally</w:t>
      </w:r>
      <w:r>
        <w:rPr>
          <w:spacing w:val="-60"/>
          <w:sz w:val="20"/>
        </w:rPr>
        <w:t xml:space="preserve"> </w:t>
      </w:r>
      <w:r>
        <w:rPr>
          <w:sz w:val="20"/>
        </w:rPr>
        <w:t>related</w:t>
      </w:r>
      <w:r>
        <w:rPr>
          <w:spacing w:val="-2"/>
          <w:sz w:val="20"/>
        </w:rPr>
        <w:t xml:space="preserve"> </w:t>
      </w:r>
      <w:r>
        <w:rPr>
          <w:sz w:val="20"/>
        </w:rPr>
        <w:t>careers</w:t>
      </w:r>
      <w:r>
        <w:rPr>
          <w:spacing w:val="-1"/>
          <w:sz w:val="20"/>
        </w:rPr>
        <w:t xml:space="preserve"> </w:t>
      </w:r>
      <w:r>
        <w:rPr>
          <w:sz w:val="20"/>
        </w:rPr>
        <w:t>from</w:t>
      </w:r>
      <w:r>
        <w:rPr>
          <w:spacing w:val="-1"/>
          <w:sz w:val="20"/>
        </w:rPr>
        <w:t xml:space="preserve"> </w:t>
      </w:r>
      <w:r>
        <w:rPr>
          <w:sz w:val="20"/>
        </w:rPr>
        <w:t>veterinarian</w:t>
      </w:r>
      <w:r>
        <w:rPr>
          <w:spacing w:val="-1"/>
          <w:sz w:val="20"/>
        </w:rPr>
        <w:t xml:space="preserve"> </w:t>
      </w:r>
      <w:r>
        <w:rPr>
          <w:sz w:val="20"/>
        </w:rPr>
        <w:t>to</w:t>
      </w:r>
      <w:r>
        <w:rPr>
          <w:spacing w:val="-2"/>
          <w:sz w:val="20"/>
        </w:rPr>
        <w:t xml:space="preserve"> </w:t>
      </w:r>
      <w:r>
        <w:rPr>
          <w:sz w:val="20"/>
        </w:rPr>
        <w:t>underground</w:t>
      </w:r>
      <w:r>
        <w:rPr>
          <w:spacing w:val="-1"/>
          <w:sz w:val="20"/>
        </w:rPr>
        <w:t xml:space="preserve"> </w:t>
      </w:r>
      <w:r>
        <w:rPr>
          <w:sz w:val="20"/>
        </w:rPr>
        <w:t>mine</w:t>
      </w:r>
      <w:r>
        <w:rPr>
          <w:spacing w:val="-1"/>
          <w:sz w:val="20"/>
        </w:rPr>
        <w:t xml:space="preserve"> </w:t>
      </w:r>
      <w:r>
        <w:rPr>
          <w:sz w:val="20"/>
        </w:rPr>
        <w:t>mechanic.</w:t>
      </w:r>
    </w:p>
    <w:p w14:paraId="69D022BC" w14:textId="77777777" w:rsidR="00BE1A6F" w:rsidRDefault="002F737E" w:rsidP="00D7302F">
      <w:pPr>
        <w:pStyle w:val="ListParagraph"/>
        <w:numPr>
          <w:ilvl w:val="0"/>
          <w:numId w:val="27"/>
        </w:numPr>
        <w:tabs>
          <w:tab w:val="left" w:pos="1041"/>
        </w:tabs>
        <w:spacing w:before="119"/>
        <w:ind w:right="162"/>
        <w:rPr>
          <w:rFonts w:ascii="Symbol" w:hAnsi="Symbol"/>
          <w:sz w:val="20"/>
        </w:rPr>
      </w:pPr>
      <w:r>
        <w:rPr>
          <w:b/>
          <w:sz w:val="20"/>
        </w:rPr>
        <w:t>Architecture</w:t>
      </w:r>
      <w:r>
        <w:rPr>
          <w:b/>
          <w:spacing w:val="8"/>
          <w:sz w:val="20"/>
        </w:rPr>
        <w:t xml:space="preserve"> </w:t>
      </w:r>
      <w:r>
        <w:rPr>
          <w:b/>
          <w:sz w:val="20"/>
        </w:rPr>
        <w:t>and</w:t>
      </w:r>
      <w:r>
        <w:rPr>
          <w:b/>
          <w:spacing w:val="10"/>
          <w:sz w:val="20"/>
        </w:rPr>
        <w:t xml:space="preserve"> </w:t>
      </w:r>
      <w:r>
        <w:rPr>
          <w:b/>
          <w:sz w:val="20"/>
        </w:rPr>
        <w:t>Construction.</w:t>
      </w:r>
      <w:r>
        <w:rPr>
          <w:b/>
          <w:spacing w:val="12"/>
          <w:sz w:val="20"/>
        </w:rPr>
        <w:t xml:space="preserve"> </w:t>
      </w:r>
      <w:r>
        <w:rPr>
          <w:sz w:val="20"/>
        </w:rPr>
        <w:t>Activities</w:t>
      </w:r>
      <w:r>
        <w:rPr>
          <w:spacing w:val="9"/>
          <w:sz w:val="20"/>
        </w:rPr>
        <w:t xml:space="preserve"> </w:t>
      </w:r>
      <w:r>
        <w:rPr>
          <w:sz w:val="20"/>
        </w:rPr>
        <w:t>that</w:t>
      </w:r>
      <w:r>
        <w:rPr>
          <w:spacing w:val="10"/>
          <w:sz w:val="20"/>
        </w:rPr>
        <w:t xml:space="preserve"> </w:t>
      </w:r>
      <w:r>
        <w:rPr>
          <w:sz w:val="20"/>
        </w:rPr>
        <w:t>prepare</w:t>
      </w:r>
      <w:r>
        <w:rPr>
          <w:spacing w:val="11"/>
          <w:sz w:val="20"/>
        </w:rPr>
        <w:t xml:space="preserve"> </w:t>
      </w:r>
      <w:r>
        <w:rPr>
          <w:sz w:val="20"/>
        </w:rPr>
        <w:t>students</w:t>
      </w:r>
      <w:r>
        <w:rPr>
          <w:spacing w:val="9"/>
          <w:sz w:val="20"/>
        </w:rPr>
        <w:t xml:space="preserve"> </w:t>
      </w:r>
      <w:r>
        <w:rPr>
          <w:sz w:val="20"/>
        </w:rPr>
        <w:t>for</w:t>
      </w:r>
      <w:r>
        <w:rPr>
          <w:spacing w:val="12"/>
          <w:sz w:val="20"/>
        </w:rPr>
        <w:t xml:space="preserve"> </w:t>
      </w:r>
      <w:r>
        <w:rPr>
          <w:sz w:val="20"/>
        </w:rPr>
        <w:t>careers</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construction</w:t>
      </w:r>
      <w:r>
        <w:rPr>
          <w:spacing w:val="9"/>
          <w:sz w:val="20"/>
        </w:rPr>
        <w:t xml:space="preserve"> </w:t>
      </w:r>
      <w:r>
        <w:rPr>
          <w:sz w:val="20"/>
        </w:rPr>
        <w:t>industry</w:t>
      </w:r>
      <w:r>
        <w:rPr>
          <w:spacing w:val="-59"/>
          <w:sz w:val="20"/>
        </w:rPr>
        <w:t xml:space="preserve"> </w:t>
      </w:r>
      <w:r>
        <w:rPr>
          <w:sz w:val="20"/>
        </w:rPr>
        <w:t>such</w:t>
      </w:r>
      <w:r>
        <w:rPr>
          <w:spacing w:val="-2"/>
          <w:sz w:val="20"/>
        </w:rPr>
        <w:t xml:space="preserve"> </w:t>
      </w:r>
      <w:r>
        <w:rPr>
          <w:sz w:val="20"/>
        </w:rPr>
        <w:t>as</w:t>
      </w:r>
      <w:r>
        <w:rPr>
          <w:spacing w:val="-1"/>
          <w:sz w:val="20"/>
        </w:rPr>
        <w:t xml:space="preserve"> </w:t>
      </w:r>
      <w:r>
        <w:rPr>
          <w:sz w:val="20"/>
        </w:rPr>
        <w:t>plumber,</w:t>
      </w:r>
      <w:r>
        <w:rPr>
          <w:spacing w:val="-1"/>
          <w:sz w:val="20"/>
        </w:rPr>
        <w:t xml:space="preserve"> </w:t>
      </w:r>
      <w:r>
        <w:rPr>
          <w:sz w:val="20"/>
        </w:rPr>
        <w:t>painter,</w:t>
      </w:r>
      <w:r>
        <w:rPr>
          <w:spacing w:val="-2"/>
          <w:sz w:val="20"/>
        </w:rPr>
        <w:t xml:space="preserve"> </w:t>
      </w:r>
      <w:r>
        <w:rPr>
          <w:sz w:val="20"/>
        </w:rPr>
        <w:t>construction</w:t>
      </w:r>
      <w:r>
        <w:rPr>
          <w:spacing w:val="-2"/>
          <w:sz w:val="20"/>
        </w:rPr>
        <w:t xml:space="preserve"> </w:t>
      </w:r>
      <w:r>
        <w:rPr>
          <w:sz w:val="20"/>
        </w:rPr>
        <w:t>manager,</w:t>
      </w:r>
      <w:r>
        <w:rPr>
          <w:spacing w:val="-1"/>
          <w:sz w:val="20"/>
        </w:rPr>
        <w:t xml:space="preserve"> </w:t>
      </w:r>
      <w:r>
        <w:rPr>
          <w:sz w:val="20"/>
        </w:rPr>
        <w:t>and</w:t>
      </w:r>
      <w:r>
        <w:rPr>
          <w:spacing w:val="-1"/>
          <w:sz w:val="20"/>
        </w:rPr>
        <w:t xml:space="preserve"> </w:t>
      </w:r>
      <w:r>
        <w:rPr>
          <w:sz w:val="20"/>
        </w:rPr>
        <w:t>architect.</w:t>
      </w:r>
    </w:p>
    <w:p w14:paraId="69D022BD" w14:textId="77777777" w:rsidR="00BE1A6F" w:rsidRDefault="002F737E" w:rsidP="00D7302F">
      <w:pPr>
        <w:pStyle w:val="ListParagraph"/>
        <w:numPr>
          <w:ilvl w:val="0"/>
          <w:numId w:val="27"/>
        </w:numPr>
        <w:tabs>
          <w:tab w:val="left" w:pos="1041"/>
        </w:tabs>
        <w:spacing w:before="118"/>
        <w:ind w:right="163"/>
        <w:rPr>
          <w:rFonts w:ascii="Symbol" w:hAnsi="Symbol"/>
          <w:sz w:val="20"/>
        </w:rPr>
      </w:pPr>
      <w:r>
        <w:rPr>
          <w:b/>
          <w:sz w:val="20"/>
        </w:rPr>
        <w:t>Arts,</w:t>
      </w:r>
      <w:r>
        <w:rPr>
          <w:b/>
          <w:spacing w:val="31"/>
          <w:sz w:val="20"/>
        </w:rPr>
        <w:t xml:space="preserve"> </w:t>
      </w:r>
      <w:r>
        <w:rPr>
          <w:b/>
          <w:sz w:val="20"/>
        </w:rPr>
        <w:t>A/V</w:t>
      </w:r>
      <w:r>
        <w:rPr>
          <w:b/>
          <w:spacing w:val="31"/>
          <w:sz w:val="20"/>
        </w:rPr>
        <w:t xml:space="preserve"> </w:t>
      </w:r>
      <w:r>
        <w:rPr>
          <w:b/>
          <w:sz w:val="20"/>
        </w:rPr>
        <w:t>Technology</w:t>
      </w:r>
      <w:r>
        <w:rPr>
          <w:b/>
          <w:spacing w:val="32"/>
          <w:sz w:val="20"/>
        </w:rPr>
        <w:t xml:space="preserve"> </w:t>
      </w:r>
      <w:r>
        <w:rPr>
          <w:b/>
          <w:sz w:val="20"/>
        </w:rPr>
        <w:t>and</w:t>
      </w:r>
      <w:r>
        <w:rPr>
          <w:b/>
          <w:spacing w:val="30"/>
          <w:sz w:val="20"/>
        </w:rPr>
        <w:t xml:space="preserve"> </w:t>
      </w:r>
      <w:r>
        <w:rPr>
          <w:b/>
          <w:sz w:val="20"/>
        </w:rPr>
        <w:t>Communication.</w:t>
      </w:r>
      <w:r>
        <w:rPr>
          <w:b/>
          <w:spacing w:val="36"/>
          <w:sz w:val="20"/>
        </w:rPr>
        <w:t xml:space="preserve"> </w:t>
      </w:r>
      <w:r>
        <w:rPr>
          <w:sz w:val="20"/>
        </w:rPr>
        <w:t>Activities</w:t>
      </w:r>
      <w:r>
        <w:rPr>
          <w:spacing w:val="32"/>
          <w:sz w:val="20"/>
        </w:rPr>
        <w:t xml:space="preserve"> </w:t>
      </w:r>
      <w:r>
        <w:rPr>
          <w:sz w:val="20"/>
        </w:rPr>
        <w:t>that</w:t>
      </w:r>
      <w:r>
        <w:rPr>
          <w:spacing w:val="32"/>
          <w:sz w:val="20"/>
        </w:rPr>
        <w:t xml:space="preserve"> </w:t>
      </w:r>
      <w:r>
        <w:rPr>
          <w:sz w:val="20"/>
        </w:rPr>
        <w:t>prepare</w:t>
      </w:r>
      <w:r>
        <w:rPr>
          <w:spacing w:val="33"/>
          <w:sz w:val="20"/>
        </w:rPr>
        <w:t xml:space="preserve"> </w:t>
      </w:r>
      <w:r>
        <w:rPr>
          <w:sz w:val="20"/>
        </w:rPr>
        <w:t>students</w:t>
      </w:r>
      <w:r>
        <w:rPr>
          <w:spacing w:val="32"/>
          <w:sz w:val="20"/>
        </w:rPr>
        <w:t xml:space="preserve"> </w:t>
      </w:r>
      <w:r>
        <w:rPr>
          <w:sz w:val="20"/>
        </w:rPr>
        <w:t>for</w:t>
      </w:r>
      <w:r>
        <w:rPr>
          <w:spacing w:val="34"/>
          <w:sz w:val="20"/>
        </w:rPr>
        <w:t xml:space="preserve"> </w:t>
      </w:r>
      <w:r>
        <w:rPr>
          <w:sz w:val="20"/>
        </w:rPr>
        <w:t>careers</w:t>
      </w:r>
      <w:r>
        <w:rPr>
          <w:spacing w:val="32"/>
          <w:sz w:val="20"/>
        </w:rPr>
        <w:t xml:space="preserve"> </w:t>
      </w:r>
      <w:r>
        <w:rPr>
          <w:sz w:val="20"/>
        </w:rPr>
        <w:t>in</w:t>
      </w:r>
      <w:r>
        <w:rPr>
          <w:spacing w:val="34"/>
          <w:sz w:val="20"/>
        </w:rPr>
        <w:t xml:space="preserve"> </w:t>
      </w:r>
      <w:r>
        <w:rPr>
          <w:sz w:val="20"/>
        </w:rPr>
        <w:t>arts</w:t>
      </w:r>
      <w:r>
        <w:rPr>
          <w:spacing w:val="32"/>
          <w:sz w:val="20"/>
        </w:rPr>
        <w:t xml:space="preserve"> </w:t>
      </w:r>
      <w:r>
        <w:rPr>
          <w:sz w:val="20"/>
        </w:rPr>
        <w:t>and</w:t>
      </w:r>
      <w:r>
        <w:rPr>
          <w:spacing w:val="-60"/>
          <w:sz w:val="20"/>
        </w:rPr>
        <w:t xml:space="preserve"> </w:t>
      </w:r>
      <w:r>
        <w:rPr>
          <w:sz w:val="20"/>
        </w:rPr>
        <w:t>communication,</w:t>
      </w:r>
      <w:r>
        <w:rPr>
          <w:spacing w:val="-3"/>
          <w:sz w:val="20"/>
        </w:rPr>
        <w:t xml:space="preserve"> </w:t>
      </w:r>
      <w:r>
        <w:rPr>
          <w:sz w:val="20"/>
        </w:rPr>
        <w:t>including</w:t>
      </w:r>
      <w:r>
        <w:rPr>
          <w:spacing w:val="-2"/>
          <w:sz w:val="20"/>
        </w:rPr>
        <w:t xml:space="preserve"> </w:t>
      </w:r>
      <w:r>
        <w:rPr>
          <w:sz w:val="20"/>
        </w:rPr>
        <w:t>writing,</w:t>
      </w:r>
      <w:r>
        <w:rPr>
          <w:spacing w:val="-2"/>
          <w:sz w:val="20"/>
        </w:rPr>
        <w:t xml:space="preserve"> </w:t>
      </w:r>
      <w:r>
        <w:rPr>
          <w:sz w:val="20"/>
        </w:rPr>
        <w:t>editing, radio</w:t>
      </w:r>
      <w:r>
        <w:rPr>
          <w:spacing w:val="-2"/>
          <w:sz w:val="20"/>
        </w:rPr>
        <w:t xml:space="preserve"> </w:t>
      </w:r>
      <w:r>
        <w:rPr>
          <w:sz w:val="20"/>
        </w:rPr>
        <w:t>and</w:t>
      </w:r>
      <w:r>
        <w:rPr>
          <w:spacing w:val="-2"/>
          <w:sz w:val="20"/>
        </w:rPr>
        <w:t xml:space="preserve"> </w:t>
      </w:r>
      <w:r>
        <w:rPr>
          <w:sz w:val="20"/>
        </w:rPr>
        <w:t>television</w:t>
      </w:r>
      <w:r>
        <w:rPr>
          <w:spacing w:val="-3"/>
          <w:sz w:val="20"/>
        </w:rPr>
        <w:t xml:space="preserve"> </w:t>
      </w:r>
      <w:r>
        <w:rPr>
          <w:sz w:val="20"/>
        </w:rPr>
        <w:t>broadcasting,</w:t>
      </w:r>
      <w:r>
        <w:rPr>
          <w:spacing w:val="-3"/>
          <w:sz w:val="20"/>
        </w:rPr>
        <w:t xml:space="preserve"> </w:t>
      </w:r>
      <w:r>
        <w:rPr>
          <w:sz w:val="20"/>
        </w:rPr>
        <w:t>acting,</w:t>
      </w:r>
      <w:r>
        <w:rPr>
          <w:spacing w:val="-2"/>
          <w:sz w:val="20"/>
        </w:rPr>
        <w:t xml:space="preserve"> </w:t>
      </w:r>
      <w:r>
        <w:rPr>
          <w:sz w:val="20"/>
        </w:rPr>
        <w:t>and</w:t>
      </w:r>
      <w:r>
        <w:rPr>
          <w:spacing w:val="-2"/>
          <w:sz w:val="20"/>
        </w:rPr>
        <w:t xml:space="preserve"> </w:t>
      </w:r>
      <w:r>
        <w:rPr>
          <w:sz w:val="20"/>
        </w:rPr>
        <w:t>music.</w:t>
      </w:r>
    </w:p>
    <w:p w14:paraId="69D022BE" w14:textId="77777777" w:rsidR="00BE1A6F" w:rsidRDefault="002F737E" w:rsidP="00D7302F">
      <w:pPr>
        <w:pStyle w:val="ListParagraph"/>
        <w:numPr>
          <w:ilvl w:val="0"/>
          <w:numId w:val="27"/>
        </w:numPr>
        <w:tabs>
          <w:tab w:val="left" w:pos="1041"/>
        </w:tabs>
        <w:spacing w:before="116"/>
        <w:ind w:right="160"/>
        <w:rPr>
          <w:rFonts w:ascii="Symbol" w:hAnsi="Symbol"/>
          <w:sz w:val="20"/>
        </w:rPr>
      </w:pPr>
      <w:r>
        <w:rPr>
          <w:b/>
          <w:sz w:val="20"/>
        </w:rPr>
        <w:t xml:space="preserve">Business and Administration. </w:t>
      </w:r>
      <w:r>
        <w:rPr>
          <w:sz w:val="20"/>
        </w:rPr>
        <w:t>Activities that prepare students for careers in business-related areas, such</w:t>
      </w:r>
      <w:r>
        <w:rPr>
          <w:spacing w:val="-60"/>
          <w:sz w:val="20"/>
        </w:rPr>
        <w:t xml:space="preserve"> </w:t>
      </w:r>
      <w:r>
        <w:rPr>
          <w:sz w:val="20"/>
        </w:rPr>
        <w:t>as</w:t>
      </w:r>
      <w:r>
        <w:rPr>
          <w:spacing w:val="-2"/>
          <w:sz w:val="20"/>
        </w:rPr>
        <w:t xml:space="preserve"> </w:t>
      </w:r>
      <w:r>
        <w:rPr>
          <w:sz w:val="20"/>
        </w:rPr>
        <w:t>administrative support,</w:t>
      </w:r>
      <w:r>
        <w:rPr>
          <w:spacing w:val="-2"/>
          <w:sz w:val="20"/>
        </w:rPr>
        <w:t xml:space="preserve"> </w:t>
      </w:r>
      <w:r>
        <w:rPr>
          <w:sz w:val="20"/>
        </w:rPr>
        <w:t>accounting,</w:t>
      </w:r>
      <w:r>
        <w:rPr>
          <w:spacing w:val="-1"/>
          <w:sz w:val="20"/>
        </w:rPr>
        <w:t xml:space="preserve"> </w:t>
      </w:r>
      <w:r>
        <w:rPr>
          <w:sz w:val="20"/>
        </w:rPr>
        <w:t>management,</w:t>
      </w:r>
      <w:r>
        <w:rPr>
          <w:spacing w:val="-2"/>
          <w:sz w:val="20"/>
        </w:rPr>
        <w:t xml:space="preserve"> </w:t>
      </w:r>
      <w:r>
        <w:rPr>
          <w:sz w:val="20"/>
        </w:rPr>
        <w:t>and</w:t>
      </w:r>
      <w:r>
        <w:rPr>
          <w:spacing w:val="-1"/>
          <w:sz w:val="20"/>
        </w:rPr>
        <w:t xml:space="preserve"> </w:t>
      </w:r>
      <w:r>
        <w:rPr>
          <w:sz w:val="20"/>
        </w:rPr>
        <w:t>supervision.</w:t>
      </w:r>
    </w:p>
    <w:p w14:paraId="69D022BF" w14:textId="77777777" w:rsidR="00BE1A6F" w:rsidRDefault="002F737E" w:rsidP="00D7302F">
      <w:pPr>
        <w:pStyle w:val="ListParagraph"/>
        <w:numPr>
          <w:ilvl w:val="0"/>
          <w:numId w:val="27"/>
        </w:numPr>
        <w:tabs>
          <w:tab w:val="left" w:pos="1041"/>
        </w:tabs>
        <w:spacing w:before="118"/>
        <w:ind w:right="162"/>
        <w:rPr>
          <w:rFonts w:ascii="Symbol" w:hAnsi="Symbol"/>
          <w:sz w:val="20"/>
        </w:rPr>
      </w:pPr>
      <w:r>
        <w:rPr>
          <w:b/>
          <w:w w:val="95"/>
          <w:sz w:val="20"/>
        </w:rPr>
        <w:t>Education</w:t>
      </w:r>
      <w:r>
        <w:rPr>
          <w:b/>
          <w:spacing w:val="13"/>
          <w:w w:val="95"/>
          <w:sz w:val="20"/>
        </w:rPr>
        <w:t xml:space="preserve"> </w:t>
      </w:r>
      <w:r>
        <w:rPr>
          <w:b/>
          <w:w w:val="95"/>
          <w:sz w:val="20"/>
        </w:rPr>
        <w:t>and</w:t>
      </w:r>
      <w:r>
        <w:rPr>
          <w:b/>
          <w:spacing w:val="14"/>
          <w:w w:val="95"/>
          <w:sz w:val="20"/>
        </w:rPr>
        <w:t xml:space="preserve"> </w:t>
      </w:r>
      <w:r>
        <w:rPr>
          <w:b/>
          <w:w w:val="95"/>
          <w:sz w:val="20"/>
        </w:rPr>
        <w:t>Training.</w:t>
      </w:r>
      <w:r>
        <w:rPr>
          <w:b/>
          <w:spacing w:val="20"/>
          <w:w w:val="95"/>
          <w:sz w:val="20"/>
        </w:rPr>
        <w:t xml:space="preserve"> </w:t>
      </w:r>
      <w:r>
        <w:rPr>
          <w:w w:val="95"/>
          <w:sz w:val="20"/>
        </w:rPr>
        <w:t>Activities</w:t>
      </w:r>
      <w:r>
        <w:rPr>
          <w:spacing w:val="15"/>
          <w:w w:val="95"/>
          <w:sz w:val="20"/>
        </w:rPr>
        <w:t xml:space="preserve"> </w:t>
      </w:r>
      <w:r>
        <w:rPr>
          <w:w w:val="95"/>
          <w:sz w:val="20"/>
        </w:rPr>
        <w:t>that</w:t>
      </w:r>
      <w:r>
        <w:rPr>
          <w:spacing w:val="14"/>
          <w:w w:val="95"/>
          <w:sz w:val="20"/>
        </w:rPr>
        <w:t xml:space="preserve"> </w:t>
      </w:r>
      <w:r>
        <w:rPr>
          <w:w w:val="95"/>
          <w:sz w:val="20"/>
        </w:rPr>
        <w:t>prepare</w:t>
      </w:r>
      <w:r>
        <w:rPr>
          <w:spacing w:val="16"/>
          <w:w w:val="95"/>
          <w:sz w:val="20"/>
        </w:rPr>
        <w:t xml:space="preserve"> </w:t>
      </w:r>
      <w:r>
        <w:rPr>
          <w:w w:val="95"/>
          <w:sz w:val="20"/>
        </w:rPr>
        <w:t>students</w:t>
      </w:r>
      <w:r>
        <w:rPr>
          <w:spacing w:val="15"/>
          <w:w w:val="95"/>
          <w:sz w:val="20"/>
        </w:rPr>
        <w:t xml:space="preserve"> </w:t>
      </w:r>
      <w:r>
        <w:rPr>
          <w:w w:val="95"/>
          <w:sz w:val="20"/>
        </w:rPr>
        <w:t>for</w:t>
      </w:r>
      <w:r>
        <w:rPr>
          <w:spacing w:val="19"/>
          <w:w w:val="95"/>
          <w:sz w:val="20"/>
        </w:rPr>
        <w:t xml:space="preserve"> </w:t>
      </w:r>
      <w:r>
        <w:rPr>
          <w:w w:val="95"/>
          <w:sz w:val="20"/>
        </w:rPr>
        <w:t>careers</w:t>
      </w:r>
      <w:r>
        <w:rPr>
          <w:spacing w:val="15"/>
          <w:w w:val="95"/>
          <w:sz w:val="20"/>
        </w:rPr>
        <w:t xml:space="preserve"> </w:t>
      </w:r>
      <w:r>
        <w:rPr>
          <w:w w:val="95"/>
          <w:sz w:val="20"/>
        </w:rPr>
        <w:t>in</w:t>
      </w:r>
      <w:r>
        <w:rPr>
          <w:spacing w:val="13"/>
          <w:w w:val="95"/>
          <w:sz w:val="20"/>
        </w:rPr>
        <w:t xml:space="preserve"> </w:t>
      </w:r>
      <w:r>
        <w:rPr>
          <w:w w:val="95"/>
          <w:sz w:val="20"/>
        </w:rPr>
        <w:t>education,</w:t>
      </w:r>
      <w:r>
        <w:rPr>
          <w:spacing w:val="18"/>
          <w:w w:val="95"/>
          <w:sz w:val="20"/>
        </w:rPr>
        <w:t xml:space="preserve"> </w:t>
      </w:r>
      <w:r>
        <w:rPr>
          <w:w w:val="95"/>
          <w:sz w:val="20"/>
        </w:rPr>
        <w:t>such</w:t>
      </w:r>
      <w:r>
        <w:rPr>
          <w:spacing w:val="13"/>
          <w:w w:val="95"/>
          <w:sz w:val="20"/>
        </w:rPr>
        <w:t xml:space="preserve"> </w:t>
      </w:r>
      <w:r>
        <w:rPr>
          <w:w w:val="95"/>
          <w:sz w:val="20"/>
        </w:rPr>
        <w:t>as</w:t>
      </w:r>
      <w:r>
        <w:rPr>
          <w:spacing w:val="14"/>
          <w:w w:val="95"/>
          <w:sz w:val="20"/>
        </w:rPr>
        <w:t xml:space="preserve"> </w:t>
      </w:r>
      <w:r>
        <w:rPr>
          <w:w w:val="95"/>
          <w:sz w:val="20"/>
        </w:rPr>
        <w:t>teacher,</w:t>
      </w:r>
      <w:r>
        <w:rPr>
          <w:spacing w:val="15"/>
          <w:w w:val="95"/>
          <w:sz w:val="20"/>
        </w:rPr>
        <w:t xml:space="preserve"> </w:t>
      </w:r>
      <w:r>
        <w:rPr>
          <w:w w:val="95"/>
          <w:sz w:val="20"/>
        </w:rPr>
        <w:t>librarian,</w:t>
      </w:r>
      <w:r>
        <w:rPr>
          <w:spacing w:val="1"/>
          <w:w w:val="95"/>
          <w:sz w:val="20"/>
        </w:rPr>
        <w:t xml:space="preserve"> </w:t>
      </w:r>
      <w:r>
        <w:rPr>
          <w:sz w:val="20"/>
        </w:rPr>
        <w:t>coach,</w:t>
      </w:r>
      <w:r>
        <w:rPr>
          <w:spacing w:val="-2"/>
          <w:sz w:val="20"/>
        </w:rPr>
        <w:t xml:space="preserve"> </w:t>
      </w:r>
      <w:r>
        <w:rPr>
          <w:sz w:val="20"/>
        </w:rPr>
        <w:t>and</w:t>
      </w:r>
      <w:r>
        <w:rPr>
          <w:spacing w:val="-1"/>
          <w:sz w:val="20"/>
        </w:rPr>
        <w:t xml:space="preserve"> </w:t>
      </w:r>
      <w:r>
        <w:rPr>
          <w:sz w:val="20"/>
        </w:rPr>
        <w:t>counselor.</w:t>
      </w:r>
    </w:p>
    <w:p w14:paraId="69D022C0" w14:textId="77777777" w:rsidR="00BE1A6F" w:rsidRDefault="002F737E" w:rsidP="00D7302F">
      <w:pPr>
        <w:pStyle w:val="ListParagraph"/>
        <w:numPr>
          <w:ilvl w:val="0"/>
          <w:numId w:val="27"/>
        </w:numPr>
        <w:tabs>
          <w:tab w:val="left" w:pos="1041"/>
        </w:tabs>
        <w:spacing w:before="116"/>
        <w:ind w:right="166"/>
        <w:rPr>
          <w:rFonts w:ascii="Symbol" w:hAnsi="Symbol"/>
          <w:sz w:val="20"/>
        </w:rPr>
      </w:pPr>
      <w:r>
        <w:rPr>
          <w:b/>
          <w:sz w:val="20"/>
        </w:rPr>
        <w:t>Finance.</w:t>
      </w:r>
      <w:r>
        <w:rPr>
          <w:b/>
          <w:spacing w:val="9"/>
          <w:sz w:val="20"/>
        </w:rPr>
        <w:t xml:space="preserve"> </w:t>
      </w:r>
      <w:r>
        <w:rPr>
          <w:sz w:val="20"/>
        </w:rPr>
        <w:t>Activities</w:t>
      </w:r>
      <w:r>
        <w:rPr>
          <w:spacing w:val="10"/>
          <w:sz w:val="20"/>
        </w:rPr>
        <w:t xml:space="preserve"> </w:t>
      </w:r>
      <w:r>
        <w:rPr>
          <w:sz w:val="20"/>
        </w:rPr>
        <w:t>that</w:t>
      </w:r>
      <w:r>
        <w:rPr>
          <w:spacing w:val="10"/>
          <w:sz w:val="20"/>
        </w:rPr>
        <w:t xml:space="preserve"> </w:t>
      </w:r>
      <w:r>
        <w:rPr>
          <w:sz w:val="20"/>
        </w:rPr>
        <w:t>prepare</w:t>
      </w:r>
      <w:r>
        <w:rPr>
          <w:spacing w:val="11"/>
          <w:sz w:val="20"/>
        </w:rPr>
        <w:t xml:space="preserve"> </w:t>
      </w:r>
      <w:r>
        <w:rPr>
          <w:sz w:val="20"/>
        </w:rPr>
        <w:t>students</w:t>
      </w:r>
      <w:r>
        <w:rPr>
          <w:spacing w:val="10"/>
          <w:sz w:val="20"/>
        </w:rPr>
        <w:t xml:space="preserve"> </w:t>
      </w:r>
      <w:r>
        <w:rPr>
          <w:sz w:val="20"/>
        </w:rPr>
        <w:t>for</w:t>
      </w:r>
      <w:r>
        <w:rPr>
          <w:spacing w:val="12"/>
          <w:sz w:val="20"/>
        </w:rPr>
        <w:t xml:space="preserve"> </w:t>
      </w:r>
      <w:r>
        <w:rPr>
          <w:sz w:val="20"/>
        </w:rPr>
        <w:t>careers</w:t>
      </w:r>
      <w:r>
        <w:rPr>
          <w:spacing w:val="13"/>
          <w:sz w:val="20"/>
        </w:rPr>
        <w:t xml:space="preserve"> </w:t>
      </w:r>
      <w:r>
        <w:rPr>
          <w:sz w:val="20"/>
        </w:rPr>
        <w:t>in</w:t>
      </w:r>
      <w:r>
        <w:rPr>
          <w:spacing w:val="9"/>
          <w:sz w:val="20"/>
        </w:rPr>
        <w:t xml:space="preserve"> </w:t>
      </w:r>
      <w:r>
        <w:rPr>
          <w:sz w:val="20"/>
        </w:rPr>
        <w:t>the</w:t>
      </w:r>
      <w:r>
        <w:rPr>
          <w:spacing w:val="11"/>
          <w:sz w:val="20"/>
        </w:rPr>
        <w:t xml:space="preserve"> </w:t>
      </w:r>
      <w:r>
        <w:rPr>
          <w:sz w:val="20"/>
        </w:rPr>
        <w:t>financial</w:t>
      </w:r>
      <w:r>
        <w:rPr>
          <w:spacing w:val="10"/>
          <w:sz w:val="20"/>
        </w:rPr>
        <w:t xml:space="preserve"> </w:t>
      </w:r>
      <w:r>
        <w:rPr>
          <w:sz w:val="20"/>
        </w:rPr>
        <w:t>services</w:t>
      </w:r>
      <w:r>
        <w:rPr>
          <w:spacing w:val="10"/>
          <w:sz w:val="20"/>
        </w:rPr>
        <w:t xml:space="preserve"> </w:t>
      </w:r>
      <w:r>
        <w:rPr>
          <w:sz w:val="20"/>
        </w:rPr>
        <w:t>industry,</w:t>
      </w:r>
      <w:r>
        <w:rPr>
          <w:spacing w:val="9"/>
          <w:sz w:val="20"/>
        </w:rPr>
        <w:t xml:space="preserve"> </w:t>
      </w:r>
      <w:r>
        <w:rPr>
          <w:sz w:val="20"/>
        </w:rPr>
        <w:t>including</w:t>
      </w:r>
      <w:r>
        <w:rPr>
          <w:spacing w:val="9"/>
          <w:sz w:val="20"/>
        </w:rPr>
        <w:t xml:space="preserve"> </w:t>
      </w:r>
      <w:r>
        <w:rPr>
          <w:sz w:val="20"/>
        </w:rPr>
        <w:t>insurance</w:t>
      </w:r>
      <w:r>
        <w:rPr>
          <w:spacing w:val="-59"/>
          <w:sz w:val="20"/>
        </w:rPr>
        <w:t xml:space="preserve"> </w:t>
      </w:r>
      <w:r>
        <w:rPr>
          <w:sz w:val="20"/>
        </w:rPr>
        <w:t>services, financial analysis,</w:t>
      </w:r>
      <w:r>
        <w:rPr>
          <w:spacing w:val="1"/>
          <w:sz w:val="20"/>
        </w:rPr>
        <w:t xml:space="preserve"> </w:t>
      </w:r>
      <w:r>
        <w:rPr>
          <w:sz w:val="20"/>
        </w:rPr>
        <w:t>and</w:t>
      </w:r>
      <w:r>
        <w:rPr>
          <w:spacing w:val="-2"/>
          <w:sz w:val="20"/>
        </w:rPr>
        <w:t xml:space="preserve"> </w:t>
      </w:r>
      <w:r>
        <w:rPr>
          <w:sz w:val="20"/>
        </w:rPr>
        <w:t>banking.</w:t>
      </w:r>
    </w:p>
    <w:p w14:paraId="69D022C1" w14:textId="5CBC6C68" w:rsidR="00BE1A6F" w:rsidRPr="007655E2" w:rsidRDefault="002F737E" w:rsidP="00D7302F">
      <w:pPr>
        <w:pStyle w:val="ListParagraph"/>
        <w:numPr>
          <w:ilvl w:val="0"/>
          <w:numId w:val="27"/>
        </w:numPr>
        <w:tabs>
          <w:tab w:val="left" w:pos="1041"/>
        </w:tabs>
        <w:spacing w:before="119"/>
        <w:ind w:right="158"/>
        <w:rPr>
          <w:rFonts w:ascii="Symbol" w:hAnsi="Symbol"/>
          <w:sz w:val="20"/>
        </w:rPr>
      </w:pPr>
      <w:r>
        <w:rPr>
          <w:b/>
          <w:sz w:val="20"/>
        </w:rPr>
        <w:t>Government</w:t>
      </w:r>
      <w:r>
        <w:rPr>
          <w:b/>
          <w:spacing w:val="-7"/>
          <w:sz w:val="20"/>
        </w:rPr>
        <w:t xml:space="preserve"> </w:t>
      </w:r>
      <w:r>
        <w:rPr>
          <w:b/>
          <w:sz w:val="20"/>
        </w:rPr>
        <w:t>and</w:t>
      </w:r>
      <w:r>
        <w:rPr>
          <w:b/>
          <w:spacing w:val="-5"/>
          <w:sz w:val="20"/>
        </w:rPr>
        <w:t xml:space="preserve"> </w:t>
      </w:r>
      <w:r>
        <w:rPr>
          <w:b/>
          <w:sz w:val="20"/>
        </w:rPr>
        <w:t>Public</w:t>
      </w:r>
      <w:r>
        <w:rPr>
          <w:b/>
          <w:spacing w:val="-3"/>
          <w:sz w:val="20"/>
        </w:rPr>
        <w:t xml:space="preserve"> </w:t>
      </w:r>
      <w:r>
        <w:rPr>
          <w:b/>
          <w:sz w:val="20"/>
        </w:rPr>
        <w:t>Administration.</w:t>
      </w:r>
      <w:r>
        <w:rPr>
          <w:b/>
          <w:spacing w:val="-2"/>
          <w:sz w:val="20"/>
        </w:rPr>
        <w:t xml:space="preserve"> </w:t>
      </w:r>
      <w:r>
        <w:rPr>
          <w:sz w:val="20"/>
        </w:rPr>
        <w:t>Activities</w:t>
      </w:r>
      <w:r>
        <w:rPr>
          <w:spacing w:val="-5"/>
          <w:sz w:val="20"/>
        </w:rPr>
        <w:t xml:space="preserve"> </w:t>
      </w:r>
      <w:r>
        <w:rPr>
          <w:sz w:val="20"/>
        </w:rPr>
        <w:t>that</w:t>
      </w:r>
      <w:r>
        <w:rPr>
          <w:spacing w:val="-4"/>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5"/>
          <w:sz w:val="20"/>
        </w:rPr>
        <w:t xml:space="preserve"> </w:t>
      </w:r>
      <w:r>
        <w:rPr>
          <w:sz w:val="20"/>
        </w:rPr>
        <w:t>public</w:t>
      </w:r>
      <w:r>
        <w:rPr>
          <w:spacing w:val="-5"/>
          <w:sz w:val="20"/>
        </w:rPr>
        <w:t xml:space="preserve"> </w:t>
      </w:r>
      <w:r>
        <w:rPr>
          <w:sz w:val="20"/>
        </w:rPr>
        <w:t>service</w:t>
      </w:r>
      <w:r>
        <w:rPr>
          <w:spacing w:val="-3"/>
          <w:sz w:val="20"/>
        </w:rPr>
        <w:t xml:space="preserve"> </w:t>
      </w:r>
      <w:r>
        <w:rPr>
          <w:sz w:val="20"/>
        </w:rPr>
        <w:t>careers,</w:t>
      </w:r>
      <w:r>
        <w:rPr>
          <w:spacing w:val="-5"/>
          <w:sz w:val="20"/>
        </w:rPr>
        <w:t xml:space="preserve"> </w:t>
      </w:r>
      <w:r>
        <w:rPr>
          <w:sz w:val="20"/>
        </w:rPr>
        <w:t>such</w:t>
      </w:r>
      <w:r>
        <w:rPr>
          <w:spacing w:val="-60"/>
          <w:sz w:val="20"/>
        </w:rPr>
        <w:t xml:space="preserve"> </w:t>
      </w:r>
      <w:r>
        <w:rPr>
          <w:sz w:val="20"/>
        </w:rPr>
        <w:t>as</w:t>
      </w:r>
      <w:r>
        <w:rPr>
          <w:spacing w:val="-2"/>
          <w:sz w:val="20"/>
        </w:rPr>
        <w:t xml:space="preserve"> </w:t>
      </w:r>
      <w:r>
        <w:rPr>
          <w:sz w:val="20"/>
        </w:rPr>
        <w:t>legislator,</w:t>
      </w:r>
      <w:r>
        <w:rPr>
          <w:spacing w:val="-1"/>
          <w:sz w:val="20"/>
        </w:rPr>
        <w:t xml:space="preserve"> </w:t>
      </w:r>
      <w:r>
        <w:rPr>
          <w:sz w:val="20"/>
        </w:rPr>
        <w:t>urban</w:t>
      </w:r>
      <w:r>
        <w:rPr>
          <w:spacing w:val="-2"/>
          <w:sz w:val="20"/>
        </w:rPr>
        <w:t xml:space="preserve"> </w:t>
      </w:r>
      <w:r>
        <w:rPr>
          <w:sz w:val="20"/>
        </w:rPr>
        <w:t>planner,</w:t>
      </w:r>
      <w:r>
        <w:rPr>
          <w:spacing w:val="-1"/>
          <w:sz w:val="20"/>
        </w:rPr>
        <w:t xml:space="preserve"> </w:t>
      </w:r>
      <w:r>
        <w:rPr>
          <w:sz w:val="20"/>
        </w:rPr>
        <w:t>city</w:t>
      </w:r>
      <w:r>
        <w:rPr>
          <w:spacing w:val="-2"/>
          <w:sz w:val="20"/>
        </w:rPr>
        <w:t xml:space="preserve"> </w:t>
      </w:r>
      <w:r>
        <w:rPr>
          <w:sz w:val="20"/>
        </w:rPr>
        <w:t>manager,</w:t>
      </w:r>
      <w:r>
        <w:rPr>
          <w:spacing w:val="-1"/>
          <w:sz w:val="20"/>
        </w:rPr>
        <w:t xml:space="preserve"> </w:t>
      </w:r>
      <w:r>
        <w:rPr>
          <w:sz w:val="20"/>
        </w:rPr>
        <w:t>and</w:t>
      </w:r>
      <w:r>
        <w:rPr>
          <w:spacing w:val="-1"/>
          <w:sz w:val="20"/>
        </w:rPr>
        <w:t xml:space="preserve"> </w:t>
      </w:r>
      <w:r>
        <w:rPr>
          <w:sz w:val="20"/>
        </w:rPr>
        <w:t>parks/recreation</w:t>
      </w:r>
      <w:r>
        <w:rPr>
          <w:spacing w:val="-3"/>
          <w:sz w:val="20"/>
        </w:rPr>
        <w:t xml:space="preserve"> </w:t>
      </w:r>
      <w:r>
        <w:rPr>
          <w:sz w:val="20"/>
        </w:rPr>
        <w:t>director.</w:t>
      </w:r>
    </w:p>
    <w:p w14:paraId="0969DF09" w14:textId="77777777" w:rsidR="007655E2" w:rsidRDefault="007655E2" w:rsidP="007655E2">
      <w:pPr>
        <w:pStyle w:val="BodyText"/>
        <w:spacing w:before="5"/>
        <w:ind w:left="901"/>
      </w:pPr>
    </w:p>
    <w:p w14:paraId="027C0E1E" w14:textId="37CB32D5" w:rsidR="007655E2" w:rsidRPr="007655E2" w:rsidRDefault="007655E2" w:rsidP="007655E2">
      <w:pPr>
        <w:pStyle w:val="BodyText"/>
        <w:spacing w:before="5"/>
        <w:rPr>
          <w:sz w:val="29"/>
        </w:rPr>
      </w:pPr>
      <w:r w:rsidRPr="007655E2">
        <w:rPr>
          <w:rFonts w:ascii="Times New Roman"/>
          <w:sz w:val="16"/>
          <w:vertAlign w:val="superscript"/>
        </w:rPr>
        <w:t>2</w:t>
      </w:r>
      <w:r w:rsidRPr="007655E2">
        <w:rPr>
          <w:rFonts w:ascii="Times New Roman"/>
          <w:spacing w:val="-4"/>
          <w:sz w:val="16"/>
        </w:rPr>
        <w:t xml:space="preserve"> </w:t>
      </w:r>
      <w:r w:rsidRPr="007655E2">
        <w:rPr>
          <w:rFonts w:ascii="Times New Roman"/>
          <w:sz w:val="16"/>
        </w:rPr>
        <w:t>Pre-Kindergarten</w:t>
      </w:r>
      <w:r w:rsidRPr="007655E2">
        <w:rPr>
          <w:rFonts w:ascii="Times New Roman"/>
          <w:spacing w:val="-2"/>
          <w:sz w:val="16"/>
        </w:rPr>
        <w:t xml:space="preserve"> </w:t>
      </w:r>
      <w:r w:rsidRPr="007655E2">
        <w:rPr>
          <w:rFonts w:ascii="Times New Roman"/>
          <w:sz w:val="16"/>
        </w:rPr>
        <w:t>refers</w:t>
      </w:r>
      <w:r w:rsidRPr="007655E2">
        <w:rPr>
          <w:rFonts w:ascii="Times New Roman"/>
          <w:spacing w:val="-3"/>
          <w:sz w:val="16"/>
        </w:rPr>
        <w:t xml:space="preserve"> </w:t>
      </w:r>
      <w:r w:rsidRPr="007655E2">
        <w:rPr>
          <w:rFonts w:ascii="Times New Roman"/>
          <w:sz w:val="16"/>
        </w:rPr>
        <w:t>to</w:t>
      </w:r>
      <w:r w:rsidRPr="007655E2">
        <w:rPr>
          <w:rFonts w:ascii="Times New Roman"/>
          <w:spacing w:val="-4"/>
          <w:sz w:val="16"/>
        </w:rPr>
        <w:t xml:space="preserve"> </w:t>
      </w:r>
      <w:r w:rsidRPr="007655E2">
        <w:rPr>
          <w:rFonts w:ascii="Times New Roman"/>
          <w:sz w:val="16"/>
        </w:rPr>
        <w:t>all</w:t>
      </w:r>
      <w:r w:rsidRPr="007655E2">
        <w:rPr>
          <w:rFonts w:ascii="Times New Roman"/>
          <w:spacing w:val="-4"/>
          <w:sz w:val="16"/>
        </w:rPr>
        <w:t xml:space="preserve"> </w:t>
      </w:r>
      <w:r w:rsidRPr="007655E2">
        <w:rPr>
          <w:rFonts w:ascii="Times New Roman"/>
          <w:sz w:val="16"/>
        </w:rPr>
        <w:t>programs</w:t>
      </w:r>
      <w:r w:rsidRPr="007655E2">
        <w:rPr>
          <w:rFonts w:ascii="Times New Roman"/>
          <w:spacing w:val="-3"/>
          <w:sz w:val="16"/>
        </w:rPr>
        <w:t xml:space="preserve"> </w:t>
      </w:r>
      <w:r w:rsidRPr="007655E2">
        <w:rPr>
          <w:rFonts w:ascii="Times New Roman"/>
          <w:sz w:val="16"/>
        </w:rPr>
        <w:t>and</w:t>
      </w:r>
      <w:r w:rsidRPr="007655E2">
        <w:rPr>
          <w:rFonts w:ascii="Times New Roman"/>
          <w:spacing w:val="-4"/>
          <w:sz w:val="16"/>
        </w:rPr>
        <w:t xml:space="preserve"> </w:t>
      </w:r>
      <w:r w:rsidRPr="007655E2">
        <w:rPr>
          <w:rFonts w:ascii="Times New Roman"/>
          <w:sz w:val="16"/>
        </w:rPr>
        <w:t>ages</w:t>
      </w:r>
      <w:r w:rsidRPr="007655E2">
        <w:rPr>
          <w:rFonts w:ascii="Times New Roman"/>
          <w:spacing w:val="-4"/>
          <w:sz w:val="16"/>
        </w:rPr>
        <w:t xml:space="preserve"> </w:t>
      </w:r>
      <w:r w:rsidRPr="007655E2">
        <w:rPr>
          <w:rFonts w:ascii="Times New Roman"/>
          <w:sz w:val="16"/>
        </w:rPr>
        <w:t>preceding</w:t>
      </w:r>
      <w:r w:rsidRPr="007655E2">
        <w:rPr>
          <w:rFonts w:ascii="Times New Roman"/>
          <w:spacing w:val="-5"/>
          <w:sz w:val="16"/>
        </w:rPr>
        <w:t xml:space="preserve"> </w:t>
      </w:r>
      <w:r w:rsidRPr="007655E2">
        <w:rPr>
          <w:rFonts w:ascii="Times New Roman"/>
          <w:sz w:val="16"/>
        </w:rPr>
        <w:t>kindergarten,</w:t>
      </w:r>
      <w:r w:rsidRPr="007655E2">
        <w:rPr>
          <w:rFonts w:ascii="Times New Roman"/>
          <w:spacing w:val="-5"/>
          <w:sz w:val="16"/>
        </w:rPr>
        <w:t xml:space="preserve"> </w:t>
      </w:r>
      <w:r w:rsidRPr="007655E2">
        <w:rPr>
          <w:rFonts w:ascii="Times New Roman"/>
          <w:sz w:val="16"/>
        </w:rPr>
        <w:t>including</w:t>
      </w:r>
      <w:r w:rsidRPr="007655E2">
        <w:rPr>
          <w:rFonts w:ascii="Times New Roman"/>
          <w:spacing w:val="-5"/>
          <w:sz w:val="16"/>
        </w:rPr>
        <w:t xml:space="preserve"> </w:t>
      </w:r>
      <w:r w:rsidRPr="007655E2">
        <w:rPr>
          <w:rFonts w:ascii="Times New Roman"/>
          <w:sz w:val="16"/>
        </w:rPr>
        <w:t>infant</w:t>
      </w:r>
      <w:r w:rsidRPr="007655E2">
        <w:rPr>
          <w:rFonts w:ascii="Times New Roman"/>
          <w:spacing w:val="-4"/>
          <w:sz w:val="16"/>
        </w:rPr>
        <w:t xml:space="preserve"> </w:t>
      </w:r>
      <w:r w:rsidRPr="007655E2">
        <w:rPr>
          <w:rFonts w:ascii="Times New Roman"/>
          <w:sz w:val="16"/>
        </w:rPr>
        <w:t>and</w:t>
      </w:r>
      <w:r w:rsidRPr="007655E2">
        <w:rPr>
          <w:rFonts w:ascii="Times New Roman"/>
          <w:spacing w:val="-2"/>
          <w:sz w:val="16"/>
        </w:rPr>
        <w:t xml:space="preserve"> </w:t>
      </w:r>
      <w:r w:rsidRPr="007655E2">
        <w:rPr>
          <w:rFonts w:ascii="Times New Roman"/>
          <w:sz w:val="16"/>
        </w:rPr>
        <w:t>early</w:t>
      </w:r>
      <w:r w:rsidRPr="007655E2">
        <w:rPr>
          <w:rFonts w:ascii="Times New Roman"/>
          <w:spacing w:val="-6"/>
          <w:sz w:val="16"/>
        </w:rPr>
        <w:t xml:space="preserve"> </w:t>
      </w:r>
      <w:r w:rsidRPr="007655E2">
        <w:rPr>
          <w:rFonts w:ascii="Times New Roman"/>
          <w:sz w:val="16"/>
        </w:rPr>
        <w:t>childhood</w:t>
      </w:r>
      <w:r w:rsidRPr="007655E2">
        <w:rPr>
          <w:rFonts w:ascii="Times New Roman"/>
          <w:spacing w:val="-4"/>
          <w:sz w:val="16"/>
        </w:rPr>
        <w:t xml:space="preserve"> </w:t>
      </w:r>
      <w:r w:rsidRPr="007655E2">
        <w:rPr>
          <w:rFonts w:ascii="Times New Roman"/>
          <w:sz w:val="16"/>
        </w:rPr>
        <w:t>programs.</w:t>
      </w:r>
    </w:p>
    <w:p w14:paraId="4397BD14" w14:textId="77777777" w:rsidR="007655E2" w:rsidRPr="007655E2" w:rsidRDefault="007655E2" w:rsidP="007655E2">
      <w:pPr>
        <w:tabs>
          <w:tab w:val="left" w:pos="1041"/>
        </w:tabs>
        <w:spacing w:before="119"/>
        <w:ind w:left="859" w:right="158"/>
        <w:rPr>
          <w:rFonts w:ascii="Symbol" w:hAnsi="Symbol"/>
          <w:sz w:val="20"/>
        </w:rPr>
      </w:pPr>
    </w:p>
    <w:p w14:paraId="0E24CD64" w14:textId="77777777" w:rsidR="007655E2" w:rsidRPr="007655E2" w:rsidRDefault="002F737E" w:rsidP="00D7302F">
      <w:pPr>
        <w:pStyle w:val="ListParagraph"/>
        <w:numPr>
          <w:ilvl w:val="0"/>
          <w:numId w:val="27"/>
        </w:numPr>
        <w:tabs>
          <w:tab w:val="left" w:pos="1041"/>
        </w:tabs>
        <w:spacing w:before="116"/>
        <w:ind w:right="165"/>
        <w:rPr>
          <w:rFonts w:ascii="Symbol" w:hAnsi="Symbol"/>
          <w:sz w:val="20"/>
        </w:rPr>
      </w:pPr>
      <w:r>
        <w:rPr>
          <w:b/>
          <w:spacing w:val="-1"/>
          <w:sz w:val="20"/>
        </w:rPr>
        <w:lastRenderedPageBreak/>
        <w:t>Health</w:t>
      </w:r>
      <w:r>
        <w:rPr>
          <w:b/>
          <w:spacing w:val="-14"/>
          <w:sz w:val="20"/>
        </w:rPr>
        <w:t xml:space="preserve"> </w:t>
      </w:r>
      <w:r>
        <w:rPr>
          <w:b/>
          <w:spacing w:val="-1"/>
          <w:sz w:val="20"/>
        </w:rPr>
        <w:t>Science.</w:t>
      </w:r>
      <w:r>
        <w:rPr>
          <w:b/>
          <w:spacing w:val="-15"/>
          <w:sz w:val="20"/>
        </w:rPr>
        <w:t xml:space="preserve"> </w:t>
      </w:r>
      <w:r>
        <w:rPr>
          <w:spacing w:val="-1"/>
          <w:sz w:val="20"/>
        </w:rPr>
        <w:t>Activities</w:t>
      </w:r>
      <w:r>
        <w:rPr>
          <w:spacing w:val="-13"/>
          <w:sz w:val="20"/>
        </w:rPr>
        <w:t xml:space="preserve"> </w:t>
      </w:r>
      <w:r>
        <w:rPr>
          <w:spacing w:val="-1"/>
          <w:sz w:val="20"/>
        </w:rPr>
        <w:t>that</w:t>
      </w:r>
      <w:r>
        <w:rPr>
          <w:spacing w:val="-15"/>
          <w:sz w:val="20"/>
        </w:rPr>
        <w:t xml:space="preserve"> </w:t>
      </w:r>
      <w:r>
        <w:rPr>
          <w:spacing w:val="-1"/>
          <w:sz w:val="20"/>
        </w:rPr>
        <w:t>prepare</w:t>
      </w:r>
      <w:r>
        <w:rPr>
          <w:spacing w:val="-14"/>
          <w:sz w:val="20"/>
        </w:rPr>
        <w:t xml:space="preserve"> </w:t>
      </w:r>
      <w:r>
        <w:rPr>
          <w:spacing w:val="-1"/>
          <w:sz w:val="20"/>
        </w:rPr>
        <w:t>students</w:t>
      </w:r>
      <w:r>
        <w:rPr>
          <w:spacing w:val="-15"/>
          <w:sz w:val="20"/>
        </w:rPr>
        <w:t xml:space="preserve"> </w:t>
      </w:r>
      <w:r>
        <w:rPr>
          <w:spacing w:val="-1"/>
          <w:sz w:val="20"/>
        </w:rPr>
        <w:t>for</w:t>
      </w:r>
      <w:r>
        <w:rPr>
          <w:spacing w:val="-15"/>
          <w:sz w:val="20"/>
        </w:rPr>
        <w:t xml:space="preserve"> </w:t>
      </w:r>
      <w:r>
        <w:rPr>
          <w:spacing w:val="-1"/>
          <w:sz w:val="20"/>
        </w:rPr>
        <w:t>careers</w:t>
      </w:r>
      <w:r>
        <w:rPr>
          <w:spacing w:val="-15"/>
          <w:sz w:val="20"/>
        </w:rPr>
        <w:t xml:space="preserve"> </w:t>
      </w:r>
      <w:r>
        <w:rPr>
          <w:spacing w:val="-1"/>
          <w:sz w:val="20"/>
        </w:rPr>
        <w:t>in</w:t>
      </w:r>
      <w:r>
        <w:rPr>
          <w:spacing w:val="-16"/>
          <w:sz w:val="20"/>
        </w:rPr>
        <w:t xml:space="preserve"> </w:t>
      </w:r>
      <w:r>
        <w:rPr>
          <w:spacing w:val="-1"/>
          <w:sz w:val="20"/>
        </w:rPr>
        <w:t>the</w:t>
      </w:r>
      <w:r>
        <w:rPr>
          <w:spacing w:val="-14"/>
          <w:sz w:val="20"/>
        </w:rPr>
        <w:t xml:space="preserve"> </w:t>
      </w:r>
      <w:r>
        <w:rPr>
          <w:sz w:val="20"/>
        </w:rPr>
        <w:t>health</w:t>
      </w:r>
      <w:r>
        <w:rPr>
          <w:spacing w:val="-15"/>
          <w:sz w:val="20"/>
        </w:rPr>
        <w:t xml:space="preserve"> </w:t>
      </w:r>
      <w:r>
        <w:rPr>
          <w:sz w:val="20"/>
        </w:rPr>
        <w:t>services</w:t>
      </w:r>
      <w:r>
        <w:rPr>
          <w:spacing w:val="-15"/>
          <w:sz w:val="20"/>
        </w:rPr>
        <w:t xml:space="preserve"> </w:t>
      </w:r>
      <w:r>
        <w:rPr>
          <w:sz w:val="20"/>
        </w:rPr>
        <w:t>industry,</w:t>
      </w:r>
      <w:r>
        <w:rPr>
          <w:spacing w:val="-15"/>
          <w:sz w:val="20"/>
        </w:rPr>
        <w:t xml:space="preserve"> </w:t>
      </w:r>
      <w:r>
        <w:rPr>
          <w:sz w:val="20"/>
        </w:rPr>
        <w:t>including</w:t>
      </w:r>
      <w:r>
        <w:rPr>
          <w:spacing w:val="-15"/>
          <w:sz w:val="20"/>
        </w:rPr>
        <w:t xml:space="preserve"> </w:t>
      </w:r>
      <w:r>
        <w:rPr>
          <w:sz w:val="20"/>
        </w:rPr>
        <w:t>nursing,</w:t>
      </w:r>
      <w:r>
        <w:rPr>
          <w:spacing w:val="-60"/>
          <w:sz w:val="20"/>
        </w:rPr>
        <w:t xml:space="preserve"> </w:t>
      </w:r>
      <w:r>
        <w:rPr>
          <w:sz w:val="20"/>
        </w:rPr>
        <w:t>medicine,</w:t>
      </w:r>
      <w:r>
        <w:rPr>
          <w:spacing w:val="-2"/>
          <w:sz w:val="20"/>
        </w:rPr>
        <w:t xml:space="preserve"> </w:t>
      </w:r>
      <w:r>
        <w:rPr>
          <w:sz w:val="20"/>
        </w:rPr>
        <w:t>physical therapy,</w:t>
      </w:r>
      <w:r>
        <w:rPr>
          <w:spacing w:val="1"/>
          <w:sz w:val="20"/>
        </w:rPr>
        <w:t xml:space="preserve"> </w:t>
      </w:r>
      <w:r>
        <w:rPr>
          <w:sz w:val="20"/>
        </w:rPr>
        <w:t>pharmacy,</w:t>
      </w:r>
      <w:r>
        <w:rPr>
          <w:spacing w:val="-2"/>
          <w:sz w:val="20"/>
        </w:rPr>
        <w:t xml:space="preserve"> </w:t>
      </w:r>
      <w:r>
        <w:rPr>
          <w:sz w:val="20"/>
        </w:rPr>
        <w:t>and</w:t>
      </w:r>
      <w:r>
        <w:rPr>
          <w:spacing w:val="-1"/>
          <w:sz w:val="20"/>
        </w:rPr>
        <w:t xml:space="preserve"> </w:t>
      </w:r>
      <w:r>
        <w:rPr>
          <w:sz w:val="20"/>
        </w:rPr>
        <w:t>medical support.</w:t>
      </w:r>
    </w:p>
    <w:p w14:paraId="69D022C6" w14:textId="7BFF59CB" w:rsidR="00BE1A6F" w:rsidRPr="007655E2" w:rsidRDefault="002F737E" w:rsidP="00D7302F">
      <w:pPr>
        <w:pStyle w:val="ListParagraph"/>
        <w:numPr>
          <w:ilvl w:val="0"/>
          <w:numId w:val="27"/>
        </w:numPr>
        <w:tabs>
          <w:tab w:val="left" w:pos="1041"/>
        </w:tabs>
        <w:spacing w:before="116"/>
        <w:ind w:right="165"/>
        <w:rPr>
          <w:rFonts w:ascii="Symbol" w:hAnsi="Symbol"/>
          <w:sz w:val="20"/>
        </w:rPr>
      </w:pPr>
      <w:r w:rsidRPr="007655E2">
        <w:rPr>
          <w:b/>
          <w:spacing w:val="-1"/>
          <w:sz w:val="20"/>
        </w:rPr>
        <w:t>Hospitality</w:t>
      </w:r>
      <w:r w:rsidRPr="007655E2">
        <w:rPr>
          <w:b/>
          <w:spacing w:val="-13"/>
          <w:sz w:val="20"/>
        </w:rPr>
        <w:t xml:space="preserve"> </w:t>
      </w:r>
      <w:r w:rsidRPr="007655E2">
        <w:rPr>
          <w:b/>
          <w:spacing w:val="-1"/>
          <w:sz w:val="20"/>
        </w:rPr>
        <w:t>and</w:t>
      </w:r>
      <w:r w:rsidRPr="007655E2">
        <w:rPr>
          <w:b/>
          <w:spacing w:val="-17"/>
          <w:sz w:val="20"/>
        </w:rPr>
        <w:t xml:space="preserve"> </w:t>
      </w:r>
      <w:r w:rsidRPr="007655E2">
        <w:rPr>
          <w:b/>
          <w:spacing w:val="-1"/>
          <w:sz w:val="20"/>
        </w:rPr>
        <w:t>Tourism.</w:t>
      </w:r>
      <w:r w:rsidRPr="007655E2">
        <w:rPr>
          <w:b/>
          <w:spacing w:val="-11"/>
          <w:sz w:val="20"/>
        </w:rPr>
        <w:t xml:space="preserve"> </w:t>
      </w:r>
      <w:r w:rsidRPr="007655E2">
        <w:rPr>
          <w:spacing w:val="-1"/>
          <w:sz w:val="20"/>
        </w:rPr>
        <w:t>Activities</w:t>
      </w:r>
      <w:r w:rsidRPr="007655E2">
        <w:rPr>
          <w:spacing w:val="-15"/>
          <w:sz w:val="20"/>
        </w:rPr>
        <w:t xml:space="preserve"> </w:t>
      </w:r>
      <w:r w:rsidRPr="007655E2">
        <w:rPr>
          <w:spacing w:val="-1"/>
          <w:sz w:val="20"/>
        </w:rPr>
        <w:t>that</w:t>
      </w:r>
      <w:r w:rsidRPr="007655E2">
        <w:rPr>
          <w:spacing w:val="-15"/>
          <w:sz w:val="20"/>
        </w:rPr>
        <w:t xml:space="preserve"> </w:t>
      </w:r>
      <w:r w:rsidRPr="007655E2">
        <w:rPr>
          <w:spacing w:val="-1"/>
          <w:sz w:val="20"/>
        </w:rPr>
        <w:t>prepare</w:t>
      </w:r>
      <w:r w:rsidRPr="007655E2">
        <w:rPr>
          <w:spacing w:val="-14"/>
          <w:sz w:val="20"/>
        </w:rPr>
        <w:t xml:space="preserve"> </w:t>
      </w:r>
      <w:r w:rsidRPr="007655E2">
        <w:rPr>
          <w:spacing w:val="-1"/>
          <w:sz w:val="20"/>
        </w:rPr>
        <w:t>students</w:t>
      </w:r>
      <w:r w:rsidRPr="007655E2">
        <w:rPr>
          <w:spacing w:val="-15"/>
          <w:sz w:val="20"/>
        </w:rPr>
        <w:t xml:space="preserve"> </w:t>
      </w:r>
      <w:r>
        <w:rPr>
          <w:sz w:val="20"/>
        </w:rPr>
        <w:t>for</w:t>
      </w:r>
      <w:r w:rsidRPr="007655E2">
        <w:rPr>
          <w:spacing w:val="-12"/>
          <w:sz w:val="20"/>
        </w:rPr>
        <w:t xml:space="preserve"> </w:t>
      </w:r>
      <w:r>
        <w:rPr>
          <w:sz w:val="20"/>
        </w:rPr>
        <w:t>careers</w:t>
      </w:r>
      <w:r w:rsidRPr="007655E2">
        <w:rPr>
          <w:spacing w:val="-15"/>
          <w:sz w:val="20"/>
        </w:rPr>
        <w:t xml:space="preserve"> </w:t>
      </w:r>
      <w:r>
        <w:rPr>
          <w:sz w:val="20"/>
        </w:rPr>
        <w:t>in</w:t>
      </w:r>
      <w:r w:rsidRPr="007655E2">
        <w:rPr>
          <w:spacing w:val="-16"/>
          <w:sz w:val="20"/>
        </w:rPr>
        <w:t xml:space="preserve"> </w:t>
      </w:r>
      <w:r>
        <w:rPr>
          <w:sz w:val="20"/>
        </w:rPr>
        <w:t>the</w:t>
      </w:r>
      <w:r w:rsidRPr="007655E2">
        <w:rPr>
          <w:spacing w:val="-12"/>
          <w:sz w:val="20"/>
        </w:rPr>
        <w:t xml:space="preserve"> </w:t>
      </w:r>
      <w:r>
        <w:rPr>
          <w:sz w:val="20"/>
        </w:rPr>
        <w:t>hospitality</w:t>
      </w:r>
      <w:r w:rsidRPr="007655E2">
        <w:rPr>
          <w:spacing w:val="-16"/>
          <w:sz w:val="20"/>
        </w:rPr>
        <w:t xml:space="preserve"> </w:t>
      </w:r>
      <w:r>
        <w:rPr>
          <w:sz w:val="20"/>
        </w:rPr>
        <w:t>and</w:t>
      </w:r>
      <w:r w:rsidRPr="007655E2">
        <w:rPr>
          <w:spacing w:val="-15"/>
          <w:sz w:val="20"/>
        </w:rPr>
        <w:t xml:space="preserve"> </w:t>
      </w:r>
      <w:r>
        <w:rPr>
          <w:sz w:val="20"/>
        </w:rPr>
        <w:t>tourism</w:t>
      </w:r>
      <w:r w:rsidRPr="007655E2">
        <w:rPr>
          <w:spacing w:val="-14"/>
          <w:sz w:val="20"/>
        </w:rPr>
        <w:t xml:space="preserve"> </w:t>
      </w:r>
      <w:r>
        <w:rPr>
          <w:sz w:val="20"/>
        </w:rPr>
        <w:t>industry,</w:t>
      </w:r>
      <w:r w:rsidRPr="007655E2">
        <w:rPr>
          <w:spacing w:val="-60"/>
          <w:sz w:val="20"/>
        </w:rPr>
        <w:t xml:space="preserve"> </w:t>
      </w:r>
      <w:r>
        <w:rPr>
          <w:sz w:val="20"/>
        </w:rPr>
        <w:t>such</w:t>
      </w:r>
      <w:r w:rsidRPr="007655E2">
        <w:rPr>
          <w:spacing w:val="-2"/>
          <w:sz w:val="20"/>
        </w:rPr>
        <w:t xml:space="preserve"> </w:t>
      </w:r>
      <w:r>
        <w:rPr>
          <w:sz w:val="20"/>
        </w:rPr>
        <w:t>as</w:t>
      </w:r>
      <w:r w:rsidRPr="007655E2">
        <w:rPr>
          <w:spacing w:val="-2"/>
          <w:sz w:val="20"/>
        </w:rPr>
        <w:t xml:space="preserve"> </w:t>
      </w:r>
      <w:r>
        <w:rPr>
          <w:sz w:val="20"/>
        </w:rPr>
        <w:t>travel</w:t>
      </w:r>
      <w:r w:rsidRPr="007655E2">
        <w:rPr>
          <w:spacing w:val="-1"/>
          <w:sz w:val="20"/>
        </w:rPr>
        <w:t xml:space="preserve"> </w:t>
      </w:r>
      <w:r>
        <w:rPr>
          <w:sz w:val="20"/>
        </w:rPr>
        <w:t>agent,</w:t>
      </w:r>
      <w:r w:rsidRPr="007655E2">
        <w:rPr>
          <w:spacing w:val="1"/>
          <w:sz w:val="20"/>
        </w:rPr>
        <w:t xml:space="preserve"> </w:t>
      </w:r>
      <w:r>
        <w:rPr>
          <w:sz w:val="20"/>
        </w:rPr>
        <w:t>food</w:t>
      </w:r>
      <w:r w:rsidRPr="007655E2">
        <w:rPr>
          <w:spacing w:val="1"/>
          <w:sz w:val="20"/>
        </w:rPr>
        <w:t xml:space="preserve"> </w:t>
      </w:r>
      <w:r>
        <w:rPr>
          <w:sz w:val="20"/>
        </w:rPr>
        <w:t>preparation</w:t>
      </w:r>
      <w:r w:rsidRPr="007655E2">
        <w:rPr>
          <w:spacing w:val="-3"/>
          <w:sz w:val="20"/>
        </w:rPr>
        <w:t xml:space="preserve"> </w:t>
      </w:r>
      <w:r>
        <w:rPr>
          <w:sz w:val="20"/>
        </w:rPr>
        <w:t>worker,</w:t>
      </w:r>
      <w:r w:rsidRPr="007655E2">
        <w:rPr>
          <w:spacing w:val="1"/>
          <w:sz w:val="20"/>
        </w:rPr>
        <w:t xml:space="preserve"> </w:t>
      </w:r>
      <w:r>
        <w:rPr>
          <w:sz w:val="20"/>
        </w:rPr>
        <w:t>hotel</w:t>
      </w:r>
      <w:r w:rsidRPr="007655E2">
        <w:rPr>
          <w:spacing w:val="1"/>
          <w:sz w:val="20"/>
        </w:rPr>
        <w:t xml:space="preserve"> </w:t>
      </w:r>
      <w:r>
        <w:rPr>
          <w:sz w:val="20"/>
        </w:rPr>
        <w:t>manager,</w:t>
      </w:r>
      <w:r w:rsidRPr="007655E2">
        <w:rPr>
          <w:spacing w:val="-2"/>
          <w:sz w:val="20"/>
        </w:rPr>
        <w:t xml:space="preserve"> </w:t>
      </w:r>
      <w:r>
        <w:rPr>
          <w:sz w:val="20"/>
        </w:rPr>
        <w:t>and</w:t>
      </w:r>
      <w:r w:rsidRPr="007655E2">
        <w:rPr>
          <w:spacing w:val="-1"/>
          <w:sz w:val="20"/>
        </w:rPr>
        <w:t xml:space="preserve"> </w:t>
      </w:r>
      <w:r>
        <w:rPr>
          <w:sz w:val="20"/>
        </w:rPr>
        <w:t>bartender.</w:t>
      </w:r>
    </w:p>
    <w:p w14:paraId="69D022C7" w14:textId="77777777" w:rsidR="00BE1A6F" w:rsidRDefault="002F737E" w:rsidP="00D7302F">
      <w:pPr>
        <w:pStyle w:val="ListParagraph"/>
        <w:numPr>
          <w:ilvl w:val="0"/>
          <w:numId w:val="27"/>
        </w:numPr>
        <w:tabs>
          <w:tab w:val="left" w:pos="1041"/>
        </w:tabs>
        <w:spacing w:before="118"/>
        <w:ind w:right="161"/>
        <w:rPr>
          <w:rFonts w:ascii="Symbol" w:hAnsi="Symbol"/>
          <w:sz w:val="20"/>
        </w:rPr>
      </w:pPr>
      <w:r>
        <w:rPr>
          <w:b/>
          <w:sz w:val="20"/>
        </w:rPr>
        <w:t>Human</w:t>
      </w:r>
      <w:r>
        <w:rPr>
          <w:b/>
          <w:spacing w:val="-7"/>
          <w:sz w:val="20"/>
        </w:rPr>
        <w:t xml:space="preserve"> </w:t>
      </w:r>
      <w:r>
        <w:rPr>
          <w:b/>
          <w:sz w:val="20"/>
        </w:rPr>
        <w:t>Services.</w:t>
      </w:r>
      <w:r>
        <w:rPr>
          <w:b/>
          <w:spacing w:val="-5"/>
          <w:sz w:val="20"/>
        </w:rPr>
        <w:t xml:space="preserve"> </w:t>
      </w:r>
      <w:r>
        <w:rPr>
          <w:sz w:val="20"/>
        </w:rPr>
        <w:t>Activities</w:t>
      </w:r>
      <w:r>
        <w:rPr>
          <w:spacing w:val="-5"/>
          <w:sz w:val="20"/>
        </w:rPr>
        <w:t xml:space="preserve"> </w:t>
      </w:r>
      <w:r>
        <w:rPr>
          <w:sz w:val="20"/>
        </w:rPr>
        <w:t>that</w:t>
      </w:r>
      <w:r>
        <w:rPr>
          <w:spacing w:val="-5"/>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3"/>
          <w:sz w:val="20"/>
        </w:rPr>
        <w:t xml:space="preserve"> </w:t>
      </w:r>
      <w:r>
        <w:rPr>
          <w:sz w:val="20"/>
        </w:rPr>
        <w:t>careers</w:t>
      </w:r>
      <w:r>
        <w:rPr>
          <w:spacing w:val="-5"/>
          <w:sz w:val="20"/>
        </w:rPr>
        <w:t xml:space="preserve"> </w:t>
      </w:r>
      <w:r>
        <w:rPr>
          <w:sz w:val="20"/>
        </w:rPr>
        <w:t>in</w:t>
      </w:r>
      <w:r>
        <w:rPr>
          <w:spacing w:val="-7"/>
          <w:sz w:val="20"/>
        </w:rPr>
        <w:t xml:space="preserve"> </w:t>
      </w:r>
      <w:r>
        <w:rPr>
          <w:sz w:val="20"/>
        </w:rPr>
        <w:t>community</w:t>
      </w:r>
      <w:r>
        <w:rPr>
          <w:spacing w:val="-6"/>
          <w:sz w:val="20"/>
        </w:rPr>
        <w:t xml:space="preserve"> </w:t>
      </w:r>
      <w:r>
        <w:rPr>
          <w:sz w:val="20"/>
        </w:rPr>
        <w:t>services,</w:t>
      </w:r>
      <w:r>
        <w:rPr>
          <w:spacing w:val="-6"/>
          <w:sz w:val="20"/>
        </w:rPr>
        <w:t xml:space="preserve"> </w:t>
      </w:r>
      <w:r>
        <w:rPr>
          <w:sz w:val="20"/>
        </w:rPr>
        <w:t>such</w:t>
      </w:r>
      <w:r>
        <w:rPr>
          <w:spacing w:val="-6"/>
          <w:sz w:val="20"/>
        </w:rPr>
        <w:t xml:space="preserve"> </w:t>
      </w:r>
      <w:r>
        <w:rPr>
          <w:sz w:val="20"/>
        </w:rPr>
        <w:t>as</w:t>
      </w:r>
      <w:r>
        <w:rPr>
          <w:spacing w:val="-5"/>
          <w:sz w:val="20"/>
        </w:rPr>
        <w:t xml:space="preserve"> </w:t>
      </w:r>
      <w:r>
        <w:rPr>
          <w:sz w:val="20"/>
        </w:rPr>
        <w:t>social</w:t>
      </w:r>
      <w:r>
        <w:rPr>
          <w:spacing w:val="-6"/>
          <w:sz w:val="20"/>
        </w:rPr>
        <w:t xml:space="preserve"> </w:t>
      </w:r>
      <w:r>
        <w:rPr>
          <w:sz w:val="20"/>
        </w:rPr>
        <w:t>worker,</w:t>
      </w:r>
      <w:r>
        <w:rPr>
          <w:spacing w:val="-59"/>
          <w:sz w:val="20"/>
        </w:rPr>
        <w:t xml:space="preserve"> </w:t>
      </w:r>
      <w:r>
        <w:rPr>
          <w:sz w:val="20"/>
        </w:rPr>
        <w:t>religious</w:t>
      </w:r>
      <w:r>
        <w:rPr>
          <w:spacing w:val="-2"/>
          <w:sz w:val="20"/>
        </w:rPr>
        <w:t xml:space="preserve"> </w:t>
      </w:r>
      <w:r>
        <w:rPr>
          <w:sz w:val="20"/>
        </w:rPr>
        <w:t>worker,</w:t>
      </w:r>
      <w:r>
        <w:rPr>
          <w:spacing w:val="-1"/>
          <w:sz w:val="20"/>
        </w:rPr>
        <w:t xml:space="preserve"> </w:t>
      </w:r>
      <w:r>
        <w:rPr>
          <w:sz w:val="20"/>
        </w:rPr>
        <w:t>recreation</w:t>
      </w:r>
      <w:r>
        <w:rPr>
          <w:spacing w:val="1"/>
          <w:sz w:val="20"/>
        </w:rPr>
        <w:t xml:space="preserve"> </w:t>
      </w:r>
      <w:r>
        <w:rPr>
          <w:sz w:val="20"/>
        </w:rPr>
        <w:t>worker,</w:t>
      </w:r>
      <w:r>
        <w:rPr>
          <w:spacing w:val="-2"/>
          <w:sz w:val="20"/>
        </w:rPr>
        <w:t xml:space="preserve"> </w:t>
      </w:r>
      <w:r>
        <w:rPr>
          <w:sz w:val="20"/>
        </w:rPr>
        <w:t>and</w:t>
      </w:r>
      <w:r>
        <w:rPr>
          <w:spacing w:val="2"/>
          <w:sz w:val="20"/>
        </w:rPr>
        <w:t xml:space="preserve"> </w:t>
      </w:r>
      <w:r>
        <w:rPr>
          <w:sz w:val="20"/>
        </w:rPr>
        <w:t>clergy.</w:t>
      </w:r>
    </w:p>
    <w:p w14:paraId="69D022C8" w14:textId="77777777" w:rsidR="00BE1A6F" w:rsidRDefault="002F737E" w:rsidP="00D7302F">
      <w:pPr>
        <w:pStyle w:val="ListParagraph"/>
        <w:numPr>
          <w:ilvl w:val="0"/>
          <w:numId w:val="27"/>
        </w:numPr>
        <w:tabs>
          <w:tab w:val="left" w:pos="1041"/>
        </w:tabs>
        <w:spacing w:before="116"/>
        <w:ind w:right="164"/>
        <w:rPr>
          <w:rFonts w:ascii="Symbol" w:hAnsi="Symbol"/>
          <w:sz w:val="20"/>
        </w:rPr>
      </w:pPr>
      <w:r>
        <w:rPr>
          <w:b/>
          <w:spacing w:val="-1"/>
          <w:sz w:val="20"/>
        </w:rPr>
        <w:t>Information</w:t>
      </w:r>
      <w:r>
        <w:rPr>
          <w:b/>
          <w:spacing w:val="-17"/>
          <w:sz w:val="20"/>
        </w:rPr>
        <w:t xml:space="preserve"> </w:t>
      </w:r>
      <w:r>
        <w:rPr>
          <w:b/>
          <w:spacing w:val="-1"/>
          <w:sz w:val="20"/>
        </w:rPr>
        <w:t>Technology.</w:t>
      </w:r>
      <w:r>
        <w:rPr>
          <w:b/>
          <w:spacing w:val="-13"/>
          <w:sz w:val="20"/>
        </w:rPr>
        <w:t xml:space="preserve"> </w:t>
      </w:r>
      <w:r>
        <w:rPr>
          <w:spacing w:val="-1"/>
          <w:sz w:val="20"/>
        </w:rPr>
        <w:t>Activities</w:t>
      </w:r>
      <w:r>
        <w:rPr>
          <w:spacing w:val="-15"/>
          <w:sz w:val="20"/>
        </w:rPr>
        <w:t xml:space="preserve"> </w:t>
      </w:r>
      <w:r>
        <w:rPr>
          <w:spacing w:val="-1"/>
          <w:sz w:val="20"/>
        </w:rPr>
        <w:t>that</w:t>
      </w:r>
      <w:r>
        <w:rPr>
          <w:spacing w:val="-15"/>
          <w:sz w:val="20"/>
        </w:rPr>
        <w:t xml:space="preserve"> </w:t>
      </w:r>
      <w:r>
        <w:rPr>
          <w:spacing w:val="-1"/>
          <w:sz w:val="20"/>
        </w:rPr>
        <w:t>prepare</w:t>
      </w:r>
      <w:r>
        <w:rPr>
          <w:spacing w:val="-14"/>
          <w:sz w:val="20"/>
        </w:rPr>
        <w:t xml:space="preserve"> </w:t>
      </w:r>
      <w:r>
        <w:rPr>
          <w:spacing w:val="-1"/>
          <w:sz w:val="20"/>
        </w:rPr>
        <w:t>students</w:t>
      </w:r>
      <w:r>
        <w:rPr>
          <w:spacing w:val="-15"/>
          <w:sz w:val="20"/>
        </w:rPr>
        <w:t xml:space="preserve"> </w:t>
      </w:r>
      <w:r>
        <w:rPr>
          <w:spacing w:val="-1"/>
          <w:sz w:val="20"/>
        </w:rPr>
        <w:t>for</w:t>
      </w:r>
      <w:r>
        <w:rPr>
          <w:spacing w:val="-14"/>
          <w:sz w:val="20"/>
        </w:rPr>
        <w:t xml:space="preserve"> </w:t>
      </w:r>
      <w:r>
        <w:rPr>
          <w:sz w:val="20"/>
        </w:rPr>
        <w:t>careers</w:t>
      </w:r>
      <w:r>
        <w:rPr>
          <w:spacing w:val="-15"/>
          <w:sz w:val="20"/>
        </w:rPr>
        <w:t xml:space="preserve"> </w:t>
      </w:r>
      <w:r>
        <w:rPr>
          <w:sz w:val="20"/>
        </w:rPr>
        <w:t>in</w:t>
      </w:r>
      <w:r>
        <w:rPr>
          <w:spacing w:val="-16"/>
          <w:sz w:val="20"/>
        </w:rPr>
        <w:t xml:space="preserve"> </w:t>
      </w:r>
      <w:r>
        <w:rPr>
          <w:sz w:val="20"/>
        </w:rPr>
        <w:t>the</w:t>
      </w:r>
      <w:r>
        <w:rPr>
          <w:spacing w:val="-14"/>
          <w:sz w:val="20"/>
        </w:rPr>
        <w:t xml:space="preserve"> </w:t>
      </w:r>
      <w:r>
        <w:rPr>
          <w:sz w:val="20"/>
        </w:rPr>
        <w:t>information</w:t>
      </w:r>
      <w:r>
        <w:rPr>
          <w:spacing w:val="-16"/>
          <w:sz w:val="20"/>
        </w:rPr>
        <w:t xml:space="preserve"> </w:t>
      </w:r>
      <w:r>
        <w:rPr>
          <w:sz w:val="20"/>
        </w:rPr>
        <w:t>technology</w:t>
      </w:r>
      <w:r>
        <w:rPr>
          <w:spacing w:val="-16"/>
          <w:sz w:val="20"/>
        </w:rPr>
        <w:t xml:space="preserve"> </w:t>
      </w:r>
      <w:r>
        <w:rPr>
          <w:sz w:val="20"/>
        </w:rPr>
        <w:t>services</w:t>
      </w:r>
      <w:r>
        <w:rPr>
          <w:spacing w:val="-59"/>
          <w:sz w:val="20"/>
        </w:rPr>
        <w:t xml:space="preserve"> </w:t>
      </w:r>
      <w:r>
        <w:rPr>
          <w:sz w:val="20"/>
        </w:rPr>
        <w:t>area,</w:t>
      </w:r>
      <w:r>
        <w:rPr>
          <w:spacing w:val="-4"/>
          <w:sz w:val="20"/>
        </w:rPr>
        <w:t xml:space="preserve"> </w:t>
      </w:r>
      <w:r>
        <w:rPr>
          <w:sz w:val="20"/>
        </w:rPr>
        <w:t>including</w:t>
      </w:r>
      <w:r>
        <w:rPr>
          <w:spacing w:val="-3"/>
          <w:sz w:val="20"/>
        </w:rPr>
        <w:t xml:space="preserve"> </w:t>
      </w:r>
      <w:r>
        <w:rPr>
          <w:sz w:val="20"/>
        </w:rPr>
        <w:t>working</w:t>
      </w:r>
      <w:r>
        <w:rPr>
          <w:spacing w:val="-4"/>
          <w:sz w:val="20"/>
        </w:rPr>
        <w:t xml:space="preserve"> </w:t>
      </w:r>
      <w:r>
        <w:rPr>
          <w:sz w:val="20"/>
        </w:rPr>
        <w:t>with</w:t>
      </w:r>
      <w:r>
        <w:rPr>
          <w:spacing w:val="-3"/>
          <w:sz w:val="20"/>
        </w:rPr>
        <w:t xml:space="preserve"> </w:t>
      </w:r>
      <w:r>
        <w:rPr>
          <w:sz w:val="20"/>
        </w:rPr>
        <w:t>databases,</w:t>
      </w:r>
      <w:r>
        <w:rPr>
          <w:spacing w:val="-3"/>
          <w:sz w:val="20"/>
        </w:rPr>
        <w:t xml:space="preserve"> </w:t>
      </w:r>
      <w:r>
        <w:rPr>
          <w:sz w:val="20"/>
        </w:rPr>
        <w:t>designing</w:t>
      </w:r>
      <w:r>
        <w:rPr>
          <w:spacing w:val="-4"/>
          <w:sz w:val="20"/>
        </w:rPr>
        <w:t xml:space="preserve"> </w:t>
      </w:r>
      <w:r>
        <w:rPr>
          <w:sz w:val="20"/>
        </w:rPr>
        <w:t>software,</w:t>
      </w:r>
      <w:r>
        <w:rPr>
          <w:spacing w:val="3"/>
          <w:sz w:val="20"/>
        </w:rPr>
        <w:t xml:space="preserve"> </w:t>
      </w:r>
      <w:r>
        <w:rPr>
          <w:sz w:val="20"/>
        </w:rPr>
        <w:t>and</w:t>
      </w:r>
      <w:r>
        <w:rPr>
          <w:spacing w:val="-4"/>
          <w:sz w:val="20"/>
        </w:rPr>
        <w:t xml:space="preserve"> </w:t>
      </w:r>
      <w:r>
        <w:rPr>
          <w:sz w:val="20"/>
        </w:rPr>
        <w:t>programming</w:t>
      </w:r>
      <w:r>
        <w:rPr>
          <w:spacing w:val="-3"/>
          <w:sz w:val="20"/>
        </w:rPr>
        <w:t xml:space="preserve"> </w:t>
      </w:r>
      <w:r>
        <w:rPr>
          <w:sz w:val="20"/>
        </w:rPr>
        <w:t>and</w:t>
      </w:r>
      <w:r>
        <w:rPr>
          <w:spacing w:val="-4"/>
          <w:sz w:val="20"/>
        </w:rPr>
        <w:t xml:space="preserve"> </w:t>
      </w:r>
      <w:r>
        <w:rPr>
          <w:sz w:val="20"/>
        </w:rPr>
        <w:t>repairing</w:t>
      </w:r>
      <w:r>
        <w:rPr>
          <w:spacing w:val="-2"/>
          <w:sz w:val="20"/>
        </w:rPr>
        <w:t xml:space="preserve"> </w:t>
      </w:r>
      <w:r>
        <w:rPr>
          <w:sz w:val="20"/>
        </w:rPr>
        <w:t>computers.</w:t>
      </w:r>
    </w:p>
    <w:p w14:paraId="69D022C9" w14:textId="77777777" w:rsidR="00BE1A6F" w:rsidRDefault="002F737E" w:rsidP="00D7302F">
      <w:pPr>
        <w:pStyle w:val="ListParagraph"/>
        <w:numPr>
          <w:ilvl w:val="0"/>
          <w:numId w:val="27"/>
        </w:numPr>
        <w:tabs>
          <w:tab w:val="left" w:pos="1041"/>
        </w:tabs>
        <w:spacing w:before="118"/>
        <w:ind w:right="164"/>
        <w:rPr>
          <w:rFonts w:ascii="Symbol" w:hAnsi="Symbol"/>
          <w:sz w:val="20"/>
        </w:rPr>
      </w:pPr>
      <w:r>
        <w:rPr>
          <w:b/>
          <w:sz w:val="20"/>
        </w:rPr>
        <w:t>Law</w:t>
      </w:r>
      <w:r>
        <w:rPr>
          <w:b/>
          <w:spacing w:val="5"/>
          <w:sz w:val="20"/>
        </w:rPr>
        <w:t xml:space="preserve"> </w:t>
      </w:r>
      <w:r>
        <w:rPr>
          <w:b/>
          <w:sz w:val="20"/>
        </w:rPr>
        <w:t>and</w:t>
      </w:r>
      <w:r>
        <w:rPr>
          <w:b/>
          <w:spacing w:val="4"/>
          <w:sz w:val="20"/>
        </w:rPr>
        <w:t xml:space="preserve"> </w:t>
      </w:r>
      <w:r>
        <w:rPr>
          <w:b/>
          <w:sz w:val="20"/>
        </w:rPr>
        <w:t>Public</w:t>
      </w:r>
      <w:r>
        <w:rPr>
          <w:b/>
          <w:spacing w:val="5"/>
          <w:sz w:val="20"/>
        </w:rPr>
        <w:t xml:space="preserve"> </w:t>
      </w:r>
      <w:r>
        <w:rPr>
          <w:b/>
          <w:sz w:val="20"/>
        </w:rPr>
        <w:t>Safety.</w:t>
      </w:r>
      <w:r>
        <w:rPr>
          <w:b/>
          <w:spacing w:val="12"/>
          <w:sz w:val="20"/>
        </w:rPr>
        <w:t xml:space="preserve"> </w:t>
      </w:r>
      <w:r>
        <w:rPr>
          <w:sz w:val="20"/>
        </w:rPr>
        <w:t>Activities</w:t>
      </w:r>
      <w:r>
        <w:rPr>
          <w:spacing w:val="6"/>
          <w:sz w:val="20"/>
        </w:rPr>
        <w:t xml:space="preserve"> </w:t>
      </w:r>
      <w:r>
        <w:rPr>
          <w:sz w:val="20"/>
        </w:rPr>
        <w:t>that</w:t>
      </w:r>
      <w:r>
        <w:rPr>
          <w:spacing w:val="7"/>
          <w:sz w:val="20"/>
        </w:rPr>
        <w:t xml:space="preserve"> </w:t>
      </w:r>
      <w:r>
        <w:rPr>
          <w:sz w:val="20"/>
        </w:rPr>
        <w:t>prepare</w:t>
      </w:r>
      <w:r>
        <w:rPr>
          <w:spacing w:val="7"/>
          <w:sz w:val="20"/>
        </w:rPr>
        <w:t xml:space="preserve"> </w:t>
      </w:r>
      <w:r>
        <w:rPr>
          <w:sz w:val="20"/>
        </w:rPr>
        <w:t>students</w:t>
      </w:r>
      <w:r>
        <w:rPr>
          <w:spacing w:val="6"/>
          <w:sz w:val="20"/>
        </w:rPr>
        <w:t xml:space="preserve"> </w:t>
      </w:r>
      <w:r>
        <w:rPr>
          <w:sz w:val="20"/>
        </w:rPr>
        <w:t>for</w:t>
      </w:r>
      <w:r>
        <w:rPr>
          <w:spacing w:val="8"/>
          <w:sz w:val="20"/>
        </w:rPr>
        <w:t xml:space="preserve"> </w:t>
      </w:r>
      <w:r>
        <w:rPr>
          <w:sz w:val="20"/>
        </w:rPr>
        <w:t>careers</w:t>
      </w:r>
      <w:r>
        <w:rPr>
          <w:spacing w:val="6"/>
          <w:sz w:val="20"/>
        </w:rPr>
        <w:t xml:space="preserve"> </w:t>
      </w:r>
      <w:r>
        <w:rPr>
          <w:sz w:val="20"/>
        </w:rPr>
        <w:t>in</w:t>
      </w:r>
      <w:r>
        <w:rPr>
          <w:spacing w:val="5"/>
          <w:sz w:val="20"/>
        </w:rPr>
        <w:t xml:space="preserve"> </w:t>
      </w:r>
      <w:r>
        <w:rPr>
          <w:sz w:val="20"/>
        </w:rPr>
        <w:t>legal</w:t>
      </w:r>
      <w:r>
        <w:rPr>
          <w:spacing w:val="6"/>
          <w:sz w:val="20"/>
        </w:rPr>
        <w:t xml:space="preserve"> </w:t>
      </w:r>
      <w:r>
        <w:rPr>
          <w:sz w:val="20"/>
        </w:rPr>
        <w:t>and</w:t>
      </w:r>
      <w:r>
        <w:rPr>
          <w:spacing w:val="6"/>
          <w:sz w:val="20"/>
        </w:rPr>
        <w:t xml:space="preserve"> </w:t>
      </w:r>
      <w:r>
        <w:rPr>
          <w:sz w:val="20"/>
        </w:rPr>
        <w:t>protective</w:t>
      </w:r>
      <w:r>
        <w:rPr>
          <w:spacing w:val="6"/>
          <w:sz w:val="20"/>
        </w:rPr>
        <w:t xml:space="preserve"> </w:t>
      </w:r>
      <w:r>
        <w:rPr>
          <w:sz w:val="20"/>
        </w:rPr>
        <w:t>services,</w:t>
      </w:r>
      <w:r>
        <w:rPr>
          <w:spacing w:val="5"/>
          <w:sz w:val="20"/>
        </w:rPr>
        <w:t xml:space="preserve"> </w:t>
      </w:r>
      <w:r>
        <w:rPr>
          <w:sz w:val="20"/>
        </w:rPr>
        <w:t>such</w:t>
      </w:r>
      <w:r>
        <w:rPr>
          <w:spacing w:val="-59"/>
          <w:sz w:val="20"/>
        </w:rPr>
        <w:t xml:space="preserve"> </w:t>
      </w:r>
      <w:r>
        <w:rPr>
          <w:sz w:val="20"/>
        </w:rPr>
        <w:t>as</w:t>
      </w:r>
      <w:r>
        <w:rPr>
          <w:spacing w:val="-2"/>
          <w:sz w:val="20"/>
        </w:rPr>
        <w:t xml:space="preserve"> </w:t>
      </w:r>
      <w:r>
        <w:rPr>
          <w:sz w:val="20"/>
        </w:rPr>
        <w:t>correction</w:t>
      </w:r>
      <w:r>
        <w:rPr>
          <w:spacing w:val="-1"/>
          <w:sz w:val="20"/>
        </w:rPr>
        <w:t xml:space="preserve"> </w:t>
      </w:r>
      <w:r>
        <w:rPr>
          <w:sz w:val="20"/>
        </w:rPr>
        <w:t>officer,</w:t>
      </w:r>
      <w:r>
        <w:rPr>
          <w:spacing w:val="-1"/>
          <w:sz w:val="20"/>
        </w:rPr>
        <w:t xml:space="preserve"> </w:t>
      </w:r>
      <w:r>
        <w:rPr>
          <w:sz w:val="20"/>
        </w:rPr>
        <w:t>police</w:t>
      </w:r>
      <w:r>
        <w:rPr>
          <w:spacing w:val="2"/>
          <w:sz w:val="20"/>
        </w:rPr>
        <w:t xml:space="preserve"> </w:t>
      </w:r>
      <w:r>
        <w:rPr>
          <w:sz w:val="20"/>
        </w:rPr>
        <w:t>officer,</w:t>
      </w:r>
      <w:r>
        <w:rPr>
          <w:spacing w:val="-2"/>
          <w:sz w:val="20"/>
        </w:rPr>
        <w:t xml:space="preserve"> </w:t>
      </w:r>
      <w:r>
        <w:rPr>
          <w:sz w:val="20"/>
        </w:rPr>
        <w:t>lawyer,</w:t>
      </w:r>
      <w:r>
        <w:rPr>
          <w:spacing w:val="-1"/>
          <w:sz w:val="20"/>
        </w:rPr>
        <w:t xml:space="preserve"> </w:t>
      </w:r>
      <w:r>
        <w:rPr>
          <w:sz w:val="20"/>
        </w:rPr>
        <w:t>and</w:t>
      </w:r>
      <w:r>
        <w:rPr>
          <w:spacing w:val="-1"/>
          <w:sz w:val="20"/>
        </w:rPr>
        <w:t xml:space="preserve"> </w:t>
      </w:r>
      <w:r>
        <w:rPr>
          <w:sz w:val="20"/>
        </w:rPr>
        <w:t>judge.</w:t>
      </w:r>
    </w:p>
    <w:p w14:paraId="69D022CA" w14:textId="77777777" w:rsidR="00BE1A6F" w:rsidRDefault="002F737E" w:rsidP="00D7302F">
      <w:pPr>
        <w:pStyle w:val="ListParagraph"/>
        <w:numPr>
          <w:ilvl w:val="0"/>
          <w:numId w:val="27"/>
        </w:numPr>
        <w:tabs>
          <w:tab w:val="left" w:pos="1041"/>
        </w:tabs>
        <w:spacing w:before="116"/>
        <w:ind w:right="162"/>
        <w:rPr>
          <w:rFonts w:ascii="Symbol" w:hAnsi="Symbol"/>
          <w:sz w:val="20"/>
        </w:rPr>
      </w:pPr>
      <w:r>
        <w:rPr>
          <w:b/>
          <w:spacing w:val="-1"/>
          <w:sz w:val="20"/>
        </w:rPr>
        <w:t>Manufacturing.</w:t>
      </w:r>
      <w:r>
        <w:rPr>
          <w:b/>
          <w:spacing w:val="-13"/>
          <w:sz w:val="20"/>
        </w:rPr>
        <w:t xml:space="preserve"> </w:t>
      </w:r>
      <w:r>
        <w:rPr>
          <w:sz w:val="20"/>
        </w:rPr>
        <w:t>Activities</w:t>
      </w:r>
      <w:r>
        <w:rPr>
          <w:spacing w:val="-12"/>
          <w:sz w:val="20"/>
        </w:rPr>
        <w:t xml:space="preserve"> </w:t>
      </w:r>
      <w:r>
        <w:rPr>
          <w:sz w:val="20"/>
        </w:rPr>
        <w:t>that</w:t>
      </w:r>
      <w:r>
        <w:rPr>
          <w:spacing w:val="-15"/>
          <w:sz w:val="20"/>
        </w:rPr>
        <w:t xml:space="preserve"> </w:t>
      </w:r>
      <w:r>
        <w:rPr>
          <w:sz w:val="20"/>
        </w:rPr>
        <w:t>prepare</w:t>
      </w:r>
      <w:r>
        <w:rPr>
          <w:spacing w:val="-14"/>
          <w:sz w:val="20"/>
        </w:rPr>
        <w:t xml:space="preserve"> </w:t>
      </w:r>
      <w:r>
        <w:rPr>
          <w:sz w:val="20"/>
        </w:rPr>
        <w:t>students</w:t>
      </w:r>
      <w:r>
        <w:rPr>
          <w:spacing w:val="-12"/>
          <w:sz w:val="20"/>
        </w:rPr>
        <w:t xml:space="preserve"> </w:t>
      </w:r>
      <w:r>
        <w:rPr>
          <w:sz w:val="20"/>
        </w:rPr>
        <w:t>for</w:t>
      </w:r>
      <w:r>
        <w:rPr>
          <w:spacing w:val="-13"/>
          <w:sz w:val="20"/>
        </w:rPr>
        <w:t xml:space="preserve"> </w:t>
      </w:r>
      <w:r>
        <w:rPr>
          <w:sz w:val="20"/>
        </w:rPr>
        <w:t>careers</w:t>
      </w:r>
      <w:r>
        <w:rPr>
          <w:spacing w:val="-15"/>
          <w:sz w:val="20"/>
        </w:rPr>
        <w:t xml:space="preserve"> </w:t>
      </w:r>
      <w:r>
        <w:rPr>
          <w:sz w:val="20"/>
        </w:rPr>
        <w:t>in</w:t>
      </w:r>
      <w:r>
        <w:rPr>
          <w:spacing w:val="-15"/>
          <w:sz w:val="20"/>
        </w:rPr>
        <w:t xml:space="preserve"> </w:t>
      </w:r>
      <w:r>
        <w:rPr>
          <w:sz w:val="20"/>
        </w:rPr>
        <w:t>traditional</w:t>
      </w:r>
      <w:r>
        <w:rPr>
          <w:spacing w:val="-15"/>
          <w:sz w:val="20"/>
        </w:rPr>
        <w:t xml:space="preserve"> </w:t>
      </w:r>
      <w:r>
        <w:rPr>
          <w:sz w:val="20"/>
        </w:rPr>
        <w:t>industries</w:t>
      </w:r>
      <w:r>
        <w:rPr>
          <w:spacing w:val="-15"/>
          <w:sz w:val="20"/>
        </w:rPr>
        <w:t xml:space="preserve"> </w:t>
      </w:r>
      <w:r>
        <w:rPr>
          <w:sz w:val="20"/>
        </w:rPr>
        <w:t>such</w:t>
      </w:r>
      <w:r>
        <w:rPr>
          <w:spacing w:val="-15"/>
          <w:sz w:val="20"/>
        </w:rPr>
        <w:t xml:space="preserve"> </w:t>
      </w:r>
      <w:r>
        <w:rPr>
          <w:sz w:val="20"/>
        </w:rPr>
        <w:t>as</w:t>
      </w:r>
      <w:r>
        <w:rPr>
          <w:spacing w:val="-13"/>
          <w:sz w:val="20"/>
        </w:rPr>
        <w:t xml:space="preserve"> </w:t>
      </w:r>
      <w:r>
        <w:rPr>
          <w:sz w:val="20"/>
        </w:rPr>
        <w:t>steel</w:t>
      </w:r>
      <w:r>
        <w:rPr>
          <w:spacing w:val="-14"/>
          <w:sz w:val="20"/>
        </w:rPr>
        <w:t xml:space="preserve"> </w:t>
      </w:r>
      <w:r>
        <w:rPr>
          <w:sz w:val="20"/>
        </w:rPr>
        <w:t>and</w:t>
      </w:r>
      <w:r>
        <w:rPr>
          <w:spacing w:val="-13"/>
          <w:sz w:val="20"/>
        </w:rPr>
        <w:t xml:space="preserve"> </w:t>
      </w:r>
      <w:r>
        <w:rPr>
          <w:sz w:val="20"/>
        </w:rPr>
        <w:t>textiles</w:t>
      </w:r>
      <w:r>
        <w:rPr>
          <w:spacing w:val="-59"/>
          <w:sz w:val="20"/>
        </w:rPr>
        <w:t xml:space="preserve"> </w:t>
      </w:r>
      <w:r>
        <w:rPr>
          <w:sz w:val="20"/>
        </w:rPr>
        <w:t>or</w:t>
      </w:r>
      <w:r>
        <w:rPr>
          <w:spacing w:val="-2"/>
          <w:sz w:val="20"/>
        </w:rPr>
        <w:t xml:space="preserve"> </w:t>
      </w:r>
      <w:r>
        <w:rPr>
          <w:sz w:val="20"/>
        </w:rPr>
        <w:t>cutting-edge</w:t>
      </w:r>
      <w:r>
        <w:rPr>
          <w:spacing w:val="1"/>
          <w:sz w:val="20"/>
        </w:rPr>
        <w:t xml:space="preserve"> </w:t>
      </w:r>
      <w:r>
        <w:rPr>
          <w:sz w:val="20"/>
        </w:rPr>
        <w:t>industries</w:t>
      </w:r>
      <w:r>
        <w:rPr>
          <w:spacing w:val="-2"/>
          <w:sz w:val="20"/>
        </w:rPr>
        <w:t xml:space="preserve"> </w:t>
      </w:r>
      <w:r>
        <w:rPr>
          <w:sz w:val="20"/>
        </w:rPr>
        <w:t>such</w:t>
      </w:r>
      <w:r>
        <w:rPr>
          <w:spacing w:val="-1"/>
          <w:sz w:val="20"/>
        </w:rPr>
        <w:t xml:space="preserve"> </w:t>
      </w:r>
      <w:r>
        <w:rPr>
          <w:sz w:val="20"/>
        </w:rPr>
        <w:t>as</w:t>
      </w:r>
      <w:r>
        <w:rPr>
          <w:spacing w:val="-1"/>
          <w:sz w:val="20"/>
        </w:rPr>
        <w:t xml:space="preserve"> </w:t>
      </w:r>
      <w:r>
        <w:rPr>
          <w:sz w:val="20"/>
        </w:rPr>
        <w:t>aerospace</w:t>
      </w:r>
      <w:r>
        <w:rPr>
          <w:spacing w:val="-1"/>
          <w:sz w:val="20"/>
        </w:rPr>
        <w:t xml:space="preserve"> </w:t>
      </w:r>
      <w:r>
        <w:rPr>
          <w:sz w:val="20"/>
        </w:rPr>
        <w:t>and</w:t>
      </w:r>
      <w:r>
        <w:rPr>
          <w:spacing w:val="-1"/>
          <w:sz w:val="20"/>
        </w:rPr>
        <w:t xml:space="preserve"> </w:t>
      </w:r>
      <w:r>
        <w:rPr>
          <w:sz w:val="20"/>
        </w:rPr>
        <w:t>electronics.</w:t>
      </w:r>
    </w:p>
    <w:p w14:paraId="69D022CB" w14:textId="77777777" w:rsidR="00BE1A6F" w:rsidRDefault="002F737E" w:rsidP="00D7302F">
      <w:pPr>
        <w:pStyle w:val="ListParagraph"/>
        <w:numPr>
          <w:ilvl w:val="0"/>
          <w:numId w:val="27"/>
        </w:numPr>
        <w:tabs>
          <w:tab w:val="left" w:pos="1041"/>
        </w:tabs>
        <w:spacing w:before="121" w:line="237" w:lineRule="auto"/>
        <w:ind w:right="159"/>
        <w:jc w:val="both"/>
        <w:rPr>
          <w:rFonts w:ascii="Symbol" w:hAnsi="Symbol"/>
          <w:sz w:val="20"/>
        </w:rPr>
      </w:pPr>
      <w:r>
        <w:rPr>
          <w:b/>
          <w:sz w:val="20"/>
        </w:rPr>
        <w:t>Retail/Wholesale</w:t>
      </w:r>
      <w:r>
        <w:rPr>
          <w:b/>
          <w:spacing w:val="-6"/>
          <w:sz w:val="20"/>
        </w:rPr>
        <w:t xml:space="preserve"> </w:t>
      </w:r>
      <w:r>
        <w:rPr>
          <w:b/>
          <w:sz w:val="20"/>
        </w:rPr>
        <w:t>Sales</w:t>
      </w:r>
      <w:r>
        <w:rPr>
          <w:b/>
          <w:spacing w:val="-2"/>
          <w:sz w:val="20"/>
        </w:rPr>
        <w:t xml:space="preserve"> </w:t>
      </w:r>
      <w:r>
        <w:rPr>
          <w:b/>
          <w:sz w:val="20"/>
        </w:rPr>
        <w:t>and</w:t>
      </w:r>
      <w:r>
        <w:rPr>
          <w:b/>
          <w:spacing w:val="-5"/>
          <w:sz w:val="20"/>
        </w:rPr>
        <w:t xml:space="preserve"> </w:t>
      </w:r>
      <w:r>
        <w:rPr>
          <w:b/>
          <w:sz w:val="20"/>
        </w:rPr>
        <w:t>Service.</w:t>
      </w:r>
      <w:r>
        <w:rPr>
          <w:b/>
          <w:spacing w:val="-1"/>
          <w:sz w:val="20"/>
        </w:rPr>
        <w:t xml:space="preserve"> </w:t>
      </w:r>
      <w:r>
        <w:rPr>
          <w:sz w:val="20"/>
        </w:rPr>
        <w:t>Activities</w:t>
      </w:r>
      <w:r>
        <w:rPr>
          <w:spacing w:val="-5"/>
          <w:sz w:val="20"/>
        </w:rPr>
        <w:t xml:space="preserve"> </w:t>
      </w:r>
      <w:r>
        <w:rPr>
          <w:sz w:val="20"/>
        </w:rPr>
        <w:t>that</w:t>
      </w:r>
      <w:r>
        <w:rPr>
          <w:spacing w:val="-3"/>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5"/>
          <w:sz w:val="20"/>
        </w:rPr>
        <w:t xml:space="preserve"> </w:t>
      </w:r>
      <w:r>
        <w:rPr>
          <w:sz w:val="20"/>
        </w:rPr>
        <w:t>careers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sales</w:t>
      </w:r>
      <w:r>
        <w:rPr>
          <w:spacing w:val="-4"/>
          <w:sz w:val="20"/>
        </w:rPr>
        <w:t xml:space="preserve"> </w:t>
      </w:r>
      <w:r>
        <w:rPr>
          <w:sz w:val="20"/>
        </w:rPr>
        <w:t>and</w:t>
      </w:r>
      <w:r>
        <w:rPr>
          <w:spacing w:val="-5"/>
          <w:sz w:val="20"/>
        </w:rPr>
        <w:t xml:space="preserve"> </w:t>
      </w:r>
      <w:r>
        <w:rPr>
          <w:sz w:val="20"/>
        </w:rPr>
        <w:t>service</w:t>
      </w:r>
      <w:r>
        <w:rPr>
          <w:spacing w:val="-60"/>
          <w:sz w:val="20"/>
        </w:rPr>
        <w:t xml:space="preserve"> </w:t>
      </w:r>
      <w:r>
        <w:rPr>
          <w:sz w:val="20"/>
        </w:rPr>
        <w:t>industry, such as marketing/public relations manager, real estate agent, hairdresser, retail salesperson, and</w:t>
      </w:r>
      <w:r>
        <w:rPr>
          <w:spacing w:val="-60"/>
          <w:sz w:val="20"/>
        </w:rPr>
        <w:t xml:space="preserve"> </w:t>
      </w:r>
      <w:r>
        <w:rPr>
          <w:sz w:val="20"/>
        </w:rPr>
        <w:t>telemarketer.</w:t>
      </w:r>
    </w:p>
    <w:p w14:paraId="69D022CC" w14:textId="77777777" w:rsidR="00BE1A6F" w:rsidRDefault="002F737E" w:rsidP="00D7302F">
      <w:pPr>
        <w:pStyle w:val="ListParagraph"/>
        <w:numPr>
          <w:ilvl w:val="0"/>
          <w:numId w:val="27"/>
        </w:numPr>
        <w:tabs>
          <w:tab w:val="left" w:pos="1041"/>
        </w:tabs>
        <w:spacing w:before="123"/>
        <w:ind w:right="158"/>
        <w:jc w:val="both"/>
        <w:rPr>
          <w:rFonts w:ascii="Symbol" w:hAnsi="Symbol"/>
          <w:sz w:val="20"/>
        </w:rPr>
      </w:pPr>
      <w:r>
        <w:rPr>
          <w:b/>
          <w:sz w:val="20"/>
        </w:rPr>
        <w:t>Scientific</w:t>
      </w:r>
      <w:r>
        <w:rPr>
          <w:b/>
          <w:spacing w:val="1"/>
          <w:sz w:val="20"/>
        </w:rPr>
        <w:t xml:space="preserve"> </w:t>
      </w:r>
      <w:r>
        <w:rPr>
          <w:b/>
          <w:sz w:val="20"/>
        </w:rPr>
        <w:t>Research</w:t>
      </w:r>
      <w:r>
        <w:rPr>
          <w:b/>
          <w:spacing w:val="1"/>
          <w:sz w:val="20"/>
        </w:rPr>
        <w:t xml:space="preserve"> </w:t>
      </w:r>
      <w:r>
        <w:rPr>
          <w:b/>
          <w:sz w:val="20"/>
        </w:rPr>
        <w:t>and</w:t>
      </w:r>
      <w:r>
        <w:rPr>
          <w:b/>
          <w:spacing w:val="1"/>
          <w:sz w:val="20"/>
        </w:rPr>
        <w:t xml:space="preserve"> </w:t>
      </w:r>
      <w:r>
        <w:rPr>
          <w:b/>
          <w:sz w:val="20"/>
        </w:rPr>
        <w:t>Engineering.</w:t>
      </w:r>
      <w:r>
        <w:rPr>
          <w:b/>
          <w:spacing w:val="1"/>
          <w:sz w:val="20"/>
        </w:rPr>
        <w:t xml:space="preserve"> </w:t>
      </w:r>
      <w:r>
        <w:rPr>
          <w:sz w:val="20"/>
        </w:rPr>
        <w:t>Activities</w:t>
      </w:r>
      <w:r>
        <w:rPr>
          <w:spacing w:val="1"/>
          <w:sz w:val="20"/>
        </w:rPr>
        <w:t xml:space="preserve"> </w:t>
      </w:r>
      <w:r>
        <w:rPr>
          <w:sz w:val="20"/>
        </w:rPr>
        <w:t>that</w:t>
      </w:r>
      <w:r>
        <w:rPr>
          <w:spacing w:val="1"/>
          <w:sz w:val="20"/>
        </w:rPr>
        <w:t xml:space="preserve"> </w:t>
      </w:r>
      <w:r>
        <w:rPr>
          <w:sz w:val="20"/>
        </w:rPr>
        <w:t>prepare</w:t>
      </w:r>
      <w:r>
        <w:rPr>
          <w:spacing w:val="1"/>
          <w:sz w:val="20"/>
        </w:rPr>
        <w:t xml:space="preserve"> </w:t>
      </w:r>
      <w:r>
        <w:rPr>
          <w:sz w:val="20"/>
        </w:rPr>
        <w:t>students</w:t>
      </w:r>
      <w:r>
        <w:rPr>
          <w:spacing w:val="1"/>
          <w:sz w:val="20"/>
        </w:rPr>
        <w:t xml:space="preserve"> </w:t>
      </w:r>
      <w:r>
        <w:rPr>
          <w:sz w:val="20"/>
        </w:rPr>
        <w:t>for</w:t>
      </w:r>
      <w:r>
        <w:rPr>
          <w:spacing w:val="1"/>
          <w:sz w:val="20"/>
        </w:rPr>
        <w:t xml:space="preserve"> </w:t>
      </w:r>
      <w:r>
        <w:rPr>
          <w:sz w:val="20"/>
        </w:rPr>
        <w:t>careers</w:t>
      </w:r>
      <w:r>
        <w:rPr>
          <w:spacing w:val="1"/>
          <w:sz w:val="20"/>
        </w:rPr>
        <w:t xml:space="preserve"> </w:t>
      </w:r>
      <w:r>
        <w:rPr>
          <w:sz w:val="20"/>
        </w:rPr>
        <w:t>in</w:t>
      </w:r>
      <w:r>
        <w:rPr>
          <w:spacing w:val="1"/>
          <w:sz w:val="20"/>
        </w:rPr>
        <w:t xml:space="preserve"> </w:t>
      </w:r>
      <w:r>
        <w:rPr>
          <w:sz w:val="20"/>
        </w:rPr>
        <w:t>science</w:t>
      </w:r>
      <w:r>
        <w:rPr>
          <w:spacing w:val="1"/>
          <w:sz w:val="20"/>
        </w:rPr>
        <w:t xml:space="preserve"> </w:t>
      </w:r>
      <w:r>
        <w:rPr>
          <w:sz w:val="20"/>
        </w:rPr>
        <w:t>and</w:t>
      </w:r>
      <w:r>
        <w:rPr>
          <w:spacing w:val="-60"/>
          <w:sz w:val="20"/>
        </w:rPr>
        <w:t xml:space="preserve"> </w:t>
      </w:r>
      <w:r>
        <w:rPr>
          <w:sz w:val="20"/>
        </w:rPr>
        <w:t>engineering,</w:t>
      </w:r>
      <w:r>
        <w:rPr>
          <w:spacing w:val="1"/>
          <w:sz w:val="20"/>
        </w:rPr>
        <w:t xml:space="preserve"> </w:t>
      </w:r>
      <w:r>
        <w:rPr>
          <w:sz w:val="20"/>
        </w:rPr>
        <w:t>including</w:t>
      </w:r>
      <w:r>
        <w:rPr>
          <w:spacing w:val="1"/>
          <w:sz w:val="20"/>
        </w:rPr>
        <w:t xml:space="preserve"> </w:t>
      </w:r>
      <w:r>
        <w:rPr>
          <w:sz w:val="20"/>
        </w:rPr>
        <w:t>chemical,</w:t>
      </w:r>
      <w:r>
        <w:rPr>
          <w:spacing w:val="1"/>
          <w:sz w:val="20"/>
        </w:rPr>
        <w:t xml:space="preserve"> </w:t>
      </w:r>
      <w:r>
        <w:rPr>
          <w:sz w:val="20"/>
        </w:rPr>
        <w:t>civil,</w:t>
      </w:r>
      <w:r>
        <w:rPr>
          <w:spacing w:val="1"/>
          <w:sz w:val="20"/>
        </w:rPr>
        <w:t xml:space="preserve"> </w:t>
      </w:r>
      <w:r>
        <w:rPr>
          <w:sz w:val="20"/>
        </w:rPr>
        <w:t>and</w:t>
      </w:r>
      <w:r>
        <w:rPr>
          <w:spacing w:val="1"/>
          <w:sz w:val="20"/>
        </w:rPr>
        <w:t xml:space="preserve"> </w:t>
      </w:r>
      <w:r>
        <w:rPr>
          <w:sz w:val="20"/>
        </w:rPr>
        <w:t>mechanical</w:t>
      </w:r>
      <w:r>
        <w:rPr>
          <w:spacing w:val="1"/>
          <w:sz w:val="20"/>
        </w:rPr>
        <w:t xml:space="preserve"> </w:t>
      </w:r>
      <w:r>
        <w:rPr>
          <w:sz w:val="20"/>
        </w:rPr>
        <w:t>engineering;</w:t>
      </w:r>
      <w:r>
        <w:rPr>
          <w:spacing w:val="1"/>
          <w:sz w:val="20"/>
        </w:rPr>
        <w:t xml:space="preserve"> </w:t>
      </w:r>
      <w:r>
        <w:rPr>
          <w:sz w:val="20"/>
        </w:rPr>
        <w:t>biological</w:t>
      </w:r>
      <w:r>
        <w:rPr>
          <w:spacing w:val="1"/>
          <w:sz w:val="20"/>
        </w:rPr>
        <w:t xml:space="preserve"> </w:t>
      </w:r>
      <w:r>
        <w:rPr>
          <w:sz w:val="20"/>
        </w:rPr>
        <w:t>and</w:t>
      </w:r>
      <w:r>
        <w:rPr>
          <w:spacing w:val="1"/>
          <w:sz w:val="20"/>
        </w:rPr>
        <w:t xml:space="preserve"> </w:t>
      </w:r>
      <w:r>
        <w:rPr>
          <w:sz w:val="20"/>
        </w:rPr>
        <w:t>chemical</w:t>
      </w:r>
      <w:r>
        <w:rPr>
          <w:spacing w:val="1"/>
          <w:sz w:val="20"/>
        </w:rPr>
        <w:t xml:space="preserve"> </w:t>
      </w:r>
      <w:r>
        <w:rPr>
          <w:sz w:val="20"/>
        </w:rPr>
        <w:t>sciences;</w:t>
      </w:r>
      <w:r>
        <w:rPr>
          <w:spacing w:val="-60"/>
          <w:sz w:val="20"/>
        </w:rPr>
        <w:t xml:space="preserve"> </w:t>
      </w:r>
      <w:r>
        <w:rPr>
          <w:sz w:val="20"/>
        </w:rPr>
        <w:t>surveying;</w:t>
      </w:r>
      <w:r>
        <w:rPr>
          <w:spacing w:val="-3"/>
          <w:sz w:val="20"/>
        </w:rPr>
        <w:t xml:space="preserve"> </w:t>
      </w:r>
      <w:r>
        <w:rPr>
          <w:sz w:val="20"/>
        </w:rPr>
        <w:t>and</w:t>
      </w:r>
      <w:r>
        <w:rPr>
          <w:spacing w:val="-1"/>
          <w:sz w:val="20"/>
        </w:rPr>
        <w:t xml:space="preserve"> </w:t>
      </w:r>
      <w:r>
        <w:rPr>
          <w:sz w:val="20"/>
        </w:rPr>
        <w:t>astronomy.</w:t>
      </w:r>
    </w:p>
    <w:p w14:paraId="69D022CD" w14:textId="77777777" w:rsidR="00BE1A6F" w:rsidRDefault="002F737E" w:rsidP="00D7302F">
      <w:pPr>
        <w:pStyle w:val="ListParagraph"/>
        <w:numPr>
          <w:ilvl w:val="0"/>
          <w:numId w:val="27"/>
        </w:numPr>
        <w:tabs>
          <w:tab w:val="left" w:pos="1041"/>
        </w:tabs>
        <w:ind w:right="160"/>
        <w:jc w:val="both"/>
        <w:rPr>
          <w:rFonts w:ascii="Symbol" w:hAnsi="Symbol"/>
          <w:sz w:val="20"/>
        </w:rPr>
      </w:pPr>
      <w:r>
        <w:rPr>
          <w:b/>
          <w:sz w:val="20"/>
        </w:rPr>
        <w:t>Transportation,</w:t>
      </w:r>
      <w:r>
        <w:rPr>
          <w:b/>
          <w:spacing w:val="1"/>
          <w:sz w:val="20"/>
        </w:rPr>
        <w:t xml:space="preserve"> </w:t>
      </w:r>
      <w:r>
        <w:rPr>
          <w:b/>
          <w:sz w:val="20"/>
        </w:rPr>
        <w:t>Distribution,</w:t>
      </w:r>
      <w:r>
        <w:rPr>
          <w:b/>
          <w:spacing w:val="1"/>
          <w:sz w:val="20"/>
        </w:rPr>
        <w:t xml:space="preserve"> </w:t>
      </w:r>
      <w:r>
        <w:rPr>
          <w:b/>
          <w:sz w:val="20"/>
        </w:rPr>
        <w:t>and</w:t>
      </w:r>
      <w:r>
        <w:rPr>
          <w:b/>
          <w:spacing w:val="1"/>
          <w:sz w:val="20"/>
        </w:rPr>
        <w:t xml:space="preserve"> </w:t>
      </w:r>
      <w:r>
        <w:rPr>
          <w:b/>
          <w:sz w:val="20"/>
        </w:rPr>
        <w:t>Logistics.</w:t>
      </w:r>
      <w:r>
        <w:rPr>
          <w:b/>
          <w:spacing w:val="1"/>
          <w:sz w:val="20"/>
        </w:rPr>
        <w:t xml:space="preserve"> </w:t>
      </w:r>
      <w:r>
        <w:rPr>
          <w:sz w:val="20"/>
        </w:rPr>
        <w:t>Activities</w:t>
      </w:r>
      <w:r>
        <w:rPr>
          <w:spacing w:val="1"/>
          <w:sz w:val="20"/>
        </w:rPr>
        <w:t xml:space="preserve"> </w:t>
      </w:r>
      <w:r>
        <w:rPr>
          <w:sz w:val="20"/>
        </w:rPr>
        <w:t>that</w:t>
      </w:r>
      <w:r>
        <w:rPr>
          <w:spacing w:val="1"/>
          <w:sz w:val="20"/>
        </w:rPr>
        <w:t xml:space="preserve"> </w:t>
      </w:r>
      <w:r>
        <w:rPr>
          <w:sz w:val="20"/>
        </w:rPr>
        <w:t>prepare</w:t>
      </w:r>
      <w:r>
        <w:rPr>
          <w:spacing w:val="1"/>
          <w:sz w:val="20"/>
        </w:rPr>
        <w:t xml:space="preserve"> </w:t>
      </w:r>
      <w:r>
        <w:rPr>
          <w:sz w:val="20"/>
        </w:rPr>
        <w:t>students</w:t>
      </w:r>
      <w:r>
        <w:rPr>
          <w:spacing w:val="1"/>
          <w:sz w:val="20"/>
        </w:rPr>
        <w:t xml:space="preserve"> </w:t>
      </w:r>
      <w:r>
        <w:rPr>
          <w:sz w:val="20"/>
        </w:rPr>
        <w:t>for</w:t>
      </w:r>
      <w:r>
        <w:rPr>
          <w:spacing w:val="1"/>
          <w:sz w:val="20"/>
        </w:rPr>
        <w:t xml:space="preserve"> </w:t>
      </w:r>
      <w:r>
        <w:rPr>
          <w:sz w:val="20"/>
        </w:rPr>
        <w:t>careers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transportation industry, such as aircraft mechanic, railroad conductor, school bus driver, truck driver, and</w:t>
      </w:r>
      <w:r>
        <w:rPr>
          <w:spacing w:val="1"/>
          <w:sz w:val="20"/>
        </w:rPr>
        <w:t xml:space="preserve"> </w:t>
      </w:r>
      <w:r>
        <w:rPr>
          <w:sz w:val="20"/>
        </w:rPr>
        <w:t>ship</w:t>
      </w:r>
      <w:r>
        <w:rPr>
          <w:spacing w:val="-1"/>
          <w:sz w:val="20"/>
        </w:rPr>
        <w:t xml:space="preserve"> </w:t>
      </w:r>
      <w:r>
        <w:rPr>
          <w:sz w:val="20"/>
        </w:rPr>
        <w:t>pilot.</w:t>
      </w:r>
    </w:p>
    <w:p w14:paraId="21A119D4" w14:textId="1F0EE385" w:rsidR="007655E2" w:rsidRDefault="007655E2" w:rsidP="00D7302F">
      <w:pPr>
        <w:pStyle w:val="Heading2"/>
      </w:pPr>
      <w:bookmarkStart w:id="201" w:name="_bookmark103"/>
      <w:bookmarkStart w:id="202" w:name="_Toc103764385"/>
      <w:bookmarkEnd w:id="201"/>
      <w:r>
        <w:t>4000 O</w:t>
      </w:r>
      <w:r w:rsidRPr="007655E2">
        <w:t>THER</w:t>
      </w:r>
      <w:r>
        <w:t xml:space="preserve"> I</w:t>
      </w:r>
      <w:r w:rsidRPr="007655E2">
        <w:t>NSTRUCTIONAL</w:t>
      </w:r>
      <w:r>
        <w:t xml:space="preserve"> P</w:t>
      </w:r>
      <w:r w:rsidRPr="007655E2">
        <w:t>ROGRAMS</w:t>
      </w:r>
      <w:r>
        <w:t xml:space="preserve"> – E</w:t>
      </w:r>
      <w:r w:rsidRPr="007655E2">
        <w:t>LEMENTARY</w:t>
      </w:r>
      <w:r>
        <w:t>/S</w:t>
      </w:r>
      <w:r w:rsidRPr="007655E2">
        <w:t>ECONDARY</w:t>
      </w:r>
      <w:bookmarkEnd w:id="202"/>
    </w:p>
    <w:p w14:paraId="6ECEF75F" w14:textId="77777777" w:rsidR="007655E2" w:rsidRPr="00D7302F" w:rsidRDefault="007655E2" w:rsidP="00D7302F">
      <w:pPr>
        <w:pStyle w:val="BodyText"/>
        <w:ind w:left="500" w:right="156"/>
        <w:rPr>
          <w:b/>
        </w:rPr>
      </w:pPr>
      <w:r w:rsidRPr="00D7302F">
        <w:rPr>
          <w:b/>
        </w:rPr>
        <w:t>This is a “roll- up” account for the accumulation of totals. Entries are not posted to the “roll-up” account but to the accounts listed below.</w:t>
      </w:r>
    </w:p>
    <w:p w14:paraId="69D022CE" w14:textId="005D981C" w:rsidR="00BE1A6F" w:rsidRDefault="002F737E" w:rsidP="00D7302F">
      <w:pPr>
        <w:pStyle w:val="Heading3"/>
      </w:pPr>
      <w:bookmarkStart w:id="203" w:name="_Toc103764386"/>
      <w:r>
        <w:rPr>
          <w:sz w:val="24"/>
        </w:rPr>
        <w:t>4010</w:t>
      </w:r>
      <w:r>
        <w:rPr>
          <w:spacing w:val="12"/>
          <w:sz w:val="24"/>
        </w:rPr>
        <w:t xml:space="preserve"> </w:t>
      </w:r>
      <w:r>
        <w:rPr>
          <w:sz w:val="24"/>
        </w:rPr>
        <w:t>B</w:t>
      </w:r>
      <w:r>
        <w:t>ILINGUAL</w:t>
      </w:r>
      <w:r>
        <w:rPr>
          <w:spacing w:val="25"/>
        </w:rPr>
        <w:t xml:space="preserve"> </w:t>
      </w:r>
      <w:r>
        <w:rPr>
          <w:sz w:val="24"/>
        </w:rPr>
        <w:t>P</w:t>
      </w:r>
      <w:r>
        <w:t>ROGRAMS</w:t>
      </w:r>
      <w:bookmarkEnd w:id="203"/>
    </w:p>
    <w:p w14:paraId="69D022CF" w14:textId="77777777" w:rsidR="00BE1A6F" w:rsidRDefault="002F737E">
      <w:pPr>
        <w:pStyle w:val="BodyText"/>
        <w:spacing w:before="123"/>
        <w:ind w:left="500" w:right="157"/>
      </w:pPr>
      <w:r>
        <w:t>Activities</w:t>
      </w:r>
      <w:r>
        <w:rPr>
          <w:spacing w:val="-4"/>
        </w:rPr>
        <w:t xml:space="preserve"> </w:t>
      </w:r>
      <w:r>
        <w:t>provided</w:t>
      </w:r>
      <w:r>
        <w:rPr>
          <w:spacing w:val="-3"/>
        </w:rPr>
        <w:t xml:space="preserve"> </w:t>
      </w:r>
      <w:r>
        <w:t>through</w:t>
      </w:r>
      <w:r>
        <w:rPr>
          <w:spacing w:val="-2"/>
        </w:rPr>
        <w:t xml:space="preserve"> </w:t>
      </w:r>
      <w:r>
        <w:t>an</w:t>
      </w:r>
      <w:r>
        <w:rPr>
          <w:spacing w:val="-3"/>
        </w:rPr>
        <w:t xml:space="preserve"> </w:t>
      </w:r>
      <w:r>
        <w:t>approved</w:t>
      </w:r>
      <w:r>
        <w:rPr>
          <w:spacing w:val="-4"/>
        </w:rPr>
        <w:t xml:space="preserve"> </w:t>
      </w:r>
      <w:r>
        <w:t>(by</w:t>
      </w:r>
      <w:r>
        <w:rPr>
          <w:spacing w:val="-3"/>
        </w:rPr>
        <w:t xml:space="preserve"> </w:t>
      </w:r>
      <w:r>
        <w:t>PED)</w:t>
      </w:r>
      <w:r>
        <w:rPr>
          <w:spacing w:val="-4"/>
        </w:rPr>
        <w:t xml:space="preserve"> </w:t>
      </w:r>
      <w:r>
        <w:t>Bilingual</w:t>
      </w:r>
      <w:r>
        <w:rPr>
          <w:spacing w:val="-3"/>
        </w:rPr>
        <w:t xml:space="preserve"> </w:t>
      </w:r>
      <w:r>
        <w:t>Education</w:t>
      </w:r>
      <w:r>
        <w:rPr>
          <w:spacing w:val="-5"/>
        </w:rPr>
        <w:t xml:space="preserve"> </w:t>
      </w:r>
      <w:r>
        <w:t>application</w:t>
      </w:r>
      <w:r>
        <w:rPr>
          <w:spacing w:val="-4"/>
        </w:rPr>
        <w:t xml:space="preserve"> </w:t>
      </w:r>
      <w:r>
        <w:t>to</w:t>
      </w:r>
      <w:r>
        <w:rPr>
          <w:spacing w:val="1"/>
        </w:rPr>
        <w:t xml:space="preserve"> </w:t>
      </w:r>
      <w:r>
        <w:t>students</w:t>
      </w:r>
      <w:r>
        <w:rPr>
          <w:spacing w:val="-3"/>
        </w:rPr>
        <w:t xml:space="preserve"> </w:t>
      </w:r>
      <w:r>
        <w:t>who</w:t>
      </w:r>
      <w:r>
        <w:rPr>
          <w:spacing w:val="-4"/>
        </w:rPr>
        <w:t xml:space="preserve"> </w:t>
      </w:r>
      <w:r>
        <w:t>are</w:t>
      </w:r>
      <w:r>
        <w:rPr>
          <w:spacing w:val="-2"/>
        </w:rPr>
        <w:t xml:space="preserve"> </w:t>
      </w:r>
      <w:r>
        <w:t>enrolled</w:t>
      </w:r>
      <w:r>
        <w:rPr>
          <w:spacing w:val="-4"/>
        </w:rPr>
        <w:t xml:space="preserve"> </w:t>
      </w:r>
      <w:r>
        <w:t>in</w:t>
      </w:r>
      <w:r>
        <w:rPr>
          <w:spacing w:val="-2"/>
        </w:rPr>
        <w:t xml:space="preserve"> </w:t>
      </w:r>
      <w:r>
        <w:t>a</w:t>
      </w:r>
      <w:r>
        <w:rPr>
          <w:spacing w:val="-60"/>
        </w:rPr>
        <w:t xml:space="preserve"> </w:t>
      </w:r>
      <w:r>
        <w:t>bilingual program. (These students include both students whose home language is not English and those who are</w:t>
      </w:r>
      <w:r>
        <w:rPr>
          <w:spacing w:val="-60"/>
        </w:rPr>
        <w:t xml:space="preserve"> </w:t>
      </w:r>
      <w:r>
        <w:t>native</w:t>
      </w:r>
      <w:r>
        <w:rPr>
          <w:spacing w:val="-1"/>
        </w:rPr>
        <w:t xml:space="preserve"> </w:t>
      </w:r>
      <w:r>
        <w:t>speakers</w:t>
      </w:r>
      <w:r>
        <w:rPr>
          <w:spacing w:val="-1"/>
        </w:rPr>
        <w:t xml:space="preserve"> </w:t>
      </w:r>
      <w:r>
        <w:t>of</w:t>
      </w:r>
      <w:r>
        <w:rPr>
          <w:spacing w:val="-2"/>
        </w:rPr>
        <w:t xml:space="preserve"> </w:t>
      </w:r>
      <w:r>
        <w:t>English).</w:t>
      </w:r>
    </w:p>
    <w:p w14:paraId="69D022D0" w14:textId="77777777" w:rsidR="00BE1A6F" w:rsidRDefault="002F737E">
      <w:pPr>
        <w:pStyle w:val="BodyText"/>
        <w:spacing w:before="118"/>
        <w:ind w:left="500" w:right="155"/>
      </w:pPr>
      <w:r>
        <w:t>“Bilingual</w:t>
      </w:r>
      <w:r>
        <w:rPr>
          <w:spacing w:val="-9"/>
        </w:rPr>
        <w:t xml:space="preserve"> </w:t>
      </w:r>
      <w:r>
        <w:t>education”</w:t>
      </w:r>
      <w:r>
        <w:rPr>
          <w:spacing w:val="-10"/>
        </w:rPr>
        <w:t xml:space="preserve"> </w:t>
      </w:r>
      <w:r>
        <w:t>means</w:t>
      </w:r>
      <w:r>
        <w:rPr>
          <w:spacing w:val="-6"/>
        </w:rPr>
        <w:t xml:space="preserve"> </w:t>
      </w:r>
      <w:r>
        <w:t>a</w:t>
      </w:r>
      <w:r>
        <w:rPr>
          <w:spacing w:val="-9"/>
        </w:rPr>
        <w:t xml:space="preserve"> </w:t>
      </w:r>
      <w:r>
        <w:t>program</w:t>
      </w:r>
      <w:r>
        <w:rPr>
          <w:spacing w:val="-8"/>
        </w:rPr>
        <w:t xml:space="preserve"> </w:t>
      </w:r>
      <w:r>
        <w:t>using</w:t>
      </w:r>
      <w:r>
        <w:rPr>
          <w:spacing w:val="-9"/>
        </w:rPr>
        <w:t xml:space="preserve"> </w:t>
      </w:r>
      <w:r>
        <w:t>two</w:t>
      </w:r>
      <w:r>
        <w:rPr>
          <w:spacing w:val="-9"/>
        </w:rPr>
        <w:t xml:space="preserve"> </w:t>
      </w:r>
      <w:r>
        <w:t>languages,</w:t>
      </w:r>
      <w:r>
        <w:rPr>
          <w:spacing w:val="-10"/>
        </w:rPr>
        <w:t xml:space="preserve"> </w:t>
      </w:r>
      <w:r>
        <w:t>including</w:t>
      </w:r>
      <w:r>
        <w:rPr>
          <w:spacing w:val="-9"/>
        </w:rPr>
        <w:t xml:space="preserve"> </w:t>
      </w:r>
      <w:r>
        <w:t>English</w:t>
      </w:r>
      <w:r>
        <w:rPr>
          <w:spacing w:val="-10"/>
        </w:rPr>
        <w:t xml:space="preserve"> </w:t>
      </w:r>
      <w:r>
        <w:t>and</w:t>
      </w:r>
      <w:r>
        <w:rPr>
          <w:spacing w:val="-6"/>
        </w:rPr>
        <w:t xml:space="preserve"> </w:t>
      </w:r>
      <w:r>
        <w:t>the</w:t>
      </w:r>
      <w:r>
        <w:rPr>
          <w:spacing w:val="-9"/>
        </w:rPr>
        <w:t xml:space="preserve"> </w:t>
      </w:r>
      <w:r>
        <w:t>home</w:t>
      </w:r>
      <w:r>
        <w:rPr>
          <w:spacing w:val="-8"/>
        </w:rPr>
        <w:t xml:space="preserve"> </w:t>
      </w:r>
      <w:r>
        <w:t>or</w:t>
      </w:r>
      <w:r>
        <w:rPr>
          <w:spacing w:val="-8"/>
        </w:rPr>
        <w:t xml:space="preserve"> </w:t>
      </w:r>
      <w:r>
        <w:t>heritage</w:t>
      </w:r>
      <w:r>
        <w:rPr>
          <w:spacing w:val="-9"/>
        </w:rPr>
        <w:t xml:space="preserve"> </w:t>
      </w:r>
      <w:r>
        <w:t>language,</w:t>
      </w:r>
      <w:r>
        <w:rPr>
          <w:spacing w:val="-60"/>
        </w:rPr>
        <w:t xml:space="preserve"> </w:t>
      </w:r>
      <w:r>
        <w:t>as a medium of instruction in the teaching and learning process (Bilingual Multicultural Education Act [22-23-1</w:t>
      </w:r>
      <w:r>
        <w:rPr>
          <w:spacing w:val="1"/>
        </w:rPr>
        <w:t xml:space="preserve"> </w:t>
      </w:r>
      <w:r>
        <w:t>NMSA</w:t>
      </w:r>
      <w:r>
        <w:rPr>
          <w:spacing w:val="1"/>
        </w:rPr>
        <w:t xml:space="preserve"> </w:t>
      </w:r>
      <w:r>
        <w:t>1978]).</w:t>
      </w:r>
    </w:p>
    <w:p w14:paraId="69D022D1" w14:textId="77777777" w:rsidR="00BE1A6F" w:rsidRDefault="002F737E">
      <w:pPr>
        <w:pStyle w:val="BodyText"/>
        <w:spacing w:before="123"/>
        <w:ind w:left="500"/>
        <w:jc w:val="left"/>
      </w:pPr>
      <w:r>
        <w:t>Only</w:t>
      </w:r>
      <w:r>
        <w:rPr>
          <w:spacing w:val="-3"/>
        </w:rPr>
        <w:t xml:space="preserve"> </w:t>
      </w:r>
      <w:r>
        <w:t>used</w:t>
      </w:r>
      <w:r>
        <w:rPr>
          <w:spacing w:val="-4"/>
        </w:rPr>
        <w:t xml:space="preserve"> </w:t>
      </w:r>
      <w:r>
        <w:t>in</w:t>
      </w:r>
      <w:r>
        <w:rPr>
          <w:spacing w:val="-2"/>
        </w:rPr>
        <w:t xml:space="preserve"> </w:t>
      </w:r>
      <w:r>
        <w:t>Function</w:t>
      </w:r>
      <w:r>
        <w:rPr>
          <w:spacing w:val="-4"/>
        </w:rPr>
        <w:t xml:space="preserve"> </w:t>
      </w:r>
      <w:r>
        <w:t>1000</w:t>
      </w:r>
      <w:r>
        <w:rPr>
          <w:spacing w:val="-2"/>
        </w:rPr>
        <w:t xml:space="preserve"> </w:t>
      </w:r>
      <w:r>
        <w:t>(Instruction).</w:t>
      </w:r>
    </w:p>
    <w:p w14:paraId="69D022D2" w14:textId="20AE340A" w:rsidR="00BE1A6F" w:rsidRPr="00D7302F" w:rsidRDefault="002F737E" w:rsidP="00D7302F">
      <w:pPr>
        <w:pStyle w:val="Heading3"/>
      </w:pPr>
      <w:bookmarkStart w:id="204" w:name="_Toc103764387"/>
      <w:r w:rsidRPr="00D7302F">
        <w:t xml:space="preserve">4020 </w:t>
      </w:r>
      <w:r w:rsidR="00625F6D">
        <w:t xml:space="preserve">ALTERNATIVE AND </w:t>
      </w:r>
      <w:r w:rsidRPr="00D7302F">
        <w:t>AT-RISK PROGRAMS</w:t>
      </w:r>
      <w:bookmarkEnd w:id="204"/>
    </w:p>
    <w:p w14:paraId="69D022D3" w14:textId="77777777" w:rsidR="00BE1A6F" w:rsidRDefault="002F737E">
      <w:pPr>
        <w:pStyle w:val="BodyText"/>
        <w:ind w:left="500"/>
        <w:jc w:val="left"/>
      </w:pPr>
      <w:r>
        <w:t>Includes</w:t>
      </w:r>
      <w:r>
        <w:rPr>
          <w:spacing w:val="27"/>
        </w:rPr>
        <w:t xml:space="preserve"> </w:t>
      </w:r>
      <w:r>
        <w:t>at-risk</w:t>
      </w:r>
      <w:r>
        <w:rPr>
          <w:spacing w:val="27"/>
        </w:rPr>
        <w:t xml:space="preserve"> </w:t>
      </w:r>
      <w:r>
        <w:t>education</w:t>
      </w:r>
      <w:r>
        <w:rPr>
          <w:spacing w:val="29"/>
        </w:rPr>
        <w:t xml:space="preserve"> </w:t>
      </w:r>
      <w:r>
        <w:t>programs,</w:t>
      </w:r>
      <w:r>
        <w:rPr>
          <w:spacing w:val="27"/>
        </w:rPr>
        <w:t xml:space="preserve"> </w:t>
      </w:r>
      <w:r>
        <w:t>such</w:t>
      </w:r>
      <w:r>
        <w:rPr>
          <w:spacing w:val="27"/>
        </w:rPr>
        <w:t xml:space="preserve"> </w:t>
      </w:r>
      <w:r>
        <w:t>as</w:t>
      </w:r>
      <w:r>
        <w:rPr>
          <w:spacing w:val="31"/>
        </w:rPr>
        <w:t xml:space="preserve"> </w:t>
      </w:r>
      <w:r>
        <w:t>research-based</w:t>
      </w:r>
      <w:r>
        <w:rPr>
          <w:spacing w:val="28"/>
        </w:rPr>
        <w:t xml:space="preserve"> </w:t>
      </w:r>
      <w:r>
        <w:t>or</w:t>
      </w:r>
      <w:r>
        <w:rPr>
          <w:spacing w:val="27"/>
        </w:rPr>
        <w:t xml:space="preserve"> </w:t>
      </w:r>
      <w:r>
        <w:t>evidence-based</w:t>
      </w:r>
      <w:r>
        <w:rPr>
          <w:spacing w:val="29"/>
        </w:rPr>
        <w:t xml:space="preserve"> </w:t>
      </w:r>
      <w:r>
        <w:t>social,</w:t>
      </w:r>
      <w:r>
        <w:rPr>
          <w:spacing w:val="27"/>
        </w:rPr>
        <w:t xml:space="preserve"> </w:t>
      </w:r>
      <w:r>
        <w:t>emotional</w:t>
      </w:r>
      <w:r>
        <w:rPr>
          <w:spacing w:val="28"/>
        </w:rPr>
        <w:t xml:space="preserve"> </w:t>
      </w:r>
      <w:r>
        <w:t>or</w:t>
      </w:r>
      <w:r>
        <w:rPr>
          <w:spacing w:val="27"/>
        </w:rPr>
        <w:t xml:space="preserve"> </w:t>
      </w:r>
      <w:r>
        <w:t>academic</w:t>
      </w:r>
      <w:r>
        <w:rPr>
          <w:spacing w:val="-60"/>
        </w:rPr>
        <w:t xml:space="preserve"> </w:t>
      </w:r>
      <w:r>
        <w:t>interventions</w:t>
      </w:r>
      <w:r>
        <w:rPr>
          <w:spacing w:val="-2"/>
        </w:rPr>
        <w:t xml:space="preserve"> </w:t>
      </w:r>
      <w:r>
        <w:t>and</w:t>
      </w:r>
      <w:r>
        <w:rPr>
          <w:spacing w:val="2"/>
        </w:rPr>
        <w:t xml:space="preserve"> </w:t>
      </w:r>
      <w:r>
        <w:t>services</w:t>
      </w:r>
      <w:r>
        <w:rPr>
          <w:spacing w:val="-1"/>
        </w:rPr>
        <w:t xml:space="preserve"> </w:t>
      </w:r>
      <w:r>
        <w:t>such</w:t>
      </w:r>
      <w:r>
        <w:rPr>
          <w:spacing w:val="-1"/>
        </w:rPr>
        <w:t xml:space="preserve"> </w:t>
      </w:r>
      <w:r>
        <w:t>as:</w:t>
      </w:r>
    </w:p>
    <w:p w14:paraId="69D022D4" w14:textId="77777777" w:rsidR="00BE1A6F" w:rsidRDefault="002F737E">
      <w:pPr>
        <w:pStyle w:val="ListParagraph"/>
        <w:numPr>
          <w:ilvl w:val="0"/>
          <w:numId w:val="2"/>
        </w:numPr>
        <w:tabs>
          <w:tab w:val="left" w:pos="1580"/>
          <w:tab w:val="left" w:pos="1581"/>
        </w:tabs>
        <w:spacing w:before="121"/>
        <w:ind w:right="159"/>
        <w:rPr>
          <w:sz w:val="20"/>
        </w:rPr>
      </w:pPr>
      <w:r>
        <w:rPr>
          <w:sz w:val="20"/>
        </w:rPr>
        <w:t>case</w:t>
      </w:r>
      <w:r>
        <w:rPr>
          <w:spacing w:val="24"/>
          <w:sz w:val="20"/>
        </w:rPr>
        <w:t xml:space="preserve"> </w:t>
      </w:r>
      <w:r>
        <w:rPr>
          <w:sz w:val="20"/>
        </w:rPr>
        <w:t>management,</w:t>
      </w:r>
      <w:r>
        <w:rPr>
          <w:spacing w:val="22"/>
          <w:sz w:val="20"/>
        </w:rPr>
        <w:t xml:space="preserve"> </w:t>
      </w:r>
      <w:r>
        <w:rPr>
          <w:sz w:val="20"/>
        </w:rPr>
        <w:t>tutoring,</w:t>
      </w:r>
      <w:r>
        <w:rPr>
          <w:spacing w:val="23"/>
          <w:sz w:val="20"/>
        </w:rPr>
        <w:t xml:space="preserve"> </w:t>
      </w:r>
      <w:r>
        <w:rPr>
          <w:sz w:val="20"/>
        </w:rPr>
        <w:t>reading</w:t>
      </w:r>
      <w:r>
        <w:rPr>
          <w:spacing w:val="26"/>
          <w:sz w:val="20"/>
        </w:rPr>
        <w:t xml:space="preserve"> </w:t>
      </w:r>
      <w:r>
        <w:rPr>
          <w:sz w:val="20"/>
        </w:rPr>
        <w:t>interventions</w:t>
      </w:r>
      <w:r>
        <w:rPr>
          <w:spacing w:val="25"/>
          <w:sz w:val="20"/>
        </w:rPr>
        <w:t xml:space="preserve"> </w:t>
      </w:r>
      <w:r>
        <w:rPr>
          <w:sz w:val="20"/>
        </w:rPr>
        <w:t>and</w:t>
      </w:r>
      <w:r>
        <w:rPr>
          <w:spacing w:val="23"/>
          <w:sz w:val="20"/>
        </w:rPr>
        <w:t xml:space="preserve"> </w:t>
      </w:r>
      <w:r>
        <w:rPr>
          <w:sz w:val="20"/>
        </w:rPr>
        <w:t>after-school</w:t>
      </w:r>
      <w:r>
        <w:rPr>
          <w:spacing w:val="23"/>
          <w:sz w:val="20"/>
        </w:rPr>
        <w:t xml:space="preserve"> </w:t>
      </w:r>
      <w:r>
        <w:rPr>
          <w:sz w:val="20"/>
        </w:rPr>
        <w:t>programs</w:t>
      </w:r>
      <w:r>
        <w:rPr>
          <w:spacing w:val="23"/>
          <w:sz w:val="20"/>
        </w:rPr>
        <w:t xml:space="preserve"> </w:t>
      </w:r>
      <w:r>
        <w:rPr>
          <w:sz w:val="20"/>
        </w:rPr>
        <w:t>that</w:t>
      </w:r>
      <w:r>
        <w:rPr>
          <w:spacing w:val="23"/>
          <w:sz w:val="20"/>
        </w:rPr>
        <w:t xml:space="preserve"> </w:t>
      </w:r>
      <w:r>
        <w:rPr>
          <w:sz w:val="20"/>
        </w:rPr>
        <w:t>are</w:t>
      </w:r>
      <w:r>
        <w:rPr>
          <w:spacing w:val="24"/>
          <w:sz w:val="20"/>
        </w:rPr>
        <w:t xml:space="preserve"> </w:t>
      </w:r>
      <w:r>
        <w:rPr>
          <w:sz w:val="20"/>
        </w:rPr>
        <w:t>delivered</w:t>
      </w:r>
      <w:r>
        <w:rPr>
          <w:spacing w:val="26"/>
          <w:sz w:val="20"/>
        </w:rPr>
        <w:t xml:space="preserve"> </w:t>
      </w:r>
      <w:r>
        <w:rPr>
          <w:sz w:val="20"/>
        </w:rPr>
        <w:t>by</w:t>
      </w:r>
      <w:r>
        <w:rPr>
          <w:spacing w:val="-60"/>
          <w:sz w:val="20"/>
        </w:rPr>
        <w:t xml:space="preserve"> </w:t>
      </w:r>
      <w:r>
        <w:rPr>
          <w:sz w:val="20"/>
        </w:rPr>
        <w:t>social</w:t>
      </w:r>
      <w:r>
        <w:rPr>
          <w:spacing w:val="-1"/>
          <w:sz w:val="20"/>
        </w:rPr>
        <w:t xml:space="preserve"> </w:t>
      </w:r>
      <w:r>
        <w:rPr>
          <w:sz w:val="20"/>
        </w:rPr>
        <w:t>workers,</w:t>
      </w:r>
      <w:r>
        <w:rPr>
          <w:spacing w:val="-1"/>
          <w:sz w:val="20"/>
        </w:rPr>
        <w:t xml:space="preserve"> </w:t>
      </w:r>
      <w:r>
        <w:rPr>
          <w:sz w:val="20"/>
        </w:rPr>
        <w:t>counselors,</w:t>
      </w:r>
      <w:r>
        <w:rPr>
          <w:spacing w:val="1"/>
          <w:sz w:val="20"/>
        </w:rPr>
        <w:t xml:space="preserve"> </w:t>
      </w:r>
      <w:r>
        <w:rPr>
          <w:sz w:val="20"/>
        </w:rPr>
        <w:t>teachers</w:t>
      </w:r>
      <w:r>
        <w:rPr>
          <w:spacing w:val="-2"/>
          <w:sz w:val="20"/>
        </w:rPr>
        <w:t xml:space="preserve"> </w:t>
      </w:r>
      <w:r>
        <w:rPr>
          <w:sz w:val="20"/>
        </w:rPr>
        <w:t>or</w:t>
      </w:r>
      <w:r>
        <w:rPr>
          <w:spacing w:val="-1"/>
          <w:sz w:val="20"/>
        </w:rPr>
        <w:t xml:space="preserve"> </w:t>
      </w:r>
      <w:r>
        <w:rPr>
          <w:sz w:val="20"/>
        </w:rPr>
        <w:t>other</w:t>
      </w:r>
      <w:r>
        <w:rPr>
          <w:spacing w:val="-2"/>
          <w:sz w:val="20"/>
        </w:rPr>
        <w:t xml:space="preserve"> </w:t>
      </w:r>
      <w:r>
        <w:rPr>
          <w:sz w:val="20"/>
        </w:rPr>
        <w:t>professional staff;</w:t>
      </w:r>
    </w:p>
    <w:p w14:paraId="69D022D5" w14:textId="77777777" w:rsidR="00BE1A6F" w:rsidRDefault="002F737E">
      <w:pPr>
        <w:pStyle w:val="ListParagraph"/>
        <w:numPr>
          <w:ilvl w:val="0"/>
          <w:numId w:val="2"/>
        </w:numPr>
        <w:tabs>
          <w:tab w:val="left" w:pos="1580"/>
          <w:tab w:val="left" w:pos="1581"/>
        </w:tabs>
        <w:spacing w:before="119"/>
        <w:ind w:right="169"/>
        <w:rPr>
          <w:sz w:val="20"/>
        </w:rPr>
      </w:pPr>
      <w:r>
        <w:rPr>
          <w:sz w:val="20"/>
        </w:rPr>
        <w:t>culturally</w:t>
      </w:r>
      <w:r>
        <w:rPr>
          <w:spacing w:val="32"/>
          <w:sz w:val="20"/>
        </w:rPr>
        <w:t xml:space="preserve"> </w:t>
      </w:r>
      <w:r>
        <w:rPr>
          <w:sz w:val="20"/>
        </w:rPr>
        <w:t>relevant</w:t>
      </w:r>
      <w:r>
        <w:rPr>
          <w:spacing w:val="34"/>
          <w:sz w:val="20"/>
        </w:rPr>
        <w:t xml:space="preserve"> </w:t>
      </w:r>
      <w:r>
        <w:rPr>
          <w:sz w:val="20"/>
        </w:rPr>
        <w:t>professional</w:t>
      </w:r>
      <w:r>
        <w:rPr>
          <w:spacing w:val="34"/>
          <w:sz w:val="20"/>
        </w:rPr>
        <w:t xml:space="preserve"> </w:t>
      </w:r>
      <w:r>
        <w:rPr>
          <w:sz w:val="20"/>
        </w:rPr>
        <w:t>and</w:t>
      </w:r>
      <w:r>
        <w:rPr>
          <w:spacing w:val="34"/>
          <w:sz w:val="20"/>
        </w:rPr>
        <w:t xml:space="preserve"> </w:t>
      </w:r>
      <w:r>
        <w:rPr>
          <w:sz w:val="20"/>
        </w:rPr>
        <w:t>curriculum</w:t>
      </w:r>
      <w:r>
        <w:rPr>
          <w:spacing w:val="34"/>
          <w:sz w:val="20"/>
        </w:rPr>
        <w:t xml:space="preserve"> </w:t>
      </w:r>
      <w:r>
        <w:rPr>
          <w:sz w:val="20"/>
        </w:rPr>
        <w:t>development,</w:t>
      </w:r>
      <w:r>
        <w:rPr>
          <w:spacing w:val="34"/>
          <w:sz w:val="20"/>
        </w:rPr>
        <w:t xml:space="preserve"> </w:t>
      </w:r>
      <w:r>
        <w:rPr>
          <w:sz w:val="20"/>
        </w:rPr>
        <w:t>including</w:t>
      </w:r>
      <w:r>
        <w:rPr>
          <w:spacing w:val="34"/>
          <w:sz w:val="20"/>
        </w:rPr>
        <w:t xml:space="preserve"> </w:t>
      </w:r>
      <w:r>
        <w:rPr>
          <w:sz w:val="20"/>
        </w:rPr>
        <w:t>those</w:t>
      </w:r>
      <w:r>
        <w:rPr>
          <w:spacing w:val="34"/>
          <w:sz w:val="20"/>
        </w:rPr>
        <w:t xml:space="preserve"> </w:t>
      </w:r>
      <w:r>
        <w:rPr>
          <w:sz w:val="20"/>
        </w:rPr>
        <w:t>necessary</w:t>
      </w:r>
      <w:r>
        <w:rPr>
          <w:spacing w:val="33"/>
          <w:sz w:val="20"/>
        </w:rPr>
        <w:t xml:space="preserve"> </w:t>
      </w:r>
      <w:r>
        <w:rPr>
          <w:sz w:val="20"/>
        </w:rPr>
        <w:t>to</w:t>
      </w:r>
      <w:r>
        <w:rPr>
          <w:spacing w:val="34"/>
          <w:sz w:val="20"/>
        </w:rPr>
        <w:t xml:space="preserve"> </w:t>
      </w:r>
      <w:r>
        <w:rPr>
          <w:sz w:val="20"/>
        </w:rPr>
        <w:t>support</w:t>
      </w:r>
      <w:r>
        <w:rPr>
          <w:spacing w:val="-59"/>
          <w:sz w:val="20"/>
        </w:rPr>
        <w:t xml:space="preserve"> </w:t>
      </w:r>
      <w:r>
        <w:rPr>
          <w:sz w:val="20"/>
        </w:rPr>
        <w:t>language</w:t>
      </w:r>
      <w:r>
        <w:rPr>
          <w:spacing w:val="-1"/>
          <w:sz w:val="20"/>
        </w:rPr>
        <w:t xml:space="preserve"> </w:t>
      </w:r>
      <w:r>
        <w:rPr>
          <w:sz w:val="20"/>
        </w:rPr>
        <w:t>acquisition,</w:t>
      </w:r>
      <w:r>
        <w:rPr>
          <w:spacing w:val="1"/>
          <w:sz w:val="20"/>
        </w:rPr>
        <w:t xml:space="preserve"> </w:t>
      </w:r>
      <w:r>
        <w:rPr>
          <w:sz w:val="20"/>
        </w:rPr>
        <w:t>bilingual</w:t>
      </w:r>
      <w:r>
        <w:rPr>
          <w:spacing w:val="-1"/>
          <w:sz w:val="20"/>
        </w:rPr>
        <w:t xml:space="preserve"> </w:t>
      </w:r>
      <w:r>
        <w:rPr>
          <w:sz w:val="20"/>
        </w:rPr>
        <w:t>and</w:t>
      </w:r>
      <w:r>
        <w:rPr>
          <w:spacing w:val="-1"/>
          <w:sz w:val="20"/>
        </w:rPr>
        <w:t xml:space="preserve"> </w:t>
      </w:r>
      <w:r>
        <w:rPr>
          <w:sz w:val="20"/>
        </w:rPr>
        <w:t>multicultural education;</w:t>
      </w:r>
    </w:p>
    <w:p w14:paraId="69D022D6" w14:textId="77777777" w:rsidR="00BE1A6F" w:rsidRDefault="002F737E">
      <w:pPr>
        <w:pStyle w:val="ListParagraph"/>
        <w:numPr>
          <w:ilvl w:val="0"/>
          <w:numId w:val="2"/>
        </w:numPr>
        <w:tabs>
          <w:tab w:val="left" w:pos="1580"/>
          <w:tab w:val="left" w:pos="1581"/>
        </w:tabs>
        <w:spacing w:before="116"/>
        <w:ind w:hanging="361"/>
        <w:rPr>
          <w:sz w:val="20"/>
        </w:rPr>
      </w:pPr>
      <w:r>
        <w:rPr>
          <w:sz w:val="20"/>
        </w:rPr>
        <w:t>additional</w:t>
      </w:r>
      <w:r>
        <w:rPr>
          <w:spacing w:val="-3"/>
          <w:sz w:val="20"/>
        </w:rPr>
        <w:t xml:space="preserve"> </w:t>
      </w:r>
      <w:r>
        <w:rPr>
          <w:sz w:val="20"/>
        </w:rPr>
        <w:t>compensation</w:t>
      </w:r>
      <w:r>
        <w:rPr>
          <w:spacing w:val="-5"/>
          <w:sz w:val="20"/>
        </w:rPr>
        <w:t xml:space="preserve"> </w:t>
      </w:r>
      <w:r>
        <w:rPr>
          <w:sz w:val="20"/>
        </w:rPr>
        <w:t>strategies</w:t>
      </w:r>
      <w:r>
        <w:rPr>
          <w:spacing w:val="-3"/>
          <w:sz w:val="20"/>
        </w:rPr>
        <w:t xml:space="preserve"> </w:t>
      </w:r>
      <w:r>
        <w:rPr>
          <w:sz w:val="20"/>
        </w:rPr>
        <w:t>for</w:t>
      </w:r>
      <w:r>
        <w:rPr>
          <w:spacing w:val="-4"/>
          <w:sz w:val="20"/>
        </w:rPr>
        <w:t xml:space="preserve"> </w:t>
      </w:r>
      <w:r>
        <w:rPr>
          <w:sz w:val="20"/>
        </w:rPr>
        <w:t>high-need</w:t>
      </w:r>
      <w:r>
        <w:rPr>
          <w:spacing w:val="-4"/>
          <w:sz w:val="20"/>
        </w:rPr>
        <w:t xml:space="preserve"> </w:t>
      </w:r>
      <w:r>
        <w:rPr>
          <w:sz w:val="20"/>
        </w:rPr>
        <w:t>schools;</w:t>
      </w:r>
    </w:p>
    <w:p w14:paraId="69D022D7" w14:textId="77777777" w:rsidR="00BE1A6F" w:rsidRDefault="002F737E">
      <w:pPr>
        <w:pStyle w:val="ListParagraph"/>
        <w:numPr>
          <w:ilvl w:val="0"/>
          <w:numId w:val="2"/>
        </w:numPr>
        <w:tabs>
          <w:tab w:val="left" w:pos="1580"/>
          <w:tab w:val="left" w:pos="1581"/>
        </w:tabs>
        <w:ind w:hanging="361"/>
        <w:rPr>
          <w:sz w:val="20"/>
        </w:rPr>
      </w:pPr>
      <w:r>
        <w:rPr>
          <w:sz w:val="20"/>
        </w:rPr>
        <w:t>whole</w:t>
      </w:r>
      <w:r>
        <w:rPr>
          <w:spacing w:val="-5"/>
          <w:sz w:val="20"/>
        </w:rPr>
        <w:t xml:space="preserve"> </w:t>
      </w:r>
      <w:r>
        <w:rPr>
          <w:sz w:val="20"/>
        </w:rPr>
        <w:t>school</w:t>
      </w:r>
      <w:r>
        <w:rPr>
          <w:spacing w:val="-5"/>
          <w:sz w:val="20"/>
        </w:rPr>
        <w:t xml:space="preserve"> </w:t>
      </w:r>
      <w:r>
        <w:rPr>
          <w:sz w:val="20"/>
        </w:rPr>
        <w:t>interventions,</w:t>
      </w:r>
      <w:r>
        <w:rPr>
          <w:spacing w:val="-3"/>
          <w:sz w:val="20"/>
        </w:rPr>
        <w:t xml:space="preserve"> </w:t>
      </w:r>
      <w:r>
        <w:rPr>
          <w:sz w:val="20"/>
        </w:rPr>
        <w:t>including</w:t>
      </w:r>
      <w:r>
        <w:rPr>
          <w:spacing w:val="-5"/>
          <w:sz w:val="20"/>
        </w:rPr>
        <w:t xml:space="preserve"> </w:t>
      </w:r>
      <w:r>
        <w:rPr>
          <w:sz w:val="20"/>
        </w:rPr>
        <w:t>school-based</w:t>
      </w:r>
      <w:r>
        <w:rPr>
          <w:spacing w:val="-2"/>
          <w:sz w:val="20"/>
        </w:rPr>
        <w:t xml:space="preserve"> </w:t>
      </w:r>
      <w:r>
        <w:rPr>
          <w:sz w:val="20"/>
        </w:rPr>
        <w:t>health</w:t>
      </w:r>
      <w:r>
        <w:rPr>
          <w:spacing w:val="-5"/>
          <w:sz w:val="20"/>
        </w:rPr>
        <w:t xml:space="preserve"> </w:t>
      </w:r>
      <w:r>
        <w:rPr>
          <w:sz w:val="20"/>
        </w:rPr>
        <w:t>centers</w:t>
      </w:r>
      <w:r>
        <w:rPr>
          <w:spacing w:val="-5"/>
          <w:sz w:val="20"/>
        </w:rPr>
        <w:t xml:space="preserve"> </w:t>
      </w:r>
      <w:r>
        <w:rPr>
          <w:sz w:val="20"/>
        </w:rPr>
        <w:t>and</w:t>
      </w:r>
      <w:r>
        <w:rPr>
          <w:spacing w:val="-5"/>
          <w:sz w:val="20"/>
        </w:rPr>
        <w:t xml:space="preserve"> </w:t>
      </w:r>
      <w:r>
        <w:rPr>
          <w:sz w:val="20"/>
        </w:rPr>
        <w:t>community</w:t>
      </w:r>
      <w:r>
        <w:rPr>
          <w:spacing w:val="-3"/>
          <w:sz w:val="20"/>
        </w:rPr>
        <w:t xml:space="preserve"> </w:t>
      </w:r>
      <w:r>
        <w:rPr>
          <w:sz w:val="20"/>
        </w:rPr>
        <w:t>schools;</w:t>
      </w:r>
    </w:p>
    <w:p w14:paraId="69D022D8" w14:textId="77777777" w:rsidR="00BE1A6F" w:rsidRDefault="002F737E">
      <w:pPr>
        <w:pStyle w:val="ListParagraph"/>
        <w:numPr>
          <w:ilvl w:val="0"/>
          <w:numId w:val="2"/>
        </w:numPr>
        <w:tabs>
          <w:tab w:val="left" w:pos="1581"/>
        </w:tabs>
        <w:ind w:right="157"/>
        <w:jc w:val="both"/>
        <w:rPr>
          <w:sz w:val="20"/>
        </w:rPr>
      </w:pPr>
      <w:r>
        <w:rPr>
          <w:sz w:val="20"/>
        </w:rPr>
        <w:t>educational programming intended to improve career and college readiness of at-risk students,</w:t>
      </w:r>
      <w:r>
        <w:rPr>
          <w:spacing w:val="1"/>
          <w:sz w:val="20"/>
        </w:rPr>
        <w:t xml:space="preserve"> </w:t>
      </w:r>
      <w:r>
        <w:rPr>
          <w:sz w:val="20"/>
        </w:rPr>
        <w:t>including dual or concurrent enrollment, career and technical education, guidance counseling services</w:t>
      </w:r>
      <w:r>
        <w:rPr>
          <w:spacing w:val="-60"/>
          <w:sz w:val="20"/>
        </w:rPr>
        <w:t xml:space="preserve"> </w:t>
      </w:r>
      <w:r>
        <w:rPr>
          <w:sz w:val="20"/>
        </w:rPr>
        <w:t>and</w:t>
      </w:r>
      <w:r>
        <w:rPr>
          <w:spacing w:val="-2"/>
          <w:sz w:val="20"/>
        </w:rPr>
        <w:t xml:space="preserve"> </w:t>
      </w:r>
      <w:r>
        <w:rPr>
          <w:sz w:val="20"/>
        </w:rPr>
        <w:t>coordination</w:t>
      </w:r>
      <w:r>
        <w:rPr>
          <w:spacing w:val="-2"/>
          <w:sz w:val="20"/>
        </w:rPr>
        <w:t xml:space="preserve"> </w:t>
      </w:r>
      <w:r>
        <w:rPr>
          <w:sz w:val="20"/>
        </w:rPr>
        <w:t>with</w:t>
      </w:r>
      <w:r>
        <w:rPr>
          <w:spacing w:val="-1"/>
          <w:sz w:val="20"/>
        </w:rPr>
        <w:t xml:space="preserve"> </w:t>
      </w:r>
      <w:r>
        <w:rPr>
          <w:sz w:val="20"/>
        </w:rPr>
        <w:t>post-secondary</w:t>
      </w:r>
      <w:r>
        <w:rPr>
          <w:spacing w:val="-1"/>
          <w:sz w:val="20"/>
        </w:rPr>
        <w:t xml:space="preserve"> </w:t>
      </w:r>
      <w:r>
        <w:rPr>
          <w:sz w:val="20"/>
        </w:rPr>
        <w:t>institutions;</w:t>
      </w:r>
      <w:r>
        <w:rPr>
          <w:spacing w:val="-3"/>
          <w:sz w:val="20"/>
        </w:rPr>
        <w:t xml:space="preserve"> </w:t>
      </w:r>
      <w:r>
        <w:rPr>
          <w:sz w:val="20"/>
        </w:rPr>
        <w:t>and</w:t>
      </w:r>
    </w:p>
    <w:p w14:paraId="69D022D9" w14:textId="77777777" w:rsidR="00BE1A6F" w:rsidRDefault="002F737E">
      <w:pPr>
        <w:pStyle w:val="ListParagraph"/>
        <w:numPr>
          <w:ilvl w:val="0"/>
          <w:numId w:val="2"/>
        </w:numPr>
        <w:tabs>
          <w:tab w:val="left" w:pos="1581"/>
        </w:tabs>
        <w:spacing w:before="118"/>
        <w:ind w:hanging="361"/>
        <w:jc w:val="both"/>
        <w:rPr>
          <w:sz w:val="20"/>
        </w:rPr>
      </w:pPr>
      <w:r>
        <w:rPr>
          <w:sz w:val="20"/>
        </w:rPr>
        <w:lastRenderedPageBreak/>
        <w:t>services</w:t>
      </w:r>
      <w:r>
        <w:rPr>
          <w:spacing w:val="-4"/>
          <w:sz w:val="20"/>
        </w:rPr>
        <w:t xml:space="preserve"> </w:t>
      </w:r>
      <w:r>
        <w:rPr>
          <w:sz w:val="20"/>
        </w:rPr>
        <w:t>to</w:t>
      </w:r>
      <w:r>
        <w:rPr>
          <w:spacing w:val="-3"/>
          <w:sz w:val="20"/>
        </w:rPr>
        <w:t xml:space="preserve"> </w:t>
      </w:r>
      <w:r>
        <w:rPr>
          <w:sz w:val="20"/>
        </w:rPr>
        <w:t>engage</w:t>
      </w:r>
      <w:r>
        <w:rPr>
          <w:spacing w:val="-3"/>
          <w:sz w:val="20"/>
        </w:rPr>
        <w:t xml:space="preserve"> </w:t>
      </w:r>
      <w:r>
        <w:rPr>
          <w:sz w:val="20"/>
        </w:rPr>
        <w:t>and</w:t>
      </w:r>
      <w:r>
        <w:rPr>
          <w:spacing w:val="-3"/>
          <w:sz w:val="20"/>
        </w:rPr>
        <w:t xml:space="preserve"> </w:t>
      </w:r>
      <w:r>
        <w:rPr>
          <w:sz w:val="20"/>
        </w:rPr>
        <w:t>support</w:t>
      </w:r>
      <w:r>
        <w:rPr>
          <w:spacing w:val="-3"/>
          <w:sz w:val="20"/>
        </w:rPr>
        <w:t xml:space="preserve"> </w:t>
      </w:r>
      <w:r>
        <w:rPr>
          <w:sz w:val="20"/>
        </w:rPr>
        <w:t>parents</w:t>
      </w:r>
      <w:r>
        <w:rPr>
          <w:spacing w:val="-3"/>
          <w:sz w:val="20"/>
        </w:rPr>
        <w:t xml:space="preserve"> </w:t>
      </w:r>
      <w:r>
        <w:rPr>
          <w:sz w:val="20"/>
        </w:rPr>
        <w:t>and</w:t>
      </w:r>
      <w:r>
        <w:rPr>
          <w:spacing w:val="-3"/>
          <w:sz w:val="20"/>
        </w:rPr>
        <w:t xml:space="preserve"> </w:t>
      </w:r>
      <w:r>
        <w:rPr>
          <w:sz w:val="20"/>
        </w:rPr>
        <w:t>families in</w:t>
      </w:r>
      <w:r>
        <w:rPr>
          <w:spacing w:val="-1"/>
          <w:sz w:val="20"/>
        </w:rPr>
        <w:t xml:space="preserve"> </w:t>
      </w:r>
      <w:r>
        <w:rPr>
          <w:sz w:val="20"/>
        </w:rPr>
        <w:t>the</w:t>
      </w:r>
      <w:r>
        <w:rPr>
          <w:spacing w:val="-3"/>
          <w:sz w:val="20"/>
        </w:rPr>
        <w:t xml:space="preserve"> </w:t>
      </w:r>
      <w:r>
        <w:rPr>
          <w:sz w:val="20"/>
        </w:rPr>
        <w:t>education</w:t>
      </w:r>
      <w:r>
        <w:rPr>
          <w:spacing w:val="-3"/>
          <w:sz w:val="20"/>
        </w:rPr>
        <w:t xml:space="preserve"> </w:t>
      </w:r>
      <w:r>
        <w:rPr>
          <w:sz w:val="20"/>
        </w:rPr>
        <w:t>of</w:t>
      </w:r>
      <w:r>
        <w:rPr>
          <w:spacing w:val="-2"/>
          <w:sz w:val="20"/>
        </w:rPr>
        <w:t xml:space="preserve"> </w:t>
      </w:r>
      <w:r>
        <w:rPr>
          <w:sz w:val="20"/>
        </w:rPr>
        <w:t>students.</w:t>
      </w:r>
    </w:p>
    <w:p w14:paraId="69D022DA" w14:textId="51F6FC30" w:rsidR="00BE1A6F" w:rsidRPr="003B64DE" w:rsidRDefault="002F737E">
      <w:pPr>
        <w:pStyle w:val="BodyText"/>
        <w:spacing w:before="118"/>
        <w:ind w:left="500" w:right="159"/>
      </w:pPr>
      <w:r>
        <w:t>Operational fund amounts should facilitate comparisons to units and</w:t>
      </w:r>
      <w:r>
        <w:rPr>
          <w:spacing w:val="1"/>
        </w:rPr>
        <w:t xml:space="preserve"> </w:t>
      </w:r>
      <w:r>
        <w:t>amounts generated for at-risk programs under the public school funding formula (i.e. at-risk index funding), and</w:t>
      </w:r>
      <w:r>
        <w:rPr>
          <w:spacing w:val="1"/>
        </w:rPr>
        <w:t xml:space="preserve"> </w:t>
      </w:r>
      <w:r>
        <w:t>also</w:t>
      </w:r>
      <w:r>
        <w:rPr>
          <w:spacing w:val="-2"/>
        </w:rPr>
        <w:t xml:space="preserve"> </w:t>
      </w:r>
      <w:r>
        <w:t>should track</w:t>
      </w:r>
      <w:r>
        <w:rPr>
          <w:spacing w:val="-2"/>
        </w:rPr>
        <w:t xml:space="preserve"> </w:t>
      </w:r>
      <w:r>
        <w:t>to</w:t>
      </w:r>
      <w:r>
        <w:rPr>
          <w:spacing w:val="-1"/>
        </w:rPr>
        <w:t xml:space="preserve"> </w:t>
      </w:r>
      <w:r>
        <w:t>items</w:t>
      </w:r>
      <w:r>
        <w:rPr>
          <w:spacing w:val="-2"/>
        </w:rPr>
        <w:t xml:space="preserve"> </w:t>
      </w:r>
      <w:r>
        <w:t>submitted</w:t>
      </w:r>
      <w:r>
        <w:rPr>
          <w:spacing w:val="-1"/>
        </w:rPr>
        <w:t xml:space="preserve"> </w:t>
      </w:r>
      <w:r>
        <w:t>in the</w:t>
      </w:r>
      <w:r>
        <w:rPr>
          <w:spacing w:val="-2"/>
        </w:rPr>
        <w:t xml:space="preserve"> </w:t>
      </w:r>
      <w:r>
        <w:t>education</w:t>
      </w:r>
      <w:r>
        <w:rPr>
          <w:spacing w:val="-2"/>
        </w:rPr>
        <w:t xml:space="preserve"> </w:t>
      </w:r>
      <w:r>
        <w:t>plan</w:t>
      </w:r>
      <w:r>
        <w:rPr>
          <w:spacing w:val="-2"/>
        </w:rPr>
        <w:t xml:space="preserve"> </w:t>
      </w:r>
      <w:r>
        <w:t>to</w:t>
      </w:r>
      <w:r>
        <w:rPr>
          <w:spacing w:val="-1"/>
        </w:rPr>
        <w:t xml:space="preserve"> </w:t>
      </w:r>
      <w:r>
        <w:t>qualify</w:t>
      </w:r>
      <w:r>
        <w:rPr>
          <w:spacing w:val="-2"/>
        </w:rPr>
        <w:t xml:space="preserve"> </w:t>
      </w:r>
      <w:r>
        <w:t>for</w:t>
      </w:r>
      <w:r>
        <w:rPr>
          <w:spacing w:val="-1"/>
        </w:rPr>
        <w:t xml:space="preserve"> </w:t>
      </w:r>
      <w:r>
        <w:t>at-risk</w:t>
      </w:r>
      <w:r>
        <w:rPr>
          <w:spacing w:val="1"/>
        </w:rPr>
        <w:t xml:space="preserve"> </w:t>
      </w:r>
      <w:r>
        <w:t>units.</w:t>
      </w:r>
      <w:r w:rsidR="00371A6E" w:rsidRPr="00371A6E">
        <w:t xml:space="preserve"> </w:t>
      </w:r>
      <w:r w:rsidR="00A323A9" w:rsidRPr="003B64DE">
        <w:t>In</w:t>
      </w:r>
      <w:r w:rsidR="00371A6E" w:rsidRPr="003B64DE">
        <w:t xml:space="preserve"> fund</w:t>
      </w:r>
      <w:r w:rsidR="00336C8B">
        <w:t>s</w:t>
      </w:r>
      <w:r w:rsidR="00371A6E" w:rsidRPr="003B64DE">
        <w:t xml:space="preserve"> 11000</w:t>
      </w:r>
      <w:r w:rsidR="00697122" w:rsidRPr="003B64DE">
        <w:t>, 15100, 15200</w:t>
      </w:r>
      <w:r w:rsidR="00336C8B">
        <w:t>,</w:t>
      </w:r>
      <w:r w:rsidR="00371A6E" w:rsidRPr="003B64DE">
        <w:t xml:space="preserve"> this pro</w:t>
      </w:r>
      <w:r w:rsidR="00A323A9" w:rsidRPr="003B64DE">
        <w:t>gram code is allowable additionally in 22</w:t>
      </w:r>
      <w:r w:rsidR="00371A6E" w:rsidRPr="003B64DE">
        <w:t>00</w:t>
      </w:r>
      <w:r w:rsidR="00A323A9" w:rsidRPr="003B64DE">
        <w:t>, 2300, 2400, 2500, 2600, 2700, 2900</w:t>
      </w:r>
      <w:r w:rsidR="00371A6E" w:rsidRPr="003B64DE">
        <w:t xml:space="preserve"> functions.</w:t>
      </w:r>
      <w:r w:rsidR="00336C8B">
        <w:t xml:space="preserve"> In all other funds o</w:t>
      </w:r>
      <w:r w:rsidR="00336C8B" w:rsidRPr="003B64DE">
        <w:t>nly used in Function 1000 (Instruction).</w:t>
      </w:r>
    </w:p>
    <w:p w14:paraId="69D022DB" w14:textId="70419179" w:rsidR="00BE1A6F" w:rsidRPr="003B64DE" w:rsidRDefault="00BE1A6F"/>
    <w:p w14:paraId="69D022DC" w14:textId="77777777" w:rsidR="00BE1A6F" w:rsidRPr="003B64DE" w:rsidRDefault="002F737E" w:rsidP="00D7302F">
      <w:pPr>
        <w:pStyle w:val="Heading3"/>
      </w:pPr>
      <w:bookmarkStart w:id="205" w:name="_Toc103764388"/>
      <w:r w:rsidRPr="003B64DE">
        <w:rPr>
          <w:sz w:val="24"/>
        </w:rPr>
        <w:t>4025</w:t>
      </w:r>
      <w:r w:rsidRPr="003B64DE">
        <w:rPr>
          <w:spacing w:val="2"/>
          <w:sz w:val="24"/>
        </w:rPr>
        <w:t xml:space="preserve"> </w:t>
      </w:r>
      <w:r w:rsidRPr="003B64DE">
        <w:rPr>
          <w:sz w:val="24"/>
        </w:rPr>
        <w:t>A</w:t>
      </w:r>
      <w:r w:rsidRPr="003B64DE">
        <w:t>T</w:t>
      </w:r>
      <w:r w:rsidRPr="003B64DE">
        <w:rPr>
          <w:sz w:val="24"/>
        </w:rPr>
        <w:t>-R</w:t>
      </w:r>
      <w:r w:rsidRPr="003B64DE">
        <w:t>ISK</w:t>
      </w:r>
      <w:r w:rsidRPr="003B64DE">
        <w:rPr>
          <w:spacing w:val="20"/>
        </w:rPr>
        <w:t xml:space="preserve"> </w:t>
      </w:r>
      <w:r w:rsidRPr="003B64DE">
        <w:rPr>
          <w:sz w:val="24"/>
        </w:rPr>
        <w:t>S</w:t>
      </w:r>
      <w:r w:rsidRPr="003B64DE">
        <w:t>PECIAL</w:t>
      </w:r>
      <w:r w:rsidRPr="003B64DE">
        <w:rPr>
          <w:spacing w:val="16"/>
        </w:rPr>
        <w:t xml:space="preserve"> </w:t>
      </w:r>
      <w:r w:rsidRPr="003B64DE">
        <w:rPr>
          <w:sz w:val="24"/>
        </w:rPr>
        <w:t>P</w:t>
      </w:r>
      <w:r w:rsidRPr="003B64DE">
        <w:t>ROGRAMS</w:t>
      </w:r>
      <w:bookmarkEnd w:id="205"/>
    </w:p>
    <w:p w14:paraId="69D022DD" w14:textId="5DC60F2B" w:rsidR="00BE1A6F" w:rsidRPr="003B64DE" w:rsidRDefault="002F737E" w:rsidP="00194543">
      <w:pPr>
        <w:pStyle w:val="BodyText"/>
        <w:spacing w:before="118"/>
        <w:ind w:left="500" w:right="159"/>
      </w:pPr>
      <w:r w:rsidRPr="003B64DE">
        <w:t>Activities</w:t>
      </w:r>
      <w:r w:rsidRPr="003B64DE">
        <w:rPr>
          <w:spacing w:val="-6"/>
        </w:rPr>
        <w:t xml:space="preserve"> </w:t>
      </w:r>
      <w:r w:rsidRPr="003B64DE">
        <w:t>for</w:t>
      </w:r>
      <w:r w:rsidRPr="003B64DE">
        <w:rPr>
          <w:spacing w:val="-6"/>
        </w:rPr>
        <w:t xml:space="preserve"> </w:t>
      </w:r>
      <w:r w:rsidRPr="003B64DE">
        <w:t>students</w:t>
      </w:r>
      <w:r w:rsidRPr="003B64DE">
        <w:rPr>
          <w:spacing w:val="-5"/>
        </w:rPr>
        <w:t xml:space="preserve"> </w:t>
      </w:r>
      <w:r w:rsidRPr="003B64DE">
        <w:t>with</w:t>
      </w:r>
      <w:r w:rsidRPr="003B64DE">
        <w:rPr>
          <w:spacing w:val="-4"/>
        </w:rPr>
        <w:t xml:space="preserve"> </w:t>
      </w:r>
      <w:r w:rsidRPr="003B64DE">
        <w:t>special</w:t>
      </w:r>
      <w:r w:rsidRPr="003B64DE">
        <w:rPr>
          <w:spacing w:val="-5"/>
        </w:rPr>
        <w:t xml:space="preserve"> </w:t>
      </w:r>
      <w:r w:rsidRPr="003B64DE">
        <w:t>needs</w:t>
      </w:r>
      <w:r w:rsidRPr="003B64DE">
        <w:rPr>
          <w:spacing w:val="-4"/>
        </w:rPr>
        <w:t xml:space="preserve"> </w:t>
      </w:r>
      <w:r w:rsidRPr="003B64DE">
        <w:t>designed</w:t>
      </w:r>
      <w:r w:rsidRPr="003B64DE">
        <w:rPr>
          <w:spacing w:val="-5"/>
        </w:rPr>
        <w:t xml:space="preserve"> </w:t>
      </w:r>
      <w:r w:rsidRPr="003B64DE">
        <w:t>to</w:t>
      </w:r>
      <w:r w:rsidRPr="003B64DE">
        <w:rPr>
          <w:spacing w:val="-5"/>
        </w:rPr>
        <w:t xml:space="preserve"> </w:t>
      </w:r>
      <w:r w:rsidRPr="003B64DE">
        <w:t>improve</w:t>
      </w:r>
      <w:r w:rsidRPr="003B64DE">
        <w:rPr>
          <w:spacing w:val="-5"/>
        </w:rPr>
        <w:t xml:space="preserve"> </w:t>
      </w:r>
      <w:r w:rsidRPr="003B64DE">
        <w:t>their</w:t>
      </w:r>
      <w:r w:rsidRPr="003B64DE">
        <w:rPr>
          <w:spacing w:val="-5"/>
        </w:rPr>
        <w:t xml:space="preserve"> </w:t>
      </w:r>
      <w:r w:rsidRPr="003B64DE">
        <w:t>ability</w:t>
      </w:r>
      <w:r w:rsidRPr="003B64DE">
        <w:rPr>
          <w:spacing w:val="-6"/>
        </w:rPr>
        <w:t xml:space="preserve"> </w:t>
      </w:r>
      <w:r w:rsidRPr="003B64DE">
        <w:t>to</w:t>
      </w:r>
      <w:r w:rsidRPr="003B64DE">
        <w:rPr>
          <w:spacing w:val="-6"/>
        </w:rPr>
        <w:t xml:space="preserve"> </w:t>
      </w:r>
      <w:r w:rsidRPr="003B64DE">
        <w:t>learn,</w:t>
      </w:r>
      <w:r w:rsidRPr="003B64DE">
        <w:rPr>
          <w:spacing w:val="-6"/>
        </w:rPr>
        <w:t xml:space="preserve"> </w:t>
      </w:r>
      <w:r w:rsidRPr="003B64DE">
        <w:t>but</w:t>
      </w:r>
      <w:r w:rsidRPr="003B64DE">
        <w:rPr>
          <w:spacing w:val="-5"/>
        </w:rPr>
        <w:t xml:space="preserve"> </w:t>
      </w:r>
      <w:r w:rsidRPr="003B64DE">
        <w:t>funded</w:t>
      </w:r>
      <w:r w:rsidRPr="003B64DE">
        <w:rPr>
          <w:spacing w:val="-4"/>
        </w:rPr>
        <w:t xml:space="preserve"> </w:t>
      </w:r>
      <w:r w:rsidRPr="003B64DE">
        <w:t>from</w:t>
      </w:r>
      <w:r w:rsidRPr="003B64DE">
        <w:rPr>
          <w:spacing w:val="-5"/>
        </w:rPr>
        <w:t xml:space="preserve"> </w:t>
      </w:r>
      <w:r w:rsidRPr="003B64DE">
        <w:t>at-risk</w:t>
      </w:r>
      <w:r w:rsidRPr="003B64DE">
        <w:rPr>
          <w:spacing w:val="-4"/>
        </w:rPr>
        <w:t xml:space="preserve"> </w:t>
      </w:r>
      <w:r w:rsidRPr="003B64DE">
        <w:t>funding</w:t>
      </w:r>
      <w:r w:rsidRPr="003B64DE">
        <w:rPr>
          <w:spacing w:val="-60"/>
        </w:rPr>
        <w:t xml:space="preserve"> </w:t>
      </w:r>
      <w:r w:rsidRPr="003B64DE">
        <w:t>sources.</w:t>
      </w:r>
      <w:r w:rsidRPr="003B64DE">
        <w:rPr>
          <w:spacing w:val="1"/>
        </w:rPr>
        <w:t xml:space="preserve"> </w:t>
      </w:r>
      <w:r w:rsidRPr="003B64DE">
        <w:t>Special</w:t>
      </w:r>
      <w:r w:rsidRPr="003B64DE">
        <w:rPr>
          <w:spacing w:val="1"/>
        </w:rPr>
        <w:t xml:space="preserve"> </w:t>
      </w:r>
      <w:r w:rsidRPr="003B64DE">
        <w:t>needs</w:t>
      </w:r>
      <w:r w:rsidRPr="003B64DE">
        <w:rPr>
          <w:spacing w:val="1"/>
        </w:rPr>
        <w:t xml:space="preserve"> </w:t>
      </w:r>
      <w:r w:rsidRPr="003B64DE">
        <w:t>include</w:t>
      </w:r>
      <w:r w:rsidRPr="003B64DE">
        <w:rPr>
          <w:spacing w:val="1"/>
        </w:rPr>
        <w:t xml:space="preserve"> </w:t>
      </w:r>
      <w:r w:rsidRPr="003B64DE">
        <w:t>intellectual</w:t>
      </w:r>
      <w:r w:rsidRPr="003B64DE">
        <w:rPr>
          <w:spacing w:val="1"/>
        </w:rPr>
        <w:t xml:space="preserve"> </w:t>
      </w:r>
      <w:r w:rsidRPr="003B64DE">
        <w:t>disabilities,</w:t>
      </w:r>
      <w:r w:rsidRPr="003B64DE">
        <w:rPr>
          <w:spacing w:val="1"/>
        </w:rPr>
        <w:t xml:space="preserve"> </w:t>
      </w:r>
      <w:r w:rsidRPr="003B64DE">
        <w:t>orthopedic</w:t>
      </w:r>
      <w:r w:rsidRPr="003B64DE">
        <w:rPr>
          <w:spacing w:val="1"/>
        </w:rPr>
        <w:t xml:space="preserve"> </w:t>
      </w:r>
      <w:r w:rsidRPr="003B64DE">
        <w:t>impairment</w:t>
      </w:r>
      <w:r w:rsidRPr="003B64DE">
        <w:rPr>
          <w:spacing w:val="1"/>
        </w:rPr>
        <w:t xml:space="preserve"> </w:t>
      </w:r>
      <w:r w:rsidRPr="003B64DE">
        <w:t>emotional</w:t>
      </w:r>
      <w:r w:rsidRPr="003B64DE">
        <w:rPr>
          <w:spacing w:val="1"/>
        </w:rPr>
        <w:t xml:space="preserve"> </w:t>
      </w:r>
      <w:r w:rsidRPr="003B64DE">
        <w:t>disturbance,</w:t>
      </w:r>
      <w:r w:rsidRPr="003B64DE">
        <w:rPr>
          <w:spacing w:val="1"/>
        </w:rPr>
        <w:t xml:space="preserve"> </w:t>
      </w:r>
      <w:r w:rsidRPr="003B64DE">
        <w:t>developmental</w:t>
      </w:r>
      <w:r w:rsidRPr="003B64DE">
        <w:rPr>
          <w:spacing w:val="1"/>
        </w:rPr>
        <w:t xml:space="preserve"> </w:t>
      </w:r>
      <w:r w:rsidRPr="003B64DE">
        <w:t>delay,</w:t>
      </w:r>
      <w:r w:rsidRPr="003B64DE">
        <w:rPr>
          <w:spacing w:val="1"/>
        </w:rPr>
        <w:t xml:space="preserve"> </w:t>
      </w:r>
      <w:r w:rsidRPr="003B64DE">
        <w:t>specific</w:t>
      </w:r>
      <w:r w:rsidRPr="003B64DE">
        <w:rPr>
          <w:spacing w:val="1"/>
        </w:rPr>
        <w:t xml:space="preserve"> </w:t>
      </w:r>
      <w:r w:rsidRPr="003B64DE">
        <w:t>learning</w:t>
      </w:r>
      <w:r w:rsidRPr="003B64DE">
        <w:rPr>
          <w:spacing w:val="1"/>
        </w:rPr>
        <w:t xml:space="preserve"> </w:t>
      </w:r>
      <w:r w:rsidRPr="003B64DE">
        <w:t>disabilities,</w:t>
      </w:r>
      <w:r w:rsidRPr="003B64DE">
        <w:rPr>
          <w:spacing w:val="1"/>
        </w:rPr>
        <w:t xml:space="preserve"> </w:t>
      </w:r>
      <w:r w:rsidRPr="003B64DE">
        <w:t>multiple</w:t>
      </w:r>
      <w:r w:rsidRPr="003B64DE">
        <w:rPr>
          <w:spacing w:val="1"/>
        </w:rPr>
        <w:t xml:space="preserve"> </w:t>
      </w:r>
      <w:r w:rsidRPr="003B64DE">
        <w:t>disabilities,</w:t>
      </w:r>
      <w:r w:rsidRPr="003B64DE">
        <w:rPr>
          <w:spacing w:val="1"/>
        </w:rPr>
        <w:t xml:space="preserve"> </w:t>
      </w:r>
      <w:r w:rsidRPr="003B64DE">
        <w:t>hearing</w:t>
      </w:r>
      <w:r w:rsidRPr="003B64DE">
        <w:rPr>
          <w:spacing w:val="1"/>
        </w:rPr>
        <w:t xml:space="preserve"> </w:t>
      </w:r>
      <w:r w:rsidRPr="003B64DE">
        <w:t>impairment,</w:t>
      </w:r>
      <w:r w:rsidRPr="003B64DE">
        <w:rPr>
          <w:spacing w:val="1"/>
        </w:rPr>
        <w:t xml:space="preserve"> </w:t>
      </w:r>
      <w:r w:rsidRPr="003B64DE">
        <w:t>other</w:t>
      </w:r>
      <w:r w:rsidRPr="003B64DE">
        <w:rPr>
          <w:spacing w:val="1"/>
        </w:rPr>
        <w:t xml:space="preserve"> </w:t>
      </w:r>
      <w:r w:rsidRPr="003B64DE">
        <w:t>health</w:t>
      </w:r>
      <w:r w:rsidRPr="003B64DE">
        <w:rPr>
          <w:spacing w:val="1"/>
        </w:rPr>
        <w:t xml:space="preserve"> </w:t>
      </w:r>
      <w:r w:rsidRPr="003B64DE">
        <w:t>impairments,</w:t>
      </w:r>
      <w:r w:rsidRPr="003B64DE">
        <w:rPr>
          <w:spacing w:val="-4"/>
        </w:rPr>
        <w:t xml:space="preserve"> </w:t>
      </w:r>
      <w:r w:rsidRPr="003B64DE">
        <w:t>visual</w:t>
      </w:r>
      <w:r w:rsidRPr="003B64DE">
        <w:rPr>
          <w:spacing w:val="-3"/>
        </w:rPr>
        <w:t xml:space="preserve"> </w:t>
      </w:r>
      <w:r w:rsidRPr="003B64DE">
        <w:t>impairments</w:t>
      </w:r>
      <w:r w:rsidRPr="003B64DE">
        <w:rPr>
          <w:spacing w:val="-4"/>
        </w:rPr>
        <w:t xml:space="preserve"> </w:t>
      </w:r>
      <w:r w:rsidRPr="003B64DE">
        <w:t>including</w:t>
      </w:r>
      <w:r w:rsidRPr="003B64DE">
        <w:rPr>
          <w:spacing w:val="-4"/>
        </w:rPr>
        <w:t xml:space="preserve"> </w:t>
      </w:r>
      <w:r w:rsidRPr="003B64DE">
        <w:t>blindness,</w:t>
      </w:r>
      <w:r w:rsidRPr="003B64DE">
        <w:rPr>
          <w:spacing w:val="-4"/>
        </w:rPr>
        <w:t xml:space="preserve"> </w:t>
      </w:r>
      <w:r w:rsidRPr="003B64DE">
        <w:t>autism,</w:t>
      </w:r>
      <w:r w:rsidRPr="003B64DE">
        <w:rPr>
          <w:spacing w:val="-4"/>
        </w:rPr>
        <w:t xml:space="preserve"> </w:t>
      </w:r>
      <w:r w:rsidRPr="003B64DE">
        <w:t>deaf-blindness,</w:t>
      </w:r>
      <w:r w:rsidRPr="003B64DE">
        <w:rPr>
          <w:spacing w:val="-4"/>
        </w:rPr>
        <w:t xml:space="preserve"> </w:t>
      </w:r>
      <w:r w:rsidRPr="003B64DE">
        <w:t>traumatic</w:t>
      </w:r>
      <w:r w:rsidRPr="003B64DE">
        <w:rPr>
          <w:spacing w:val="-4"/>
        </w:rPr>
        <w:t xml:space="preserve"> </w:t>
      </w:r>
      <w:r w:rsidRPr="003B64DE">
        <w:t>brain</w:t>
      </w:r>
      <w:r w:rsidRPr="003B64DE">
        <w:rPr>
          <w:spacing w:val="-4"/>
        </w:rPr>
        <w:t xml:space="preserve"> </w:t>
      </w:r>
      <w:r w:rsidRPr="003B64DE">
        <w:t>injury,</w:t>
      </w:r>
      <w:r w:rsidRPr="003B64DE">
        <w:rPr>
          <w:spacing w:val="-4"/>
        </w:rPr>
        <w:t xml:space="preserve"> </w:t>
      </w:r>
      <w:r w:rsidRPr="003B64DE">
        <w:t>and</w:t>
      </w:r>
      <w:r w:rsidRPr="003B64DE">
        <w:rPr>
          <w:spacing w:val="-4"/>
        </w:rPr>
        <w:t xml:space="preserve"> </w:t>
      </w:r>
      <w:r w:rsidRPr="003B64DE">
        <w:t>speech</w:t>
      </w:r>
      <w:r w:rsidRPr="003B64DE">
        <w:rPr>
          <w:spacing w:val="-4"/>
        </w:rPr>
        <w:t xml:space="preserve"> </w:t>
      </w:r>
      <w:r w:rsidRPr="003B64DE">
        <w:t>or</w:t>
      </w:r>
      <w:r w:rsidRPr="003B64DE">
        <w:rPr>
          <w:spacing w:val="-60"/>
        </w:rPr>
        <w:t xml:space="preserve"> </w:t>
      </w:r>
      <w:r w:rsidRPr="003B64DE">
        <w:t>language impairments. Special Programs also include Gifted and Talented Programs. Include all services provided</w:t>
      </w:r>
      <w:r w:rsidRPr="003B64DE">
        <w:rPr>
          <w:spacing w:val="1"/>
        </w:rPr>
        <w:t xml:space="preserve"> </w:t>
      </w:r>
      <w:r w:rsidRPr="003B64DE">
        <w:t>under Individualized Education Programs (IEPs) and/or through IDEA funding. Generally only used in Functions</w:t>
      </w:r>
      <w:r w:rsidRPr="003B64DE">
        <w:rPr>
          <w:spacing w:val="1"/>
        </w:rPr>
        <w:t xml:space="preserve"> </w:t>
      </w:r>
      <w:r w:rsidRPr="003B64DE">
        <w:rPr>
          <w:spacing w:val="-1"/>
        </w:rPr>
        <w:t>1000</w:t>
      </w:r>
      <w:r w:rsidRPr="003B64DE">
        <w:rPr>
          <w:spacing w:val="-16"/>
        </w:rPr>
        <w:t xml:space="preserve"> </w:t>
      </w:r>
      <w:r w:rsidRPr="003B64DE">
        <w:rPr>
          <w:spacing w:val="-1"/>
        </w:rPr>
        <w:t>(Instruction)</w:t>
      </w:r>
      <w:r w:rsidRPr="003B64DE">
        <w:rPr>
          <w:spacing w:val="-14"/>
        </w:rPr>
        <w:t xml:space="preserve"> </w:t>
      </w:r>
      <w:r w:rsidRPr="003B64DE">
        <w:rPr>
          <w:spacing w:val="-1"/>
        </w:rPr>
        <w:t>and</w:t>
      </w:r>
      <w:r w:rsidRPr="003B64DE">
        <w:rPr>
          <w:spacing w:val="-12"/>
        </w:rPr>
        <w:t xml:space="preserve"> </w:t>
      </w:r>
      <w:r w:rsidRPr="003B64DE">
        <w:rPr>
          <w:spacing w:val="-1"/>
        </w:rPr>
        <w:t>2100</w:t>
      </w:r>
      <w:r w:rsidRPr="003B64DE">
        <w:rPr>
          <w:spacing w:val="-14"/>
        </w:rPr>
        <w:t xml:space="preserve"> </w:t>
      </w:r>
      <w:r w:rsidRPr="003B64DE">
        <w:rPr>
          <w:spacing w:val="-1"/>
        </w:rPr>
        <w:t>(Support</w:t>
      </w:r>
      <w:r w:rsidRPr="003B64DE">
        <w:rPr>
          <w:spacing w:val="-14"/>
        </w:rPr>
        <w:t xml:space="preserve"> </w:t>
      </w:r>
      <w:r w:rsidRPr="003B64DE">
        <w:rPr>
          <w:spacing w:val="-1"/>
        </w:rPr>
        <w:t>Services</w:t>
      </w:r>
      <w:r w:rsidRPr="003B64DE">
        <w:rPr>
          <w:spacing w:val="-9"/>
        </w:rPr>
        <w:t xml:space="preserve"> </w:t>
      </w:r>
      <w:r w:rsidRPr="003B64DE">
        <w:rPr>
          <w:spacing w:val="-1"/>
        </w:rPr>
        <w:t>–</w:t>
      </w:r>
      <w:r w:rsidRPr="003B64DE">
        <w:rPr>
          <w:spacing w:val="-16"/>
        </w:rPr>
        <w:t xml:space="preserve"> </w:t>
      </w:r>
      <w:r w:rsidRPr="003B64DE">
        <w:rPr>
          <w:spacing w:val="-1"/>
        </w:rPr>
        <w:t>Students).</w:t>
      </w:r>
      <w:r w:rsidRPr="003B64DE">
        <w:rPr>
          <w:spacing w:val="33"/>
        </w:rPr>
        <w:t xml:space="preserve"> </w:t>
      </w:r>
      <w:r w:rsidRPr="003B64DE">
        <w:rPr>
          <w:spacing w:val="-1"/>
        </w:rPr>
        <w:t>Operational</w:t>
      </w:r>
      <w:r w:rsidRPr="003B64DE">
        <w:rPr>
          <w:spacing w:val="-15"/>
        </w:rPr>
        <w:t xml:space="preserve"> </w:t>
      </w:r>
      <w:r w:rsidRPr="003B64DE">
        <w:t>fund</w:t>
      </w:r>
      <w:r w:rsidRPr="003B64DE">
        <w:rPr>
          <w:spacing w:val="-15"/>
        </w:rPr>
        <w:t xml:space="preserve"> </w:t>
      </w:r>
      <w:r w:rsidRPr="003B64DE">
        <w:t>amounts</w:t>
      </w:r>
      <w:r w:rsidRPr="003B64DE">
        <w:rPr>
          <w:spacing w:val="-14"/>
        </w:rPr>
        <w:t xml:space="preserve"> </w:t>
      </w:r>
      <w:r w:rsidRPr="003B64DE">
        <w:t>should</w:t>
      </w:r>
      <w:r w:rsidRPr="003B64DE">
        <w:rPr>
          <w:spacing w:val="-12"/>
        </w:rPr>
        <w:t xml:space="preserve"> </w:t>
      </w:r>
      <w:r w:rsidRPr="003B64DE">
        <w:t>facilitate</w:t>
      </w:r>
      <w:r w:rsidRPr="003B64DE">
        <w:rPr>
          <w:spacing w:val="-14"/>
        </w:rPr>
        <w:t xml:space="preserve"> </w:t>
      </w:r>
      <w:r w:rsidRPr="003B64DE">
        <w:t>comparisons</w:t>
      </w:r>
      <w:r w:rsidRPr="003B64DE">
        <w:rPr>
          <w:spacing w:val="-60"/>
        </w:rPr>
        <w:t xml:space="preserve"> </w:t>
      </w:r>
      <w:r w:rsidRPr="003B64DE">
        <w:t>to units and amounts generated for either or both special education or at-risk funding under the public school</w:t>
      </w:r>
      <w:r w:rsidRPr="003B64DE">
        <w:rPr>
          <w:spacing w:val="1"/>
        </w:rPr>
        <w:t xml:space="preserve"> </w:t>
      </w:r>
      <w:r w:rsidRPr="003B64DE">
        <w:t>funding formula (i.e. A/B, C, and D level MEM or ancillary services FTE and at-risk index dollars) and help with the</w:t>
      </w:r>
      <w:r w:rsidRPr="003B64DE">
        <w:rPr>
          <w:spacing w:val="-60"/>
        </w:rPr>
        <w:t xml:space="preserve"> </w:t>
      </w:r>
      <w:r w:rsidRPr="003B64DE">
        <w:t>approval</w:t>
      </w:r>
      <w:r w:rsidRPr="003B64DE">
        <w:rPr>
          <w:spacing w:val="-1"/>
        </w:rPr>
        <w:t xml:space="preserve"> </w:t>
      </w:r>
      <w:r w:rsidRPr="003B64DE">
        <w:t>of</w:t>
      </w:r>
      <w:r w:rsidRPr="003B64DE">
        <w:rPr>
          <w:spacing w:val="-2"/>
        </w:rPr>
        <w:t xml:space="preserve"> </w:t>
      </w:r>
      <w:r w:rsidRPr="003B64DE">
        <w:t>the education</w:t>
      </w:r>
      <w:r w:rsidRPr="003B64DE">
        <w:rPr>
          <w:spacing w:val="-1"/>
        </w:rPr>
        <w:t xml:space="preserve"> </w:t>
      </w:r>
      <w:r w:rsidRPr="003B64DE">
        <w:t>plan.</w:t>
      </w:r>
      <w:r w:rsidR="00371A6E" w:rsidRPr="003B64DE">
        <w:t xml:space="preserve"> </w:t>
      </w:r>
      <w:r w:rsidR="00194543" w:rsidRPr="003B64DE">
        <w:t>In fund</w:t>
      </w:r>
      <w:r w:rsidR="00336C8B">
        <w:t>s</w:t>
      </w:r>
      <w:r w:rsidR="00194543" w:rsidRPr="003B64DE">
        <w:t xml:space="preserve"> 11000</w:t>
      </w:r>
      <w:r w:rsidR="00697122" w:rsidRPr="003B64DE">
        <w:t>, 15100, 15200</w:t>
      </w:r>
      <w:r w:rsidR="00336C8B">
        <w:t>,</w:t>
      </w:r>
      <w:r w:rsidR="00194543" w:rsidRPr="003B64DE">
        <w:t xml:space="preserve"> this program code is allowable additionally in 2200, 2300, 2400 functions.</w:t>
      </w:r>
      <w:r w:rsidR="00336C8B" w:rsidRPr="00336C8B">
        <w:t xml:space="preserve"> </w:t>
      </w:r>
      <w:r w:rsidR="00336C8B">
        <w:t>In all other funds o</w:t>
      </w:r>
      <w:r w:rsidR="00336C8B" w:rsidRPr="003B64DE">
        <w:t>nly used in Function 1000 (Instruction).</w:t>
      </w:r>
    </w:p>
    <w:p w14:paraId="2EDAAB12" w14:textId="77777777" w:rsidR="00194543" w:rsidRPr="003B64DE" w:rsidRDefault="00194543" w:rsidP="00194543">
      <w:pPr>
        <w:pStyle w:val="BodyText"/>
        <w:spacing w:before="118"/>
        <w:ind w:left="500" w:right="159"/>
      </w:pPr>
    </w:p>
    <w:p w14:paraId="69D022DE" w14:textId="77777777" w:rsidR="00BE1A6F" w:rsidRPr="003B64DE" w:rsidRDefault="002F737E" w:rsidP="00D7302F">
      <w:pPr>
        <w:pStyle w:val="Heading3"/>
      </w:pPr>
      <w:bookmarkStart w:id="206" w:name="_Toc103764389"/>
      <w:r w:rsidRPr="003B64DE">
        <w:rPr>
          <w:sz w:val="24"/>
        </w:rPr>
        <w:t>4030</w:t>
      </w:r>
      <w:r w:rsidRPr="003B64DE">
        <w:rPr>
          <w:spacing w:val="-2"/>
          <w:sz w:val="24"/>
        </w:rPr>
        <w:t xml:space="preserve"> </w:t>
      </w:r>
      <w:r w:rsidRPr="003B64DE">
        <w:rPr>
          <w:sz w:val="24"/>
        </w:rPr>
        <w:t>K-5</w:t>
      </w:r>
      <w:r w:rsidRPr="003B64DE">
        <w:rPr>
          <w:spacing w:val="-1"/>
          <w:sz w:val="24"/>
        </w:rPr>
        <w:t xml:space="preserve"> </w:t>
      </w:r>
      <w:r w:rsidRPr="003B64DE">
        <w:rPr>
          <w:sz w:val="24"/>
        </w:rPr>
        <w:t>P</w:t>
      </w:r>
      <w:r w:rsidRPr="003B64DE">
        <w:t>LUS</w:t>
      </w:r>
      <w:r w:rsidRPr="003B64DE">
        <w:rPr>
          <w:spacing w:val="15"/>
        </w:rPr>
        <w:t xml:space="preserve"> </w:t>
      </w:r>
      <w:r w:rsidRPr="003B64DE">
        <w:rPr>
          <w:sz w:val="24"/>
        </w:rPr>
        <w:t>P</w:t>
      </w:r>
      <w:r w:rsidRPr="003B64DE">
        <w:t>ROGRAMS</w:t>
      </w:r>
      <w:bookmarkEnd w:id="206"/>
    </w:p>
    <w:p w14:paraId="69D022DF" w14:textId="6B3B3F4F" w:rsidR="00BE1A6F" w:rsidRPr="003B64DE" w:rsidRDefault="002F737E">
      <w:pPr>
        <w:pStyle w:val="BodyText"/>
        <w:ind w:left="500" w:right="155"/>
      </w:pPr>
      <w:r w:rsidRPr="003B64DE">
        <w:t>Activities for students enrolled in programs related to the K-5 Plus Act (22-13D-1 NMSA 1978).</w:t>
      </w:r>
      <w:r w:rsidRPr="003B64DE">
        <w:rPr>
          <w:spacing w:val="1"/>
        </w:rPr>
        <w:t xml:space="preserve"> </w:t>
      </w:r>
      <w:r w:rsidRPr="003B64DE">
        <w:t>K-5 Plus Act units</w:t>
      </w:r>
      <w:r w:rsidRPr="003B64DE">
        <w:rPr>
          <w:spacing w:val="1"/>
        </w:rPr>
        <w:t xml:space="preserve"> </w:t>
      </w:r>
      <w:r w:rsidRPr="003B64DE">
        <w:t>are</w:t>
      </w:r>
      <w:r w:rsidRPr="003B64DE">
        <w:rPr>
          <w:spacing w:val="-9"/>
        </w:rPr>
        <w:t xml:space="preserve"> </w:t>
      </w:r>
      <w:r w:rsidRPr="003B64DE">
        <w:t>available</w:t>
      </w:r>
      <w:r w:rsidRPr="003B64DE">
        <w:rPr>
          <w:spacing w:val="-9"/>
        </w:rPr>
        <w:t xml:space="preserve"> </w:t>
      </w:r>
      <w:r w:rsidRPr="003B64DE">
        <w:t>to</w:t>
      </w:r>
      <w:r w:rsidRPr="003B64DE">
        <w:rPr>
          <w:spacing w:val="-10"/>
        </w:rPr>
        <w:t xml:space="preserve"> </w:t>
      </w:r>
      <w:r w:rsidRPr="003B64DE">
        <w:t>local</w:t>
      </w:r>
      <w:r w:rsidRPr="003B64DE">
        <w:rPr>
          <w:spacing w:val="-10"/>
        </w:rPr>
        <w:t xml:space="preserve"> </w:t>
      </w:r>
      <w:r w:rsidRPr="003B64DE">
        <w:t>education</w:t>
      </w:r>
      <w:r w:rsidRPr="003B64DE">
        <w:rPr>
          <w:spacing w:val="-11"/>
        </w:rPr>
        <w:t xml:space="preserve"> </w:t>
      </w:r>
      <w:r w:rsidRPr="003B64DE">
        <w:t>agencies</w:t>
      </w:r>
      <w:r w:rsidRPr="003B64DE">
        <w:rPr>
          <w:spacing w:val="-10"/>
        </w:rPr>
        <w:t xml:space="preserve"> </w:t>
      </w:r>
      <w:r w:rsidRPr="003B64DE">
        <w:t>that</w:t>
      </w:r>
      <w:r w:rsidRPr="003B64DE">
        <w:rPr>
          <w:spacing w:val="-10"/>
        </w:rPr>
        <w:t xml:space="preserve"> </w:t>
      </w:r>
      <w:r w:rsidRPr="003B64DE">
        <w:t>have</w:t>
      </w:r>
      <w:r w:rsidRPr="003B64DE">
        <w:rPr>
          <w:spacing w:val="-9"/>
        </w:rPr>
        <w:t xml:space="preserve"> </w:t>
      </w:r>
      <w:r w:rsidRPr="003B64DE">
        <w:t>submitted</w:t>
      </w:r>
      <w:r w:rsidRPr="003B64DE">
        <w:rPr>
          <w:spacing w:val="-10"/>
        </w:rPr>
        <w:t xml:space="preserve"> </w:t>
      </w:r>
      <w:r w:rsidRPr="003B64DE">
        <w:t>applications</w:t>
      </w:r>
      <w:r w:rsidRPr="003B64DE">
        <w:rPr>
          <w:spacing w:val="-8"/>
        </w:rPr>
        <w:t xml:space="preserve"> </w:t>
      </w:r>
      <w:r w:rsidRPr="003B64DE">
        <w:t>and</w:t>
      </w:r>
      <w:r w:rsidRPr="003B64DE">
        <w:rPr>
          <w:spacing w:val="-10"/>
        </w:rPr>
        <w:t xml:space="preserve"> </w:t>
      </w:r>
      <w:r w:rsidRPr="003B64DE">
        <w:t>to,</w:t>
      </w:r>
      <w:r w:rsidRPr="003B64DE">
        <w:rPr>
          <w:spacing w:val="-8"/>
        </w:rPr>
        <w:t xml:space="preserve"> </w:t>
      </w:r>
      <w:r w:rsidRPr="003B64DE">
        <w:t>and</w:t>
      </w:r>
      <w:r w:rsidRPr="003B64DE">
        <w:rPr>
          <w:spacing w:val="-10"/>
        </w:rPr>
        <w:t xml:space="preserve"> </w:t>
      </w:r>
      <w:r w:rsidRPr="003B64DE">
        <w:t>have</w:t>
      </w:r>
      <w:r w:rsidRPr="003B64DE">
        <w:rPr>
          <w:spacing w:val="-7"/>
        </w:rPr>
        <w:t xml:space="preserve"> </w:t>
      </w:r>
      <w:r w:rsidRPr="003B64DE">
        <w:t>been</w:t>
      </w:r>
      <w:r w:rsidRPr="003B64DE">
        <w:rPr>
          <w:spacing w:val="-8"/>
        </w:rPr>
        <w:t xml:space="preserve"> </w:t>
      </w:r>
      <w:r w:rsidRPr="003B64DE">
        <w:t>approved</w:t>
      </w:r>
      <w:r w:rsidRPr="003B64DE">
        <w:rPr>
          <w:spacing w:val="-7"/>
        </w:rPr>
        <w:t xml:space="preserve"> </w:t>
      </w:r>
      <w:r w:rsidRPr="003B64DE">
        <w:t>by,</w:t>
      </w:r>
      <w:r w:rsidRPr="003B64DE">
        <w:rPr>
          <w:spacing w:val="2"/>
        </w:rPr>
        <w:t xml:space="preserve"> </w:t>
      </w:r>
      <w:r w:rsidRPr="003B64DE">
        <w:t>PED</w:t>
      </w:r>
      <w:r w:rsidRPr="003B64DE">
        <w:rPr>
          <w:spacing w:val="-60"/>
        </w:rPr>
        <w:t xml:space="preserve"> </w:t>
      </w:r>
      <w:r w:rsidRPr="003B64DE">
        <w:t>to</w:t>
      </w:r>
      <w:r w:rsidRPr="003B64DE">
        <w:rPr>
          <w:spacing w:val="-15"/>
        </w:rPr>
        <w:t xml:space="preserve"> </w:t>
      </w:r>
      <w:r w:rsidRPr="003B64DE">
        <w:t>participate</w:t>
      </w:r>
      <w:r w:rsidRPr="003B64DE">
        <w:rPr>
          <w:spacing w:val="-14"/>
        </w:rPr>
        <w:t xml:space="preserve"> </w:t>
      </w:r>
      <w:r w:rsidRPr="003B64DE">
        <w:t>in</w:t>
      </w:r>
      <w:r w:rsidRPr="003B64DE">
        <w:rPr>
          <w:spacing w:val="-14"/>
        </w:rPr>
        <w:t xml:space="preserve"> </w:t>
      </w:r>
      <w:r w:rsidRPr="003B64DE">
        <w:t>the</w:t>
      </w:r>
      <w:r w:rsidRPr="003B64DE">
        <w:rPr>
          <w:spacing w:val="-12"/>
        </w:rPr>
        <w:t xml:space="preserve"> </w:t>
      </w:r>
      <w:r w:rsidRPr="003B64DE">
        <w:t>K-5</w:t>
      </w:r>
      <w:r w:rsidRPr="003B64DE">
        <w:rPr>
          <w:spacing w:val="-14"/>
        </w:rPr>
        <w:t xml:space="preserve"> </w:t>
      </w:r>
      <w:r w:rsidRPr="003B64DE">
        <w:t>plus</w:t>
      </w:r>
      <w:r w:rsidRPr="003B64DE">
        <w:rPr>
          <w:spacing w:val="-15"/>
        </w:rPr>
        <w:t xml:space="preserve"> </w:t>
      </w:r>
      <w:r w:rsidRPr="003B64DE">
        <w:t>program.</w:t>
      </w:r>
      <w:r w:rsidRPr="003B64DE">
        <w:rPr>
          <w:spacing w:val="39"/>
        </w:rPr>
        <w:t xml:space="preserve"> </w:t>
      </w:r>
      <w:r w:rsidRPr="003B64DE">
        <w:t>Expenditures</w:t>
      </w:r>
      <w:r w:rsidRPr="003B64DE">
        <w:rPr>
          <w:spacing w:val="-12"/>
        </w:rPr>
        <w:t xml:space="preserve"> </w:t>
      </w:r>
      <w:r w:rsidRPr="003B64DE">
        <w:t>in</w:t>
      </w:r>
      <w:r w:rsidRPr="003B64DE">
        <w:rPr>
          <w:spacing w:val="-11"/>
        </w:rPr>
        <w:t xml:space="preserve"> </w:t>
      </w:r>
      <w:r w:rsidRPr="003B64DE">
        <w:t>this</w:t>
      </w:r>
      <w:r w:rsidRPr="003B64DE">
        <w:rPr>
          <w:spacing w:val="-13"/>
        </w:rPr>
        <w:t xml:space="preserve"> </w:t>
      </w:r>
      <w:r w:rsidRPr="003B64DE">
        <w:t>program</w:t>
      </w:r>
      <w:r w:rsidRPr="003B64DE">
        <w:rPr>
          <w:spacing w:val="-14"/>
        </w:rPr>
        <w:t xml:space="preserve"> </w:t>
      </w:r>
      <w:r w:rsidRPr="003B64DE">
        <w:t>are</w:t>
      </w:r>
      <w:r w:rsidRPr="003B64DE">
        <w:rPr>
          <w:spacing w:val="-13"/>
        </w:rPr>
        <w:t xml:space="preserve"> </w:t>
      </w:r>
      <w:r w:rsidRPr="003B64DE">
        <w:t>related</w:t>
      </w:r>
      <w:r w:rsidRPr="003B64DE">
        <w:rPr>
          <w:spacing w:val="-14"/>
        </w:rPr>
        <w:t xml:space="preserve"> </w:t>
      </w:r>
      <w:r w:rsidRPr="003B64DE">
        <w:t>to:</w:t>
      </w:r>
      <w:r w:rsidRPr="003B64DE">
        <w:rPr>
          <w:spacing w:val="-13"/>
        </w:rPr>
        <w:t xml:space="preserve"> </w:t>
      </w:r>
      <w:r w:rsidRPr="003B64DE">
        <w:t>providing</w:t>
      </w:r>
      <w:r w:rsidRPr="003B64DE">
        <w:rPr>
          <w:spacing w:val="-7"/>
        </w:rPr>
        <w:t xml:space="preserve"> </w:t>
      </w:r>
      <w:r w:rsidRPr="003B64DE">
        <w:t>no</w:t>
      </w:r>
      <w:r w:rsidRPr="003B64DE">
        <w:rPr>
          <w:spacing w:val="-13"/>
        </w:rPr>
        <w:t xml:space="preserve"> </w:t>
      </w:r>
      <w:r w:rsidRPr="003B64DE">
        <w:t>fewer</w:t>
      </w:r>
      <w:r w:rsidRPr="003B64DE">
        <w:rPr>
          <w:spacing w:val="-12"/>
        </w:rPr>
        <w:t xml:space="preserve"> </w:t>
      </w:r>
      <w:r w:rsidRPr="003B64DE">
        <w:t>than</w:t>
      </w:r>
      <w:r w:rsidRPr="003B64DE">
        <w:rPr>
          <w:spacing w:val="-12"/>
        </w:rPr>
        <w:t xml:space="preserve"> </w:t>
      </w:r>
      <w:r w:rsidRPr="003B64DE">
        <w:t>twenty-</w:t>
      </w:r>
      <w:r w:rsidRPr="003B64DE">
        <w:rPr>
          <w:spacing w:val="-60"/>
        </w:rPr>
        <w:t xml:space="preserve"> </w:t>
      </w:r>
      <w:r w:rsidRPr="003B64DE">
        <w:t>five additional instructional days prior to the start of the regular school year, keeping students that participate in</w:t>
      </w:r>
      <w:r w:rsidRPr="003B64DE">
        <w:rPr>
          <w:spacing w:val="1"/>
        </w:rPr>
        <w:t xml:space="preserve"> </w:t>
      </w:r>
      <w:r w:rsidRPr="003B64DE">
        <w:t>the K-5 plus program with the same teacher and cohort of students during the regular school year, including</w:t>
      </w:r>
      <w:r w:rsidRPr="003B64DE">
        <w:rPr>
          <w:spacing w:val="1"/>
        </w:rPr>
        <w:t xml:space="preserve"> </w:t>
      </w:r>
      <w:r w:rsidRPr="003B64DE">
        <w:t>additional professional development for K-5 plus teachers in how young children learn to read, implementing the</w:t>
      </w:r>
      <w:r w:rsidRPr="003B64DE">
        <w:rPr>
          <w:spacing w:val="1"/>
        </w:rPr>
        <w:t xml:space="preserve"> </w:t>
      </w:r>
      <w:r w:rsidRPr="003B64DE">
        <w:t>program school-wide and other related expenditures.</w:t>
      </w:r>
      <w:r w:rsidRPr="003B64DE">
        <w:rPr>
          <w:spacing w:val="1"/>
        </w:rPr>
        <w:t xml:space="preserve"> </w:t>
      </w:r>
      <w:r w:rsidRPr="003B64DE">
        <w:t>Operational fund amounts should facilitate comparisons</w:t>
      </w:r>
      <w:r w:rsidRPr="003B64DE">
        <w:rPr>
          <w:spacing w:val="1"/>
        </w:rPr>
        <w:t xml:space="preserve"> </w:t>
      </w:r>
      <w:r w:rsidRPr="003B64DE">
        <w:t>between</w:t>
      </w:r>
      <w:r w:rsidRPr="003B64DE">
        <w:rPr>
          <w:spacing w:val="-8"/>
        </w:rPr>
        <w:t xml:space="preserve"> </w:t>
      </w:r>
      <w:r w:rsidRPr="003B64DE">
        <w:t>K-5</w:t>
      </w:r>
      <w:r w:rsidRPr="003B64DE">
        <w:rPr>
          <w:spacing w:val="-7"/>
        </w:rPr>
        <w:t xml:space="preserve"> </w:t>
      </w:r>
      <w:r w:rsidRPr="003B64DE">
        <w:t>Plus</w:t>
      </w:r>
      <w:r w:rsidRPr="003B64DE">
        <w:rPr>
          <w:spacing w:val="-5"/>
        </w:rPr>
        <w:t xml:space="preserve"> </w:t>
      </w:r>
      <w:r w:rsidRPr="003B64DE">
        <w:t>units</w:t>
      </w:r>
      <w:r w:rsidRPr="003B64DE">
        <w:rPr>
          <w:spacing w:val="-7"/>
        </w:rPr>
        <w:t xml:space="preserve"> </w:t>
      </w:r>
      <w:r w:rsidRPr="003B64DE">
        <w:t>generated</w:t>
      </w:r>
      <w:r w:rsidRPr="003B64DE">
        <w:rPr>
          <w:spacing w:val="-6"/>
        </w:rPr>
        <w:t xml:space="preserve"> </w:t>
      </w:r>
      <w:r w:rsidRPr="003B64DE">
        <w:t>in</w:t>
      </w:r>
      <w:r w:rsidRPr="003B64DE">
        <w:rPr>
          <w:spacing w:val="-8"/>
        </w:rPr>
        <w:t xml:space="preserve"> </w:t>
      </w:r>
      <w:r w:rsidRPr="003B64DE">
        <w:t>the</w:t>
      </w:r>
      <w:r w:rsidRPr="003B64DE">
        <w:rPr>
          <w:spacing w:val="-6"/>
        </w:rPr>
        <w:t xml:space="preserve"> </w:t>
      </w:r>
      <w:r w:rsidRPr="003B64DE">
        <w:t>public</w:t>
      </w:r>
      <w:r w:rsidRPr="003B64DE">
        <w:rPr>
          <w:spacing w:val="-8"/>
        </w:rPr>
        <w:t xml:space="preserve"> </w:t>
      </w:r>
      <w:r w:rsidRPr="003B64DE">
        <w:t>school</w:t>
      </w:r>
      <w:r w:rsidRPr="003B64DE">
        <w:rPr>
          <w:spacing w:val="-5"/>
        </w:rPr>
        <w:t xml:space="preserve"> </w:t>
      </w:r>
      <w:r w:rsidRPr="003B64DE">
        <w:t>funding</w:t>
      </w:r>
      <w:r w:rsidRPr="003B64DE">
        <w:rPr>
          <w:spacing w:val="-6"/>
        </w:rPr>
        <w:t xml:space="preserve"> </w:t>
      </w:r>
      <w:r w:rsidRPr="003B64DE">
        <w:t>formula</w:t>
      </w:r>
      <w:r w:rsidRPr="003B64DE">
        <w:rPr>
          <w:spacing w:val="-7"/>
        </w:rPr>
        <w:t xml:space="preserve"> </w:t>
      </w:r>
      <w:r w:rsidRPr="003B64DE">
        <w:t>and</w:t>
      </w:r>
      <w:r w:rsidRPr="003B64DE">
        <w:rPr>
          <w:spacing w:val="-6"/>
        </w:rPr>
        <w:t xml:space="preserve"> </w:t>
      </w:r>
      <w:r w:rsidRPr="003B64DE">
        <w:t>amounts</w:t>
      </w:r>
      <w:r w:rsidRPr="003B64DE">
        <w:rPr>
          <w:spacing w:val="-8"/>
        </w:rPr>
        <w:t xml:space="preserve"> </w:t>
      </w:r>
      <w:r w:rsidRPr="003B64DE">
        <w:t>in</w:t>
      </w:r>
      <w:r w:rsidRPr="003B64DE">
        <w:rPr>
          <w:spacing w:val="-7"/>
        </w:rPr>
        <w:t xml:space="preserve"> </w:t>
      </w:r>
      <w:r w:rsidRPr="003B64DE">
        <w:t>the</w:t>
      </w:r>
      <w:r w:rsidRPr="003B64DE">
        <w:rPr>
          <w:spacing w:val="-6"/>
        </w:rPr>
        <w:t xml:space="preserve"> </w:t>
      </w:r>
      <w:r w:rsidRPr="003B64DE">
        <w:t>K-5</w:t>
      </w:r>
      <w:r w:rsidRPr="003B64DE">
        <w:rPr>
          <w:spacing w:val="-8"/>
        </w:rPr>
        <w:t xml:space="preserve"> </w:t>
      </w:r>
      <w:r w:rsidRPr="003B64DE">
        <w:t>Plus</w:t>
      </w:r>
      <w:r w:rsidRPr="003B64DE">
        <w:rPr>
          <w:spacing w:val="-7"/>
        </w:rPr>
        <w:t xml:space="preserve"> </w:t>
      </w:r>
      <w:r w:rsidRPr="003B64DE">
        <w:t>application</w:t>
      </w:r>
      <w:r w:rsidRPr="003B64DE">
        <w:rPr>
          <w:spacing w:val="-6"/>
        </w:rPr>
        <w:t xml:space="preserve"> </w:t>
      </w:r>
      <w:r w:rsidRPr="003B64DE">
        <w:t>and</w:t>
      </w:r>
      <w:r w:rsidRPr="003B64DE">
        <w:rPr>
          <w:spacing w:val="-60"/>
        </w:rPr>
        <w:t xml:space="preserve"> </w:t>
      </w:r>
      <w:r w:rsidRPr="003B64DE">
        <w:t>PED</w:t>
      </w:r>
      <w:r w:rsidRPr="003B64DE">
        <w:rPr>
          <w:spacing w:val="-2"/>
        </w:rPr>
        <w:t xml:space="preserve"> </w:t>
      </w:r>
      <w:r w:rsidRPr="003B64DE">
        <w:t>verify</w:t>
      </w:r>
      <w:r w:rsidRPr="003B64DE">
        <w:rPr>
          <w:spacing w:val="-1"/>
        </w:rPr>
        <w:t xml:space="preserve"> </w:t>
      </w:r>
      <w:r w:rsidRPr="003B64DE">
        <w:t>narrative</w:t>
      </w:r>
      <w:r w:rsidRPr="003B64DE">
        <w:rPr>
          <w:spacing w:val="-1"/>
        </w:rPr>
        <w:t xml:space="preserve"> </w:t>
      </w:r>
      <w:r w:rsidRPr="003B64DE">
        <w:t>K-5</w:t>
      </w:r>
      <w:r w:rsidRPr="003B64DE">
        <w:rPr>
          <w:spacing w:val="-1"/>
        </w:rPr>
        <w:t xml:space="preserve"> </w:t>
      </w:r>
      <w:r w:rsidRPr="003B64DE">
        <w:t>Plus</w:t>
      </w:r>
      <w:r w:rsidRPr="003B64DE">
        <w:rPr>
          <w:spacing w:val="-2"/>
        </w:rPr>
        <w:t xml:space="preserve"> </w:t>
      </w:r>
      <w:r w:rsidRPr="003B64DE">
        <w:t>program statements</w:t>
      </w:r>
      <w:r w:rsidRPr="003B64DE">
        <w:rPr>
          <w:spacing w:val="-1"/>
        </w:rPr>
        <w:t xml:space="preserve"> </w:t>
      </w:r>
      <w:r w:rsidRPr="003B64DE">
        <w:t>in</w:t>
      </w:r>
      <w:r w:rsidRPr="003B64DE">
        <w:rPr>
          <w:spacing w:val="-2"/>
        </w:rPr>
        <w:t xml:space="preserve"> </w:t>
      </w:r>
      <w:r w:rsidRPr="003B64DE">
        <w:t>the education</w:t>
      </w:r>
      <w:r w:rsidRPr="003B64DE">
        <w:rPr>
          <w:spacing w:val="-3"/>
        </w:rPr>
        <w:t xml:space="preserve"> </w:t>
      </w:r>
      <w:r w:rsidRPr="003B64DE">
        <w:t>plan</w:t>
      </w:r>
      <w:r w:rsidRPr="003B64DE">
        <w:rPr>
          <w:spacing w:val="-1"/>
        </w:rPr>
        <w:t xml:space="preserve"> </w:t>
      </w:r>
      <w:r w:rsidRPr="003B64DE">
        <w:t>prior to</w:t>
      </w:r>
      <w:r w:rsidRPr="003B64DE">
        <w:rPr>
          <w:spacing w:val="-2"/>
        </w:rPr>
        <w:t xml:space="preserve"> </w:t>
      </w:r>
      <w:r w:rsidRPr="003B64DE">
        <w:t>approval.</w:t>
      </w:r>
      <w:r w:rsidR="00194543" w:rsidRPr="003B64DE">
        <w:t xml:space="preserve"> In fund</w:t>
      </w:r>
      <w:r w:rsidR="00336C8B">
        <w:t>s</w:t>
      </w:r>
      <w:r w:rsidR="00194543" w:rsidRPr="003B64DE">
        <w:t xml:space="preserve"> 11000</w:t>
      </w:r>
      <w:r w:rsidR="00697122" w:rsidRPr="003B64DE">
        <w:t>, 15100, 15200</w:t>
      </w:r>
      <w:r w:rsidR="00336C8B">
        <w:t>,</w:t>
      </w:r>
      <w:r w:rsidR="00194543" w:rsidRPr="003B64DE">
        <w:t xml:space="preserve"> this program code in allowable in functions 1000, 2000 series, 3000 series.</w:t>
      </w:r>
      <w:r w:rsidR="00336C8B">
        <w:t xml:space="preserve"> In all other funds o</w:t>
      </w:r>
      <w:r w:rsidR="00336C8B" w:rsidRPr="003B64DE">
        <w:t>nly used in Function 1000 (Instruction).</w:t>
      </w:r>
    </w:p>
    <w:p w14:paraId="69D022E0" w14:textId="77777777" w:rsidR="00BE1A6F" w:rsidRPr="003B64DE" w:rsidRDefault="002F737E" w:rsidP="00D7302F">
      <w:pPr>
        <w:pStyle w:val="Heading3"/>
      </w:pPr>
      <w:bookmarkStart w:id="207" w:name="_Toc103764390"/>
      <w:r w:rsidRPr="003B64DE">
        <w:rPr>
          <w:sz w:val="24"/>
        </w:rPr>
        <w:t>4040</w:t>
      </w:r>
      <w:r w:rsidRPr="003B64DE">
        <w:rPr>
          <w:spacing w:val="1"/>
          <w:sz w:val="24"/>
        </w:rPr>
        <w:t xml:space="preserve"> </w:t>
      </w:r>
      <w:r w:rsidRPr="003B64DE">
        <w:rPr>
          <w:sz w:val="24"/>
        </w:rPr>
        <w:t>E</w:t>
      </w:r>
      <w:r w:rsidRPr="003B64DE">
        <w:t>XTENDED</w:t>
      </w:r>
      <w:r w:rsidRPr="003B64DE">
        <w:rPr>
          <w:spacing w:val="20"/>
        </w:rPr>
        <w:t xml:space="preserve"> </w:t>
      </w:r>
      <w:r w:rsidRPr="003B64DE">
        <w:rPr>
          <w:sz w:val="24"/>
        </w:rPr>
        <w:t>L</w:t>
      </w:r>
      <w:r w:rsidRPr="003B64DE">
        <w:t>EARNING</w:t>
      </w:r>
      <w:r w:rsidRPr="003B64DE">
        <w:rPr>
          <w:spacing w:val="20"/>
        </w:rPr>
        <w:t xml:space="preserve"> </w:t>
      </w:r>
      <w:r w:rsidRPr="003B64DE">
        <w:rPr>
          <w:sz w:val="24"/>
        </w:rPr>
        <w:t>T</w:t>
      </w:r>
      <w:r w:rsidRPr="003B64DE">
        <w:t>IME</w:t>
      </w:r>
      <w:r w:rsidRPr="003B64DE">
        <w:rPr>
          <w:spacing w:val="18"/>
        </w:rPr>
        <w:t xml:space="preserve"> </w:t>
      </w:r>
      <w:r w:rsidRPr="003B64DE">
        <w:rPr>
          <w:sz w:val="24"/>
        </w:rPr>
        <w:t>P</w:t>
      </w:r>
      <w:r w:rsidRPr="003B64DE">
        <w:t>ROGRAMS</w:t>
      </w:r>
      <w:bookmarkEnd w:id="207"/>
    </w:p>
    <w:p w14:paraId="69D022E1" w14:textId="77777777" w:rsidR="00BE1A6F" w:rsidRPr="003B64DE" w:rsidRDefault="002F737E">
      <w:pPr>
        <w:pStyle w:val="BodyText"/>
        <w:ind w:left="500" w:right="157"/>
      </w:pPr>
      <w:r w:rsidRPr="003B64DE">
        <w:t>Activities for an extended learning time program, as described in the PED-approved Education Plan, to include</w:t>
      </w:r>
      <w:r w:rsidRPr="003B64DE">
        <w:rPr>
          <w:spacing w:val="1"/>
        </w:rPr>
        <w:t xml:space="preserve"> </w:t>
      </w:r>
      <w:r w:rsidRPr="003B64DE">
        <w:t>expenditures for</w:t>
      </w:r>
      <w:r w:rsidRPr="003B64DE">
        <w:rPr>
          <w:spacing w:val="-1"/>
        </w:rPr>
        <w:t xml:space="preserve"> </w:t>
      </w:r>
      <w:r w:rsidRPr="003B64DE">
        <w:t>programs</w:t>
      </w:r>
      <w:r w:rsidRPr="003B64DE">
        <w:rPr>
          <w:spacing w:val="1"/>
        </w:rPr>
        <w:t xml:space="preserve"> </w:t>
      </w:r>
      <w:r w:rsidRPr="003B64DE">
        <w:t>under</w:t>
      </w:r>
      <w:r w:rsidRPr="003B64DE">
        <w:rPr>
          <w:spacing w:val="-2"/>
        </w:rPr>
        <w:t xml:space="preserve"> </w:t>
      </w:r>
      <w:r w:rsidRPr="003B64DE">
        <w:t>22-8-23.10</w:t>
      </w:r>
      <w:r w:rsidRPr="003B64DE">
        <w:rPr>
          <w:spacing w:val="1"/>
        </w:rPr>
        <w:t xml:space="preserve"> </w:t>
      </w:r>
      <w:r w:rsidRPr="003B64DE">
        <w:t>NMSA</w:t>
      </w:r>
      <w:r w:rsidRPr="003B64DE">
        <w:rPr>
          <w:spacing w:val="-1"/>
        </w:rPr>
        <w:t xml:space="preserve"> </w:t>
      </w:r>
      <w:r w:rsidRPr="003B64DE">
        <w:t>1978:</w:t>
      </w:r>
    </w:p>
    <w:p w14:paraId="69D022E2" w14:textId="77777777" w:rsidR="00BE1A6F" w:rsidRPr="003B64DE" w:rsidRDefault="002F737E" w:rsidP="00D7302F">
      <w:pPr>
        <w:pStyle w:val="ListParagraph"/>
        <w:numPr>
          <w:ilvl w:val="0"/>
          <w:numId w:val="27"/>
        </w:numPr>
        <w:tabs>
          <w:tab w:val="left" w:pos="1221"/>
        </w:tabs>
        <w:spacing w:before="119"/>
        <w:ind w:right="158"/>
        <w:jc w:val="both"/>
        <w:rPr>
          <w:rFonts w:ascii="Symbol" w:hAnsi="Symbol"/>
          <w:sz w:val="20"/>
        </w:rPr>
      </w:pPr>
      <w:r w:rsidRPr="003B64DE">
        <w:rPr>
          <w:sz w:val="20"/>
        </w:rPr>
        <w:t>that extend program service delivery for the number of days per school year, or extend the number</w:t>
      </w:r>
      <w:r w:rsidRPr="003B64DE">
        <w:rPr>
          <w:spacing w:val="1"/>
          <w:sz w:val="20"/>
        </w:rPr>
        <w:t xml:space="preserve"> </w:t>
      </w:r>
      <w:r w:rsidRPr="003B64DE">
        <w:rPr>
          <w:sz w:val="20"/>
        </w:rPr>
        <w:t>instructional hours per instructional day for kindergarten through sixth grade and at least six instructional</w:t>
      </w:r>
      <w:r w:rsidRPr="003B64DE">
        <w:rPr>
          <w:spacing w:val="-60"/>
          <w:sz w:val="20"/>
        </w:rPr>
        <w:t xml:space="preserve"> </w:t>
      </w:r>
      <w:r w:rsidRPr="003B64DE">
        <w:rPr>
          <w:sz w:val="20"/>
        </w:rPr>
        <w:t>hours</w:t>
      </w:r>
      <w:r w:rsidRPr="003B64DE">
        <w:rPr>
          <w:spacing w:val="1"/>
          <w:sz w:val="20"/>
        </w:rPr>
        <w:t xml:space="preserve"> </w:t>
      </w:r>
      <w:r w:rsidRPr="003B64DE">
        <w:rPr>
          <w:sz w:val="20"/>
        </w:rPr>
        <w:t>per</w:t>
      </w:r>
      <w:r w:rsidRPr="003B64DE">
        <w:rPr>
          <w:spacing w:val="-1"/>
          <w:sz w:val="20"/>
        </w:rPr>
        <w:t xml:space="preserve"> </w:t>
      </w:r>
      <w:r w:rsidRPr="003B64DE">
        <w:rPr>
          <w:sz w:val="20"/>
        </w:rPr>
        <w:t>day</w:t>
      </w:r>
      <w:r w:rsidRPr="003B64DE">
        <w:rPr>
          <w:spacing w:val="-1"/>
          <w:sz w:val="20"/>
        </w:rPr>
        <w:t xml:space="preserve"> </w:t>
      </w:r>
      <w:r w:rsidRPr="003B64DE">
        <w:rPr>
          <w:sz w:val="20"/>
        </w:rPr>
        <w:t>for</w:t>
      </w:r>
      <w:r w:rsidRPr="003B64DE">
        <w:rPr>
          <w:spacing w:val="-1"/>
          <w:sz w:val="20"/>
        </w:rPr>
        <w:t xml:space="preserve"> </w:t>
      </w:r>
      <w:r w:rsidRPr="003B64DE">
        <w:rPr>
          <w:sz w:val="20"/>
        </w:rPr>
        <w:t>seventh</w:t>
      </w:r>
      <w:r w:rsidRPr="003B64DE">
        <w:rPr>
          <w:spacing w:val="-1"/>
          <w:sz w:val="20"/>
        </w:rPr>
        <w:t xml:space="preserve"> </w:t>
      </w:r>
      <w:r w:rsidRPr="003B64DE">
        <w:rPr>
          <w:sz w:val="20"/>
        </w:rPr>
        <w:t>through</w:t>
      </w:r>
      <w:r w:rsidRPr="003B64DE">
        <w:rPr>
          <w:spacing w:val="-1"/>
          <w:sz w:val="20"/>
        </w:rPr>
        <w:t xml:space="preserve"> </w:t>
      </w:r>
      <w:r w:rsidRPr="003B64DE">
        <w:rPr>
          <w:sz w:val="20"/>
        </w:rPr>
        <w:t>twelfth</w:t>
      </w:r>
      <w:r w:rsidRPr="003B64DE">
        <w:rPr>
          <w:spacing w:val="-2"/>
          <w:sz w:val="20"/>
        </w:rPr>
        <w:t xml:space="preserve"> </w:t>
      </w:r>
      <w:r w:rsidRPr="003B64DE">
        <w:rPr>
          <w:sz w:val="20"/>
        </w:rPr>
        <w:t>grade;</w:t>
      </w:r>
    </w:p>
    <w:p w14:paraId="69D022E3" w14:textId="77777777" w:rsidR="00BE1A6F" w:rsidRPr="003B64DE" w:rsidRDefault="002F737E" w:rsidP="00D7302F">
      <w:pPr>
        <w:pStyle w:val="ListParagraph"/>
        <w:numPr>
          <w:ilvl w:val="0"/>
          <w:numId w:val="27"/>
        </w:numPr>
        <w:tabs>
          <w:tab w:val="left" w:pos="1221"/>
        </w:tabs>
        <w:spacing w:before="119"/>
        <w:ind w:right="159"/>
        <w:jc w:val="both"/>
        <w:rPr>
          <w:rFonts w:ascii="Symbol" w:hAnsi="Symbol"/>
          <w:sz w:val="20"/>
        </w:rPr>
      </w:pPr>
      <w:r w:rsidRPr="003B64DE">
        <w:rPr>
          <w:sz w:val="20"/>
        </w:rPr>
        <w:t>for</w:t>
      </w:r>
      <w:r w:rsidRPr="003B64DE">
        <w:rPr>
          <w:spacing w:val="-9"/>
          <w:sz w:val="20"/>
        </w:rPr>
        <w:t xml:space="preserve"> </w:t>
      </w:r>
      <w:r w:rsidRPr="003B64DE">
        <w:rPr>
          <w:sz w:val="20"/>
        </w:rPr>
        <w:t>after-school</w:t>
      </w:r>
      <w:r w:rsidRPr="003B64DE">
        <w:rPr>
          <w:spacing w:val="-9"/>
          <w:sz w:val="20"/>
        </w:rPr>
        <w:t xml:space="preserve"> </w:t>
      </w:r>
      <w:r w:rsidRPr="003B64DE">
        <w:rPr>
          <w:sz w:val="20"/>
        </w:rPr>
        <w:t>program</w:t>
      </w:r>
      <w:r w:rsidRPr="003B64DE">
        <w:rPr>
          <w:spacing w:val="-9"/>
          <w:sz w:val="20"/>
        </w:rPr>
        <w:t xml:space="preserve"> </w:t>
      </w:r>
      <w:r w:rsidRPr="003B64DE">
        <w:rPr>
          <w:sz w:val="20"/>
        </w:rPr>
        <w:t>opportunities</w:t>
      </w:r>
      <w:r w:rsidRPr="003B64DE">
        <w:rPr>
          <w:spacing w:val="-10"/>
          <w:sz w:val="20"/>
        </w:rPr>
        <w:t xml:space="preserve"> </w:t>
      </w:r>
      <w:r w:rsidRPr="003B64DE">
        <w:rPr>
          <w:sz w:val="20"/>
        </w:rPr>
        <w:t>for</w:t>
      </w:r>
      <w:r w:rsidRPr="003B64DE">
        <w:rPr>
          <w:spacing w:val="-9"/>
          <w:sz w:val="20"/>
        </w:rPr>
        <w:t xml:space="preserve"> </w:t>
      </w:r>
      <w:r w:rsidRPr="003B64DE">
        <w:rPr>
          <w:sz w:val="20"/>
        </w:rPr>
        <w:t>academic</w:t>
      </w:r>
      <w:r w:rsidRPr="003B64DE">
        <w:rPr>
          <w:spacing w:val="-10"/>
          <w:sz w:val="20"/>
        </w:rPr>
        <w:t xml:space="preserve"> </w:t>
      </w:r>
      <w:r w:rsidRPr="003B64DE">
        <w:rPr>
          <w:sz w:val="20"/>
        </w:rPr>
        <w:t>learning</w:t>
      </w:r>
      <w:r w:rsidRPr="003B64DE">
        <w:rPr>
          <w:spacing w:val="-9"/>
          <w:sz w:val="20"/>
        </w:rPr>
        <w:t xml:space="preserve"> </w:t>
      </w:r>
      <w:r w:rsidRPr="003B64DE">
        <w:rPr>
          <w:sz w:val="20"/>
        </w:rPr>
        <w:t>or</w:t>
      </w:r>
      <w:r w:rsidRPr="003B64DE">
        <w:rPr>
          <w:spacing w:val="-9"/>
          <w:sz w:val="20"/>
        </w:rPr>
        <w:t xml:space="preserve"> </w:t>
      </w:r>
      <w:r w:rsidRPr="003B64DE">
        <w:rPr>
          <w:sz w:val="20"/>
        </w:rPr>
        <w:t>extracurricular</w:t>
      </w:r>
      <w:r w:rsidRPr="003B64DE">
        <w:rPr>
          <w:spacing w:val="-8"/>
          <w:sz w:val="20"/>
        </w:rPr>
        <w:t xml:space="preserve"> </w:t>
      </w:r>
      <w:r w:rsidRPr="003B64DE">
        <w:rPr>
          <w:sz w:val="20"/>
        </w:rPr>
        <w:t>enrichment</w:t>
      </w:r>
      <w:r w:rsidRPr="003B64DE">
        <w:rPr>
          <w:spacing w:val="-9"/>
          <w:sz w:val="20"/>
        </w:rPr>
        <w:t xml:space="preserve"> </w:t>
      </w:r>
      <w:r w:rsidRPr="003B64DE">
        <w:rPr>
          <w:sz w:val="20"/>
        </w:rPr>
        <w:t>to</w:t>
      </w:r>
      <w:r w:rsidRPr="003B64DE">
        <w:rPr>
          <w:spacing w:val="-10"/>
          <w:sz w:val="20"/>
        </w:rPr>
        <w:t xml:space="preserve"> </w:t>
      </w:r>
      <w:r w:rsidRPr="003B64DE">
        <w:rPr>
          <w:sz w:val="20"/>
        </w:rPr>
        <w:t>students</w:t>
      </w:r>
      <w:r w:rsidRPr="003B64DE">
        <w:rPr>
          <w:spacing w:val="-10"/>
          <w:sz w:val="20"/>
        </w:rPr>
        <w:t xml:space="preserve"> </w:t>
      </w:r>
      <w:r w:rsidRPr="003B64DE">
        <w:rPr>
          <w:sz w:val="20"/>
        </w:rPr>
        <w:t>that</w:t>
      </w:r>
      <w:r w:rsidRPr="003B64DE">
        <w:rPr>
          <w:spacing w:val="-60"/>
          <w:sz w:val="20"/>
        </w:rPr>
        <w:t xml:space="preserve"> </w:t>
      </w:r>
      <w:r w:rsidRPr="003B64DE">
        <w:rPr>
          <w:sz w:val="20"/>
        </w:rPr>
        <w:t>do</w:t>
      </w:r>
      <w:r w:rsidRPr="003B64DE">
        <w:rPr>
          <w:spacing w:val="-2"/>
          <w:sz w:val="20"/>
        </w:rPr>
        <w:t xml:space="preserve"> </w:t>
      </w:r>
      <w:r w:rsidRPr="003B64DE">
        <w:rPr>
          <w:sz w:val="20"/>
        </w:rPr>
        <w:t>not</w:t>
      </w:r>
      <w:r w:rsidRPr="003B64DE">
        <w:rPr>
          <w:spacing w:val="-1"/>
          <w:sz w:val="20"/>
        </w:rPr>
        <w:t xml:space="preserve"> </w:t>
      </w:r>
      <w:r w:rsidRPr="003B64DE">
        <w:rPr>
          <w:sz w:val="20"/>
        </w:rPr>
        <w:t>supplant</w:t>
      </w:r>
      <w:r w:rsidRPr="003B64DE">
        <w:rPr>
          <w:spacing w:val="2"/>
          <w:sz w:val="20"/>
        </w:rPr>
        <w:t xml:space="preserve"> </w:t>
      </w:r>
      <w:r w:rsidRPr="003B64DE">
        <w:rPr>
          <w:sz w:val="20"/>
        </w:rPr>
        <w:t>federally</w:t>
      </w:r>
      <w:r w:rsidRPr="003B64DE">
        <w:rPr>
          <w:spacing w:val="-1"/>
          <w:sz w:val="20"/>
        </w:rPr>
        <w:t xml:space="preserve"> </w:t>
      </w:r>
      <w:r w:rsidRPr="003B64DE">
        <w:rPr>
          <w:sz w:val="20"/>
        </w:rPr>
        <w:t>funded</w:t>
      </w:r>
      <w:r w:rsidRPr="003B64DE">
        <w:rPr>
          <w:spacing w:val="-1"/>
          <w:sz w:val="20"/>
        </w:rPr>
        <w:t xml:space="preserve"> </w:t>
      </w:r>
      <w:r w:rsidRPr="003B64DE">
        <w:rPr>
          <w:sz w:val="20"/>
        </w:rPr>
        <w:t>programs;</w:t>
      </w:r>
      <w:r w:rsidRPr="003B64DE">
        <w:rPr>
          <w:spacing w:val="-2"/>
          <w:sz w:val="20"/>
        </w:rPr>
        <w:t xml:space="preserve"> </w:t>
      </w:r>
      <w:r w:rsidRPr="003B64DE">
        <w:rPr>
          <w:sz w:val="20"/>
        </w:rPr>
        <w:t>and</w:t>
      </w:r>
    </w:p>
    <w:p w14:paraId="69D022E4" w14:textId="77777777" w:rsidR="00BE1A6F" w:rsidRPr="003B64DE" w:rsidRDefault="002F737E" w:rsidP="00D7302F">
      <w:pPr>
        <w:pStyle w:val="ListParagraph"/>
        <w:numPr>
          <w:ilvl w:val="0"/>
          <w:numId w:val="27"/>
        </w:numPr>
        <w:tabs>
          <w:tab w:val="left" w:pos="1221"/>
        </w:tabs>
        <w:spacing w:before="116"/>
        <w:ind w:right="164"/>
        <w:jc w:val="both"/>
        <w:rPr>
          <w:rFonts w:ascii="Symbol" w:hAnsi="Symbol"/>
          <w:sz w:val="20"/>
        </w:rPr>
      </w:pPr>
      <w:r w:rsidRPr="003B64DE">
        <w:rPr>
          <w:sz w:val="20"/>
        </w:rPr>
        <w:t>that</w:t>
      </w:r>
      <w:r w:rsidRPr="003B64DE">
        <w:rPr>
          <w:spacing w:val="-6"/>
          <w:sz w:val="20"/>
        </w:rPr>
        <w:t xml:space="preserve"> </w:t>
      </w:r>
      <w:r w:rsidRPr="003B64DE">
        <w:rPr>
          <w:sz w:val="20"/>
        </w:rPr>
        <w:t>provide</w:t>
      </w:r>
      <w:r w:rsidRPr="003B64DE">
        <w:rPr>
          <w:spacing w:val="-4"/>
          <w:sz w:val="20"/>
        </w:rPr>
        <w:t xml:space="preserve"> </w:t>
      </w:r>
      <w:r w:rsidRPr="003B64DE">
        <w:rPr>
          <w:sz w:val="20"/>
        </w:rPr>
        <w:t>a</w:t>
      </w:r>
      <w:r w:rsidRPr="003B64DE">
        <w:rPr>
          <w:spacing w:val="-5"/>
          <w:sz w:val="20"/>
        </w:rPr>
        <w:t xml:space="preserve"> </w:t>
      </w:r>
      <w:r w:rsidRPr="003B64DE">
        <w:rPr>
          <w:sz w:val="20"/>
        </w:rPr>
        <w:t>minimum</w:t>
      </w:r>
      <w:r w:rsidRPr="003B64DE">
        <w:rPr>
          <w:spacing w:val="-5"/>
          <w:sz w:val="20"/>
        </w:rPr>
        <w:t xml:space="preserve"> </w:t>
      </w:r>
      <w:r w:rsidRPr="003B64DE">
        <w:rPr>
          <w:sz w:val="20"/>
        </w:rPr>
        <w:t>of</w:t>
      </w:r>
      <w:r w:rsidRPr="003B64DE">
        <w:rPr>
          <w:spacing w:val="-5"/>
          <w:sz w:val="20"/>
        </w:rPr>
        <w:t xml:space="preserve"> </w:t>
      </w:r>
      <w:r w:rsidRPr="003B64DE">
        <w:rPr>
          <w:sz w:val="20"/>
        </w:rPr>
        <w:t>eighty</w:t>
      </w:r>
      <w:r w:rsidRPr="003B64DE">
        <w:rPr>
          <w:spacing w:val="-6"/>
          <w:sz w:val="20"/>
        </w:rPr>
        <w:t xml:space="preserve"> </w:t>
      </w:r>
      <w:r w:rsidRPr="003B64DE">
        <w:rPr>
          <w:sz w:val="20"/>
        </w:rPr>
        <w:t>non-instructional</w:t>
      </w:r>
      <w:r w:rsidRPr="003B64DE">
        <w:rPr>
          <w:spacing w:val="-5"/>
          <w:sz w:val="20"/>
        </w:rPr>
        <w:t xml:space="preserve"> </w:t>
      </w:r>
      <w:r w:rsidRPr="003B64DE">
        <w:rPr>
          <w:sz w:val="20"/>
        </w:rPr>
        <w:t>hours</w:t>
      </w:r>
      <w:r w:rsidRPr="003B64DE">
        <w:rPr>
          <w:spacing w:val="-6"/>
          <w:sz w:val="20"/>
        </w:rPr>
        <w:t xml:space="preserve"> </w:t>
      </w:r>
      <w:r w:rsidRPr="003B64DE">
        <w:rPr>
          <w:sz w:val="20"/>
        </w:rPr>
        <w:t>per</w:t>
      </w:r>
      <w:r w:rsidRPr="003B64DE">
        <w:rPr>
          <w:spacing w:val="-5"/>
          <w:sz w:val="20"/>
        </w:rPr>
        <w:t xml:space="preserve"> </w:t>
      </w:r>
      <w:r w:rsidRPr="003B64DE">
        <w:rPr>
          <w:sz w:val="20"/>
        </w:rPr>
        <w:t>school</w:t>
      </w:r>
      <w:r w:rsidRPr="003B64DE">
        <w:rPr>
          <w:spacing w:val="-5"/>
          <w:sz w:val="20"/>
        </w:rPr>
        <w:t xml:space="preserve"> </w:t>
      </w:r>
      <w:r w:rsidRPr="003B64DE">
        <w:rPr>
          <w:sz w:val="20"/>
        </w:rPr>
        <w:t>year</w:t>
      </w:r>
      <w:r w:rsidRPr="003B64DE">
        <w:rPr>
          <w:spacing w:val="-4"/>
          <w:sz w:val="20"/>
        </w:rPr>
        <w:t xml:space="preserve"> </w:t>
      </w:r>
      <w:r w:rsidRPr="003B64DE">
        <w:rPr>
          <w:sz w:val="20"/>
        </w:rPr>
        <w:t>for</w:t>
      </w:r>
      <w:r w:rsidRPr="003B64DE">
        <w:rPr>
          <w:spacing w:val="-5"/>
          <w:sz w:val="20"/>
        </w:rPr>
        <w:t xml:space="preserve"> </w:t>
      </w:r>
      <w:r w:rsidRPr="003B64DE">
        <w:rPr>
          <w:sz w:val="20"/>
        </w:rPr>
        <w:t>professional</w:t>
      </w:r>
      <w:r w:rsidRPr="003B64DE">
        <w:rPr>
          <w:spacing w:val="-6"/>
          <w:sz w:val="20"/>
        </w:rPr>
        <w:t xml:space="preserve"> </w:t>
      </w:r>
      <w:r w:rsidRPr="003B64DE">
        <w:rPr>
          <w:sz w:val="20"/>
        </w:rPr>
        <w:t>development</w:t>
      </w:r>
      <w:r w:rsidRPr="003B64DE">
        <w:rPr>
          <w:spacing w:val="-2"/>
          <w:sz w:val="20"/>
        </w:rPr>
        <w:t xml:space="preserve"> </w:t>
      </w:r>
      <w:r w:rsidRPr="003B64DE">
        <w:rPr>
          <w:sz w:val="20"/>
        </w:rPr>
        <w:t>for</w:t>
      </w:r>
      <w:r w:rsidRPr="003B64DE">
        <w:rPr>
          <w:spacing w:val="-60"/>
          <w:sz w:val="20"/>
        </w:rPr>
        <w:t xml:space="preserve"> </w:t>
      </w:r>
      <w:r w:rsidRPr="003B64DE">
        <w:rPr>
          <w:sz w:val="20"/>
        </w:rPr>
        <w:t>instructional</w:t>
      </w:r>
      <w:r w:rsidRPr="003B64DE">
        <w:rPr>
          <w:spacing w:val="-1"/>
          <w:sz w:val="20"/>
        </w:rPr>
        <w:t xml:space="preserve"> </w:t>
      </w:r>
      <w:r w:rsidRPr="003B64DE">
        <w:rPr>
          <w:sz w:val="20"/>
        </w:rPr>
        <w:t>staff.</w:t>
      </w:r>
    </w:p>
    <w:p w14:paraId="0506DEF2" w14:textId="1C0B78B6" w:rsidR="00194543" w:rsidRDefault="002F737E" w:rsidP="00194543">
      <w:pPr>
        <w:pStyle w:val="BodyText"/>
        <w:ind w:left="500" w:right="155"/>
      </w:pPr>
      <w:r w:rsidRPr="003B64DE">
        <w:t>In statute there are separate requirements for schools that do and do not operate four-day school weeks.</w:t>
      </w:r>
      <w:r w:rsidRPr="003B64DE">
        <w:rPr>
          <w:spacing w:val="1"/>
        </w:rPr>
        <w:t xml:space="preserve"> </w:t>
      </w:r>
      <w:r w:rsidRPr="003B64DE">
        <w:t>Operational fund amounts should facilitate comparisons between extended learning time units generated in the</w:t>
      </w:r>
      <w:r w:rsidRPr="003B64DE">
        <w:rPr>
          <w:spacing w:val="1"/>
        </w:rPr>
        <w:t xml:space="preserve"> </w:t>
      </w:r>
      <w:r w:rsidRPr="003B64DE">
        <w:t>public school funding formula and help PED verify narrative Extended Learning Time program statements in the</w:t>
      </w:r>
      <w:r w:rsidRPr="003B64DE">
        <w:rPr>
          <w:spacing w:val="1"/>
        </w:rPr>
        <w:t xml:space="preserve"> </w:t>
      </w:r>
      <w:r w:rsidRPr="003B64DE">
        <w:t>education</w:t>
      </w:r>
      <w:r w:rsidRPr="003B64DE">
        <w:rPr>
          <w:spacing w:val="-3"/>
        </w:rPr>
        <w:t xml:space="preserve"> </w:t>
      </w:r>
      <w:r w:rsidRPr="003B64DE">
        <w:t>plan</w:t>
      </w:r>
      <w:r w:rsidRPr="003B64DE">
        <w:rPr>
          <w:spacing w:val="-1"/>
        </w:rPr>
        <w:t xml:space="preserve"> </w:t>
      </w:r>
      <w:r w:rsidRPr="003B64DE">
        <w:t>prior to</w:t>
      </w:r>
      <w:r w:rsidRPr="003B64DE">
        <w:rPr>
          <w:spacing w:val="-1"/>
        </w:rPr>
        <w:t xml:space="preserve"> </w:t>
      </w:r>
      <w:r w:rsidRPr="003B64DE">
        <w:t>approval.</w:t>
      </w:r>
      <w:r w:rsidR="00194543" w:rsidRPr="003B64DE">
        <w:t xml:space="preserve"> In fund</w:t>
      </w:r>
      <w:r w:rsidR="00336C8B">
        <w:t>s</w:t>
      </w:r>
      <w:r w:rsidR="00194543" w:rsidRPr="003B64DE">
        <w:t xml:space="preserve"> 11000</w:t>
      </w:r>
      <w:r w:rsidR="00697122" w:rsidRPr="003B64DE">
        <w:t>, 15100, 15200</w:t>
      </w:r>
      <w:r w:rsidR="00336C8B">
        <w:t>,</w:t>
      </w:r>
      <w:r w:rsidR="00194543" w:rsidRPr="003B64DE">
        <w:t xml:space="preserve"> this program code in allowable in functions 1000, 2000 series, 3000 series.</w:t>
      </w:r>
      <w:r w:rsidR="00336C8B">
        <w:t xml:space="preserve"> In all other funds o</w:t>
      </w:r>
      <w:r w:rsidR="00336C8B" w:rsidRPr="003B64DE">
        <w:t>nly used in Function 1000 (Instruction).</w:t>
      </w:r>
    </w:p>
    <w:p w14:paraId="69D022E5" w14:textId="6F1DEC89" w:rsidR="00BE1A6F" w:rsidRDefault="00BE1A6F">
      <w:pPr>
        <w:pStyle w:val="BodyText"/>
        <w:spacing w:before="118"/>
        <w:ind w:left="500" w:right="160"/>
      </w:pPr>
    </w:p>
    <w:p w14:paraId="6A082BB1" w14:textId="77777777" w:rsidR="00194543" w:rsidRDefault="00194543">
      <w:pPr>
        <w:pStyle w:val="BodyText"/>
        <w:spacing w:before="118"/>
        <w:ind w:left="500" w:right="160"/>
      </w:pPr>
    </w:p>
    <w:p w14:paraId="69D022E6" w14:textId="77777777" w:rsidR="00BE1A6F" w:rsidRDefault="002F737E" w:rsidP="00D7302F">
      <w:pPr>
        <w:pStyle w:val="Heading3"/>
      </w:pPr>
      <w:bookmarkStart w:id="208" w:name="_bookmark104"/>
      <w:bookmarkStart w:id="209" w:name="_Toc103764391"/>
      <w:bookmarkEnd w:id="208"/>
      <w:r>
        <w:rPr>
          <w:sz w:val="24"/>
        </w:rPr>
        <w:lastRenderedPageBreak/>
        <w:t>9000</w:t>
      </w:r>
      <w:r>
        <w:rPr>
          <w:spacing w:val="13"/>
          <w:sz w:val="24"/>
        </w:rPr>
        <w:t xml:space="preserve"> </w:t>
      </w:r>
      <w:r>
        <w:rPr>
          <w:sz w:val="24"/>
        </w:rPr>
        <w:t>C</w:t>
      </w:r>
      <w:r>
        <w:t>O</w:t>
      </w:r>
      <w:r>
        <w:rPr>
          <w:sz w:val="24"/>
        </w:rPr>
        <w:t>-C</w:t>
      </w:r>
      <w:r>
        <w:t>URRICULAR</w:t>
      </w:r>
      <w:r>
        <w:rPr>
          <w:spacing w:val="28"/>
        </w:rPr>
        <w:t xml:space="preserve"> </w:t>
      </w:r>
      <w:r>
        <w:t>AND</w:t>
      </w:r>
      <w:r>
        <w:rPr>
          <w:spacing w:val="34"/>
        </w:rPr>
        <w:t xml:space="preserve"> </w:t>
      </w:r>
      <w:r>
        <w:rPr>
          <w:sz w:val="24"/>
        </w:rPr>
        <w:t>E</w:t>
      </w:r>
      <w:r>
        <w:t>XTRA</w:t>
      </w:r>
      <w:r>
        <w:rPr>
          <w:sz w:val="24"/>
        </w:rPr>
        <w:t>-C</w:t>
      </w:r>
      <w:r>
        <w:t>URRICULAR</w:t>
      </w:r>
      <w:r>
        <w:rPr>
          <w:spacing w:val="31"/>
        </w:rPr>
        <w:t xml:space="preserve"> </w:t>
      </w:r>
      <w:r>
        <w:rPr>
          <w:sz w:val="24"/>
        </w:rPr>
        <w:t>A</w:t>
      </w:r>
      <w:r>
        <w:t>CTIVITIES</w:t>
      </w:r>
      <w:bookmarkEnd w:id="209"/>
    </w:p>
    <w:p w14:paraId="69D022E7" w14:textId="77777777" w:rsidR="00BE1A6F" w:rsidRDefault="002F737E">
      <w:pPr>
        <w:pStyle w:val="BodyText"/>
        <w:ind w:left="500" w:right="159"/>
      </w:pPr>
      <w:r>
        <w:t>Activities that add to a student’s educational experience and that typically take place outside the traditional</w:t>
      </w:r>
      <w:r>
        <w:rPr>
          <w:spacing w:val="1"/>
        </w:rPr>
        <w:t xml:space="preserve"> </w:t>
      </w:r>
      <w:r>
        <w:t>classroom. Some examples of such activities are athletics, student government, band, choir, clubs, and honor</w:t>
      </w:r>
      <w:r>
        <w:rPr>
          <w:spacing w:val="1"/>
        </w:rPr>
        <w:t xml:space="preserve"> </w:t>
      </w:r>
      <w:r>
        <w:t>societies. Used</w:t>
      </w:r>
      <w:r>
        <w:rPr>
          <w:spacing w:val="-2"/>
        </w:rPr>
        <w:t xml:space="preserve"> </w:t>
      </w:r>
      <w:r>
        <w:t>primarily</w:t>
      </w:r>
      <w:r>
        <w:rPr>
          <w:spacing w:val="-1"/>
        </w:rPr>
        <w:t xml:space="preserve"> </w:t>
      </w:r>
      <w:r>
        <w:t>in Functions</w:t>
      </w:r>
      <w:r>
        <w:rPr>
          <w:spacing w:val="-2"/>
        </w:rPr>
        <w:t xml:space="preserve"> </w:t>
      </w:r>
      <w:r>
        <w:t>1000</w:t>
      </w:r>
      <w:r>
        <w:rPr>
          <w:spacing w:val="-2"/>
        </w:rPr>
        <w:t xml:space="preserve"> </w:t>
      </w:r>
      <w:r>
        <w:t>(Instruction)</w:t>
      </w:r>
      <w:r>
        <w:rPr>
          <w:spacing w:val="-3"/>
        </w:rPr>
        <w:t xml:space="preserve"> </w:t>
      </w:r>
      <w:r>
        <w:t>and</w:t>
      </w:r>
      <w:r>
        <w:rPr>
          <w:spacing w:val="-2"/>
        </w:rPr>
        <w:t xml:space="preserve"> </w:t>
      </w:r>
      <w:r>
        <w:t>2100</w:t>
      </w:r>
      <w:r>
        <w:rPr>
          <w:spacing w:val="-2"/>
        </w:rPr>
        <w:t xml:space="preserve"> </w:t>
      </w:r>
      <w:r>
        <w:t>(Support</w:t>
      </w:r>
      <w:r>
        <w:rPr>
          <w:spacing w:val="-1"/>
        </w:rPr>
        <w:t xml:space="preserve"> </w:t>
      </w:r>
      <w:r>
        <w:t>Services</w:t>
      </w:r>
      <w:r>
        <w:rPr>
          <w:spacing w:val="4"/>
        </w:rPr>
        <w:t xml:space="preserve"> </w:t>
      </w:r>
      <w:r>
        <w:t>–</w:t>
      </w:r>
      <w:r>
        <w:rPr>
          <w:spacing w:val="-2"/>
        </w:rPr>
        <w:t xml:space="preserve"> </w:t>
      </w:r>
      <w:r>
        <w:t>Students).</w:t>
      </w:r>
    </w:p>
    <w:p w14:paraId="69D022E8" w14:textId="77777777" w:rsidR="00BE1A6F" w:rsidRDefault="00BE1A6F">
      <w:pPr>
        <w:sectPr w:rsidR="00BE1A6F">
          <w:pgSz w:w="12240" w:h="15840"/>
          <w:pgMar w:top="1180" w:right="920" w:bottom="860" w:left="580" w:header="0" w:footer="661" w:gutter="0"/>
          <w:cols w:space="720"/>
        </w:sectPr>
      </w:pPr>
    </w:p>
    <w:p w14:paraId="1A6F2A64" w14:textId="77777777" w:rsidR="00D7302F" w:rsidRPr="00D7302F" w:rsidRDefault="00D7302F" w:rsidP="00D7302F">
      <w:pPr>
        <w:pStyle w:val="Heading1"/>
      </w:pPr>
      <w:bookmarkStart w:id="210" w:name="_Toc103764392"/>
      <w:r w:rsidRPr="00D7302F">
        <w:lastRenderedPageBreak/>
        <w:t>VIII. LOCATIONS</w:t>
      </w:r>
      <w:bookmarkEnd w:id="210"/>
    </w:p>
    <w:p w14:paraId="69D022EA" w14:textId="77777777" w:rsidR="00BE1A6F" w:rsidRDefault="00BE1A6F">
      <w:pPr>
        <w:pStyle w:val="BodyText"/>
        <w:spacing w:before="0"/>
        <w:jc w:val="left"/>
      </w:pPr>
    </w:p>
    <w:p w14:paraId="69D022EB" w14:textId="402BE3EA" w:rsidR="00BE1A6F" w:rsidRDefault="00D7302F" w:rsidP="00D7302F">
      <w:pPr>
        <w:pStyle w:val="Heading2"/>
      </w:pPr>
      <w:bookmarkStart w:id="211" w:name="_Toc103764393"/>
      <w:r>
        <w:t>OVERVIEW</w:t>
      </w:r>
      <w:bookmarkEnd w:id="211"/>
    </w:p>
    <w:p w14:paraId="69D022EC" w14:textId="16BEC1AD" w:rsidR="00BE1A6F" w:rsidRDefault="002F737E">
      <w:pPr>
        <w:pStyle w:val="BodyText"/>
        <w:spacing w:before="1" w:line="237" w:lineRule="auto"/>
        <w:ind w:left="500" w:right="153"/>
      </w:pPr>
      <w:r>
        <w:t>The</w:t>
      </w:r>
      <w:r>
        <w:rPr>
          <w:spacing w:val="-6"/>
        </w:rPr>
        <w:t xml:space="preserve"> </w:t>
      </w:r>
      <w:r>
        <w:t>Location</w:t>
      </w:r>
      <w:r>
        <w:rPr>
          <w:spacing w:val="-6"/>
        </w:rPr>
        <w:t xml:space="preserve"> </w:t>
      </w:r>
      <w:r>
        <w:t>component</w:t>
      </w:r>
      <w:r>
        <w:rPr>
          <w:spacing w:val="-2"/>
        </w:rPr>
        <w:t xml:space="preserve"> </w:t>
      </w:r>
      <w:r>
        <w:t>may</w:t>
      </w:r>
      <w:r>
        <w:rPr>
          <w:spacing w:val="-6"/>
        </w:rPr>
        <w:t xml:space="preserve"> </w:t>
      </w:r>
      <w:r>
        <w:t>represent</w:t>
      </w:r>
      <w:r>
        <w:rPr>
          <w:spacing w:val="-5"/>
        </w:rPr>
        <w:t xml:space="preserve"> </w:t>
      </w:r>
      <w:r>
        <w:t>a</w:t>
      </w:r>
      <w:r>
        <w:rPr>
          <w:spacing w:val="-4"/>
        </w:rPr>
        <w:t xml:space="preserve"> </w:t>
      </w:r>
      <w:r>
        <w:t>school</w:t>
      </w:r>
      <w:r>
        <w:rPr>
          <w:spacing w:val="-6"/>
        </w:rPr>
        <w:t xml:space="preserve"> </w:t>
      </w:r>
      <w:r>
        <w:t>district</w:t>
      </w:r>
      <w:r>
        <w:rPr>
          <w:spacing w:val="-5"/>
        </w:rPr>
        <w:t xml:space="preserve"> </w:t>
      </w:r>
      <w:r>
        <w:t>or</w:t>
      </w:r>
      <w:r>
        <w:rPr>
          <w:spacing w:val="-5"/>
        </w:rPr>
        <w:t xml:space="preserve"> </w:t>
      </w:r>
      <w:r>
        <w:t>a</w:t>
      </w:r>
      <w:r>
        <w:rPr>
          <w:spacing w:val="-4"/>
        </w:rPr>
        <w:t xml:space="preserve"> </w:t>
      </w:r>
      <w:r>
        <w:t>school.</w:t>
      </w:r>
      <w:r>
        <w:rPr>
          <w:spacing w:val="-3"/>
        </w:rPr>
        <w:t xml:space="preserve"> </w:t>
      </w:r>
      <w:r>
        <w:t>The</w:t>
      </w:r>
      <w:r>
        <w:rPr>
          <w:spacing w:val="-2"/>
        </w:rPr>
        <w:t xml:space="preserve"> </w:t>
      </w:r>
      <w:r>
        <w:t>component</w:t>
      </w:r>
      <w:r>
        <w:rPr>
          <w:spacing w:val="-6"/>
        </w:rPr>
        <w:t xml:space="preserve"> </w:t>
      </w:r>
      <w:r>
        <w:t>is</w:t>
      </w:r>
      <w:r>
        <w:rPr>
          <w:spacing w:val="-5"/>
        </w:rPr>
        <w:t xml:space="preserve"> </w:t>
      </w:r>
      <w:r>
        <w:t>divided</w:t>
      </w:r>
      <w:r>
        <w:rPr>
          <w:spacing w:val="-4"/>
        </w:rPr>
        <w:t xml:space="preserve"> </w:t>
      </w:r>
      <w:r>
        <w:t>into</w:t>
      </w:r>
      <w:r>
        <w:rPr>
          <w:spacing w:val="-5"/>
        </w:rPr>
        <w:t xml:space="preserve"> </w:t>
      </w:r>
      <w:r>
        <w:t>two</w:t>
      </w:r>
      <w:r>
        <w:rPr>
          <w:spacing w:val="-5"/>
        </w:rPr>
        <w:t xml:space="preserve"> </w:t>
      </w:r>
      <w:r>
        <w:t>segments,</w:t>
      </w:r>
      <w:r>
        <w:rPr>
          <w:spacing w:val="-60"/>
        </w:rPr>
        <w:t xml:space="preserve"> </w:t>
      </w:r>
      <w:r>
        <w:t>the first three digits represent the school district number and the fourth through sixth digits represent the school.</w:t>
      </w:r>
      <w:r>
        <w:rPr>
          <w:spacing w:val="1"/>
        </w:rPr>
        <w:t xml:space="preserve"> </w:t>
      </w:r>
      <w:r>
        <w:t>A</w:t>
      </w:r>
      <w:r>
        <w:rPr>
          <w:spacing w:val="-10"/>
        </w:rPr>
        <w:t xml:space="preserve"> </w:t>
      </w:r>
      <w:r>
        <w:t>location</w:t>
      </w:r>
      <w:r>
        <w:rPr>
          <w:spacing w:val="-12"/>
        </w:rPr>
        <w:t xml:space="preserve"> </w:t>
      </w:r>
      <w:r>
        <w:t>code</w:t>
      </w:r>
      <w:r>
        <w:rPr>
          <w:spacing w:val="-9"/>
        </w:rPr>
        <w:t xml:space="preserve"> </w:t>
      </w:r>
      <w:r>
        <w:t>is</w:t>
      </w:r>
      <w:r>
        <w:rPr>
          <w:spacing w:val="-11"/>
        </w:rPr>
        <w:t xml:space="preserve"> </w:t>
      </w:r>
      <w:r>
        <w:t>required</w:t>
      </w:r>
      <w:r>
        <w:rPr>
          <w:spacing w:val="-9"/>
        </w:rPr>
        <w:t xml:space="preserve"> </w:t>
      </w:r>
      <w:r>
        <w:t>for</w:t>
      </w:r>
      <w:r>
        <w:rPr>
          <w:spacing w:val="-11"/>
        </w:rPr>
        <w:t xml:space="preserve"> </w:t>
      </w:r>
      <w:r>
        <w:t>all</w:t>
      </w:r>
      <w:r>
        <w:rPr>
          <w:spacing w:val="-11"/>
        </w:rPr>
        <w:t xml:space="preserve"> </w:t>
      </w:r>
      <w:r>
        <w:t>reporting</w:t>
      </w:r>
      <w:r>
        <w:rPr>
          <w:spacing w:val="-9"/>
        </w:rPr>
        <w:t xml:space="preserve"> </w:t>
      </w:r>
      <w:r>
        <w:t>on</w:t>
      </w:r>
      <w:r>
        <w:rPr>
          <w:spacing w:val="-12"/>
        </w:rPr>
        <w:t xml:space="preserve"> </w:t>
      </w:r>
      <w:r>
        <w:t>all</w:t>
      </w:r>
      <w:r>
        <w:rPr>
          <w:spacing w:val="-10"/>
        </w:rPr>
        <w:t xml:space="preserve"> </w:t>
      </w:r>
      <w:r>
        <w:t>expenditure</w:t>
      </w:r>
      <w:r>
        <w:rPr>
          <w:spacing w:val="-10"/>
        </w:rPr>
        <w:t xml:space="preserve"> </w:t>
      </w:r>
      <w:r>
        <w:t>transactions.</w:t>
      </w:r>
      <w:r>
        <w:rPr>
          <w:spacing w:val="42"/>
        </w:rPr>
        <w:t xml:space="preserve"> </w:t>
      </w:r>
      <w:r>
        <w:t>A</w:t>
      </w:r>
      <w:r>
        <w:rPr>
          <w:spacing w:val="-9"/>
        </w:rPr>
        <w:t xml:space="preserve"> </w:t>
      </w:r>
      <w:r>
        <w:t>location</w:t>
      </w:r>
      <w:r>
        <w:rPr>
          <w:spacing w:val="-12"/>
        </w:rPr>
        <w:t xml:space="preserve"> </w:t>
      </w:r>
      <w:r>
        <w:t>is</w:t>
      </w:r>
      <w:r>
        <w:rPr>
          <w:spacing w:val="-10"/>
        </w:rPr>
        <w:t xml:space="preserve"> </w:t>
      </w:r>
      <w:r>
        <w:t>required</w:t>
      </w:r>
      <w:r>
        <w:rPr>
          <w:spacing w:val="-10"/>
        </w:rPr>
        <w:t xml:space="preserve"> </w:t>
      </w:r>
      <w:r>
        <w:t>on</w:t>
      </w:r>
      <w:r>
        <w:rPr>
          <w:spacing w:val="-11"/>
        </w:rPr>
        <w:t xml:space="preserve"> </w:t>
      </w:r>
      <w:r>
        <w:t>all</w:t>
      </w:r>
      <w:r>
        <w:rPr>
          <w:spacing w:val="-11"/>
        </w:rPr>
        <w:t xml:space="preserve"> </w:t>
      </w:r>
      <w:r>
        <w:t>expenditure</w:t>
      </w:r>
      <w:r>
        <w:rPr>
          <w:spacing w:val="-60"/>
        </w:rPr>
        <w:t xml:space="preserve"> </w:t>
      </w:r>
      <w:r>
        <w:t>transactions in the school district accounting information system in order to facilitate school-level per-pupil</w:t>
      </w:r>
      <w:r>
        <w:rPr>
          <w:spacing w:val="1"/>
        </w:rPr>
        <w:t xml:space="preserve"> </w:t>
      </w:r>
      <w:r>
        <w:t xml:space="preserve">expenditure reporting required under the </w:t>
      </w:r>
      <w:r>
        <w:rPr>
          <w:i/>
          <w:sz w:val="21"/>
        </w:rPr>
        <w:t xml:space="preserve">Every Student Succeeds Act. </w:t>
      </w:r>
      <w:r>
        <w:t>As expenditure transactions are recorded,</w:t>
      </w:r>
      <w:r>
        <w:rPr>
          <w:spacing w:val="-60"/>
        </w:rPr>
        <w:t xml:space="preserve"> </w:t>
      </w:r>
      <w:r>
        <w:t>they will be charged directly to the applicable school site or vocational cost centers. Expenditures that are not</w:t>
      </w:r>
      <w:r>
        <w:rPr>
          <w:spacing w:val="1"/>
        </w:rPr>
        <w:t xml:space="preserve"> </w:t>
      </w:r>
      <w:r>
        <w:t>charged to a specific site will be charged to a central district location. School Location codes are also optional with</w:t>
      </w:r>
      <w:r>
        <w:rPr>
          <w:spacing w:val="-60"/>
        </w:rPr>
        <w:t xml:space="preserve"> </w:t>
      </w:r>
      <w:r>
        <w:t>revenue accounts and only when budgeting is required for revenue that is restricted for a designated school site.</w:t>
      </w:r>
      <w:r>
        <w:rPr>
          <w:spacing w:val="1"/>
        </w:rPr>
        <w:t xml:space="preserve"> </w:t>
      </w:r>
      <w:r w:rsidR="003B64DE" w:rsidRPr="003B64DE">
        <w:rPr>
          <w:b/>
          <w:u w:val="single"/>
        </w:rPr>
        <w:t xml:space="preserve">The budget only accepts </w:t>
      </w:r>
      <w:r w:rsidR="003B64DE" w:rsidRPr="003B64DE">
        <w:rPr>
          <w:b/>
          <w:bCs/>
          <w:u w:val="single"/>
        </w:rPr>
        <w:t>ONE</w:t>
      </w:r>
      <w:r w:rsidR="003B64DE" w:rsidRPr="003B64DE">
        <w:rPr>
          <w:b/>
          <w:u w:val="single"/>
        </w:rPr>
        <w:t xml:space="preserve"> location code. The location code dep</w:t>
      </w:r>
      <w:r w:rsidR="003B64DE">
        <w:rPr>
          <w:b/>
          <w:u w:val="single"/>
        </w:rPr>
        <w:t>ends on your budget entity type</w:t>
      </w:r>
      <w:r w:rsidR="00D7302F">
        <w:rPr>
          <w:b/>
          <w:u w:val="single"/>
        </w:rPr>
        <w:t xml:space="preserve">. Do upload </w:t>
      </w:r>
      <w:r w:rsidR="00330BAB">
        <w:rPr>
          <w:b/>
          <w:u w:val="single"/>
        </w:rPr>
        <w:t xml:space="preserve">school site </w:t>
      </w:r>
      <w:r w:rsidR="00D7302F">
        <w:rPr>
          <w:b/>
          <w:u w:val="single"/>
        </w:rPr>
        <w:t>location codes into OBMS FOR ACTUALS at this time</w:t>
      </w:r>
      <w:r>
        <w:rPr>
          <w:b/>
          <w:u w:val="single"/>
        </w:rPr>
        <w:t>.</w:t>
      </w:r>
      <w:r>
        <w:rPr>
          <w:b/>
          <w:spacing w:val="9"/>
        </w:rPr>
        <w:t xml:space="preserve"> </w:t>
      </w:r>
      <w:r>
        <w:t>The</w:t>
      </w:r>
      <w:r>
        <w:rPr>
          <w:spacing w:val="-5"/>
        </w:rPr>
        <w:t xml:space="preserve"> </w:t>
      </w:r>
      <w:r>
        <w:t>required</w:t>
      </w:r>
      <w:r>
        <w:rPr>
          <w:spacing w:val="-4"/>
        </w:rPr>
        <w:t xml:space="preserve"> </w:t>
      </w:r>
      <w:r>
        <w:t>recording</w:t>
      </w:r>
      <w:r>
        <w:rPr>
          <w:spacing w:val="-3"/>
        </w:rPr>
        <w:t xml:space="preserve"> </w:t>
      </w:r>
      <w:r>
        <w:t>is</w:t>
      </w:r>
      <w:r>
        <w:rPr>
          <w:spacing w:val="-3"/>
        </w:rPr>
        <w:t xml:space="preserve"> </w:t>
      </w:r>
      <w:r>
        <w:t>on</w:t>
      </w:r>
      <w:r>
        <w:rPr>
          <w:spacing w:val="-4"/>
        </w:rPr>
        <w:t xml:space="preserve"> </w:t>
      </w:r>
      <w:r>
        <w:t>school</w:t>
      </w:r>
      <w:r>
        <w:rPr>
          <w:spacing w:val="-4"/>
        </w:rPr>
        <w:t xml:space="preserve"> </w:t>
      </w:r>
      <w:r>
        <w:t>district</w:t>
      </w:r>
      <w:r>
        <w:rPr>
          <w:spacing w:val="-5"/>
        </w:rPr>
        <w:t xml:space="preserve"> </w:t>
      </w:r>
      <w:r>
        <w:t>or</w:t>
      </w:r>
      <w:r>
        <w:rPr>
          <w:spacing w:val="-61"/>
        </w:rPr>
        <w:t xml:space="preserve"> </w:t>
      </w:r>
      <w:r>
        <w:t>charter</w:t>
      </w:r>
      <w:r>
        <w:rPr>
          <w:spacing w:val="-3"/>
        </w:rPr>
        <w:t xml:space="preserve"> </w:t>
      </w:r>
      <w:r>
        <w:t>school</w:t>
      </w:r>
      <w:r>
        <w:rPr>
          <w:spacing w:val="-2"/>
        </w:rPr>
        <w:t xml:space="preserve"> </w:t>
      </w:r>
      <w:r>
        <w:t>accounting</w:t>
      </w:r>
      <w:r>
        <w:rPr>
          <w:spacing w:val="-2"/>
        </w:rPr>
        <w:t xml:space="preserve"> </w:t>
      </w:r>
      <w:r>
        <w:t>information</w:t>
      </w:r>
      <w:r>
        <w:rPr>
          <w:spacing w:val="-2"/>
        </w:rPr>
        <w:t xml:space="preserve"> </w:t>
      </w:r>
      <w:r>
        <w:t>systems</w:t>
      </w:r>
      <w:r>
        <w:rPr>
          <w:spacing w:val="-2"/>
        </w:rPr>
        <w:t xml:space="preserve"> </w:t>
      </w:r>
      <w:r>
        <w:t>only,</w:t>
      </w:r>
      <w:r>
        <w:rPr>
          <w:spacing w:val="6"/>
        </w:rPr>
        <w:t xml:space="preserve"> </w:t>
      </w:r>
      <w:r>
        <w:t>for</w:t>
      </w:r>
      <w:r>
        <w:rPr>
          <w:spacing w:val="-2"/>
        </w:rPr>
        <w:t xml:space="preserve"> </w:t>
      </w:r>
      <w:r>
        <w:t>subsequent</w:t>
      </w:r>
      <w:r>
        <w:rPr>
          <w:spacing w:val="-1"/>
        </w:rPr>
        <w:t xml:space="preserve"> </w:t>
      </w:r>
      <w:r>
        <w:t>reporting</w:t>
      </w:r>
      <w:r>
        <w:rPr>
          <w:spacing w:val="1"/>
        </w:rPr>
        <w:t xml:space="preserve"> </w:t>
      </w:r>
      <w:r>
        <w:t>outside</w:t>
      </w:r>
      <w:r>
        <w:rPr>
          <w:spacing w:val="-1"/>
        </w:rPr>
        <w:t xml:space="preserve"> </w:t>
      </w:r>
      <w:r>
        <w:t>of</w:t>
      </w:r>
      <w:r>
        <w:rPr>
          <w:spacing w:val="-3"/>
        </w:rPr>
        <w:t xml:space="preserve"> </w:t>
      </w:r>
      <w:r>
        <w:t>OBMS.</w:t>
      </w:r>
    </w:p>
    <w:p w14:paraId="69D022ED" w14:textId="1DE6F05A" w:rsidR="00BE1A6F" w:rsidRDefault="00A97A9A">
      <w:pPr>
        <w:pStyle w:val="BodyText"/>
        <w:spacing w:before="131"/>
        <w:ind w:left="500"/>
      </w:pPr>
      <w:r>
        <w:rPr>
          <w:noProof/>
        </w:rPr>
        <mc:AlternateContent>
          <mc:Choice Requires="wps">
            <w:drawing>
              <wp:anchor distT="0" distB="0" distL="114300" distR="114300" simplePos="0" relativeHeight="251658241" behindDoc="1" locked="0" layoutInCell="1" allowOverlap="1" wp14:anchorId="69D02408" wp14:editId="5BDF3AFD">
                <wp:simplePos x="0" y="0"/>
                <wp:positionH relativeFrom="page">
                  <wp:posOffset>2087880</wp:posOffset>
                </wp:positionH>
                <wp:positionV relativeFrom="paragraph">
                  <wp:posOffset>458470</wp:posOffset>
                </wp:positionV>
                <wp:extent cx="3530600" cy="18415"/>
                <wp:effectExtent l="0" t="0" r="0" b="0"/>
                <wp:wrapNone/>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0" cy="18415"/>
                        </a:xfrm>
                        <a:custGeom>
                          <a:avLst/>
                          <a:gdLst>
                            <a:gd name="T0" fmla="+- 0 3317 3288"/>
                            <a:gd name="T1" fmla="*/ T0 w 5560"/>
                            <a:gd name="T2" fmla="+- 0 722 722"/>
                            <a:gd name="T3" fmla="*/ 722 h 29"/>
                            <a:gd name="T4" fmla="+- 0 3288 3288"/>
                            <a:gd name="T5" fmla="*/ T4 w 5560"/>
                            <a:gd name="T6" fmla="+- 0 722 722"/>
                            <a:gd name="T7" fmla="*/ 722 h 29"/>
                            <a:gd name="T8" fmla="+- 0 3288 3288"/>
                            <a:gd name="T9" fmla="*/ T8 w 5560"/>
                            <a:gd name="T10" fmla="+- 0 751 722"/>
                            <a:gd name="T11" fmla="*/ 751 h 29"/>
                            <a:gd name="T12" fmla="+- 0 3317 3288"/>
                            <a:gd name="T13" fmla="*/ T12 w 5560"/>
                            <a:gd name="T14" fmla="+- 0 751 722"/>
                            <a:gd name="T15" fmla="*/ 751 h 29"/>
                            <a:gd name="T16" fmla="+- 0 3317 3288"/>
                            <a:gd name="T17" fmla="*/ T16 w 5560"/>
                            <a:gd name="T18" fmla="+- 0 722 722"/>
                            <a:gd name="T19" fmla="*/ 722 h 29"/>
                            <a:gd name="T20" fmla="+- 0 6606 3288"/>
                            <a:gd name="T21" fmla="*/ T20 w 5560"/>
                            <a:gd name="T22" fmla="+- 0 722 722"/>
                            <a:gd name="T23" fmla="*/ 722 h 29"/>
                            <a:gd name="T24" fmla="+- 0 3317 3288"/>
                            <a:gd name="T25" fmla="*/ T24 w 5560"/>
                            <a:gd name="T26" fmla="+- 0 722 722"/>
                            <a:gd name="T27" fmla="*/ 722 h 29"/>
                            <a:gd name="T28" fmla="+- 0 3317 3288"/>
                            <a:gd name="T29" fmla="*/ T28 w 5560"/>
                            <a:gd name="T30" fmla="+- 0 751 722"/>
                            <a:gd name="T31" fmla="*/ 751 h 29"/>
                            <a:gd name="T32" fmla="+- 0 6606 3288"/>
                            <a:gd name="T33" fmla="*/ T32 w 5560"/>
                            <a:gd name="T34" fmla="+- 0 751 722"/>
                            <a:gd name="T35" fmla="*/ 751 h 29"/>
                            <a:gd name="T36" fmla="+- 0 6606 3288"/>
                            <a:gd name="T37" fmla="*/ T36 w 5560"/>
                            <a:gd name="T38" fmla="+- 0 722 722"/>
                            <a:gd name="T39" fmla="*/ 722 h 29"/>
                            <a:gd name="T40" fmla="+- 0 8848 3288"/>
                            <a:gd name="T41" fmla="*/ T40 w 5560"/>
                            <a:gd name="T42" fmla="+- 0 722 722"/>
                            <a:gd name="T43" fmla="*/ 722 h 29"/>
                            <a:gd name="T44" fmla="+- 0 7797 3288"/>
                            <a:gd name="T45" fmla="*/ T44 w 5560"/>
                            <a:gd name="T46" fmla="+- 0 722 722"/>
                            <a:gd name="T47" fmla="*/ 722 h 29"/>
                            <a:gd name="T48" fmla="+- 0 7768 3288"/>
                            <a:gd name="T49" fmla="*/ T48 w 5560"/>
                            <a:gd name="T50" fmla="+- 0 722 722"/>
                            <a:gd name="T51" fmla="*/ 722 h 29"/>
                            <a:gd name="T52" fmla="+- 0 7768 3288"/>
                            <a:gd name="T53" fmla="*/ T52 w 5560"/>
                            <a:gd name="T54" fmla="+- 0 722 722"/>
                            <a:gd name="T55" fmla="*/ 722 h 29"/>
                            <a:gd name="T56" fmla="+- 0 6635 3288"/>
                            <a:gd name="T57" fmla="*/ T56 w 5560"/>
                            <a:gd name="T58" fmla="+- 0 722 722"/>
                            <a:gd name="T59" fmla="*/ 722 h 29"/>
                            <a:gd name="T60" fmla="+- 0 6606 3288"/>
                            <a:gd name="T61" fmla="*/ T60 w 5560"/>
                            <a:gd name="T62" fmla="+- 0 722 722"/>
                            <a:gd name="T63" fmla="*/ 722 h 29"/>
                            <a:gd name="T64" fmla="+- 0 6606 3288"/>
                            <a:gd name="T65" fmla="*/ T64 w 5560"/>
                            <a:gd name="T66" fmla="+- 0 751 722"/>
                            <a:gd name="T67" fmla="*/ 751 h 29"/>
                            <a:gd name="T68" fmla="+- 0 6635 3288"/>
                            <a:gd name="T69" fmla="*/ T68 w 5560"/>
                            <a:gd name="T70" fmla="+- 0 751 722"/>
                            <a:gd name="T71" fmla="*/ 751 h 29"/>
                            <a:gd name="T72" fmla="+- 0 7768 3288"/>
                            <a:gd name="T73" fmla="*/ T72 w 5560"/>
                            <a:gd name="T74" fmla="+- 0 751 722"/>
                            <a:gd name="T75" fmla="*/ 751 h 29"/>
                            <a:gd name="T76" fmla="+- 0 7768 3288"/>
                            <a:gd name="T77" fmla="*/ T76 w 5560"/>
                            <a:gd name="T78" fmla="+- 0 751 722"/>
                            <a:gd name="T79" fmla="*/ 751 h 29"/>
                            <a:gd name="T80" fmla="+- 0 7797 3288"/>
                            <a:gd name="T81" fmla="*/ T80 w 5560"/>
                            <a:gd name="T82" fmla="+- 0 751 722"/>
                            <a:gd name="T83" fmla="*/ 751 h 29"/>
                            <a:gd name="T84" fmla="+- 0 8848 3288"/>
                            <a:gd name="T85" fmla="*/ T84 w 5560"/>
                            <a:gd name="T86" fmla="+- 0 751 722"/>
                            <a:gd name="T87" fmla="*/ 751 h 29"/>
                            <a:gd name="T88" fmla="+- 0 8848 3288"/>
                            <a:gd name="T89" fmla="*/ T88 w 5560"/>
                            <a:gd name="T90" fmla="+- 0 722 722"/>
                            <a:gd name="T91" fmla="*/ 72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60" h="29">
                              <a:moveTo>
                                <a:pt x="29" y="0"/>
                              </a:moveTo>
                              <a:lnTo>
                                <a:pt x="0" y="0"/>
                              </a:lnTo>
                              <a:lnTo>
                                <a:pt x="0" y="29"/>
                              </a:lnTo>
                              <a:lnTo>
                                <a:pt x="29" y="29"/>
                              </a:lnTo>
                              <a:lnTo>
                                <a:pt x="29" y="0"/>
                              </a:lnTo>
                              <a:close/>
                              <a:moveTo>
                                <a:pt x="3318" y="0"/>
                              </a:moveTo>
                              <a:lnTo>
                                <a:pt x="29" y="0"/>
                              </a:lnTo>
                              <a:lnTo>
                                <a:pt x="29" y="29"/>
                              </a:lnTo>
                              <a:lnTo>
                                <a:pt x="3318" y="29"/>
                              </a:lnTo>
                              <a:lnTo>
                                <a:pt x="3318" y="0"/>
                              </a:lnTo>
                              <a:close/>
                              <a:moveTo>
                                <a:pt x="5560" y="0"/>
                              </a:moveTo>
                              <a:lnTo>
                                <a:pt x="4509" y="0"/>
                              </a:lnTo>
                              <a:lnTo>
                                <a:pt x="4480" y="0"/>
                              </a:lnTo>
                              <a:lnTo>
                                <a:pt x="3347" y="0"/>
                              </a:lnTo>
                              <a:lnTo>
                                <a:pt x="3318" y="0"/>
                              </a:lnTo>
                              <a:lnTo>
                                <a:pt x="3318" y="29"/>
                              </a:lnTo>
                              <a:lnTo>
                                <a:pt x="3347" y="29"/>
                              </a:lnTo>
                              <a:lnTo>
                                <a:pt x="4480" y="29"/>
                              </a:lnTo>
                              <a:lnTo>
                                <a:pt x="4509" y="29"/>
                              </a:lnTo>
                              <a:lnTo>
                                <a:pt x="5560" y="29"/>
                              </a:lnTo>
                              <a:lnTo>
                                <a:pt x="55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5940" id="docshape26" o:spid="_x0000_s1026" style="position:absolute;margin-left:164.4pt;margin-top:36.1pt;width:278pt;height:1.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" path="m29,l,,,29r29,l29,xm3318,l29,r,29l3318,29r,-29xm5560,l4509,r-29,l3347,r-29,l3318,29r29,l4480,29r29,l5560,29r,-29xe" fillcolor="black" stroked="f">
                <v:path arrowok="t" o:connecttype="custom" o:connectlocs="18415,458470;0,458470;0,476885;18415,476885;18415,458470;2106930,458470;18415,458470;18415,476885;2106930,476885;2106930,458470;3530600,458470;2863215,458470;2844800,458470;2844800,458470;2125345,458470;2106930,458470;2106930,476885;2125345,476885;2844800,476885;2844800,476885;2863215,476885;3530600,476885;3530600,458470" o:connectangles="0,0,0,0,0,0,0,0,0,0,0,0,0,0,0,0,0,0,0,0,0,0,0"/>
                <w10:wrap anchorx="page"/>
              </v:shape>
            </w:pict>
          </mc:Fallback>
        </mc:AlternateContent>
      </w:r>
      <w:r w:rsidR="002F737E">
        <w:t>The</w:t>
      </w:r>
      <w:r w:rsidR="002F737E">
        <w:rPr>
          <w:spacing w:val="-1"/>
        </w:rPr>
        <w:t xml:space="preserve"> </w:t>
      </w:r>
      <w:r w:rsidR="002F737E">
        <w:t>Location</w:t>
      </w:r>
      <w:r w:rsidR="002F737E">
        <w:rPr>
          <w:spacing w:val="-3"/>
        </w:rPr>
        <w:t xml:space="preserve"> </w:t>
      </w:r>
      <w:r w:rsidR="002F737E">
        <w:t>is</w:t>
      </w:r>
      <w:r w:rsidR="002F737E">
        <w:rPr>
          <w:spacing w:val="-2"/>
        </w:rPr>
        <w:t xml:space="preserve"> </w:t>
      </w:r>
      <w:r w:rsidR="002F737E">
        <w:t>the</w:t>
      </w:r>
      <w:r w:rsidR="002F737E">
        <w:rPr>
          <w:spacing w:val="-1"/>
        </w:rPr>
        <w:t xml:space="preserve"> </w:t>
      </w:r>
      <w:r w:rsidR="002F737E">
        <w:rPr>
          <w:b/>
          <w:u w:val="single"/>
        </w:rPr>
        <w:t>fifth</w:t>
      </w:r>
      <w:r w:rsidR="002F737E">
        <w:rPr>
          <w:b/>
          <w:spacing w:val="3"/>
        </w:rPr>
        <w:t xml:space="preserve"> </w:t>
      </w:r>
      <w:r w:rsidR="002F737E">
        <w:t>component</w:t>
      </w:r>
      <w:r w:rsidR="002F737E">
        <w:rPr>
          <w:spacing w:val="-2"/>
        </w:rPr>
        <w:t xml:space="preserve"> </w:t>
      </w:r>
      <w:r w:rsidR="002F737E">
        <w:t>in</w:t>
      </w:r>
      <w:r w:rsidR="002F737E">
        <w:rPr>
          <w:spacing w:val="-4"/>
        </w:rPr>
        <w:t xml:space="preserve"> </w:t>
      </w:r>
      <w:r w:rsidR="002F737E">
        <w:t>the</w:t>
      </w:r>
      <w:r w:rsidR="002F737E">
        <w:rPr>
          <w:spacing w:val="-2"/>
        </w:rPr>
        <w:t xml:space="preserve"> </w:t>
      </w:r>
      <w:r w:rsidR="002F737E">
        <w:t>Chart</w:t>
      </w:r>
      <w:r w:rsidR="002F737E">
        <w:rPr>
          <w:spacing w:val="-2"/>
        </w:rPr>
        <w:t xml:space="preserve"> </w:t>
      </w:r>
      <w:r w:rsidR="002F737E">
        <w:t>of</w:t>
      </w:r>
      <w:r w:rsidR="002F737E">
        <w:rPr>
          <w:spacing w:val="-4"/>
        </w:rPr>
        <w:t xml:space="preserve"> </w:t>
      </w:r>
      <w:r w:rsidR="002F737E">
        <w:t>Accounts</w:t>
      </w:r>
      <w:r w:rsidR="002F737E">
        <w:rPr>
          <w:spacing w:val="-4"/>
        </w:rPr>
        <w:t xml:space="preserve"> </w:t>
      </w:r>
      <w:r w:rsidR="002F737E">
        <w:t>structure.</w:t>
      </w:r>
    </w:p>
    <w:p w14:paraId="69D022EE" w14:textId="77777777" w:rsidR="00BE1A6F" w:rsidRDefault="00BE1A6F">
      <w:pPr>
        <w:pStyle w:val="BodyText"/>
        <w:spacing w:before="10" w:after="1"/>
        <w:jc w:val="left"/>
        <w:rPr>
          <w:sz w:val="9"/>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3335"/>
        <w:gridCol w:w="1162"/>
        <w:gridCol w:w="1080"/>
      </w:tblGrid>
      <w:tr w:rsidR="00BE1A6F" w14:paraId="69D022F3" w14:textId="77777777">
        <w:trPr>
          <w:trHeight w:val="215"/>
        </w:trPr>
        <w:tc>
          <w:tcPr>
            <w:tcW w:w="1544" w:type="dxa"/>
          </w:tcPr>
          <w:p w14:paraId="69D022EF" w14:textId="77777777" w:rsidR="00BE1A6F" w:rsidRDefault="002F737E">
            <w:pPr>
              <w:pStyle w:val="TableParagraph"/>
              <w:spacing w:line="195" w:lineRule="exact"/>
              <w:ind w:left="236" w:right="218"/>
              <w:jc w:val="center"/>
              <w:rPr>
                <w:b/>
                <w:sz w:val="18"/>
              </w:rPr>
            </w:pPr>
            <w:r>
              <w:rPr>
                <w:b/>
                <w:sz w:val="18"/>
              </w:rPr>
              <w:t>Component</w:t>
            </w:r>
          </w:p>
        </w:tc>
        <w:tc>
          <w:tcPr>
            <w:tcW w:w="3335" w:type="dxa"/>
            <w:tcBorders>
              <w:top w:val="single" w:sz="6" w:space="0" w:color="000000"/>
              <w:bottom w:val="nil"/>
              <w:right w:val="single" w:sz="6" w:space="0" w:color="000000"/>
            </w:tcBorders>
          </w:tcPr>
          <w:p w14:paraId="69D022F0" w14:textId="77777777" w:rsidR="00BE1A6F" w:rsidRDefault="002F737E">
            <w:pPr>
              <w:pStyle w:val="TableParagraph"/>
              <w:spacing w:line="195" w:lineRule="exact"/>
              <w:ind w:left="1133" w:right="1117"/>
              <w:jc w:val="center"/>
              <w:rPr>
                <w:b/>
                <w:sz w:val="18"/>
              </w:rPr>
            </w:pPr>
            <w:r>
              <w:rPr>
                <w:b/>
                <w:sz w:val="18"/>
              </w:rPr>
              <w:t>Description</w:t>
            </w:r>
          </w:p>
        </w:tc>
        <w:tc>
          <w:tcPr>
            <w:tcW w:w="1162" w:type="dxa"/>
            <w:tcBorders>
              <w:top w:val="single" w:sz="6" w:space="0" w:color="000000"/>
              <w:left w:val="single" w:sz="6" w:space="0" w:color="000000"/>
              <w:bottom w:val="nil"/>
              <w:right w:val="single" w:sz="6" w:space="0" w:color="000000"/>
            </w:tcBorders>
          </w:tcPr>
          <w:p w14:paraId="69D022F1" w14:textId="77777777" w:rsidR="00BE1A6F" w:rsidRDefault="002F737E">
            <w:pPr>
              <w:pStyle w:val="TableParagraph"/>
              <w:spacing w:line="195" w:lineRule="exact"/>
              <w:ind w:left="136" w:right="118"/>
              <w:jc w:val="center"/>
              <w:rPr>
                <w:b/>
                <w:sz w:val="18"/>
              </w:rPr>
            </w:pPr>
            <w:r>
              <w:rPr>
                <w:b/>
                <w:sz w:val="18"/>
              </w:rPr>
              <w:t>Structure</w:t>
            </w:r>
          </w:p>
        </w:tc>
        <w:tc>
          <w:tcPr>
            <w:tcW w:w="1080" w:type="dxa"/>
            <w:tcBorders>
              <w:top w:val="single" w:sz="6" w:space="0" w:color="000000"/>
              <w:left w:val="single" w:sz="6" w:space="0" w:color="000000"/>
              <w:bottom w:val="nil"/>
              <w:right w:val="single" w:sz="6" w:space="0" w:color="000000"/>
            </w:tcBorders>
          </w:tcPr>
          <w:p w14:paraId="69D022F2" w14:textId="77777777" w:rsidR="00BE1A6F" w:rsidRDefault="002F737E">
            <w:pPr>
              <w:pStyle w:val="TableParagraph"/>
              <w:spacing w:line="195" w:lineRule="exact"/>
              <w:ind w:left="245" w:right="235"/>
              <w:jc w:val="center"/>
              <w:rPr>
                <w:sz w:val="18"/>
              </w:rPr>
            </w:pPr>
            <w:r>
              <w:rPr>
                <w:sz w:val="18"/>
              </w:rPr>
              <w:t>Length</w:t>
            </w:r>
          </w:p>
        </w:tc>
      </w:tr>
      <w:tr w:rsidR="00BE1A6F" w14:paraId="69D022F8" w14:textId="77777777">
        <w:trPr>
          <w:trHeight w:val="237"/>
        </w:trPr>
        <w:tc>
          <w:tcPr>
            <w:tcW w:w="1544" w:type="dxa"/>
            <w:tcBorders>
              <w:left w:val="single" w:sz="6" w:space="0" w:color="000000"/>
              <w:bottom w:val="single" w:sz="6" w:space="0" w:color="000000"/>
              <w:right w:val="single" w:sz="6" w:space="0" w:color="000000"/>
            </w:tcBorders>
          </w:tcPr>
          <w:p w14:paraId="69D022F4" w14:textId="77777777" w:rsidR="00BE1A6F" w:rsidRDefault="002F737E">
            <w:pPr>
              <w:pStyle w:val="TableParagraph"/>
              <w:spacing w:before="21" w:line="196" w:lineRule="exact"/>
              <w:ind w:left="18"/>
              <w:jc w:val="center"/>
              <w:rPr>
                <w:sz w:val="18"/>
              </w:rPr>
            </w:pPr>
            <w:r>
              <w:rPr>
                <w:sz w:val="18"/>
              </w:rPr>
              <w:t>1</w:t>
            </w:r>
          </w:p>
        </w:tc>
        <w:tc>
          <w:tcPr>
            <w:tcW w:w="3335" w:type="dxa"/>
            <w:tcBorders>
              <w:top w:val="nil"/>
              <w:left w:val="single" w:sz="6" w:space="0" w:color="000000"/>
              <w:bottom w:val="single" w:sz="6" w:space="0" w:color="000000"/>
              <w:right w:val="single" w:sz="6" w:space="0" w:color="000000"/>
            </w:tcBorders>
          </w:tcPr>
          <w:p w14:paraId="69D022F5" w14:textId="77777777" w:rsidR="00BE1A6F" w:rsidRDefault="002F737E">
            <w:pPr>
              <w:pStyle w:val="TableParagraph"/>
              <w:spacing w:before="21" w:line="196" w:lineRule="exact"/>
              <w:ind w:left="111"/>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162" w:type="dxa"/>
            <w:tcBorders>
              <w:top w:val="nil"/>
              <w:left w:val="single" w:sz="6" w:space="0" w:color="000000"/>
              <w:bottom w:val="single" w:sz="6" w:space="0" w:color="000000"/>
              <w:right w:val="single" w:sz="6" w:space="0" w:color="000000"/>
            </w:tcBorders>
          </w:tcPr>
          <w:p w14:paraId="69D022F6" w14:textId="77777777" w:rsidR="00BE1A6F" w:rsidRDefault="002F737E">
            <w:pPr>
              <w:pStyle w:val="TableParagraph"/>
              <w:spacing w:before="21" w:line="196" w:lineRule="exact"/>
              <w:ind w:left="135" w:right="118"/>
              <w:jc w:val="center"/>
              <w:rPr>
                <w:sz w:val="18"/>
              </w:rPr>
            </w:pPr>
            <w:r>
              <w:rPr>
                <w:sz w:val="18"/>
              </w:rPr>
              <w:t>X/XXXX</w:t>
            </w:r>
          </w:p>
        </w:tc>
        <w:tc>
          <w:tcPr>
            <w:tcW w:w="1080" w:type="dxa"/>
            <w:tcBorders>
              <w:top w:val="nil"/>
              <w:left w:val="single" w:sz="6" w:space="0" w:color="000000"/>
              <w:bottom w:val="single" w:sz="6" w:space="0" w:color="000000"/>
              <w:right w:val="single" w:sz="6" w:space="0" w:color="000000"/>
            </w:tcBorders>
          </w:tcPr>
          <w:p w14:paraId="69D022F7" w14:textId="77777777" w:rsidR="00BE1A6F" w:rsidRDefault="002F737E">
            <w:pPr>
              <w:pStyle w:val="TableParagraph"/>
              <w:spacing w:before="21" w:line="196" w:lineRule="exact"/>
              <w:ind w:left="15"/>
              <w:jc w:val="center"/>
              <w:rPr>
                <w:b/>
                <w:sz w:val="18"/>
              </w:rPr>
            </w:pPr>
            <w:r>
              <w:rPr>
                <w:b/>
                <w:sz w:val="18"/>
              </w:rPr>
              <w:t>5</w:t>
            </w:r>
          </w:p>
        </w:tc>
      </w:tr>
      <w:tr w:rsidR="00BE1A6F" w14:paraId="69D022FD"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2F9" w14:textId="77777777" w:rsidR="00BE1A6F" w:rsidRDefault="002F737E">
            <w:pPr>
              <w:pStyle w:val="TableParagraph"/>
              <w:spacing w:before="2" w:line="196" w:lineRule="exact"/>
              <w:ind w:left="18"/>
              <w:jc w:val="center"/>
              <w:rPr>
                <w:sz w:val="18"/>
              </w:rPr>
            </w:pPr>
            <w:r>
              <w:rPr>
                <w:sz w:val="18"/>
              </w:rPr>
              <w:t>2</w:t>
            </w:r>
          </w:p>
        </w:tc>
        <w:tc>
          <w:tcPr>
            <w:tcW w:w="3335" w:type="dxa"/>
            <w:tcBorders>
              <w:top w:val="single" w:sz="6" w:space="0" w:color="000000"/>
              <w:left w:val="single" w:sz="6" w:space="0" w:color="000000"/>
              <w:bottom w:val="single" w:sz="6" w:space="0" w:color="000000"/>
              <w:right w:val="single" w:sz="6" w:space="0" w:color="000000"/>
            </w:tcBorders>
          </w:tcPr>
          <w:p w14:paraId="69D022FA" w14:textId="77777777" w:rsidR="00BE1A6F" w:rsidRDefault="002F737E">
            <w:pPr>
              <w:pStyle w:val="TableParagraph"/>
              <w:spacing w:before="2" w:line="196" w:lineRule="exact"/>
              <w:ind w:left="111"/>
              <w:rPr>
                <w:sz w:val="18"/>
              </w:rPr>
            </w:pPr>
            <w:r>
              <w:rPr>
                <w:sz w:val="18"/>
              </w:rPr>
              <w:t>Function</w:t>
            </w:r>
          </w:p>
        </w:tc>
        <w:tc>
          <w:tcPr>
            <w:tcW w:w="1162" w:type="dxa"/>
            <w:tcBorders>
              <w:top w:val="single" w:sz="6" w:space="0" w:color="000000"/>
              <w:left w:val="single" w:sz="6" w:space="0" w:color="000000"/>
              <w:bottom w:val="single" w:sz="6" w:space="0" w:color="000000"/>
              <w:right w:val="single" w:sz="6" w:space="0" w:color="000000"/>
            </w:tcBorders>
          </w:tcPr>
          <w:p w14:paraId="69D022FB"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2FC" w14:textId="77777777" w:rsidR="00BE1A6F" w:rsidRDefault="002F737E">
            <w:pPr>
              <w:pStyle w:val="TableParagraph"/>
              <w:spacing w:before="2" w:line="196" w:lineRule="exact"/>
              <w:ind w:left="15"/>
              <w:jc w:val="center"/>
              <w:rPr>
                <w:b/>
                <w:sz w:val="18"/>
              </w:rPr>
            </w:pPr>
            <w:r>
              <w:rPr>
                <w:b/>
                <w:sz w:val="18"/>
              </w:rPr>
              <w:t>4</w:t>
            </w:r>
          </w:p>
        </w:tc>
      </w:tr>
      <w:tr w:rsidR="00BE1A6F" w14:paraId="69D02302"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2FE" w14:textId="77777777" w:rsidR="00BE1A6F" w:rsidRDefault="002F737E">
            <w:pPr>
              <w:pStyle w:val="TableParagraph"/>
              <w:spacing w:before="2" w:line="196" w:lineRule="exact"/>
              <w:ind w:left="18"/>
              <w:jc w:val="center"/>
              <w:rPr>
                <w:sz w:val="18"/>
              </w:rPr>
            </w:pPr>
            <w:r>
              <w:rPr>
                <w:sz w:val="18"/>
              </w:rPr>
              <w:t>3</w:t>
            </w:r>
          </w:p>
        </w:tc>
        <w:tc>
          <w:tcPr>
            <w:tcW w:w="3335" w:type="dxa"/>
            <w:tcBorders>
              <w:top w:val="single" w:sz="6" w:space="0" w:color="000000"/>
              <w:left w:val="single" w:sz="6" w:space="0" w:color="000000"/>
              <w:bottom w:val="single" w:sz="6" w:space="0" w:color="000000"/>
              <w:right w:val="single" w:sz="6" w:space="0" w:color="000000"/>
            </w:tcBorders>
          </w:tcPr>
          <w:p w14:paraId="69D022FF" w14:textId="77777777" w:rsidR="00BE1A6F" w:rsidRDefault="002F737E">
            <w:pPr>
              <w:pStyle w:val="TableParagraph"/>
              <w:spacing w:before="2" w:line="196" w:lineRule="exact"/>
              <w:ind w:left="111"/>
              <w:rPr>
                <w:sz w:val="18"/>
              </w:rPr>
            </w:pPr>
            <w:r>
              <w:rPr>
                <w:sz w:val="18"/>
              </w:rPr>
              <w:t>Object</w:t>
            </w:r>
          </w:p>
        </w:tc>
        <w:tc>
          <w:tcPr>
            <w:tcW w:w="1162" w:type="dxa"/>
            <w:tcBorders>
              <w:top w:val="single" w:sz="6" w:space="0" w:color="000000"/>
              <w:left w:val="single" w:sz="6" w:space="0" w:color="000000"/>
              <w:bottom w:val="single" w:sz="6" w:space="0" w:color="000000"/>
              <w:right w:val="single" w:sz="6" w:space="0" w:color="000000"/>
            </w:tcBorders>
          </w:tcPr>
          <w:p w14:paraId="69D02300" w14:textId="77777777" w:rsidR="00BE1A6F" w:rsidRDefault="002F737E">
            <w:pPr>
              <w:pStyle w:val="TableParagraph"/>
              <w:spacing w:before="2" w:line="196" w:lineRule="exact"/>
              <w:ind w:left="135" w:right="118"/>
              <w:jc w:val="center"/>
              <w:rPr>
                <w:sz w:val="18"/>
              </w:rPr>
            </w:pPr>
            <w:r>
              <w:rPr>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01" w14:textId="77777777" w:rsidR="00BE1A6F" w:rsidRDefault="002F737E">
            <w:pPr>
              <w:pStyle w:val="TableParagraph"/>
              <w:spacing w:before="2" w:line="196" w:lineRule="exact"/>
              <w:ind w:left="15"/>
              <w:jc w:val="center"/>
              <w:rPr>
                <w:b/>
                <w:sz w:val="18"/>
              </w:rPr>
            </w:pPr>
            <w:r>
              <w:rPr>
                <w:b/>
                <w:sz w:val="18"/>
              </w:rPr>
              <w:t>5</w:t>
            </w:r>
          </w:p>
        </w:tc>
      </w:tr>
      <w:tr w:rsidR="00BE1A6F" w14:paraId="69D02307"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03" w14:textId="77777777" w:rsidR="00BE1A6F" w:rsidRDefault="002F737E">
            <w:pPr>
              <w:pStyle w:val="TableParagraph"/>
              <w:spacing w:before="2" w:line="196" w:lineRule="exact"/>
              <w:ind w:left="18"/>
              <w:jc w:val="center"/>
              <w:rPr>
                <w:sz w:val="18"/>
              </w:rPr>
            </w:pPr>
            <w:r>
              <w:rPr>
                <w:sz w:val="18"/>
              </w:rPr>
              <w:t>4</w:t>
            </w:r>
          </w:p>
        </w:tc>
        <w:tc>
          <w:tcPr>
            <w:tcW w:w="3335" w:type="dxa"/>
            <w:tcBorders>
              <w:top w:val="single" w:sz="6" w:space="0" w:color="000000"/>
              <w:left w:val="single" w:sz="6" w:space="0" w:color="000000"/>
              <w:bottom w:val="single" w:sz="6" w:space="0" w:color="000000"/>
              <w:right w:val="single" w:sz="6" w:space="0" w:color="000000"/>
            </w:tcBorders>
          </w:tcPr>
          <w:p w14:paraId="69D02304" w14:textId="77777777" w:rsidR="00BE1A6F" w:rsidRDefault="002F737E">
            <w:pPr>
              <w:pStyle w:val="TableParagraph"/>
              <w:spacing w:before="2" w:line="196" w:lineRule="exact"/>
              <w:ind w:left="111"/>
              <w:rPr>
                <w:sz w:val="18"/>
              </w:rPr>
            </w:pPr>
            <w:r>
              <w:rPr>
                <w:sz w:val="18"/>
              </w:rPr>
              <w:t>Program</w:t>
            </w:r>
          </w:p>
        </w:tc>
        <w:tc>
          <w:tcPr>
            <w:tcW w:w="1162" w:type="dxa"/>
            <w:tcBorders>
              <w:top w:val="single" w:sz="6" w:space="0" w:color="000000"/>
              <w:left w:val="single" w:sz="6" w:space="0" w:color="000000"/>
              <w:bottom w:val="single" w:sz="6" w:space="0" w:color="000000"/>
              <w:right w:val="single" w:sz="6" w:space="0" w:color="000000"/>
            </w:tcBorders>
          </w:tcPr>
          <w:p w14:paraId="69D02305"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306" w14:textId="77777777" w:rsidR="00BE1A6F" w:rsidRDefault="002F737E">
            <w:pPr>
              <w:pStyle w:val="TableParagraph"/>
              <w:spacing w:before="2" w:line="196" w:lineRule="exact"/>
              <w:ind w:left="15"/>
              <w:jc w:val="center"/>
              <w:rPr>
                <w:b/>
                <w:sz w:val="18"/>
              </w:rPr>
            </w:pPr>
            <w:r>
              <w:rPr>
                <w:b/>
                <w:sz w:val="18"/>
              </w:rPr>
              <w:t>4</w:t>
            </w:r>
          </w:p>
        </w:tc>
      </w:tr>
      <w:tr w:rsidR="00BE1A6F" w14:paraId="69D0230C" w14:textId="77777777">
        <w:trPr>
          <w:trHeight w:val="215"/>
        </w:trPr>
        <w:tc>
          <w:tcPr>
            <w:tcW w:w="1544" w:type="dxa"/>
            <w:tcBorders>
              <w:top w:val="single" w:sz="6" w:space="0" w:color="000000"/>
              <w:left w:val="single" w:sz="6" w:space="0" w:color="000000"/>
              <w:bottom w:val="single" w:sz="6" w:space="0" w:color="000000"/>
              <w:right w:val="single" w:sz="6" w:space="0" w:color="000000"/>
            </w:tcBorders>
            <w:shd w:val="clear" w:color="auto" w:fill="0C0C0C"/>
          </w:tcPr>
          <w:p w14:paraId="69D02308" w14:textId="77777777" w:rsidR="00BE1A6F" w:rsidRDefault="002F737E">
            <w:pPr>
              <w:pStyle w:val="TableParagraph"/>
              <w:spacing w:line="195" w:lineRule="exact"/>
              <w:ind w:left="15"/>
              <w:jc w:val="center"/>
              <w:rPr>
                <w:b/>
                <w:sz w:val="18"/>
              </w:rPr>
            </w:pPr>
            <w:r>
              <w:rPr>
                <w:b/>
                <w:color w:val="FFFFFF"/>
                <w:sz w:val="18"/>
              </w:rPr>
              <w:t>5</w:t>
            </w:r>
          </w:p>
        </w:tc>
        <w:tc>
          <w:tcPr>
            <w:tcW w:w="3335" w:type="dxa"/>
            <w:tcBorders>
              <w:top w:val="single" w:sz="6" w:space="0" w:color="000000"/>
              <w:left w:val="single" w:sz="6" w:space="0" w:color="000000"/>
              <w:bottom w:val="single" w:sz="6" w:space="0" w:color="000000"/>
              <w:right w:val="single" w:sz="6" w:space="0" w:color="000000"/>
            </w:tcBorders>
            <w:shd w:val="clear" w:color="auto" w:fill="0C0C0C"/>
          </w:tcPr>
          <w:p w14:paraId="69D02309" w14:textId="77777777" w:rsidR="00BE1A6F" w:rsidRDefault="002F737E">
            <w:pPr>
              <w:pStyle w:val="TableParagraph"/>
              <w:spacing w:line="195" w:lineRule="exact"/>
              <w:ind w:left="111"/>
              <w:rPr>
                <w:b/>
                <w:sz w:val="18"/>
              </w:rPr>
            </w:pPr>
            <w:r>
              <w:rPr>
                <w:b/>
                <w:color w:val="FFFFFF"/>
                <w:sz w:val="18"/>
              </w:rPr>
              <w:t>Location</w:t>
            </w:r>
            <w:r>
              <w:rPr>
                <w:b/>
                <w:color w:val="FFFFFF"/>
                <w:spacing w:val="-5"/>
                <w:sz w:val="18"/>
              </w:rPr>
              <w:t xml:space="preserve"> </w:t>
            </w:r>
            <w:r>
              <w:rPr>
                <w:b/>
                <w:color w:val="FFFFFF"/>
                <w:sz w:val="18"/>
              </w:rPr>
              <w:t>(District/School)</w:t>
            </w:r>
          </w:p>
        </w:tc>
        <w:tc>
          <w:tcPr>
            <w:tcW w:w="1162" w:type="dxa"/>
            <w:tcBorders>
              <w:top w:val="single" w:sz="6" w:space="0" w:color="000000"/>
              <w:left w:val="single" w:sz="6" w:space="0" w:color="000000"/>
              <w:bottom w:val="single" w:sz="6" w:space="0" w:color="000000"/>
              <w:right w:val="single" w:sz="6" w:space="0" w:color="000000"/>
            </w:tcBorders>
            <w:shd w:val="clear" w:color="auto" w:fill="0C0C0C"/>
          </w:tcPr>
          <w:p w14:paraId="69D0230A" w14:textId="77777777" w:rsidR="00BE1A6F" w:rsidRDefault="002F737E">
            <w:pPr>
              <w:pStyle w:val="TableParagraph"/>
              <w:spacing w:line="195" w:lineRule="exact"/>
              <w:ind w:left="134" w:right="118"/>
              <w:jc w:val="center"/>
              <w:rPr>
                <w:b/>
                <w:sz w:val="18"/>
              </w:rPr>
            </w:pPr>
            <w:r>
              <w:rPr>
                <w:b/>
                <w:color w:val="FFFFFF"/>
                <w:sz w:val="18"/>
              </w:rPr>
              <w:t>XXX/XXX</w:t>
            </w:r>
          </w:p>
        </w:tc>
        <w:tc>
          <w:tcPr>
            <w:tcW w:w="1080" w:type="dxa"/>
            <w:tcBorders>
              <w:top w:val="single" w:sz="6" w:space="0" w:color="000000"/>
              <w:left w:val="single" w:sz="6" w:space="0" w:color="000000"/>
              <w:bottom w:val="single" w:sz="6" w:space="0" w:color="000000"/>
              <w:right w:val="single" w:sz="6" w:space="0" w:color="000000"/>
            </w:tcBorders>
            <w:shd w:val="clear" w:color="auto" w:fill="0C0C0C"/>
          </w:tcPr>
          <w:p w14:paraId="69D0230B" w14:textId="77777777" w:rsidR="00BE1A6F" w:rsidRDefault="002F737E">
            <w:pPr>
              <w:pStyle w:val="TableParagraph"/>
              <w:spacing w:line="195" w:lineRule="exact"/>
              <w:ind w:left="15"/>
              <w:jc w:val="center"/>
              <w:rPr>
                <w:b/>
                <w:sz w:val="18"/>
              </w:rPr>
            </w:pPr>
            <w:r>
              <w:rPr>
                <w:b/>
                <w:color w:val="FFFFFF"/>
                <w:sz w:val="18"/>
              </w:rPr>
              <w:t>6</w:t>
            </w:r>
          </w:p>
        </w:tc>
      </w:tr>
      <w:tr w:rsidR="00BE1A6F" w14:paraId="69D02311" w14:textId="77777777">
        <w:trPr>
          <w:trHeight w:val="218"/>
        </w:trPr>
        <w:tc>
          <w:tcPr>
            <w:tcW w:w="1544" w:type="dxa"/>
            <w:tcBorders>
              <w:top w:val="single" w:sz="6" w:space="0" w:color="000000"/>
              <w:left w:val="single" w:sz="6" w:space="0" w:color="000000"/>
              <w:bottom w:val="single" w:sz="6" w:space="0" w:color="000000"/>
              <w:right w:val="single" w:sz="6" w:space="0" w:color="000000"/>
            </w:tcBorders>
          </w:tcPr>
          <w:p w14:paraId="69D0230D" w14:textId="77777777" w:rsidR="00BE1A6F" w:rsidRDefault="002F737E">
            <w:pPr>
              <w:pStyle w:val="TableParagraph"/>
              <w:spacing w:before="2" w:line="196" w:lineRule="exact"/>
              <w:ind w:left="18"/>
              <w:jc w:val="center"/>
              <w:rPr>
                <w:sz w:val="18"/>
              </w:rPr>
            </w:pPr>
            <w:r>
              <w:rPr>
                <w:sz w:val="18"/>
              </w:rPr>
              <w:t>6</w:t>
            </w:r>
          </w:p>
        </w:tc>
        <w:tc>
          <w:tcPr>
            <w:tcW w:w="3335" w:type="dxa"/>
            <w:tcBorders>
              <w:top w:val="single" w:sz="6" w:space="0" w:color="000000"/>
              <w:left w:val="single" w:sz="6" w:space="0" w:color="000000"/>
              <w:bottom w:val="single" w:sz="6" w:space="0" w:color="000000"/>
              <w:right w:val="single" w:sz="6" w:space="0" w:color="000000"/>
            </w:tcBorders>
          </w:tcPr>
          <w:p w14:paraId="69D0230E" w14:textId="77777777" w:rsidR="00BE1A6F" w:rsidRDefault="002F737E">
            <w:pPr>
              <w:pStyle w:val="TableParagraph"/>
              <w:spacing w:before="2" w:line="196" w:lineRule="exact"/>
              <w:ind w:left="111"/>
              <w:rPr>
                <w:sz w:val="18"/>
              </w:rPr>
            </w:pPr>
            <w:r>
              <w:rPr>
                <w:sz w:val="18"/>
              </w:rPr>
              <w:t>Job</w:t>
            </w:r>
            <w:r>
              <w:rPr>
                <w:spacing w:val="-7"/>
                <w:sz w:val="18"/>
              </w:rPr>
              <w:t xml:space="preserve"> </w:t>
            </w:r>
            <w:r>
              <w:rPr>
                <w:sz w:val="18"/>
              </w:rPr>
              <w:t>Classification</w:t>
            </w:r>
          </w:p>
        </w:tc>
        <w:tc>
          <w:tcPr>
            <w:tcW w:w="1162" w:type="dxa"/>
            <w:tcBorders>
              <w:top w:val="single" w:sz="6" w:space="0" w:color="000000"/>
              <w:left w:val="single" w:sz="6" w:space="0" w:color="000000"/>
              <w:bottom w:val="single" w:sz="6" w:space="0" w:color="000000"/>
              <w:right w:val="single" w:sz="6" w:space="0" w:color="000000"/>
            </w:tcBorders>
          </w:tcPr>
          <w:p w14:paraId="69D0230F"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310" w14:textId="77777777" w:rsidR="00BE1A6F" w:rsidRDefault="002F737E">
            <w:pPr>
              <w:pStyle w:val="TableParagraph"/>
              <w:spacing w:before="2" w:line="196" w:lineRule="exact"/>
              <w:ind w:left="15"/>
              <w:jc w:val="center"/>
              <w:rPr>
                <w:b/>
                <w:sz w:val="18"/>
              </w:rPr>
            </w:pPr>
            <w:r>
              <w:rPr>
                <w:b/>
                <w:sz w:val="18"/>
              </w:rPr>
              <w:t>4</w:t>
            </w:r>
          </w:p>
        </w:tc>
      </w:tr>
      <w:tr w:rsidR="00BE1A6F" w14:paraId="69D02316"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12" w14:textId="77777777" w:rsidR="00BE1A6F" w:rsidRDefault="002F737E">
            <w:pPr>
              <w:pStyle w:val="TableParagraph"/>
              <w:spacing w:before="2" w:line="196" w:lineRule="exact"/>
              <w:ind w:left="18"/>
              <w:jc w:val="center"/>
              <w:rPr>
                <w:sz w:val="18"/>
              </w:rPr>
            </w:pPr>
            <w:r>
              <w:rPr>
                <w:sz w:val="18"/>
              </w:rPr>
              <w:t>7</w:t>
            </w:r>
          </w:p>
        </w:tc>
        <w:tc>
          <w:tcPr>
            <w:tcW w:w="3335" w:type="dxa"/>
            <w:tcBorders>
              <w:top w:val="single" w:sz="6" w:space="0" w:color="000000"/>
              <w:left w:val="single" w:sz="6" w:space="0" w:color="000000"/>
              <w:bottom w:val="single" w:sz="6" w:space="0" w:color="000000"/>
              <w:right w:val="single" w:sz="6" w:space="0" w:color="000000"/>
            </w:tcBorders>
          </w:tcPr>
          <w:p w14:paraId="69D02313" w14:textId="77777777" w:rsidR="00BE1A6F" w:rsidRDefault="002F737E">
            <w:pPr>
              <w:pStyle w:val="TableParagraph"/>
              <w:spacing w:before="2" w:line="196" w:lineRule="exact"/>
              <w:ind w:left="111"/>
              <w:rPr>
                <w:sz w:val="18"/>
              </w:rPr>
            </w:pPr>
            <w:r>
              <w:rPr>
                <w:sz w:val="18"/>
              </w:rPr>
              <w:t>Unspecified</w:t>
            </w:r>
          </w:p>
        </w:tc>
        <w:tc>
          <w:tcPr>
            <w:tcW w:w="1162" w:type="dxa"/>
            <w:tcBorders>
              <w:top w:val="single" w:sz="6" w:space="0" w:color="000000"/>
              <w:left w:val="single" w:sz="6" w:space="0" w:color="000000"/>
              <w:bottom w:val="single" w:sz="6" w:space="0" w:color="000000"/>
              <w:right w:val="single" w:sz="6" w:space="0" w:color="000000"/>
            </w:tcBorders>
          </w:tcPr>
          <w:p w14:paraId="69D02314" w14:textId="77777777" w:rsidR="00BE1A6F" w:rsidRDefault="002F737E">
            <w:pPr>
              <w:pStyle w:val="TableParagraph"/>
              <w:spacing w:before="2" w:line="196" w:lineRule="exact"/>
              <w:ind w:left="135" w:right="118"/>
              <w:jc w:val="center"/>
              <w:rPr>
                <w:sz w:val="18"/>
              </w:rPr>
            </w:pPr>
            <w:r>
              <w:rPr>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15" w14:textId="77777777" w:rsidR="00BE1A6F" w:rsidRDefault="002F737E">
            <w:pPr>
              <w:pStyle w:val="TableParagraph"/>
              <w:spacing w:before="2" w:line="196" w:lineRule="exact"/>
              <w:ind w:left="15"/>
              <w:jc w:val="center"/>
              <w:rPr>
                <w:b/>
                <w:sz w:val="18"/>
              </w:rPr>
            </w:pPr>
            <w:r>
              <w:rPr>
                <w:b/>
                <w:sz w:val="18"/>
              </w:rPr>
              <w:t>5</w:t>
            </w:r>
          </w:p>
        </w:tc>
      </w:tr>
      <w:tr w:rsidR="00BE1A6F" w14:paraId="69D0231B"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17" w14:textId="77777777" w:rsidR="00BE1A6F" w:rsidRDefault="002F737E">
            <w:pPr>
              <w:pStyle w:val="TableParagraph"/>
              <w:spacing w:before="2" w:line="196" w:lineRule="exact"/>
              <w:ind w:left="15"/>
              <w:jc w:val="center"/>
              <w:rPr>
                <w:b/>
                <w:sz w:val="18"/>
              </w:rPr>
            </w:pPr>
            <w:r>
              <w:rPr>
                <w:b/>
                <w:sz w:val="18"/>
              </w:rPr>
              <w:t>8</w:t>
            </w:r>
          </w:p>
        </w:tc>
        <w:tc>
          <w:tcPr>
            <w:tcW w:w="3335" w:type="dxa"/>
            <w:tcBorders>
              <w:top w:val="single" w:sz="6" w:space="0" w:color="000000"/>
              <w:left w:val="single" w:sz="6" w:space="0" w:color="000000"/>
              <w:bottom w:val="single" w:sz="6" w:space="0" w:color="000000"/>
              <w:right w:val="single" w:sz="6" w:space="0" w:color="000000"/>
            </w:tcBorders>
          </w:tcPr>
          <w:p w14:paraId="69D02318" w14:textId="77777777" w:rsidR="00BE1A6F" w:rsidRDefault="002F737E">
            <w:pPr>
              <w:pStyle w:val="TableParagraph"/>
              <w:spacing w:before="2" w:line="196" w:lineRule="exact"/>
              <w:ind w:left="111"/>
              <w:rPr>
                <w:b/>
                <w:sz w:val="18"/>
              </w:rPr>
            </w:pPr>
            <w:r>
              <w:rPr>
                <w:b/>
                <w:sz w:val="18"/>
              </w:rPr>
              <w:t>Unspecified</w:t>
            </w:r>
          </w:p>
        </w:tc>
        <w:tc>
          <w:tcPr>
            <w:tcW w:w="1162" w:type="dxa"/>
            <w:tcBorders>
              <w:top w:val="single" w:sz="6" w:space="0" w:color="000000"/>
              <w:left w:val="single" w:sz="6" w:space="0" w:color="000000"/>
              <w:bottom w:val="single" w:sz="6" w:space="0" w:color="000000"/>
              <w:right w:val="single" w:sz="6" w:space="0" w:color="000000"/>
            </w:tcBorders>
          </w:tcPr>
          <w:p w14:paraId="69D02319" w14:textId="77777777" w:rsidR="00BE1A6F" w:rsidRDefault="002F737E">
            <w:pPr>
              <w:pStyle w:val="TableParagraph"/>
              <w:spacing w:before="2" w:line="196" w:lineRule="exact"/>
              <w:ind w:left="134" w:right="118"/>
              <w:jc w:val="center"/>
              <w:rPr>
                <w:b/>
                <w:sz w:val="18"/>
              </w:rPr>
            </w:pPr>
            <w:r>
              <w:rPr>
                <w:b/>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1A" w14:textId="77777777" w:rsidR="00BE1A6F" w:rsidRDefault="002F737E">
            <w:pPr>
              <w:pStyle w:val="TableParagraph"/>
              <w:spacing w:before="2" w:line="196" w:lineRule="exact"/>
              <w:ind w:left="15"/>
              <w:jc w:val="center"/>
              <w:rPr>
                <w:b/>
                <w:sz w:val="18"/>
              </w:rPr>
            </w:pPr>
            <w:r>
              <w:rPr>
                <w:b/>
                <w:sz w:val="18"/>
              </w:rPr>
              <w:t>5</w:t>
            </w:r>
          </w:p>
        </w:tc>
      </w:tr>
    </w:tbl>
    <w:p w14:paraId="69D0231C" w14:textId="77777777" w:rsidR="00BE1A6F" w:rsidRDefault="00BE1A6F">
      <w:pPr>
        <w:pStyle w:val="BodyText"/>
        <w:spacing w:before="0"/>
        <w:jc w:val="left"/>
        <w:rPr>
          <w:sz w:val="24"/>
        </w:rPr>
      </w:pPr>
    </w:p>
    <w:p w14:paraId="69D0231D" w14:textId="77777777" w:rsidR="00BE1A6F" w:rsidRDefault="00BE1A6F">
      <w:pPr>
        <w:pStyle w:val="BodyText"/>
        <w:spacing w:before="3"/>
        <w:jc w:val="left"/>
        <w:rPr>
          <w:sz w:val="18"/>
        </w:rPr>
      </w:pPr>
    </w:p>
    <w:p w14:paraId="69D0231E" w14:textId="77777777" w:rsidR="00BE1A6F" w:rsidRPr="00D7302F" w:rsidRDefault="002F737E" w:rsidP="00D7302F">
      <w:pPr>
        <w:pStyle w:val="BodyText"/>
        <w:rPr>
          <w:b/>
        </w:rPr>
      </w:pPr>
      <w:bookmarkStart w:id="212" w:name="_bookmark107"/>
      <w:bookmarkEnd w:id="212"/>
      <w:r w:rsidRPr="00D7302F">
        <w:rPr>
          <w:b/>
          <w:spacing w:val="-3"/>
          <w:shd w:val="clear" w:color="auto" w:fill="D9D9D9"/>
        </w:rPr>
        <w:t>NUMBER,</w:t>
      </w:r>
      <w:r w:rsidRPr="00D7302F">
        <w:rPr>
          <w:b/>
          <w:spacing w:val="-15"/>
          <w:shd w:val="clear" w:color="auto" w:fill="D9D9D9"/>
        </w:rPr>
        <w:t xml:space="preserve"> </w:t>
      </w:r>
      <w:r w:rsidRPr="00D7302F">
        <w:rPr>
          <w:b/>
          <w:shd w:val="clear" w:color="auto" w:fill="D9D9D9"/>
        </w:rPr>
        <w:t>NAME,</w:t>
      </w:r>
      <w:r w:rsidRPr="00D7302F">
        <w:rPr>
          <w:b/>
          <w:spacing w:val="-12"/>
          <w:shd w:val="clear" w:color="auto" w:fill="D9D9D9"/>
        </w:rPr>
        <w:t xml:space="preserve"> </w:t>
      </w:r>
      <w:r w:rsidRPr="00D7302F">
        <w:rPr>
          <w:b/>
          <w:shd w:val="clear" w:color="auto" w:fill="D9D9D9"/>
        </w:rPr>
        <w:t>AND</w:t>
      </w:r>
      <w:r w:rsidRPr="00D7302F">
        <w:rPr>
          <w:b/>
          <w:spacing w:val="-10"/>
          <w:shd w:val="clear" w:color="auto" w:fill="D9D9D9"/>
        </w:rPr>
        <w:t xml:space="preserve"> </w:t>
      </w:r>
      <w:r w:rsidRPr="00D7302F">
        <w:rPr>
          <w:b/>
          <w:shd w:val="clear" w:color="auto" w:fill="D9D9D9"/>
        </w:rPr>
        <w:t>DESCRIPTION</w:t>
      </w:r>
      <w:r w:rsidRPr="00D7302F">
        <w:rPr>
          <w:b/>
          <w:shd w:val="clear" w:color="auto" w:fill="D9D9D9"/>
        </w:rPr>
        <w:tab/>
      </w:r>
    </w:p>
    <w:p w14:paraId="69D0231F" w14:textId="1AF75AE2" w:rsidR="00BE1A6F" w:rsidRDefault="002F737E">
      <w:pPr>
        <w:pStyle w:val="BodyText"/>
        <w:ind w:left="500"/>
      </w:pPr>
      <w:r>
        <w:t>The codes</w:t>
      </w:r>
      <w:r>
        <w:rPr>
          <w:spacing w:val="-3"/>
        </w:rPr>
        <w:t xml:space="preserve"> </w:t>
      </w:r>
      <w:r>
        <w:t>for</w:t>
      </w:r>
      <w:r>
        <w:rPr>
          <w:spacing w:val="-3"/>
        </w:rPr>
        <w:t xml:space="preserve"> </w:t>
      </w:r>
      <w:r>
        <w:t>schools</w:t>
      </w:r>
      <w:r>
        <w:rPr>
          <w:spacing w:val="-3"/>
        </w:rPr>
        <w:t xml:space="preserve"> </w:t>
      </w:r>
      <w:r>
        <w:t>within</w:t>
      </w:r>
      <w:r>
        <w:rPr>
          <w:spacing w:val="-3"/>
        </w:rPr>
        <w:t xml:space="preserve"> </w:t>
      </w:r>
      <w:r>
        <w:t>a</w:t>
      </w:r>
      <w:r>
        <w:rPr>
          <w:spacing w:val="-2"/>
        </w:rPr>
        <w:t xml:space="preserve"> </w:t>
      </w:r>
      <w:r>
        <w:t>district</w:t>
      </w:r>
      <w:r>
        <w:rPr>
          <w:spacing w:val="-3"/>
        </w:rPr>
        <w:t xml:space="preserve"> </w:t>
      </w:r>
      <w:r>
        <w:t>must</w:t>
      </w:r>
      <w:r>
        <w:rPr>
          <w:spacing w:val="-2"/>
        </w:rPr>
        <w:t xml:space="preserve"> </w:t>
      </w:r>
      <w:r>
        <w:t>be the</w:t>
      </w:r>
      <w:r>
        <w:rPr>
          <w:spacing w:val="-1"/>
        </w:rPr>
        <w:t xml:space="preserve"> </w:t>
      </w:r>
      <w:r>
        <w:t>same</w:t>
      </w:r>
      <w:r>
        <w:rPr>
          <w:spacing w:val="-2"/>
        </w:rPr>
        <w:t xml:space="preserve"> </w:t>
      </w:r>
      <w:r>
        <w:t>as</w:t>
      </w:r>
      <w:r>
        <w:rPr>
          <w:spacing w:val="-1"/>
        </w:rPr>
        <w:t xml:space="preserve"> </w:t>
      </w:r>
      <w:r>
        <w:t>the</w:t>
      </w:r>
      <w:r>
        <w:rPr>
          <w:spacing w:val="-2"/>
        </w:rPr>
        <w:t xml:space="preserve"> </w:t>
      </w:r>
      <w:r>
        <w:t>state</w:t>
      </w:r>
      <w:r>
        <w:rPr>
          <w:spacing w:val="-2"/>
        </w:rPr>
        <w:t xml:space="preserve"> </w:t>
      </w:r>
      <w:r>
        <w:t>codes</w:t>
      </w:r>
      <w:r>
        <w:rPr>
          <w:spacing w:val="-1"/>
        </w:rPr>
        <w:t xml:space="preserve"> </w:t>
      </w:r>
      <w:r>
        <w:t>used in</w:t>
      </w:r>
      <w:r>
        <w:rPr>
          <w:spacing w:val="-3"/>
        </w:rPr>
        <w:t xml:space="preserve"> </w:t>
      </w:r>
      <w:r>
        <w:t>STARS</w:t>
      </w:r>
      <w:r>
        <w:rPr>
          <w:spacing w:val="-2"/>
        </w:rPr>
        <w:t xml:space="preserve"> </w:t>
      </w:r>
      <w:r>
        <w:t>reporting.</w:t>
      </w:r>
    </w:p>
    <w:p w14:paraId="1E664E98" w14:textId="77777777" w:rsidR="003D3394" w:rsidRDefault="003D3394">
      <w:pPr>
        <w:pStyle w:val="BodyText"/>
        <w:ind w:left="500"/>
      </w:pPr>
    </w:p>
    <w:p w14:paraId="69D02320" w14:textId="77777777" w:rsidR="00BE1A6F" w:rsidRDefault="00BE1A6F">
      <w:pPr>
        <w:sectPr w:rsidR="00BE1A6F">
          <w:pgSz w:w="12240" w:h="15840"/>
          <w:pgMar w:top="1260" w:right="920" w:bottom="860" w:left="580" w:header="0" w:footer="661" w:gutter="0"/>
          <w:cols w:space="720"/>
        </w:sectPr>
      </w:pPr>
    </w:p>
    <w:p w14:paraId="05EFB670" w14:textId="77777777" w:rsidR="00D7302F" w:rsidRDefault="00D7302F" w:rsidP="00D7302F">
      <w:pPr>
        <w:pStyle w:val="Heading1"/>
        <w:rPr>
          <w:color w:val="000000"/>
        </w:rPr>
      </w:pPr>
      <w:bookmarkStart w:id="213" w:name="_Toc103764394"/>
      <w:r>
        <w:lastRenderedPageBreak/>
        <w:t>IX.</w:t>
      </w:r>
      <w:r>
        <w:rPr>
          <w:spacing w:val="12"/>
        </w:rPr>
        <w:t xml:space="preserve"> </w:t>
      </w:r>
      <w:r>
        <w:t>JOB</w:t>
      </w:r>
      <w:r>
        <w:rPr>
          <w:spacing w:val="-3"/>
        </w:rPr>
        <w:t xml:space="preserve"> </w:t>
      </w:r>
      <w:r>
        <w:t>CLASSIFICATIONS</w:t>
      </w:r>
      <w:bookmarkEnd w:id="213"/>
    </w:p>
    <w:p w14:paraId="69D02321" w14:textId="74C21851" w:rsidR="00BE1A6F" w:rsidRDefault="00D7302F" w:rsidP="00D7302F">
      <w:pPr>
        <w:pStyle w:val="Heading2"/>
      </w:pPr>
      <w:bookmarkStart w:id="214" w:name="_Toc103764395"/>
      <w:r>
        <w:t>OVERVIEW</w:t>
      </w:r>
      <w:bookmarkEnd w:id="214"/>
    </w:p>
    <w:p w14:paraId="69D02322" w14:textId="77777777" w:rsidR="00BE1A6F" w:rsidRDefault="002F737E">
      <w:pPr>
        <w:pStyle w:val="BodyText"/>
        <w:spacing w:before="108"/>
        <w:ind w:left="500" w:right="155"/>
      </w:pPr>
      <w:r>
        <w:t>The Job Classification component provides for the accumulation of expenditures for salaries and additional</w:t>
      </w:r>
      <w:r>
        <w:rPr>
          <w:spacing w:val="1"/>
        </w:rPr>
        <w:t xml:space="preserve"> </w:t>
      </w:r>
      <w:r>
        <w:t>compensation. These classification codes are identical to the Object Codes for Personnel Services contained to the</w:t>
      </w:r>
      <w:r>
        <w:rPr>
          <w:spacing w:val="-60"/>
        </w:rPr>
        <w:t xml:space="preserve"> </w:t>
      </w:r>
      <w:r>
        <w:t>previous Chart of Accounts. These codes are ONLY to be used in conjunction with Object accounts from 51100</w:t>
      </w:r>
      <w:r>
        <w:rPr>
          <w:spacing w:val="1"/>
        </w:rPr>
        <w:t xml:space="preserve"> </w:t>
      </w:r>
      <w:r>
        <w:t>through</w:t>
      </w:r>
      <w:r>
        <w:rPr>
          <w:spacing w:val="-2"/>
        </w:rPr>
        <w:t xml:space="preserve"> </w:t>
      </w:r>
      <w:r>
        <w:t>51300.</w:t>
      </w:r>
      <w:r>
        <w:rPr>
          <w:spacing w:val="60"/>
        </w:rPr>
        <w:t xml:space="preserve"> </w:t>
      </w:r>
      <w:r>
        <w:t>(Optional</w:t>
      </w:r>
      <w:r>
        <w:rPr>
          <w:spacing w:val="-1"/>
        </w:rPr>
        <w:t xml:space="preserve"> </w:t>
      </w:r>
      <w:r>
        <w:t>for</w:t>
      </w:r>
      <w:r>
        <w:rPr>
          <w:spacing w:val="-2"/>
        </w:rPr>
        <w:t xml:space="preserve"> </w:t>
      </w:r>
      <w:r>
        <w:t>Personnel Services</w:t>
      </w:r>
      <w:r>
        <w:rPr>
          <w:spacing w:val="1"/>
        </w:rPr>
        <w:t xml:space="preserve"> </w:t>
      </w:r>
      <w:r>
        <w:t>–</w:t>
      </w:r>
      <w:r>
        <w:rPr>
          <w:spacing w:val="-2"/>
        </w:rPr>
        <w:t xml:space="preserve"> </w:t>
      </w:r>
      <w:r>
        <w:t>Employee</w:t>
      </w:r>
      <w:r>
        <w:rPr>
          <w:spacing w:val="-1"/>
        </w:rPr>
        <w:t xml:space="preserve"> </w:t>
      </w:r>
      <w:r>
        <w:t>Benefits</w:t>
      </w:r>
      <w:r>
        <w:rPr>
          <w:spacing w:val="-2"/>
        </w:rPr>
        <w:t xml:space="preserve"> </w:t>
      </w:r>
      <w:r>
        <w:t>52XXX Object</w:t>
      </w:r>
      <w:r>
        <w:rPr>
          <w:spacing w:val="-1"/>
        </w:rPr>
        <w:t xml:space="preserve"> </w:t>
      </w:r>
      <w:r>
        <w:t>Codes).</w:t>
      </w:r>
    </w:p>
    <w:p w14:paraId="69D02323" w14:textId="77777777" w:rsidR="00BE1A6F" w:rsidRDefault="002F737E">
      <w:pPr>
        <w:pStyle w:val="BodyText"/>
        <w:spacing w:before="122"/>
        <w:ind w:left="500"/>
      </w:pPr>
      <w:r>
        <w:t>The</w:t>
      </w:r>
      <w:r>
        <w:rPr>
          <w:spacing w:val="-3"/>
        </w:rPr>
        <w:t xml:space="preserve"> </w:t>
      </w:r>
      <w:r>
        <w:t>Job</w:t>
      </w:r>
      <w:r>
        <w:rPr>
          <w:spacing w:val="-4"/>
        </w:rPr>
        <w:t xml:space="preserve"> </w:t>
      </w:r>
      <w:r>
        <w:t>Classification</w:t>
      </w:r>
      <w:r>
        <w:rPr>
          <w:spacing w:val="-3"/>
        </w:rPr>
        <w:t xml:space="preserve"> </w:t>
      </w:r>
      <w:r>
        <w:t>names</w:t>
      </w:r>
      <w:r>
        <w:rPr>
          <w:spacing w:val="-4"/>
        </w:rPr>
        <w:t xml:space="preserve"> </w:t>
      </w:r>
      <w:r>
        <w:t>and</w:t>
      </w:r>
      <w:r>
        <w:rPr>
          <w:spacing w:val="-3"/>
        </w:rPr>
        <w:t xml:space="preserve"> </w:t>
      </w:r>
      <w:r>
        <w:t>numbers</w:t>
      </w:r>
      <w:r>
        <w:rPr>
          <w:spacing w:val="-4"/>
        </w:rPr>
        <w:t xml:space="preserve"> </w:t>
      </w:r>
      <w:r>
        <w:t>have</w:t>
      </w:r>
      <w:r>
        <w:rPr>
          <w:spacing w:val="-3"/>
        </w:rPr>
        <w:t xml:space="preserve"> </w:t>
      </w:r>
      <w:r>
        <w:t>been</w:t>
      </w:r>
      <w:r>
        <w:rPr>
          <w:spacing w:val="-3"/>
        </w:rPr>
        <w:t xml:space="preserve"> </w:t>
      </w:r>
      <w:r>
        <w:t>assigned</w:t>
      </w:r>
      <w:r>
        <w:rPr>
          <w:spacing w:val="-4"/>
        </w:rPr>
        <w:t xml:space="preserve"> </w:t>
      </w:r>
      <w:r>
        <w:t>by</w:t>
      </w:r>
      <w:r>
        <w:rPr>
          <w:spacing w:val="2"/>
        </w:rPr>
        <w:t xml:space="preserve"> </w:t>
      </w:r>
      <w:r>
        <w:t>PED.</w:t>
      </w:r>
    </w:p>
    <w:p w14:paraId="69D02324" w14:textId="77777777" w:rsidR="00BE1A6F" w:rsidRDefault="002F737E">
      <w:pPr>
        <w:pStyle w:val="BodyText"/>
        <w:spacing w:before="118"/>
        <w:ind w:left="500"/>
      </w:pPr>
      <w:r>
        <w:t>The</w:t>
      </w:r>
      <w:r>
        <w:rPr>
          <w:spacing w:val="-3"/>
        </w:rPr>
        <w:t xml:space="preserve"> </w:t>
      </w:r>
      <w:r>
        <w:t>Job</w:t>
      </w:r>
      <w:r>
        <w:rPr>
          <w:spacing w:val="-3"/>
        </w:rPr>
        <w:t xml:space="preserve"> </w:t>
      </w:r>
      <w:r>
        <w:t>Classification</w:t>
      </w:r>
      <w:r>
        <w:rPr>
          <w:spacing w:val="-3"/>
        </w:rPr>
        <w:t xml:space="preserve"> </w:t>
      </w:r>
      <w:r>
        <w:t>is</w:t>
      </w:r>
      <w:r>
        <w:rPr>
          <w:spacing w:val="-3"/>
        </w:rPr>
        <w:t xml:space="preserve"> </w:t>
      </w:r>
      <w:r>
        <w:t>the</w:t>
      </w:r>
      <w:r>
        <w:rPr>
          <w:spacing w:val="1"/>
        </w:rPr>
        <w:t xml:space="preserve"> </w:t>
      </w:r>
      <w:r>
        <w:rPr>
          <w:b/>
          <w:u w:val="single"/>
        </w:rPr>
        <w:t>sixth</w:t>
      </w:r>
      <w:r>
        <w:rPr>
          <w:b/>
          <w:spacing w:val="3"/>
        </w:rPr>
        <w:t xml:space="preserve"> </w:t>
      </w:r>
      <w:r>
        <w:t>component</w:t>
      </w:r>
      <w:r>
        <w:rPr>
          <w:spacing w:val="-2"/>
        </w:rPr>
        <w:t xml:space="preserve"> </w:t>
      </w:r>
      <w:r>
        <w:t>in</w:t>
      </w:r>
      <w:r>
        <w:rPr>
          <w:spacing w:val="-3"/>
        </w:rPr>
        <w:t xml:space="preserve"> </w:t>
      </w:r>
      <w:r>
        <w:t>the</w:t>
      </w:r>
      <w:r>
        <w:rPr>
          <w:spacing w:val="-3"/>
        </w:rPr>
        <w:t xml:space="preserve"> </w:t>
      </w:r>
      <w:r>
        <w:t>Chart</w:t>
      </w:r>
      <w:r>
        <w:rPr>
          <w:spacing w:val="-2"/>
        </w:rPr>
        <w:t xml:space="preserve"> </w:t>
      </w:r>
      <w:r>
        <w:t>of</w:t>
      </w:r>
      <w:r>
        <w:rPr>
          <w:spacing w:val="-4"/>
        </w:rPr>
        <w:t xml:space="preserve"> </w:t>
      </w:r>
      <w:r>
        <w:t>Accounts</w:t>
      </w:r>
      <w:r>
        <w:rPr>
          <w:spacing w:val="-4"/>
        </w:rPr>
        <w:t xml:space="preserve"> </w:t>
      </w:r>
      <w:r>
        <w:t>structure.</w:t>
      </w:r>
    </w:p>
    <w:p w14:paraId="69D02325" w14:textId="77777777" w:rsidR="00BE1A6F" w:rsidRDefault="00BE1A6F">
      <w:pPr>
        <w:pStyle w:val="BodyText"/>
        <w:spacing w:before="11"/>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1"/>
        <w:gridCol w:w="1081"/>
      </w:tblGrid>
      <w:tr w:rsidR="00BE1A6F" w14:paraId="69D0232A" w14:textId="77777777">
        <w:trPr>
          <w:trHeight w:val="218"/>
        </w:trPr>
        <w:tc>
          <w:tcPr>
            <w:tcW w:w="1548" w:type="dxa"/>
          </w:tcPr>
          <w:p w14:paraId="69D02326" w14:textId="77777777" w:rsidR="00BE1A6F" w:rsidRDefault="002F737E">
            <w:pPr>
              <w:pStyle w:val="TableParagraph"/>
              <w:spacing w:before="2" w:line="196" w:lineRule="exact"/>
              <w:ind w:left="233" w:right="224"/>
              <w:jc w:val="center"/>
              <w:rPr>
                <w:b/>
                <w:sz w:val="18"/>
              </w:rPr>
            </w:pPr>
            <w:r>
              <w:rPr>
                <w:b/>
                <w:sz w:val="18"/>
              </w:rPr>
              <w:t>Component</w:t>
            </w:r>
          </w:p>
        </w:tc>
        <w:tc>
          <w:tcPr>
            <w:tcW w:w="3332" w:type="dxa"/>
          </w:tcPr>
          <w:p w14:paraId="69D02327" w14:textId="77777777" w:rsidR="00BE1A6F" w:rsidRDefault="002F737E">
            <w:pPr>
              <w:pStyle w:val="TableParagraph"/>
              <w:spacing w:before="2" w:line="196" w:lineRule="exact"/>
              <w:ind w:left="646" w:right="640"/>
              <w:jc w:val="center"/>
              <w:rPr>
                <w:b/>
                <w:sz w:val="18"/>
              </w:rPr>
            </w:pPr>
            <w:r>
              <w:rPr>
                <w:b/>
                <w:sz w:val="18"/>
              </w:rPr>
              <w:t>Description</w:t>
            </w:r>
          </w:p>
        </w:tc>
        <w:tc>
          <w:tcPr>
            <w:tcW w:w="1081" w:type="dxa"/>
          </w:tcPr>
          <w:p w14:paraId="69D02328" w14:textId="77777777" w:rsidR="00BE1A6F" w:rsidRDefault="002F737E">
            <w:pPr>
              <w:pStyle w:val="TableParagraph"/>
              <w:spacing w:before="2" w:line="196" w:lineRule="exact"/>
              <w:ind w:left="92" w:right="86"/>
              <w:jc w:val="center"/>
              <w:rPr>
                <w:b/>
                <w:sz w:val="18"/>
              </w:rPr>
            </w:pPr>
            <w:r>
              <w:rPr>
                <w:b/>
                <w:sz w:val="18"/>
              </w:rPr>
              <w:t>Structure</w:t>
            </w:r>
          </w:p>
        </w:tc>
        <w:tc>
          <w:tcPr>
            <w:tcW w:w="1081" w:type="dxa"/>
          </w:tcPr>
          <w:p w14:paraId="69D02329" w14:textId="77777777" w:rsidR="00BE1A6F" w:rsidRDefault="002F737E">
            <w:pPr>
              <w:pStyle w:val="TableParagraph"/>
              <w:spacing w:before="2" w:line="196" w:lineRule="exact"/>
              <w:ind w:left="92" w:right="86"/>
              <w:jc w:val="center"/>
              <w:rPr>
                <w:b/>
                <w:sz w:val="18"/>
              </w:rPr>
            </w:pPr>
            <w:r>
              <w:rPr>
                <w:b/>
                <w:sz w:val="18"/>
              </w:rPr>
              <w:t>Length</w:t>
            </w:r>
          </w:p>
        </w:tc>
      </w:tr>
      <w:tr w:rsidR="00BE1A6F" w14:paraId="69D0232F" w14:textId="77777777">
        <w:trPr>
          <w:trHeight w:val="215"/>
        </w:trPr>
        <w:tc>
          <w:tcPr>
            <w:tcW w:w="1548" w:type="dxa"/>
          </w:tcPr>
          <w:p w14:paraId="69D0232B" w14:textId="77777777" w:rsidR="00BE1A6F" w:rsidRDefault="002F737E">
            <w:pPr>
              <w:pStyle w:val="TableParagraph"/>
              <w:spacing w:line="196" w:lineRule="exact"/>
              <w:ind w:left="9"/>
              <w:jc w:val="center"/>
              <w:rPr>
                <w:sz w:val="18"/>
              </w:rPr>
            </w:pPr>
            <w:r>
              <w:rPr>
                <w:sz w:val="18"/>
              </w:rPr>
              <w:t>1</w:t>
            </w:r>
          </w:p>
        </w:tc>
        <w:tc>
          <w:tcPr>
            <w:tcW w:w="3332" w:type="dxa"/>
          </w:tcPr>
          <w:p w14:paraId="69D0232C" w14:textId="77777777" w:rsidR="00BE1A6F" w:rsidRDefault="002F737E">
            <w:pPr>
              <w:pStyle w:val="TableParagraph"/>
              <w:spacing w:line="196" w:lineRule="exact"/>
              <w:ind w:left="107"/>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81" w:type="dxa"/>
          </w:tcPr>
          <w:p w14:paraId="69D0232D" w14:textId="77777777" w:rsidR="00BE1A6F" w:rsidRDefault="002F737E">
            <w:pPr>
              <w:pStyle w:val="TableParagraph"/>
              <w:spacing w:line="196" w:lineRule="exact"/>
              <w:ind w:left="92" w:right="84"/>
              <w:jc w:val="center"/>
              <w:rPr>
                <w:sz w:val="18"/>
              </w:rPr>
            </w:pPr>
            <w:r>
              <w:rPr>
                <w:sz w:val="18"/>
              </w:rPr>
              <w:t>X/XXXX</w:t>
            </w:r>
          </w:p>
        </w:tc>
        <w:tc>
          <w:tcPr>
            <w:tcW w:w="1081" w:type="dxa"/>
          </w:tcPr>
          <w:p w14:paraId="69D0232E" w14:textId="77777777" w:rsidR="00BE1A6F" w:rsidRDefault="002F737E">
            <w:pPr>
              <w:pStyle w:val="TableParagraph"/>
              <w:spacing w:line="196" w:lineRule="exact"/>
              <w:ind w:left="4"/>
              <w:jc w:val="center"/>
              <w:rPr>
                <w:sz w:val="18"/>
              </w:rPr>
            </w:pPr>
            <w:r>
              <w:rPr>
                <w:sz w:val="18"/>
              </w:rPr>
              <w:t>5</w:t>
            </w:r>
          </w:p>
        </w:tc>
      </w:tr>
      <w:tr w:rsidR="00BE1A6F" w14:paraId="69D02334" w14:textId="77777777">
        <w:trPr>
          <w:trHeight w:val="217"/>
        </w:trPr>
        <w:tc>
          <w:tcPr>
            <w:tcW w:w="1548" w:type="dxa"/>
          </w:tcPr>
          <w:p w14:paraId="69D02330" w14:textId="77777777" w:rsidR="00BE1A6F" w:rsidRDefault="002F737E">
            <w:pPr>
              <w:pStyle w:val="TableParagraph"/>
              <w:spacing w:before="2" w:line="196" w:lineRule="exact"/>
              <w:ind w:left="9"/>
              <w:jc w:val="center"/>
              <w:rPr>
                <w:sz w:val="18"/>
              </w:rPr>
            </w:pPr>
            <w:r>
              <w:rPr>
                <w:sz w:val="18"/>
              </w:rPr>
              <w:t>2</w:t>
            </w:r>
          </w:p>
        </w:tc>
        <w:tc>
          <w:tcPr>
            <w:tcW w:w="3332" w:type="dxa"/>
          </w:tcPr>
          <w:p w14:paraId="69D02331" w14:textId="77777777" w:rsidR="00BE1A6F" w:rsidRDefault="002F737E">
            <w:pPr>
              <w:pStyle w:val="TableParagraph"/>
              <w:spacing w:before="2" w:line="196" w:lineRule="exact"/>
              <w:ind w:left="107"/>
              <w:rPr>
                <w:sz w:val="18"/>
              </w:rPr>
            </w:pPr>
            <w:r>
              <w:rPr>
                <w:sz w:val="18"/>
              </w:rPr>
              <w:t>Function</w:t>
            </w:r>
          </w:p>
        </w:tc>
        <w:tc>
          <w:tcPr>
            <w:tcW w:w="1081" w:type="dxa"/>
          </w:tcPr>
          <w:p w14:paraId="69D02332" w14:textId="77777777" w:rsidR="00BE1A6F" w:rsidRDefault="002F737E">
            <w:pPr>
              <w:pStyle w:val="TableParagraph"/>
              <w:spacing w:before="2" w:line="196" w:lineRule="exact"/>
              <w:ind w:left="92" w:right="83"/>
              <w:jc w:val="center"/>
              <w:rPr>
                <w:sz w:val="18"/>
              </w:rPr>
            </w:pPr>
            <w:r>
              <w:rPr>
                <w:sz w:val="18"/>
              </w:rPr>
              <w:t>XXXX</w:t>
            </w:r>
          </w:p>
        </w:tc>
        <w:tc>
          <w:tcPr>
            <w:tcW w:w="1081" w:type="dxa"/>
          </w:tcPr>
          <w:p w14:paraId="69D02333" w14:textId="77777777" w:rsidR="00BE1A6F" w:rsidRDefault="002F737E">
            <w:pPr>
              <w:pStyle w:val="TableParagraph"/>
              <w:spacing w:before="2" w:line="196" w:lineRule="exact"/>
              <w:ind w:left="4"/>
              <w:jc w:val="center"/>
              <w:rPr>
                <w:sz w:val="18"/>
              </w:rPr>
            </w:pPr>
            <w:r>
              <w:rPr>
                <w:sz w:val="18"/>
              </w:rPr>
              <w:t>4</w:t>
            </w:r>
          </w:p>
        </w:tc>
      </w:tr>
      <w:tr w:rsidR="00BE1A6F" w14:paraId="69D02339" w14:textId="77777777">
        <w:trPr>
          <w:trHeight w:val="217"/>
        </w:trPr>
        <w:tc>
          <w:tcPr>
            <w:tcW w:w="1548" w:type="dxa"/>
          </w:tcPr>
          <w:p w14:paraId="69D02335" w14:textId="77777777" w:rsidR="00BE1A6F" w:rsidRDefault="002F737E">
            <w:pPr>
              <w:pStyle w:val="TableParagraph"/>
              <w:spacing w:before="2" w:line="196" w:lineRule="exact"/>
              <w:ind w:left="9"/>
              <w:jc w:val="center"/>
              <w:rPr>
                <w:sz w:val="18"/>
              </w:rPr>
            </w:pPr>
            <w:r>
              <w:rPr>
                <w:sz w:val="18"/>
              </w:rPr>
              <w:t>3</w:t>
            </w:r>
          </w:p>
        </w:tc>
        <w:tc>
          <w:tcPr>
            <w:tcW w:w="3332" w:type="dxa"/>
          </w:tcPr>
          <w:p w14:paraId="69D02336" w14:textId="77777777" w:rsidR="00BE1A6F" w:rsidRDefault="002F737E">
            <w:pPr>
              <w:pStyle w:val="TableParagraph"/>
              <w:spacing w:before="2" w:line="196" w:lineRule="exact"/>
              <w:ind w:left="107"/>
              <w:rPr>
                <w:sz w:val="18"/>
              </w:rPr>
            </w:pPr>
            <w:r>
              <w:rPr>
                <w:sz w:val="18"/>
              </w:rPr>
              <w:t>Object</w:t>
            </w:r>
          </w:p>
        </w:tc>
        <w:tc>
          <w:tcPr>
            <w:tcW w:w="1081" w:type="dxa"/>
          </w:tcPr>
          <w:p w14:paraId="69D02337" w14:textId="77777777" w:rsidR="00BE1A6F" w:rsidRDefault="002F737E">
            <w:pPr>
              <w:pStyle w:val="TableParagraph"/>
              <w:spacing w:before="2" w:line="196" w:lineRule="exact"/>
              <w:ind w:left="92" w:right="84"/>
              <w:jc w:val="center"/>
              <w:rPr>
                <w:sz w:val="18"/>
              </w:rPr>
            </w:pPr>
            <w:r>
              <w:rPr>
                <w:sz w:val="18"/>
              </w:rPr>
              <w:t>X/XXXX</w:t>
            </w:r>
          </w:p>
        </w:tc>
        <w:tc>
          <w:tcPr>
            <w:tcW w:w="1081" w:type="dxa"/>
          </w:tcPr>
          <w:p w14:paraId="69D02338" w14:textId="77777777" w:rsidR="00BE1A6F" w:rsidRDefault="002F737E">
            <w:pPr>
              <w:pStyle w:val="TableParagraph"/>
              <w:spacing w:before="2" w:line="196" w:lineRule="exact"/>
              <w:ind w:left="4"/>
              <w:jc w:val="center"/>
              <w:rPr>
                <w:sz w:val="18"/>
              </w:rPr>
            </w:pPr>
            <w:r>
              <w:rPr>
                <w:sz w:val="18"/>
              </w:rPr>
              <w:t>5</w:t>
            </w:r>
          </w:p>
        </w:tc>
      </w:tr>
      <w:tr w:rsidR="00BE1A6F" w14:paraId="69D0233E" w14:textId="77777777">
        <w:trPr>
          <w:trHeight w:val="217"/>
        </w:trPr>
        <w:tc>
          <w:tcPr>
            <w:tcW w:w="1548" w:type="dxa"/>
          </w:tcPr>
          <w:p w14:paraId="69D0233A" w14:textId="77777777" w:rsidR="00BE1A6F" w:rsidRDefault="002F737E">
            <w:pPr>
              <w:pStyle w:val="TableParagraph"/>
              <w:spacing w:before="2" w:line="196" w:lineRule="exact"/>
              <w:ind w:left="9"/>
              <w:jc w:val="center"/>
              <w:rPr>
                <w:sz w:val="18"/>
              </w:rPr>
            </w:pPr>
            <w:r>
              <w:rPr>
                <w:sz w:val="18"/>
              </w:rPr>
              <w:t>4</w:t>
            </w:r>
          </w:p>
        </w:tc>
        <w:tc>
          <w:tcPr>
            <w:tcW w:w="3332" w:type="dxa"/>
          </w:tcPr>
          <w:p w14:paraId="69D0233B" w14:textId="77777777" w:rsidR="00BE1A6F" w:rsidRDefault="002F737E">
            <w:pPr>
              <w:pStyle w:val="TableParagraph"/>
              <w:spacing w:before="2" w:line="196" w:lineRule="exact"/>
              <w:ind w:left="107"/>
              <w:rPr>
                <w:sz w:val="18"/>
              </w:rPr>
            </w:pPr>
            <w:r>
              <w:rPr>
                <w:sz w:val="18"/>
              </w:rPr>
              <w:t>Program</w:t>
            </w:r>
          </w:p>
        </w:tc>
        <w:tc>
          <w:tcPr>
            <w:tcW w:w="1081" w:type="dxa"/>
          </w:tcPr>
          <w:p w14:paraId="69D0233C" w14:textId="77777777" w:rsidR="00BE1A6F" w:rsidRDefault="002F737E">
            <w:pPr>
              <w:pStyle w:val="TableParagraph"/>
              <w:spacing w:before="2" w:line="196" w:lineRule="exact"/>
              <w:ind w:left="92" w:right="83"/>
              <w:jc w:val="center"/>
              <w:rPr>
                <w:sz w:val="18"/>
              </w:rPr>
            </w:pPr>
            <w:r>
              <w:rPr>
                <w:sz w:val="18"/>
              </w:rPr>
              <w:t>XXXX</w:t>
            </w:r>
          </w:p>
        </w:tc>
        <w:tc>
          <w:tcPr>
            <w:tcW w:w="1081" w:type="dxa"/>
          </w:tcPr>
          <w:p w14:paraId="69D0233D" w14:textId="77777777" w:rsidR="00BE1A6F" w:rsidRDefault="002F737E">
            <w:pPr>
              <w:pStyle w:val="TableParagraph"/>
              <w:spacing w:before="2" w:line="196" w:lineRule="exact"/>
              <w:ind w:left="4"/>
              <w:jc w:val="center"/>
              <w:rPr>
                <w:sz w:val="18"/>
              </w:rPr>
            </w:pPr>
            <w:r>
              <w:rPr>
                <w:sz w:val="18"/>
              </w:rPr>
              <w:t>4</w:t>
            </w:r>
          </w:p>
        </w:tc>
      </w:tr>
      <w:tr w:rsidR="00BE1A6F" w14:paraId="69D02343" w14:textId="77777777">
        <w:trPr>
          <w:trHeight w:val="210"/>
        </w:trPr>
        <w:tc>
          <w:tcPr>
            <w:tcW w:w="1548" w:type="dxa"/>
          </w:tcPr>
          <w:p w14:paraId="69D0233F" w14:textId="77777777" w:rsidR="00BE1A6F" w:rsidRDefault="002F737E">
            <w:pPr>
              <w:pStyle w:val="TableParagraph"/>
              <w:spacing w:line="191" w:lineRule="exact"/>
              <w:ind w:left="9"/>
              <w:jc w:val="center"/>
              <w:rPr>
                <w:sz w:val="18"/>
              </w:rPr>
            </w:pPr>
            <w:r>
              <w:rPr>
                <w:sz w:val="18"/>
              </w:rPr>
              <w:t>5</w:t>
            </w:r>
          </w:p>
        </w:tc>
        <w:tc>
          <w:tcPr>
            <w:tcW w:w="3332" w:type="dxa"/>
          </w:tcPr>
          <w:p w14:paraId="69D02340" w14:textId="77777777" w:rsidR="00BE1A6F" w:rsidRDefault="002F737E">
            <w:pPr>
              <w:pStyle w:val="TableParagraph"/>
              <w:spacing w:line="191" w:lineRule="exact"/>
              <w:ind w:left="107"/>
              <w:rPr>
                <w:sz w:val="18"/>
              </w:rPr>
            </w:pPr>
            <w:r>
              <w:rPr>
                <w:sz w:val="18"/>
              </w:rPr>
              <w:t>Location</w:t>
            </w:r>
            <w:r>
              <w:rPr>
                <w:spacing w:val="-8"/>
                <w:sz w:val="18"/>
              </w:rPr>
              <w:t xml:space="preserve"> </w:t>
            </w:r>
            <w:r>
              <w:rPr>
                <w:sz w:val="18"/>
              </w:rPr>
              <w:t>(District/School)</w:t>
            </w:r>
          </w:p>
        </w:tc>
        <w:tc>
          <w:tcPr>
            <w:tcW w:w="1081" w:type="dxa"/>
          </w:tcPr>
          <w:p w14:paraId="69D02341" w14:textId="77777777" w:rsidR="00BE1A6F" w:rsidRDefault="002F737E">
            <w:pPr>
              <w:pStyle w:val="TableParagraph"/>
              <w:spacing w:line="191" w:lineRule="exact"/>
              <w:ind w:left="92" w:right="84"/>
              <w:jc w:val="center"/>
              <w:rPr>
                <w:sz w:val="18"/>
              </w:rPr>
            </w:pPr>
            <w:r>
              <w:rPr>
                <w:sz w:val="18"/>
              </w:rPr>
              <w:t>XXX/XXX</w:t>
            </w:r>
          </w:p>
        </w:tc>
        <w:tc>
          <w:tcPr>
            <w:tcW w:w="1081" w:type="dxa"/>
          </w:tcPr>
          <w:p w14:paraId="69D02342" w14:textId="77777777" w:rsidR="00BE1A6F" w:rsidRDefault="002F737E">
            <w:pPr>
              <w:pStyle w:val="TableParagraph"/>
              <w:spacing w:line="191" w:lineRule="exact"/>
              <w:ind w:left="4"/>
              <w:jc w:val="center"/>
              <w:rPr>
                <w:sz w:val="18"/>
              </w:rPr>
            </w:pPr>
            <w:r>
              <w:rPr>
                <w:sz w:val="18"/>
              </w:rPr>
              <w:t>6</w:t>
            </w:r>
          </w:p>
        </w:tc>
      </w:tr>
      <w:tr w:rsidR="00BE1A6F" w14:paraId="69D02348" w14:textId="77777777">
        <w:trPr>
          <w:trHeight w:val="227"/>
        </w:trPr>
        <w:tc>
          <w:tcPr>
            <w:tcW w:w="1548" w:type="dxa"/>
            <w:tcBorders>
              <w:top w:val="nil"/>
              <w:left w:val="nil"/>
              <w:bottom w:val="nil"/>
              <w:right w:val="nil"/>
            </w:tcBorders>
            <w:shd w:val="clear" w:color="auto" w:fill="000000"/>
          </w:tcPr>
          <w:p w14:paraId="69D02344" w14:textId="77777777" w:rsidR="00BE1A6F" w:rsidRDefault="002F737E">
            <w:pPr>
              <w:pStyle w:val="TableParagraph"/>
              <w:spacing w:before="7" w:line="201" w:lineRule="exact"/>
              <w:ind w:left="6"/>
              <w:jc w:val="center"/>
              <w:rPr>
                <w:b/>
                <w:sz w:val="18"/>
              </w:rPr>
            </w:pPr>
            <w:r>
              <w:rPr>
                <w:b/>
                <w:color w:val="FFFFFF"/>
                <w:sz w:val="18"/>
              </w:rPr>
              <w:t>6</w:t>
            </w:r>
          </w:p>
        </w:tc>
        <w:tc>
          <w:tcPr>
            <w:tcW w:w="3332" w:type="dxa"/>
            <w:tcBorders>
              <w:top w:val="nil"/>
              <w:left w:val="nil"/>
              <w:bottom w:val="nil"/>
              <w:right w:val="nil"/>
            </w:tcBorders>
            <w:shd w:val="clear" w:color="auto" w:fill="000000"/>
          </w:tcPr>
          <w:p w14:paraId="69D02345" w14:textId="77777777" w:rsidR="00BE1A6F" w:rsidRDefault="002F737E">
            <w:pPr>
              <w:pStyle w:val="TableParagraph"/>
              <w:spacing w:before="7" w:line="201" w:lineRule="exact"/>
              <w:ind w:left="112"/>
              <w:rPr>
                <w:b/>
                <w:sz w:val="18"/>
              </w:rPr>
            </w:pPr>
            <w:r>
              <w:rPr>
                <w:b/>
                <w:color w:val="FFFFFF"/>
                <w:sz w:val="18"/>
              </w:rPr>
              <w:t>Job</w:t>
            </w:r>
            <w:r>
              <w:rPr>
                <w:b/>
                <w:color w:val="FFFFFF"/>
                <w:spacing w:val="-4"/>
                <w:sz w:val="18"/>
              </w:rPr>
              <w:t xml:space="preserve"> </w:t>
            </w:r>
            <w:r>
              <w:rPr>
                <w:b/>
                <w:color w:val="FFFFFF"/>
                <w:sz w:val="18"/>
              </w:rPr>
              <w:t>Classification</w:t>
            </w:r>
          </w:p>
        </w:tc>
        <w:tc>
          <w:tcPr>
            <w:tcW w:w="1081" w:type="dxa"/>
            <w:tcBorders>
              <w:top w:val="nil"/>
              <w:left w:val="nil"/>
              <w:bottom w:val="nil"/>
              <w:right w:val="nil"/>
            </w:tcBorders>
            <w:shd w:val="clear" w:color="auto" w:fill="000000"/>
          </w:tcPr>
          <w:p w14:paraId="69D02346" w14:textId="77777777" w:rsidR="00BE1A6F" w:rsidRDefault="002F737E">
            <w:pPr>
              <w:pStyle w:val="TableParagraph"/>
              <w:spacing w:before="7" w:line="201" w:lineRule="exact"/>
              <w:ind w:left="187" w:right="184"/>
              <w:jc w:val="center"/>
              <w:rPr>
                <w:b/>
                <w:sz w:val="18"/>
              </w:rPr>
            </w:pPr>
            <w:r>
              <w:rPr>
                <w:b/>
                <w:color w:val="FFFFFF"/>
                <w:sz w:val="18"/>
              </w:rPr>
              <w:t>XXXX</w:t>
            </w:r>
          </w:p>
        </w:tc>
        <w:tc>
          <w:tcPr>
            <w:tcW w:w="1081" w:type="dxa"/>
            <w:tcBorders>
              <w:top w:val="nil"/>
              <w:left w:val="nil"/>
              <w:bottom w:val="nil"/>
              <w:right w:val="nil"/>
            </w:tcBorders>
            <w:shd w:val="clear" w:color="auto" w:fill="000000"/>
          </w:tcPr>
          <w:p w14:paraId="69D02347" w14:textId="77777777" w:rsidR="00BE1A6F" w:rsidRDefault="002F737E">
            <w:pPr>
              <w:pStyle w:val="TableParagraph"/>
              <w:spacing w:before="7" w:line="201" w:lineRule="exact"/>
              <w:ind w:left="6"/>
              <w:jc w:val="center"/>
              <w:rPr>
                <w:b/>
                <w:sz w:val="18"/>
              </w:rPr>
            </w:pPr>
            <w:r>
              <w:rPr>
                <w:b/>
                <w:color w:val="FFFFFF"/>
                <w:sz w:val="18"/>
              </w:rPr>
              <w:t>4</w:t>
            </w:r>
          </w:p>
        </w:tc>
      </w:tr>
      <w:tr w:rsidR="00BE1A6F" w14:paraId="69D0234D" w14:textId="77777777">
        <w:trPr>
          <w:trHeight w:val="213"/>
        </w:trPr>
        <w:tc>
          <w:tcPr>
            <w:tcW w:w="1548" w:type="dxa"/>
          </w:tcPr>
          <w:p w14:paraId="69D02349" w14:textId="77777777" w:rsidR="00BE1A6F" w:rsidRDefault="002F737E">
            <w:pPr>
              <w:pStyle w:val="TableParagraph"/>
              <w:spacing w:line="193" w:lineRule="exact"/>
              <w:ind w:left="9"/>
              <w:jc w:val="center"/>
              <w:rPr>
                <w:sz w:val="18"/>
              </w:rPr>
            </w:pPr>
            <w:r>
              <w:rPr>
                <w:sz w:val="18"/>
              </w:rPr>
              <w:t>7</w:t>
            </w:r>
          </w:p>
        </w:tc>
        <w:tc>
          <w:tcPr>
            <w:tcW w:w="3332" w:type="dxa"/>
          </w:tcPr>
          <w:p w14:paraId="69D0234A" w14:textId="77777777" w:rsidR="00BE1A6F" w:rsidRDefault="002F737E">
            <w:pPr>
              <w:pStyle w:val="TableParagraph"/>
              <w:spacing w:line="193" w:lineRule="exact"/>
              <w:ind w:left="107"/>
              <w:rPr>
                <w:sz w:val="18"/>
              </w:rPr>
            </w:pPr>
            <w:r>
              <w:rPr>
                <w:sz w:val="18"/>
              </w:rPr>
              <w:t>Unspecified</w:t>
            </w:r>
          </w:p>
        </w:tc>
        <w:tc>
          <w:tcPr>
            <w:tcW w:w="1081" w:type="dxa"/>
          </w:tcPr>
          <w:p w14:paraId="69D0234B" w14:textId="77777777" w:rsidR="00BE1A6F" w:rsidRDefault="002F737E">
            <w:pPr>
              <w:pStyle w:val="TableParagraph"/>
              <w:spacing w:line="193" w:lineRule="exact"/>
              <w:ind w:left="92" w:right="84"/>
              <w:jc w:val="center"/>
              <w:rPr>
                <w:sz w:val="18"/>
              </w:rPr>
            </w:pPr>
            <w:r>
              <w:rPr>
                <w:sz w:val="18"/>
              </w:rPr>
              <w:t>XXXXX</w:t>
            </w:r>
          </w:p>
        </w:tc>
        <w:tc>
          <w:tcPr>
            <w:tcW w:w="1081" w:type="dxa"/>
          </w:tcPr>
          <w:p w14:paraId="69D0234C" w14:textId="77777777" w:rsidR="00BE1A6F" w:rsidRDefault="002F737E">
            <w:pPr>
              <w:pStyle w:val="TableParagraph"/>
              <w:spacing w:line="193" w:lineRule="exact"/>
              <w:ind w:left="4"/>
              <w:jc w:val="center"/>
              <w:rPr>
                <w:sz w:val="18"/>
              </w:rPr>
            </w:pPr>
            <w:r>
              <w:rPr>
                <w:sz w:val="18"/>
              </w:rPr>
              <w:t>5</w:t>
            </w:r>
          </w:p>
        </w:tc>
      </w:tr>
      <w:tr w:rsidR="00BE1A6F" w14:paraId="69D02352" w14:textId="77777777">
        <w:trPr>
          <w:trHeight w:val="215"/>
        </w:trPr>
        <w:tc>
          <w:tcPr>
            <w:tcW w:w="1548" w:type="dxa"/>
          </w:tcPr>
          <w:p w14:paraId="69D0234E" w14:textId="77777777" w:rsidR="00BE1A6F" w:rsidRDefault="002F737E">
            <w:pPr>
              <w:pStyle w:val="TableParagraph"/>
              <w:spacing w:line="196" w:lineRule="exact"/>
              <w:ind w:left="9"/>
              <w:jc w:val="center"/>
              <w:rPr>
                <w:sz w:val="18"/>
              </w:rPr>
            </w:pPr>
            <w:r>
              <w:rPr>
                <w:sz w:val="18"/>
              </w:rPr>
              <w:t>8</w:t>
            </w:r>
          </w:p>
        </w:tc>
        <w:tc>
          <w:tcPr>
            <w:tcW w:w="3332" w:type="dxa"/>
          </w:tcPr>
          <w:p w14:paraId="69D0234F" w14:textId="77777777" w:rsidR="00BE1A6F" w:rsidRDefault="002F737E">
            <w:pPr>
              <w:pStyle w:val="TableParagraph"/>
              <w:spacing w:line="196" w:lineRule="exact"/>
              <w:ind w:left="107"/>
              <w:rPr>
                <w:sz w:val="18"/>
              </w:rPr>
            </w:pPr>
            <w:r>
              <w:rPr>
                <w:sz w:val="18"/>
              </w:rPr>
              <w:t>Unspecified</w:t>
            </w:r>
          </w:p>
        </w:tc>
        <w:tc>
          <w:tcPr>
            <w:tcW w:w="1081" w:type="dxa"/>
          </w:tcPr>
          <w:p w14:paraId="69D02350" w14:textId="77777777" w:rsidR="00BE1A6F" w:rsidRDefault="002F737E">
            <w:pPr>
              <w:pStyle w:val="TableParagraph"/>
              <w:spacing w:line="196" w:lineRule="exact"/>
              <w:ind w:left="92" w:right="84"/>
              <w:jc w:val="center"/>
              <w:rPr>
                <w:sz w:val="18"/>
              </w:rPr>
            </w:pPr>
            <w:r>
              <w:rPr>
                <w:sz w:val="18"/>
              </w:rPr>
              <w:t>XXXXX</w:t>
            </w:r>
          </w:p>
        </w:tc>
        <w:tc>
          <w:tcPr>
            <w:tcW w:w="1081" w:type="dxa"/>
          </w:tcPr>
          <w:p w14:paraId="69D02351" w14:textId="77777777" w:rsidR="00BE1A6F" w:rsidRDefault="002F737E">
            <w:pPr>
              <w:pStyle w:val="TableParagraph"/>
              <w:spacing w:line="196" w:lineRule="exact"/>
              <w:ind w:left="4"/>
              <w:jc w:val="center"/>
              <w:rPr>
                <w:sz w:val="18"/>
              </w:rPr>
            </w:pPr>
            <w:r>
              <w:rPr>
                <w:sz w:val="18"/>
              </w:rPr>
              <w:t>5</w:t>
            </w:r>
          </w:p>
        </w:tc>
      </w:tr>
    </w:tbl>
    <w:p w14:paraId="69D02353" w14:textId="77777777" w:rsidR="00BE1A6F" w:rsidRDefault="00BE1A6F">
      <w:pPr>
        <w:pStyle w:val="BodyText"/>
        <w:spacing w:before="4"/>
        <w:jc w:val="left"/>
      </w:pPr>
    </w:p>
    <w:p w14:paraId="69D02354" w14:textId="77777777" w:rsidR="00BE1A6F" w:rsidRPr="00D7302F" w:rsidRDefault="002F737E" w:rsidP="00D7302F">
      <w:pPr>
        <w:pStyle w:val="Heading2"/>
      </w:pPr>
      <w:bookmarkStart w:id="215" w:name="_bookmark110"/>
      <w:bookmarkStart w:id="216" w:name="_Toc103764396"/>
      <w:bookmarkEnd w:id="215"/>
      <w:r w:rsidRPr="00D7302F">
        <w:t>NUMBER, NAME, AND DESCRIPTION</w:t>
      </w:r>
      <w:bookmarkEnd w:id="216"/>
      <w:r w:rsidRPr="00D7302F">
        <w:tab/>
      </w:r>
    </w:p>
    <w:p w14:paraId="69D02355" w14:textId="15FF3035" w:rsidR="00BE1A6F" w:rsidRDefault="00D7302F">
      <w:pPr>
        <w:pStyle w:val="BodyText"/>
        <w:spacing w:before="123"/>
        <w:ind w:left="500"/>
      </w:pPr>
      <w:r>
        <w:rPr>
          <w:b/>
        </w:rPr>
        <w:t>0000</w:t>
      </w:r>
      <w:r>
        <w:rPr>
          <w:b/>
        </w:rPr>
        <w:tab/>
      </w:r>
      <w:r w:rsidR="002F737E">
        <w:rPr>
          <w:b/>
        </w:rPr>
        <w:t>No</w:t>
      </w:r>
      <w:r w:rsidR="008A75E1">
        <w:rPr>
          <w:b/>
        </w:rPr>
        <w:t xml:space="preserve"> Job Class</w:t>
      </w:r>
      <w:r w:rsidR="002F737E">
        <w:rPr>
          <w:b/>
        </w:rPr>
        <w:t>.</w:t>
      </w:r>
      <w:r w:rsidR="002F737E">
        <w:rPr>
          <w:b/>
          <w:spacing w:val="-1"/>
        </w:rPr>
        <w:t xml:space="preserve"> </w:t>
      </w:r>
      <w:r w:rsidR="002F737E">
        <w:t>To</w:t>
      </w:r>
      <w:r w:rsidR="002F737E">
        <w:rPr>
          <w:spacing w:val="-3"/>
        </w:rPr>
        <w:t xml:space="preserve"> </w:t>
      </w:r>
      <w:r w:rsidR="002F737E">
        <w:t>be</w:t>
      </w:r>
      <w:r w:rsidR="002F737E">
        <w:rPr>
          <w:spacing w:val="-1"/>
        </w:rPr>
        <w:t xml:space="preserve"> </w:t>
      </w:r>
      <w:r w:rsidR="002F737E">
        <w:t>used</w:t>
      </w:r>
      <w:r w:rsidR="002F737E">
        <w:rPr>
          <w:spacing w:val="-3"/>
        </w:rPr>
        <w:t xml:space="preserve"> </w:t>
      </w:r>
      <w:r w:rsidR="002F737E">
        <w:t>in</w:t>
      </w:r>
      <w:r w:rsidR="002F737E">
        <w:rPr>
          <w:spacing w:val="-2"/>
        </w:rPr>
        <w:t xml:space="preserve"> </w:t>
      </w:r>
      <w:r w:rsidR="002F737E">
        <w:t>Object</w:t>
      </w:r>
      <w:r w:rsidR="002F737E">
        <w:rPr>
          <w:spacing w:val="-2"/>
        </w:rPr>
        <w:t xml:space="preserve"> </w:t>
      </w:r>
      <w:r w:rsidR="002F737E">
        <w:t>Codes</w:t>
      </w:r>
      <w:r w:rsidR="002F737E">
        <w:rPr>
          <w:spacing w:val="-2"/>
        </w:rPr>
        <w:t xml:space="preserve"> </w:t>
      </w:r>
      <w:r w:rsidR="002F737E">
        <w:t>from 11000</w:t>
      </w:r>
      <w:r w:rsidR="002F737E">
        <w:rPr>
          <w:spacing w:val="-3"/>
        </w:rPr>
        <w:t xml:space="preserve"> </w:t>
      </w:r>
      <w:r w:rsidR="002F737E">
        <w:t>through</w:t>
      </w:r>
      <w:r w:rsidR="002F737E">
        <w:rPr>
          <w:spacing w:val="-2"/>
        </w:rPr>
        <w:t xml:space="preserve"> </w:t>
      </w:r>
      <w:r w:rsidR="002F737E">
        <w:t>50999</w:t>
      </w:r>
      <w:r w:rsidR="002F737E">
        <w:rPr>
          <w:spacing w:val="-3"/>
        </w:rPr>
        <w:t xml:space="preserve"> </w:t>
      </w:r>
      <w:r w:rsidR="002F737E">
        <w:t>and from 53000</w:t>
      </w:r>
      <w:r w:rsidR="002F737E">
        <w:rPr>
          <w:spacing w:val="-2"/>
        </w:rPr>
        <w:t xml:space="preserve"> </w:t>
      </w:r>
      <w:r w:rsidR="002F737E">
        <w:t>to</w:t>
      </w:r>
      <w:r w:rsidR="002F737E">
        <w:rPr>
          <w:spacing w:val="-1"/>
        </w:rPr>
        <w:t xml:space="preserve"> </w:t>
      </w:r>
      <w:r w:rsidR="002F737E">
        <w:t>59999.</w:t>
      </w:r>
    </w:p>
    <w:p w14:paraId="69D02356" w14:textId="77777777" w:rsidR="00BE1A6F" w:rsidRPr="00D7302F" w:rsidRDefault="002F737E" w:rsidP="00D7302F">
      <w:pPr>
        <w:pStyle w:val="BodyText"/>
        <w:rPr>
          <w:b/>
          <w:u w:val="single"/>
        </w:rPr>
      </w:pPr>
      <w:r w:rsidRPr="00D7302F">
        <w:rPr>
          <w:b/>
          <w:w w:val="95"/>
          <w:u w:val="single"/>
        </w:rPr>
        <w:t>The</w:t>
      </w:r>
      <w:r w:rsidRPr="00D7302F">
        <w:rPr>
          <w:b/>
          <w:spacing w:val="-3"/>
          <w:w w:val="95"/>
          <w:u w:val="single"/>
        </w:rPr>
        <w:t xml:space="preserve"> </w:t>
      </w:r>
      <w:r w:rsidRPr="00D7302F">
        <w:rPr>
          <w:b/>
          <w:w w:val="95"/>
          <w:u w:val="single"/>
        </w:rPr>
        <w:t>following</w:t>
      </w:r>
      <w:r w:rsidRPr="00D7302F">
        <w:rPr>
          <w:b/>
          <w:spacing w:val="-1"/>
          <w:w w:val="95"/>
          <w:u w:val="single"/>
        </w:rPr>
        <w:t xml:space="preserve"> </w:t>
      </w:r>
      <w:r w:rsidRPr="00D7302F">
        <w:rPr>
          <w:b/>
          <w:w w:val="95"/>
          <w:u w:val="single"/>
        </w:rPr>
        <w:t>codes</w:t>
      </w:r>
      <w:r w:rsidRPr="00D7302F">
        <w:rPr>
          <w:b/>
          <w:spacing w:val="-1"/>
          <w:w w:val="95"/>
          <w:u w:val="single"/>
        </w:rPr>
        <w:t xml:space="preserve"> </w:t>
      </w:r>
      <w:r w:rsidRPr="00D7302F">
        <w:rPr>
          <w:b/>
          <w:w w:val="95"/>
          <w:u w:val="single"/>
        </w:rPr>
        <w:t>are</w:t>
      </w:r>
      <w:r w:rsidRPr="00D7302F">
        <w:rPr>
          <w:b/>
          <w:spacing w:val="-1"/>
          <w:w w:val="95"/>
          <w:u w:val="single"/>
        </w:rPr>
        <w:t xml:space="preserve"> </w:t>
      </w:r>
      <w:r w:rsidRPr="00D7302F">
        <w:rPr>
          <w:b/>
          <w:w w:val="95"/>
          <w:u w:val="single"/>
        </w:rPr>
        <w:t>to</w:t>
      </w:r>
      <w:r w:rsidRPr="00D7302F">
        <w:rPr>
          <w:b/>
          <w:spacing w:val="-1"/>
          <w:w w:val="95"/>
          <w:u w:val="single"/>
        </w:rPr>
        <w:t xml:space="preserve"> </w:t>
      </w:r>
      <w:r w:rsidRPr="00D7302F">
        <w:rPr>
          <w:b/>
          <w:w w:val="95"/>
          <w:u w:val="single"/>
        </w:rPr>
        <w:t>be</w:t>
      </w:r>
      <w:r w:rsidRPr="00D7302F">
        <w:rPr>
          <w:b/>
          <w:spacing w:val="-2"/>
          <w:w w:val="95"/>
          <w:u w:val="single"/>
        </w:rPr>
        <w:t xml:space="preserve"> </w:t>
      </w:r>
      <w:r w:rsidRPr="00D7302F">
        <w:rPr>
          <w:b/>
          <w:w w:val="95"/>
          <w:u w:val="single"/>
        </w:rPr>
        <w:t>used</w:t>
      </w:r>
      <w:r w:rsidRPr="00D7302F">
        <w:rPr>
          <w:b/>
          <w:spacing w:val="-1"/>
          <w:w w:val="95"/>
          <w:u w:val="single"/>
        </w:rPr>
        <w:t xml:space="preserve"> </w:t>
      </w:r>
      <w:r w:rsidRPr="00D7302F">
        <w:rPr>
          <w:b/>
          <w:w w:val="95"/>
          <w:u w:val="single"/>
        </w:rPr>
        <w:t>exclusively</w:t>
      </w:r>
      <w:r w:rsidRPr="00D7302F">
        <w:rPr>
          <w:b/>
          <w:spacing w:val="-2"/>
          <w:w w:val="95"/>
          <w:u w:val="single"/>
        </w:rPr>
        <w:t xml:space="preserve"> </w:t>
      </w:r>
      <w:r w:rsidRPr="00D7302F">
        <w:rPr>
          <w:b/>
          <w:w w:val="95"/>
          <w:u w:val="single"/>
        </w:rPr>
        <w:t>with</w:t>
      </w:r>
      <w:r w:rsidRPr="00D7302F">
        <w:rPr>
          <w:b/>
          <w:spacing w:val="1"/>
          <w:w w:val="95"/>
          <w:u w:val="single"/>
        </w:rPr>
        <w:t xml:space="preserve"> </w:t>
      </w:r>
      <w:r w:rsidRPr="00D7302F">
        <w:rPr>
          <w:b/>
          <w:w w:val="95"/>
          <w:u w:val="single"/>
        </w:rPr>
        <w:t>Object</w:t>
      </w:r>
      <w:r w:rsidRPr="00D7302F">
        <w:rPr>
          <w:b/>
          <w:spacing w:val="-4"/>
          <w:w w:val="95"/>
          <w:u w:val="single"/>
        </w:rPr>
        <w:t xml:space="preserve"> </w:t>
      </w:r>
      <w:r w:rsidRPr="00D7302F">
        <w:rPr>
          <w:b/>
          <w:w w:val="95"/>
          <w:u w:val="single"/>
        </w:rPr>
        <w:t>accounts</w:t>
      </w:r>
      <w:r w:rsidRPr="00D7302F">
        <w:rPr>
          <w:b/>
          <w:spacing w:val="-2"/>
          <w:w w:val="95"/>
          <w:u w:val="single"/>
        </w:rPr>
        <w:t xml:space="preserve"> </w:t>
      </w:r>
      <w:r w:rsidRPr="00D7302F">
        <w:rPr>
          <w:b/>
          <w:w w:val="95"/>
          <w:u w:val="single"/>
        </w:rPr>
        <w:t>from</w:t>
      </w:r>
      <w:r w:rsidRPr="00D7302F">
        <w:rPr>
          <w:b/>
          <w:spacing w:val="-2"/>
          <w:w w:val="95"/>
          <w:u w:val="single"/>
        </w:rPr>
        <w:t xml:space="preserve"> </w:t>
      </w:r>
      <w:r w:rsidRPr="00D7302F">
        <w:rPr>
          <w:b/>
          <w:w w:val="95"/>
          <w:u w:val="single"/>
        </w:rPr>
        <w:t>51000 through</w:t>
      </w:r>
      <w:r w:rsidRPr="00D7302F">
        <w:rPr>
          <w:b/>
          <w:spacing w:val="8"/>
          <w:w w:val="95"/>
          <w:u w:val="single"/>
        </w:rPr>
        <w:t xml:space="preserve"> </w:t>
      </w:r>
      <w:r w:rsidRPr="00D7302F">
        <w:rPr>
          <w:b/>
          <w:w w:val="95"/>
          <w:u w:val="single"/>
        </w:rPr>
        <w:t>52999:</w:t>
      </w:r>
    </w:p>
    <w:p w14:paraId="69D02357" w14:textId="77777777" w:rsidR="00BE1A6F" w:rsidRDefault="00BE1A6F">
      <w:pPr>
        <w:pStyle w:val="BodyText"/>
        <w:spacing w:before="8" w:after="1"/>
        <w:jc w:val="left"/>
        <w:rPr>
          <w:b/>
          <w:i/>
          <w:sz w:val="9"/>
        </w:rPr>
      </w:pPr>
    </w:p>
    <w:tbl>
      <w:tblPr>
        <w:tblW w:w="0" w:type="auto"/>
        <w:tblInd w:w="457" w:type="dxa"/>
        <w:tblLayout w:type="fixed"/>
        <w:tblCellMar>
          <w:left w:w="0" w:type="dxa"/>
          <w:right w:w="0" w:type="dxa"/>
        </w:tblCellMar>
        <w:tblLook w:val="01E0" w:firstRow="1" w:lastRow="1" w:firstColumn="1" w:lastColumn="1" w:noHBand="0" w:noVBand="0"/>
      </w:tblPr>
      <w:tblGrid>
        <w:gridCol w:w="759"/>
        <w:gridCol w:w="9428"/>
      </w:tblGrid>
      <w:tr w:rsidR="00BE1A6F" w14:paraId="69D0235A" w14:textId="77777777">
        <w:trPr>
          <w:trHeight w:val="300"/>
        </w:trPr>
        <w:tc>
          <w:tcPr>
            <w:tcW w:w="755" w:type="dxa"/>
          </w:tcPr>
          <w:p w14:paraId="69D02358" w14:textId="77777777" w:rsidR="00BE1A6F" w:rsidRDefault="002F737E">
            <w:pPr>
              <w:pStyle w:val="TableParagraph"/>
              <w:spacing w:line="241" w:lineRule="exact"/>
              <w:rPr>
                <w:b/>
              </w:rPr>
            </w:pPr>
            <w:r>
              <w:rPr>
                <w:b/>
              </w:rPr>
              <w:t>1111</w:t>
            </w:r>
          </w:p>
        </w:tc>
        <w:tc>
          <w:tcPr>
            <w:tcW w:w="9428" w:type="dxa"/>
          </w:tcPr>
          <w:p w14:paraId="69D02359" w14:textId="77777777" w:rsidR="00BE1A6F" w:rsidRDefault="002F737E">
            <w:pPr>
              <w:pStyle w:val="TableParagraph"/>
              <w:spacing w:line="241" w:lineRule="exact"/>
              <w:ind w:left="195"/>
            </w:pPr>
            <w:r>
              <w:rPr>
                <w:b/>
              </w:rPr>
              <w:t>Superintendent.</w:t>
            </w:r>
            <w:r>
              <w:rPr>
                <w:b/>
                <w:spacing w:val="-2"/>
              </w:rPr>
              <w:t xml:space="preserve"> </w:t>
            </w:r>
            <w:r>
              <w:t>Chief</w:t>
            </w:r>
            <w:r>
              <w:rPr>
                <w:spacing w:val="-6"/>
              </w:rPr>
              <w:t xml:space="preserve"> </w:t>
            </w:r>
            <w:r>
              <w:t>executive</w:t>
            </w:r>
            <w:r>
              <w:rPr>
                <w:spacing w:val="-3"/>
              </w:rPr>
              <w:t xml:space="preserve"> </w:t>
            </w:r>
            <w:r>
              <w:t>officer</w:t>
            </w:r>
            <w:r>
              <w:rPr>
                <w:spacing w:val="-5"/>
              </w:rPr>
              <w:t xml:space="preserve"> </w:t>
            </w:r>
            <w:r>
              <w:t>of</w:t>
            </w:r>
            <w:r>
              <w:rPr>
                <w:spacing w:val="-6"/>
              </w:rPr>
              <w:t xml:space="preserve"> </w:t>
            </w:r>
            <w:r>
              <w:t>the</w:t>
            </w:r>
            <w:r>
              <w:rPr>
                <w:spacing w:val="-3"/>
              </w:rPr>
              <w:t xml:space="preserve"> </w:t>
            </w:r>
            <w:r>
              <w:t>school</w:t>
            </w:r>
            <w:r>
              <w:rPr>
                <w:spacing w:val="-3"/>
              </w:rPr>
              <w:t xml:space="preserve"> </w:t>
            </w:r>
            <w:r>
              <w:t>district.</w:t>
            </w:r>
          </w:p>
        </w:tc>
      </w:tr>
      <w:tr w:rsidR="00BE1A6F" w14:paraId="69D0235D" w14:textId="77777777">
        <w:trPr>
          <w:trHeight w:val="603"/>
        </w:trPr>
        <w:tc>
          <w:tcPr>
            <w:tcW w:w="755" w:type="dxa"/>
          </w:tcPr>
          <w:p w14:paraId="69D0235B" w14:textId="77777777" w:rsidR="00BE1A6F" w:rsidRDefault="002F737E">
            <w:pPr>
              <w:pStyle w:val="TableParagraph"/>
              <w:spacing w:before="59"/>
              <w:rPr>
                <w:b/>
              </w:rPr>
            </w:pPr>
            <w:r>
              <w:rPr>
                <w:b/>
              </w:rPr>
              <w:t>1112</w:t>
            </w:r>
          </w:p>
        </w:tc>
        <w:tc>
          <w:tcPr>
            <w:tcW w:w="9428" w:type="dxa"/>
          </w:tcPr>
          <w:p w14:paraId="69D0235C" w14:textId="77777777" w:rsidR="00BE1A6F" w:rsidRDefault="002F737E">
            <w:pPr>
              <w:pStyle w:val="TableParagraph"/>
              <w:spacing w:before="59"/>
              <w:ind w:left="195"/>
            </w:pPr>
            <w:r>
              <w:rPr>
                <w:b/>
              </w:rPr>
              <w:t>Principals.</w:t>
            </w:r>
            <w:r>
              <w:rPr>
                <w:b/>
                <w:spacing w:val="-5"/>
              </w:rPr>
              <w:t xml:space="preserve"> </w:t>
            </w:r>
            <w:r>
              <w:t>Principal(s)</w:t>
            </w:r>
            <w:r>
              <w:rPr>
                <w:spacing w:val="-5"/>
              </w:rPr>
              <w:t xml:space="preserve"> </w:t>
            </w:r>
            <w:r>
              <w:t>and</w:t>
            </w:r>
            <w:r>
              <w:rPr>
                <w:spacing w:val="-6"/>
              </w:rPr>
              <w:t xml:space="preserve"> </w:t>
            </w:r>
            <w:r>
              <w:t>assistant</w:t>
            </w:r>
            <w:r>
              <w:rPr>
                <w:spacing w:val="-6"/>
              </w:rPr>
              <w:t xml:space="preserve"> </w:t>
            </w:r>
            <w:r>
              <w:t>principal(s).</w:t>
            </w:r>
            <w:r>
              <w:rPr>
                <w:spacing w:val="-4"/>
              </w:rPr>
              <w:t xml:space="preserve"> </w:t>
            </w:r>
            <w:r>
              <w:t>This</w:t>
            </w:r>
            <w:r>
              <w:rPr>
                <w:spacing w:val="-6"/>
              </w:rPr>
              <w:t xml:space="preserve"> </w:t>
            </w:r>
            <w:r>
              <w:t>includes</w:t>
            </w:r>
            <w:r>
              <w:rPr>
                <w:spacing w:val="-6"/>
              </w:rPr>
              <w:t xml:space="preserve"> </w:t>
            </w:r>
            <w:r>
              <w:t>the</w:t>
            </w:r>
            <w:r>
              <w:rPr>
                <w:spacing w:val="-3"/>
              </w:rPr>
              <w:t xml:space="preserve"> </w:t>
            </w:r>
            <w:r>
              <w:t>applicable</w:t>
            </w:r>
            <w:r>
              <w:rPr>
                <w:spacing w:val="-5"/>
              </w:rPr>
              <w:t xml:space="preserve"> </w:t>
            </w:r>
            <w:r>
              <w:t>portion</w:t>
            </w:r>
            <w:r>
              <w:rPr>
                <w:spacing w:val="-7"/>
              </w:rPr>
              <w:t xml:space="preserve"> </w:t>
            </w:r>
            <w:r>
              <w:t>of</w:t>
            </w:r>
            <w:r>
              <w:rPr>
                <w:spacing w:val="-6"/>
              </w:rPr>
              <w:t xml:space="preserve"> </w:t>
            </w:r>
            <w:r>
              <w:t>salaries</w:t>
            </w:r>
            <w:r>
              <w:rPr>
                <w:spacing w:val="-6"/>
              </w:rPr>
              <w:t xml:space="preserve"> </w:t>
            </w:r>
            <w:r>
              <w:t>paid</w:t>
            </w:r>
            <w:r>
              <w:rPr>
                <w:spacing w:val="-6"/>
              </w:rPr>
              <w:t xml:space="preserve"> </w:t>
            </w:r>
            <w:r>
              <w:t>to</w:t>
            </w:r>
            <w:r>
              <w:rPr>
                <w:spacing w:val="-60"/>
              </w:rPr>
              <w:t xml:space="preserve"> </w:t>
            </w:r>
            <w:r>
              <w:t>other</w:t>
            </w:r>
            <w:r>
              <w:rPr>
                <w:spacing w:val="-1"/>
              </w:rPr>
              <w:t xml:space="preserve"> </w:t>
            </w:r>
            <w:r>
              <w:t>instructional personnel with</w:t>
            </w:r>
            <w:r>
              <w:rPr>
                <w:spacing w:val="-1"/>
              </w:rPr>
              <w:t xml:space="preserve"> </w:t>
            </w:r>
            <w:r>
              <w:t>part-time</w:t>
            </w:r>
            <w:r>
              <w:rPr>
                <w:spacing w:val="-1"/>
              </w:rPr>
              <w:t xml:space="preserve"> </w:t>
            </w:r>
            <w:r>
              <w:t>principal duties.</w:t>
            </w:r>
          </w:p>
        </w:tc>
      </w:tr>
      <w:tr w:rsidR="00BE1A6F" w14:paraId="69D02360" w14:textId="77777777">
        <w:trPr>
          <w:trHeight w:val="362"/>
        </w:trPr>
        <w:tc>
          <w:tcPr>
            <w:tcW w:w="755" w:type="dxa"/>
          </w:tcPr>
          <w:p w14:paraId="69D0235E" w14:textId="77777777" w:rsidR="00BE1A6F" w:rsidRDefault="002F737E">
            <w:pPr>
              <w:pStyle w:val="TableParagraph"/>
              <w:spacing w:before="60"/>
              <w:rPr>
                <w:b/>
              </w:rPr>
            </w:pPr>
            <w:r>
              <w:rPr>
                <w:b/>
              </w:rPr>
              <w:t>1113</w:t>
            </w:r>
          </w:p>
        </w:tc>
        <w:tc>
          <w:tcPr>
            <w:tcW w:w="9428" w:type="dxa"/>
          </w:tcPr>
          <w:p w14:paraId="69D0235F" w14:textId="77777777" w:rsidR="00BE1A6F" w:rsidRDefault="002F737E">
            <w:pPr>
              <w:pStyle w:val="TableParagraph"/>
              <w:spacing w:before="60"/>
              <w:ind w:left="195"/>
            </w:pPr>
            <w:r>
              <w:rPr>
                <w:b/>
              </w:rPr>
              <w:t>Administrative</w:t>
            </w:r>
            <w:r>
              <w:rPr>
                <w:b/>
                <w:spacing w:val="-6"/>
              </w:rPr>
              <w:t xml:space="preserve"> </w:t>
            </w:r>
            <w:r>
              <w:rPr>
                <w:b/>
              </w:rPr>
              <w:t>Associates</w:t>
            </w:r>
            <w:r>
              <w:t>.</w:t>
            </w:r>
            <w:r>
              <w:rPr>
                <w:spacing w:val="-5"/>
              </w:rPr>
              <w:t xml:space="preserve"> </w:t>
            </w:r>
            <w:r>
              <w:t>Administrative</w:t>
            </w:r>
            <w:r>
              <w:rPr>
                <w:spacing w:val="-4"/>
              </w:rPr>
              <w:t xml:space="preserve"> </w:t>
            </w:r>
            <w:r>
              <w:t>personnel</w:t>
            </w:r>
            <w:r>
              <w:rPr>
                <w:spacing w:val="-4"/>
              </w:rPr>
              <w:t xml:space="preserve"> </w:t>
            </w:r>
            <w:r>
              <w:t>reporting</w:t>
            </w:r>
            <w:r>
              <w:rPr>
                <w:spacing w:val="-5"/>
              </w:rPr>
              <w:t xml:space="preserve"> </w:t>
            </w:r>
            <w:r>
              <w:t>directly</w:t>
            </w:r>
            <w:r>
              <w:rPr>
                <w:spacing w:val="-4"/>
              </w:rPr>
              <w:t xml:space="preserve"> </w:t>
            </w:r>
            <w:r>
              <w:t>to</w:t>
            </w:r>
            <w:r>
              <w:rPr>
                <w:spacing w:val="-5"/>
              </w:rPr>
              <w:t xml:space="preserve"> </w:t>
            </w:r>
            <w:r>
              <w:t>the</w:t>
            </w:r>
            <w:r>
              <w:rPr>
                <w:spacing w:val="-4"/>
              </w:rPr>
              <w:t xml:space="preserve"> </w:t>
            </w:r>
            <w:r>
              <w:t>superintendent.</w:t>
            </w:r>
          </w:p>
        </w:tc>
      </w:tr>
      <w:tr w:rsidR="00BE1A6F" w14:paraId="69D02363" w14:textId="77777777">
        <w:trPr>
          <w:trHeight w:val="361"/>
        </w:trPr>
        <w:tc>
          <w:tcPr>
            <w:tcW w:w="755" w:type="dxa"/>
          </w:tcPr>
          <w:p w14:paraId="69D02361" w14:textId="77777777" w:rsidR="00BE1A6F" w:rsidRDefault="002F737E">
            <w:pPr>
              <w:pStyle w:val="TableParagraph"/>
              <w:spacing w:before="60"/>
              <w:rPr>
                <w:b/>
              </w:rPr>
            </w:pPr>
            <w:r>
              <w:rPr>
                <w:b/>
              </w:rPr>
              <w:t>1114</w:t>
            </w:r>
          </w:p>
        </w:tc>
        <w:tc>
          <w:tcPr>
            <w:tcW w:w="9428" w:type="dxa"/>
          </w:tcPr>
          <w:p w14:paraId="69D02362" w14:textId="77777777" w:rsidR="00BE1A6F" w:rsidRDefault="002F737E">
            <w:pPr>
              <w:pStyle w:val="TableParagraph"/>
              <w:spacing w:before="60"/>
              <w:ind w:left="195"/>
            </w:pPr>
            <w:r>
              <w:rPr>
                <w:b/>
              </w:rPr>
              <w:t>Administrative</w:t>
            </w:r>
            <w:r>
              <w:rPr>
                <w:b/>
                <w:spacing w:val="-7"/>
              </w:rPr>
              <w:t xml:space="preserve"> </w:t>
            </w:r>
            <w:r>
              <w:rPr>
                <w:b/>
              </w:rPr>
              <w:t>Assistants.</w:t>
            </w:r>
            <w:r>
              <w:rPr>
                <w:b/>
                <w:spacing w:val="-4"/>
              </w:rPr>
              <w:t xml:space="preserve"> </w:t>
            </w:r>
            <w:r>
              <w:t>Administrative</w:t>
            </w:r>
            <w:r>
              <w:rPr>
                <w:spacing w:val="-5"/>
              </w:rPr>
              <w:t xml:space="preserve"> </w:t>
            </w:r>
            <w:r>
              <w:t>personnel</w:t>
            </w:r>
            <w:r>
              <w:rPr>
                <w:spacing w:val="-3"/>
              </w:rPr>
              <w:t xml:space="preserve"> </w:t>
            </w:r>
            <w:r>
              <w:t>reporting</w:t>
            </w:r>
            <w:r>
              <w:rPr>
                <w:spacing w:val="-6"/>
              </w:rPr>
              <w:t xml:space="preserve"> </w:t>
            </w:r>
            <w:r>
              <w:t>directly</w:t>
            </w:r>
            <w:r>
              <w:rPr>
                <w:spacing w:val="-5"/>
              </w:rPr>
              <w:t xml:space="preserve"> </w:t>
            </w:r>
            <w:r>
              <w:t>to</w:t>
            </w:r>
            <w:r>
              <w:rPr>
                <w:spacing w:val="-6"/>
              </w:rPr>
              <w:t xml:space="preserve"> </w:t>
            </w:r>
            <w:r>
              <w:t>administrative</w:t>
            </w:r>
            <w:r>
              <w:rPr>
                <w:spacing w:val="-5"/>
              </w:rPr>
              <w:t xml:space="preserve"> </w:t>
            </w:r>
            <w:r>
              <w:t>associates.</w:t>
            </w:r>
          </w:p>
        </w:tc>
      </w:tr>
      <w:tr w:rsidR="00BE1A6F" w14:paraId="69D02366" w14:textId="77777777">
        <w:trPr>
          <w:trHeight w:val="843"/>
        </w:trPr>
        <w:tc>
          <w:tcPr>
            <w:tcW w:w="755" w:type="dxa"/>
          </w:tcPr>
          <w:p w14:paraId="69D02364" w14:textId="77777777" w:rsidR="00BE1A6F" w:rsidRDefault="002F737E">
            <w:pPr>
              <w:pStyle w:val="TableParagraph"/>
              <w:spacing w:before="59"/>
              <w:rPr>
                <w:b/>
              </w:rPr>
            </w:pPr>
            <w:r>
              <w:rPr>
                <w:b/>
              </w:rPr>
              <w:t>1115</w:t>
            </w:r>
          </w:p>
        </w:tc>
        <w:tc>
          <w:tcPr>
            <w:tcW w:w="9428" w:type="dxa"/>
          </w:tcPr>
          <w:p w14:paraId="69D02365" w14:textId="20557902" w:rsidR="00BE1A6F" w:rsidRDefault="002F737E">
            <w:pPr>
              <w:pStyle w:val="TableParagraph"/>
              <w:spacing w:before="59"/>
              <w:ind w:left="195" w:right="52"/>
              <w:jc w:val="both"/>
            </w:pPr>
            <w:r>
              <w:rPr>
                <w:b/>
              </w:rPr>
              <w:t>Associate</w:t>
            </w:r>
            <w:r>
              <w:rPr>
                <w:b/>
                <w:spacing w:val="1"/>
              </w:rPr>
              <w:t xml:space="preserve"> </w:t>
            </w:r>
            <w:r>
              <w:rPr>
                <w:b/>
              </w:rPr>
              <w:t>Superintendent</w:t>
            </w:r>
            <w:r>
              <w:rPr>
                <w:b/>
                <w:spacing w:val="1"/>
              </w:rPr>
              <w:t xml:space="preserve"> </w:t>
            </w:r>
            <w:r>
              <w:rPr>
                <w:b/>
              </w:rPr>
              <w:t>for</w:t>
            </w:r>
            <w:r>
              <w:rPr>
                <w:b/>
                <w:spacing w:val="1"/>
              </w:rPr>
              <w:t xml:space="preserve"> </w:t>
            </w:r>
            <w:r>
              <w:rPr>
                <w:b/>
              </w:rPr>
              <w:t>Finance</w:t>
            </w:r>
            <w:r>
              <w:rPr>
                <w:b/>
                <w:spacing w:val="1"/>
              </w:rPr>
              <w:t xml:space="preserve"> </w:t>
            </w:r>
            <w:r>
              <w:rPr>
                <w:b/>
              </w:rPr>
              <w:t>&amp;</w:t>
            </w:r>
            <w:r>
              <w:rPr>
                <w:b/>
                <w:spacing w:val="1"/>
              </w:rPr>
              <w:t xml:space="preserve"> </w:t>
            </w:r>
            <w:r>
              <w:rPr>
                <w:b/>
              </w:rPr>
              <w:t>Business</w:t>
            </w:r>
            <w:r>
              <w:rPr>
                <w:b/>
                <w:spacing w:val="1"/>
              </w:rPr>
              <w:t xml:space="preserve"> </w:t>
            </w:r>
            <w:r>
              <w:rPr>
                <w:b/>
              </w:rPr>
              <w:t>and</w:t>
            </w:r>
            <w:r>
              <w:rPr>
                <w:b/>
                <w:spacing w:val="1"/>
              </w:rPr>
              <w:t xml:space="preserve"> </w:t>
            </w:r>
            <w:r>
              <w:rPr>
                <w:b/>
              </w:rPr>
              <w:t>Business</w:t>
            </w:r>
            <w:r>
              <w:rPr>
                <w:b/>
                <w:spacing w:val="1"/>
              </w:rPr>
              <w:t xml:space="preserve"> </w:t>
            </w:r>
            <w:r>
              <w:rPr>
                <w:b/>
              </w:rPr>
              <w:t>Manager</w:t>
            </w:r>
            <w:r w:rsidR="008A75E1">
              <w:rPr>
                <w:b/>
              </w:rPr>
              <w:t xml:space="preserve"> (OBMS shortcut </w:t>
            </w:r>
            <w:r w:rsidR="008A75E1" w:rsidRPr="008A75E1">
              <w:rPr>
                <w:b/>
              </w:rPr>
              <w:t>Assoc. Supt.-Fin./Bus. Mgr.</w:t>
            </w:r>
            <w:r w:rsidR="008A75E1">
              <w:rPr>
                <w:b/>
              </w:rPr>
              <w:t>)</w:t>
            </w:r>
            <w:r>
              <w:rPr>
                <w:b/>
              </w:rPr>
              <w:t>.</w:t>
            </w:r>
            <w:r>
              <w:rPr>
                <w:b/>
                <w:spacing w:val="1"/>
              </w:rPr>
              <w:t xml:space="preserve"> </w:t>
            </w:r>
            <w:r>
              <w:t>Administrative</w:t>
            </w:r>
            <w:r>
              <w:rPr>
                <w:spacing w:val="1"/>
              </w:rPr>
              <w:t xml:space="preserve"> </w:t>
            </w:r>
            <w:r>
              <w:t>personnel whose duties may include directing, managing, and supervising fiscal services, budgeting,</w:t>
            </w:r>
            <w:r>
              <w:rPr>
                <w:spacing w:val="1"/>
              </w:rPr>
              <w:t xml:space="preserve"> </w:t>
            </w:r>
            <w:r>
              <w:t>payroll,</w:t>
            </w:r>
            <w:r>
              <w:rPr>
                <w:spacing w:val="-2"/>
              </w:rPr>
              <w:t xml:space="preserve"> </w:t>
            </w:r>
            <w:r>
              <w:t>financial</w:t>
            </w:r>
            <w:r>
              <w:rPr>
                <w:spacing w:val="-1"/>
              </w:rPr>
              <w:t xml:space="preserve"> </w:t>
            </w:r>
            <w:r>
              <w:t>accounting,</w:t>
            </w:r>
            <w:r>
              <w:rPr>
                <w:spacing w:val="-2"/>
              </w:rPr>
              <w:t xml:space="preserve"> </w:t>
            </w:r>
            <w:r>
              <w:t>internal</w:t>
            </w:r>
            <w:r>
              <w:rPr>
                <w:spacing w:val="-2"/>
              </w:rPr>
              <w:t xml:space="preserve"> </w:t>
            </w:r>
            <w:r>
              <w:t>auditing,</w:t>
            </w:r>
            <w:r>
              <w:rPr>
                <w:spacing w:val="-2"/>
              </w:rPr>
              <w:t xml:space="preserve"> </w:t>
            </w:r>
            <w:r>
              <w:t>and</w:t>
            </w:r>
            <w:r>
              <w:rPr>
                <w:spacing w:val="-2"/>
              </w:rPr>
              <w:t xml:space="preserve"> </w:t>
            </w:r>
            <w:r>
              <w:t>purchasing</w:t>
            </w:r>
            <w:r>
              <w:rPr>
                <w:spacing w:val="1"/>
              </w:rPr>
              <w:t xml:space="preserve"> </w:t>
            </w:r>
            <w:r>
              <w:t>for</w:t>
            </w:r>
            <w:r>
              <w:rPr>
                <w:spacing w:val="-2"/>
              </w:rPr>
              <w:t xml:space="preserve"> </w:t>
            </w:r>
            <w:r>
              <w:t>the</w:t>
            </w:r>
            <w:r>
              <w:rPr>
                <w:spacing w:val="-1"/>
              </w:rPr>
              <w:t xml:space="preserve"> </w:t>
            </w:r>
            <w:r>
              <w:t>school</w:t>
            </w:r>
            <w:r>
              <w:rPr>
                <w:spacing w:val="-2"/>
              </w:rPr>
              <w:t xml:space="preserve"> </w:t>
            </w:r>
            <w:r>
              <w:t>district.</w:t>
            </w:r>
          </w:p>
        </w:tc>
      </w:tr>
      <w:tr w:rsidR="00BE1A6F" w14:paraId="69D02369" w14:textId="77777777">
        <w:trPr>
          <w:trHeight w:val="843"/>
        </w:trPr>
        <w:tc>
          <w:tcPr>
            <w:tcW w:w="755" w:type="dxa"/>
          </w:tcPr>
          <w:p w14:paraId="69D02367" w14:textId="77777777" w:rsidR="00BE1A6F" w:rsidRDefault="002F737E">
            <w:pPr>
              <w:pStyle w:val="TableParagraph"/>
              <w:spacing w:before="60"/>
              <w:rPr>
                <w:b/>
              </w:rPr>
            </w:pPr>
            <w:r>
              <w:rPr>
                <w:b/>
              </w:rPr>
              <w:t>1211</w:t>
            </w:r>
          </w:p>
        </w:tc>
        <w:tc>
          <w:tcPr>
            <w:tcW w:w="9428" w:type="dxa"/>
          </w:tcPr>
          <w:p w14:paraId="69D02368" w14:textId="7671AAA2" w:rsidR="00BE1A6F" w:rsidRDefault="008A75E1">
            <w:pPr>
              <w:pStyle w:val="TableParagraph"/>
              <w:spacing w:before="60"/>
              <w:ind w:left="195" w:right="47"/>
              <w:jc w:val="both"/>
            </w:pPr>
            <w:r>
              <w:rPr>
                <w:b/>
              </w:rPr>
              <w:t>Coordinator</w:t>
            </w:r>
            <w:r w:rsidR="002F737E">
              <w:rPr>
                <w:b/>
              </w:rPr>
              <w:t>/Subject</w:t>
            </w:r>
            <w:r w:rsidR="002F737E">
              <w:rPr>
                <w:b/>
                <w:spacing w:val="-7"/>
              </w:rPr>
              <w:t xml:space="preserve"> </w:t>
            </w:r>
            <w:r w:rsidR="002F737E">
              <w:rPr>
                <w:b/>
              </w:rPr>
              <w:t>Matter</w:t>
            </w:r>
            <w:r w:rsidR="002F737E">
              <w:rPr>
                <w:b/>
                <w:spacing w:val="-9"/>
              </w:rPr>
              <w:t xml:space="preserve"> </w:t>
            </w:r>
            <w:r>
              <w:rPr>
                <w:b/>
              </w:rPr>
              <w:t>Specialist</w:t>
            </w:r>
            <w:r w:rsidR="002F737E">
              <w:rPr>
                <w:b/>
              </w:rPr>
              <w:t>.</w:t>
            </w:r>
            <w:r w:rsidR="002F737E">
              <w:rPr>
                <w:b/>
                <w:spacing w:val="-9"/>
              </w:rPr>
              <w:t xml:space="preserve"> </w:t>
            </w:r>
            <w:r w:rsidR="002F737E">
              <w:t>Coordinators</w:t>
            </w:r>
            <w:r w:rsidR="002F737E">
              <w:rPr>
                <w:spacing w:val="-8"/>
              </w:rPr>
              <w:t xml:space="preserve"> </w:t>
            </w:r>
            <w:r w:rsidR="002F737E">
              <w:t>and</w:t>
            </w:r>
            <w:r w:rsidR="002F737E">
              <w:rPr>
                <w:spacing w:val="-9"/>
              </w:rPr>
              <w:t xml:space="preserve"> </w:t>
            </w:r>
            <w:r w:rsidR="002F737E">
              <w:t>employees</w:t>
            </w:r>
            <w:r w:rsidR="002F737E">
              <w:rPr>
                <w:spacing w:val="-10"/>
              </w:rPr>
              <w:t xml:space="preserve"> </w:t>
            </w:r>
            <w:r w:rsidR="002F737E">
              <w:t>specializing</w:t>
            </w:r>
            <w:r w:rsidR="002F737E">
              <w:rPr>
                <w:spacing w:val="-8"/>
              </w:rPr>
              <w:t xml:space="preserve"> </w:t>
            </w:r>
            <w:r w:rsidR="002F737E">
              <w:t>in</w:t>
            </w:r>
            <w:r w:rsidR="002F737E">
              <w:rPr>
                <w:spacing w:val="-10"/>
              </w:rPr>
              <w:t xml:space="preserve"> </w:t>
            </w:r>
            <w:r w:rsidR="002F737E">
              <w:t>direct</w:t>
            </w:r>
            <w:r w:rsidR="002F737E">
              <w:rPr>
                <w:spacing w:val="-8"/>
              </w:rPr>
              <w:t xml:space="preserve"> </w:t>
            </w:r>
            <w:r w:rsidR="002F737E">
              <w:t>support</w:t>
            </w:r>
            <w:r w:rsidR="002F737E">
              <w:rPr>
                <w:spacing w:val="-60"/>
              </w:rPr>
              <w:t xml:space="preserve"> </w:t>
            </w:r>
            <w:r w:rsidR="002F737E">
              <w:t>of instruction. The Coordinators and Subject Matter Specialists not assigned permanent or part-time</w:t>
            </w:r>
            <w:r w:rsidR="002F737E">
              <w:rPr>
                <w:spacing w:val="1"/>
              </w:rPr>
              <w:t xml:space="preserve"> </w:t>
            </w:r>
            <w:r w:rsidR="002F737E">
              <w:t>classroom</w:t>
            </w:r>
            <w:r w:rsidR="002F737E">
              <w:rPr>
                <w:spacing w:val="-2"/>
              </w:rPr>
              <w:t xml:space="preserve"> </w:t>
            </w:r>
            <w:r w:rsidR="002F737E">
              <w:t>teaching</w:t>
            </w:r>
            <w:r w:rsidR="002F737E">
              <w:rPr>
                <w:spacing w:val="-2"/>
              </w:rPr>
              <w:t xml:space="preserve"> </w:t>
            </w:r>
            <w:r w:rsidR="002F737E">
              <w:t>schedules</w:t>
            </w:r>
            <w:r w:rsidR="002F737E">
              <w:rPr>
                <w:spacing w:val="-1"/>
              </w:rPr>
              <w:t xml:space="preserve"> </w:t>
            </w:r>
            <w:r w:rsidR="002F737E">
              <w:t>are</w:t>
            </w:r>
            <w:r w:rsidR="002F737E">
              <w:rPr>
                <w:spacing w:val="-1"/>
              </w:rPr>
              <w:t xml:space="preserve"> </w:t>
            </w:r>
            <w:r w:rsidR="002F737E">
              <w:t>to</w:t>
            </w:r>
            <w:r w:rsidR="002F737E">
              <w:rPr>
                <w:spacing w:val="-2"/>
              </w:rPr>
              <w:t xml:space="preserve"> </w:t>
            </w:r>
            <w:r w:rsidR="002F737E">
              <w:t>be included</w:t>
            </w:r>
            <w:r w:rsidR="002F737E">
              <w:rPr>
                <w:spacing w:val="1"/>
              </w:rPr>
              <w:t xml:space="preserve"> </w:t>
            </w:r>
            <w:r w:rsidR="002F737E">
              <w:t>in</w:t>
            </w:r>
            <w:r w:rsidR="002F737E">
              <w:rPr>
                <w:spacing w:val="-2"/>
              </w:rPr>
              <w:t xml:space="preserve"> </w:t>
            </w:r>
            <w:r w:rsidR="002F737E">
              <w:t>this</w:t>
            </w:r>
            <w:r w:rsidR="002F737E">
              <w:rPr>
                <w:spacing w:val="1"/>
              </w:rPr>
              <w:t xml:space="preserve"> </w:t>
            </w:r>
            <w:r w:rsidR="002F737E">
              <w:t>expenditure</w:t>
            </w:r>
            <w:r w:rsidR="002F737E">
              <w:rPr>
                <w:spacing w:val="-1"/>
              </w:rPr>
              <w:t xml:space="preserve"> </w:t>
            </w:r>
            <w:r w:rsidR="002F737E">
              <w:t>code.</w:t>
            </w:r>
          </w:p>
        </w:tc>
      </w:tr>
      <w:tr w:rsidR="00BE1A6F" w14:paraId="69D0236C" w14:textId="77777777">
        <w:trPr>
          <w:trHeight w:val="846"/>
        </w:trPr>
        <w:tc>
          <w:tcPr>
            <w:tcW w:w="755" w:type="dxa"/>
          </w:tcPr>
          <w:p w14:paraId="69D0236A" w14:textId="77777777" w:rsidR="00BE1A6F" w:rsidRDefault="002F737E">
            <w:pPr>
              <w:pStyle w:val="TableParagraph"/>
              <w:spacing w:before="59"/>
              <w:rPr>
                <w:b/>
              </w:rPr>
            </w:pPr>
            <w:r>
              <w:rPr>
                <w:b/>
              </w:rPr>
              <w:t>1212</w:t>
            </w:r>
          </w:p>
        </w:tc>
        <w:tc>
          <w:tcPr>
            <w:tcW w:w="9428" w:type="dxa"/>
          </w:tcPr>
          <w:p w14:paraId="69D0236B" w14:textId="77777777" w:rsidR="00BE1A6F" w:rsidRDefault="002F737E">
            <w:pPr>
              <w:pStyle w:val="TableParagraph"/>
              <w:spacing w:before="59"/>
              <w:ind w:left="195" w:right="52"/>
              <w:jc w:val="both"/>
            </w:pPr>
            <w:r>
              <w:rPr>
                <w:b/>
              </w:rPr>
              <w:t xml:space="preserve">Library/Media Specialists. </w:t>
            </w:r>
            <w:r>
              <w:t>Certified employees with the responsibility for organizing and managing</w:t>
            </w:r>
            <w:r>
              <w:rPr>
                <w:spacing w:val="1"/>
              </w:rPr>
              <w:t xml:space="preserve"> </w:t>
            </w:r>
            <w:r>
              <w:t>libraries of books</w:t>
            </w:r>
            <w:r>
              <w:rPr>
                <w:spacing w:val="1"/>
              </w:rPr>
              <w:t xml:space="preserve"> </w:t>
            </w:r>
            <w:r>
              <w:t>and other instructional resource</w:t>
            </w:r>
            <w:r>
              <w:rPr>
                <w:spacing w:val="1"/>
              </w:rPr>
              <w:t xml:space="preserve"> </w:t>
            </w:r>
            <w:r>
              <w:t>materials, including audio-visual materials and</w:t>
            </w:r>
            <w:r>
              <w:rPr>
                <w:spacing w:val="1"/>
              </w:rPr>
              <w:t xml:space="preserve"> </w:t>
            </w:r>
            <w:r>
              <w:t>equipment.</w:t>
            </w:r>
          </w:p>
        </w:tc>
      </w:tr>
      <w:tr w:rsidR="00BE1A6F" w14:paraId="69D0236F" w14:textId="77777777">
        <w:trPr>
          <w:trHeight w:val="361"/>
        </w:trPr>
        <w:tc>
          <w:tcPr>
            <w:tcW w:w="755" w:type="dxa"/>
          </w:tcPr>
          <w:p w14:paraId="69D0236D" w14:textId="77777777" w:rsidR="00BE1A6F" w:rsidRDefault="002F737E">
            <w:pPr>
              <w:pStyle w:val="TableParagraph"/>
              <w:spacing w:before="60"/>
              <w:rPr>
                <w:b/>
              </w:rPr>
            </w:pPr>
            <w:r>
              <w:rPr>
                <w:b/>
              </w:rPr>
              <w:t>1213</w:t>
            </w:r>
          </w:p>
        </w:tc>
        <w:tc>
          <w:tcPr>
            <w:tcW w:w="9428" w:type="dxa"/>
          </w:tcPr>
          <w:p w14:paraId="69D0236E" w14:textId="77777777" w:rsidR="00BE1A6F" w:rsidRDefault="002F737E">
            <w:pPr>
              <w:pStyle w:val="TableParagraph"/>
              <w:spacing w:before="60"/>
              <w:ind w:left="195"/>
            </w:pPr>
            <w:r>
              <w:rPr>
                <w:b/>
              </w:rPr>
              <w:t>Library/Media</w:t>
            </w:r>
            <w:r>
              <w:rPr>
                <w:b/>
                <w:spacing w:val="9"/>
              </w:rPr>
              <w:t xml:space="preserve"> </w:t>
            </w:r>
            <w:r>
              <w:rPr>
                <w:b/>
              </w:rPr>
              <w:t>Assistants.</w:t>
            </w:r>
            <w:r>
              <w:rPr>
                <w:b/>
                <w:spacing w:val="9"/>
              </w:rPr>
              <w:t xml:space="preserve"> </w:t>
            </w:r>
            <w:r>
              <w:t>Full-time</w:t>
            </w:r>
            <w:r>
              <w:rPr>
                <w:spacing w:val="13"/>
              </w:rPr>
              <w:t xml:space="preserve"> </w:t>
            </w:r>
            <w:r>
              <w:t>or</w:t>
            </w:r>
            <w:r>
              <w:rPr>
                <w:spacing w:val="13"/>
              </w:rPr>
              <w:t xml:space="preserve"> </w:t>
            </w:r>
            <w:r>
              <w:t>part-time</w:t>
            </w:r>
            <w:r>
              <w:rPr>
                <w:spacing w:val="13"/>
              </w:rPr>
              <w:t xml:space="preserve"> </w:t>
            </w:r>
            <w:r>
              <w:t>employees</w:t>
            </w:r>
            <w:r>
              <w:rPr>
                <w:spacing w:val="14"/>
              </w:rPr>
              <w:t xml:space="preserve"> </w:t>
            </w:r>
            <w:r>
              <w:t>assisting</w:t>
            </w:r>
            <w:r>
              <w:rPr>
                <w:spacing w:val="15"/>
              </w:rPr>
              <w:t xml:space="preserve"> </w:t>
            </w:r>
            <w:r>
              <w:t>in</w:t>
            </w:r>
            <w:r>
              <w:rPr>
                <w:spacing w:val="14"/>
              </w:rPr>
              <w:t xml:space="preserve"> </w:t>
            </w:r>
            <w:r>
              <w:t>library</w:t>
            </w:r>
            <w:r>
              <w:rPr>
                <w:spacing w:val="15"/>
              </w:rPr>
              <w:t xml:space="preserve"> </w:t>
            </w:r>
            <w:r>
              <w:t>or</w:t>
            </w:r>
            <w:r>
              <w:rPr>
                <w:spacing w:val="15"/>
              </w:rPr>
              <w:t xml:space="preserve"> </w:t>
            </w:r>
            <w:r>
              <w:t>media</w:t>
            </w:r>
            <w:r>
              <w:rPr>
                <w:spacing w:val="17"/>
              </w:rPr>
              <w:t xml:space="preserve"> </w:t>
            </w:r>
            <w:r>
              <w:t>services.</w:t>
            </w:r>
          </w:p>
        </w:tc>
      </w:tr>
      <w:tr w:rsidR="00BE1A6F" w14:paraId="69D02372" w14:textId="77777777">
        <w:trPr>
          <w:trHeight w:val="842"/>
        </w:trPr>
        <w:tc>
          <w:tcPr>
            <w:tcW w:w="755" w:type="dxa"/>
          </w:tcPr>
          <w:p w14:paraId="69D02370" w14:textId="77777777" w:rsidR="00BE1A6F" w:rsidRDefault="002F737E">
            <w:pPr>
              <w:pStyle w:val="TableParagraph"/>
              <w:spacing w:before="59"/>
              <w:rPr>
                <w:b/>
              </w:rPr>
            </w:pPr>
            <w:r>
              <w:rPr>
                <w:b/>
              </w:rPr>
              <w:t>1214</w:t>
            </w:r>
          </w:p>
        </w:tc>
        <w:tc>
          <w:tcPr>
            <w:tcW w:w="9428" w:type="dxa"/>
          </w:tcPr>
          <w:p w14:paraId="69D02371" w14:textId="77777777" w:rsidR="00BE1A6F" w:rsidRDefault="002F737E">
            <w:pPr>
              <w:pStyle w:val="TableParagraph"/>
              <w:spacing w:before="59"/>
              <w:ind w:left="195" w:right="52"/>
              <w:jc w:val="both"/>
            </w:pPr>
            <w:r>
              <w:rPr>
                <w:b/>
              </w:rPr>
              <w:t xml:space="preserve">Guidance Counselors/Social Workers. </w:t>
            </w:r>
            <w:r>
              <w:t>Certified professional employees providing guidance and</w:t>
            </w:r>
            <w:r>
              <w:rPr>
                <w:spacing w:val="1"/>
              </w:rPr>
              <w:t xml:space="preserve"> </w:t>
            </w:r>
            <w:r>
              <w:t>counseling services to students and families. This includes helping pupils and parents assess</w:t>
            </w:r>
            <w:r>
              <w:rPr>
                <w:spacing w:val="1"/>
              </w:rPr>
              <w:t xml:space="preserve"> </w:t>
            </w:r>
            <w:r>
              <w:t>and</w:t>
            </w:r>
            <w:r>
              <w:rPr>
                <w:spacing w:val="1"/>
              </w:rPr>
              <w:t xml:space="preserve"> </w:t>
            </w:r>
            <w:r>
              <w:t>understand</w:t>
            </w:r>
            <w:r>
              <w:rPr>
                <w:spacing w:val="6"/>
              </w:rPr>
              <w:t xml:space="preserve"> </w:t>
            </w:r>
            <w:r>
              <w:t>their</w:t>
            </w:r>
            <w:r>
              <w:rPr>
                <w:spacing w:val="6"/>
              </w:rPr>
              <w:t xml:space="preserve"> </w:t>
            </w:r>
            <w:r>
              <w:t>abilities,</w:t>
            </w:r>
            <w:r>
              <w:rPr>
                <w:spacing w:val="9"/>
              </w:rPr>
              <w:t xml:space="preserve"> </w:t>
            </w:r>
            <w:r>
              <w:t>aptitudes,</w:t>
            </w:r>
            <w:r>
              <w:rPr>
                <w:spacing w:val="8"/>
              </w:rPr>
              <w:t xml:space="preserve"> </w:t>
            </w:r>
            <w:r>
              <w:t>interests</w:t>
            </w:r>
            <w:r>
              <w:rPr>
                <w:spacing w:val="7"/>
              </w:rPr>
              <w:t xml:space="preserve"> </w:t>
            </w:r>
            <w:r>
              <w:t>and</w:t>
            </w:r>
            <w:r>
              <w:rPr>
                <w:spacing w:val="8"/>
              </w:rPr>
              <w:t xml:space="preserve"> </w:t>
            </w:r>
            <w:r>
              <w:t>educational</w:t>
            </w:r>
            <w:r>
              <w:rPr>
                <w:spacing w:val="9"/>
              </w:rPr>
              <w:t xml:space="preserve"> </w:t>
            </w:r>
            <w:r>
              <w:t>needs.</w:t>
            </w:r>
          </w:p>
        </w:tc>
      </w:tr>
      <w:tr w:rsidR="00BE1A6F" w14:paraId="69D02375" w14:textId="77777777">
        <w:trPr>
          <w:trHeight w:val="603"/>
        </w:trPr>
        <w:tc>
          <w:tcPr>
            <w:tcW w:w="755" w:type="dxa"/>
          </w:tcPr>
          <w:p w14:paraId="69D02373" w14:textId="77777777" w:rsidR="00BE1A6F" w:rsidRDefault="002F737E">
            <w:pPr>
              <w:pStyle w:val="TableParagraph"/>
              <w:spacing w:before="59"/>
              <w:rPr>
                <w:b/>
              </w:rPr>
            </w:pPr>
            <w:r>
              <w:rPr>
                <w:b/>
              </w:rPr>
              <w:t>1215</w:t>
            </w:r>
          </w:p>
        </w:tc>
        <w:tc>
          <w:tcPr>
            <w:tcW w:w="9428" w:type="dxa"/>
          </w:tcPr>
          <w:p w14:paraId="69D02374" w14:textId="77777777" w:rsidR="00BE1A6F" w:rsidRDefault="002F737E">
            <w:pPr>
              <w:pStyle w:val="TableParagraph"/>
              <w:spacing w:before="59"/>
              <w:ind w:left="195"/>
            </w:pPr>
            <w:r>
              <w:rPr>
                <w:b/>
              </w:rPr>
              <w:t>Registered</w:t>
            </w:r>
            <w:r>
              <w:rPr>
                <w:b/>
                <w:spacing w:val="17"/>
              </w:rPr>
              <w:t xml:space="preserve"> </w:t>
            </w:r>
            <w:r>
              <w:rPr>
                <w:b/>
              </w:rPr>
              <w:t>Nurses.</w:t>
            </w:r>
            <w:r>
              <w:rPr>
                <w:b/>
                <w:spacing w:val="21"/>
              </w:rPr>
              <w:t xml:space="preserve"> </w:t>
            </w:r>
            <w:r>
              <w:t>Licensed</w:t>
            </w:r>
            <w:r>
              <w:rPr>
                <w:spacing w:val="28"/>
              </w:rPr>
              <w:t xml:space="preserve"> </w:t>
            </w:r>
            <w:r>
              <w:t>nurses</w:t>
            </w:r>
            <w:r>
              <w:rPr>
                <w:spacing w:val="24"/>
              </w:rPr>
              <w:t xml:space="preserve"> </w:t>
            </w:r>
            <w:r>
              <w:t>employed</w:t>
            </w:r>
            <w:r>
              <w:rPr>
                <w:spacing w:val="27"/>
              </w:rPr>
              <w:t xml:space="preserve"> </w:t>
            </w:r>
            <w:r>
              <w:t>by</w:t>
            </w:r>
            <w:r>
              <w:rPr>
                <w:spacing w:val="25"/>
              </w:rPr>
              <w:t xml:space="preserve"> </w:t>
            </w:r>
            <w:r>
              <w:t>the</w:t>
            </w:r>
            <w:r>
              <w:rPr>
                <w:spacing w:val="25"/>
              </w:rPr>
              <w:t xml:space="preserve"> </w:t>
            </w:r>
            <w:r>
              <w:t>school</w:t>
            </w:r>
            <w:r>
              <w:rPr>
                <w:spacing w:val="25"/>
              </w:rPr>
              <w:t xml:space="preserve"> </w:t>
            </w:r>
            <w:r>
              <w:t>district.</w:t>
            </w:r>
            <w:r>
              <w:rPr>
                <w:spacing w:val="26"/>
              </w:rPr>
              <w:t xml:space="preserve"> </w:t>
            </w:r>
            <w:r>
              <w:t>This</w:t>
            </w:r>
            <w:r>
              <w:rPr>
                <w:spacing w:val="24"/>
              </w:rPr>
              <w:t xml:space="preserve"> </w:t>
            </w:r>
            <w:r>
              <w:t>does</w:t>
            </w:r>
            <w:r>
              <w:rPr>
                <w:spacing w:val="24"/>
              </w:rPr>
              <w:t xml:space="preserve"> </w:t>
            </w:r>
            <w:r>
              <w:t>not</w:t>
            </w:r>
            <w:r>
              <w:rPr>
                <w:spacing w:val="24"/>
              </w:rPr>
              <w:t xml:space="preserve"> </w:t>
            </w:r>
            <w:r>
              <w:t>include</w:t>
            </w:r>
            <w:r>
              <w:rPr>
                <w:spacing w:val="28"/>
              </w:rPr>
              <w:t xml:space="preserve"> </w:t>
            </w:r>
            <w:r>
              <w:t>nurses</w:t>
            </w:r>
            <w:r>
              <w:rPr>
                <w:spacing w:val="-60"/>
              </w:rPr>
              <w:t xml:space="preserve"> </w:t>
            </w:r>
            <w:r>
              <w:t>on</w:t>
            </w:r>
            <w:r>
              <w:rPr>
                <w:spacing w:val="5"/>
              </w:rPr>
              <w:t xml:space="preserve"> </w:t>
            </w:r>
            <w:r>
              <w:t>other</w:t>
            </w:r>
            <w:r>
              <w:rPr>
                <w:spacing w:val="7"/>
              </w:rPr>
              <w:t xml:space="preserve"> </w:t>
            </w:r>
            <w:r>
              <w:t>professional</w:t>
            </w:r>
            <w:r>
              <w:rPr>
                <w:spacing w:val="7"/>
              </w:rPr>
              <w:t xml:space="preserve"> </w:t>
            </w:r>
            <w:r>
              <w:t>service</w:t>
            </w:r>
            <w:r>
              <w:rPr>
                <w:spacing w:val="7"/>
              </w:rPr>
              <w:t xml:space="preserve"> </w:t>
            </w:r>
            <w:r>
              <w:t>contracts</w:t>
            </w:r>
          </w:p>
        </w:tc>
      </w:tr>
      <w:tr w:rsidR="00BE1A6F" w14:paraId="69D02378" w14:textId="77777777">
        <w:trPr>
          <w:trHeight w:val="361"/>
        </w:trPr>
        <w:tc>
          <w:tcPr>
            <w:tcW w:w="755" w:type="dxa"/>
          </w:tcPr>
          <w:p w14:paraId="69D02376" w14:textId="77777777" w:rsidR="00BE1A6F" w:rsidRDefault="002F737E">
            <w:pPr>
              <w:pStyle w:val="TableParagraph"/>
              <w:spacing w:before="60"/>
              <w:rPr>
                <w:b/>
              </w:rPr>
            </w:pPr>
            <w:r>
              <w:rPr>
                <w:b/>
              </w:rPr>
              <w:t>1216</w:t>
            </w:r>
          </w:p>
        </w:tc>
        <w:tc>
          <w:tcPr>
            <w:tcW w:w="9428" w:type="dxa"/>
          </w:tcPr>
          <w:p w14:paraId="69D02377" w14:textId="77777777" w:rsidR="00BE1A6F" w:rsidRDefault="002F737E">
            <w:pPr>
              <w:pStyle w:val="TableParagraph"/>
              <w:spacing w:before="60"/>
              <w:ind w:left="195"/>
            </w:pPr>
            <w:r>
              <w:rPr>
                <w:b/>
              </w:rPr>
              <w:t>Health</w:t>
            </w:r>
            <w:r>
              <w:rPr>
                <w:b/>
                <w:spacing w:val="-4"/>
              </w:rPr>
              <w:t xml:space="preserve"> </w:t>
            </w:r>
            <w:r>
              <w:rPr>
                <w:b/>
              </w:rPr>
              <w:t>Assistants.</w:t>
            </w:r>
            <w:r>
              <w:rPr>
                <w:b/>
                <w:spacing w:val="-1"/>
              </w:rPr>
              <w:t xml:space="preserve"> </w:t>
            </w:r>
            <w:r>
              <w:t>Full-time</w:t>
            </w:r>
            <w:r>
              <w:rPr>
                <w:spacing w:val="-5"/>
              </w:rPr>
              <w:t xml:space="preserve"> </w:t>
            </w:r>
            <w:r>
              <w:t>or</w:t>
            </w:r>
            <w:r>
              <w:rPr>
                <w:spacing w:val="-5"/>
              </w:rPr>
              <w:t xml:space="preserve"> </w:t>
            </w:r>
            <w:r>
              <w:t>part-time</w:t>
            </w:r>
            <w:r>
              <w:rPr>
                <w:spacing w:val="-4"/>
              </w:rPr>
              <w:t xml:space="preserve"> </w:t>
            </w:r>
            <w:r>
              <w:t>health</w:t>
            </w:r>
            <w:r>
              <w:rPr>
                <w:spacing w:val="-5"/>
              </w:rPr>
              <w:t xml:space="preserve"> </w:t>
            </w:r>
            <w:r>
              <w:t>assistants.</w:t>
            </w:r>
          </w:p>
        </w:tc>
      </w:tr>
      <w:tr w:rsidR="00BE1A6F" w14:paraId="69D0237B" w14:textId="77777777">
        <w:trPr>
          <w:trHeight w:val="542"/>
        </w:trPr>
        <w:tc>
          <w:tcPr>
            <w:tcW w:w="755" w:type="dxa"/>
          </w:tcPr>
          <w:p w14:paraId="69D02379" w14:textId="77777777" w:rsidR="00BE1A6F" w:rsidRDefault="002F737E">
            <w:pPr>
              <w:pStyle w:val="TableParagraph"/>
              <w:spacing w:before="59"/>
              <w:rPr>
                <w:b/>
              </w:rPr>
            </w:pPr>
            <w:r>
              <w:rPr>
                <w:b/>
              </w:rPr>
              <w:t>1217</w:t>
            </w:r>
          </w:p>
        </w:tc>
        <w:tc>
          <w:tcPr>
            <w:tcW w:w="9428" w:type="dxa"/>
          </w:tcPr>
          <w:p w14:paraId="69D0237A" w14:textId="77777777" w:rsidR="00BE1A6F" w:rsidRDefault="002F737E">
            <w:pPr>
              <w:pStyle w:val="TableParagraph"/>
              <w:spacing w:before="40" w:line="240" w:lineRule="atLeast"/>
              <w:ind w:left="195"/>
            </w:pPr>
            <w:r>
              <w:rPr>
                <w:b/>
              </w:rPr>
              <w:t>Secretarial/Clerical/Technical</w:t>
            </w:r>
            <w:r>
              <w:rPr>
                <w:b/>
                <w:spacing w:val="1"/>
              </w:rPr>
              <w:t xml:space="preserve"> </w:t>
            </w:r>
            <w:r>
              <w:rPr>
                <w:b/>
              </w:rPr>
              <w:t>Assistants.</w:t>
            </w:r>
            <w:r>
              <w:rPr>
                <w:b/>
                <w:spacing w:val="1"/>
              </w:rPr>
              <w:t xml:space="preserve"> </w:t>
            </w:r>
            <w:r>
              <w:t>Secretaries,</w:t>
            </w:r>
            <w:r>
              <w:rPr>
                <w:spacing w:val="1"/>
              </w:rPr>
              <w:t xml:space="preserve"> </w:t>
            </w:r>
            <w:r>
              <w:t>receptionists,</w:t>
            </w:r>
            <w:r>
              <w:rPr>
                <w:spacing w:val="1"/>
              </w:rPr>
              <w:t xml:space="preserve"> </w:t>
            </w:r>
            <w:r>
              <w:t>clerks,</w:t>
            </w:r>
            <w:r>
              <w:rPr>
                <w:spacing w:val="1"/>
              </w:rPr>
              <w:t xml:space="preserve"> </w:t>
            </w:r>
            <w:r>
              <w:t>data</w:t>
            </w:r>
            <w:r>
              <w:rPr>
                <w:spacing w:val="1"/>
              </w:rPr>
              <w:t xml:space="preserve"> </w:t>
            </w:r>
            <w:r>
              <w:t>entry</w:t>
            </w:r>
            <w:r>
              <w:rPr>
                <w:spacing w:val="1"/>
              </w:rPr>
              <w:t xml:space="preserve"> </w:t>
            </w:r>
            <w:r>
              <w:t>clerks,</w:t>
            </w:r>
            <w:r>
              <w:rPr>
                <w:spacing w:val="-60"/>
              </w:rPr>
              <w:t xml:space="preserve"> </w:t>
            </w:r>
            <w:r>
              <w:t>system</w:t>
            </w:r>
            <w:r>
              <w:rPr>
                <w:spacing w:val="6"/>
              </w:rPr>
              <w:t xml:space="preserve"> </w:t>
            </w:r>
            <w:r>
              <w:t>analysts,</w:t>
            </w:r>
            <w:r>
              <w:rPr>
                <w:spacing w:val="5"/>
              </w:rPr>
              <w:t xml:space="preserve"> </w:t>
            </w:r>
            <w:r>
              <w:t>work-study</w:t>
            </w:r>
            <w:r>
              <w:rPr>
                <w:spacing w:val="7"/>
              </w:rPr>
              <w:t xml:space="preserve"> </w:t>
            </w:r>
            <w:r>
              <w:t>students,</w:t>
            </w:r>
            <w:r>
              <w:rPr>
                <w:spacing w:val="6"/>
              </w:rPr>
              <w:t xml:space="preserve"> </w:t>
            </w:r>
            <w:r>
              <w:t>and</w:t>
            </w:r>
            <w:r>
              <w:rPr>
                <w:spacing w:val="8"/>
              </w:rPr>
              <w:t xml:space="preserve"> </w:t>
            </w:r>
            <w:r>
              <w:t>other</w:t>
            </w:r>
            <w:r>
              <w:rPr>
                <w:spacing w:val="8"/>
              </w:rPr>
              <w:t xml:space="preserve"> </w:t>
            </w:r>
            <w:r>
              <w:t>related</w:t>
            </w:r>
            <w:r>
              <w:rPr>
                <w:spacing w:val="7"/>
              </w:rPr>
              <w:t xml:space="preserve"> </w:t>
            </w:r>
            <w:r>
              <w:t>employees.</w:t>
            </w:r>
          </w:p>
        </w:tc>
      </w:tr>
      <w:tr w:rsidR="00BE1A6F" w14:paraId="69D0237F" w14:textId="77777777" w:rsidTr="00885631">
        <w:trPr>
          <w:trHeight w:val="542"/>
        </w:trPr>
        <w:tc>
          <w:tcPr>
            <w:tcW w:w="759" w:type="dxa"/>
          </w:tcPr>
          <w:p w14:paraId="69D0237D" w14:textId="77777777" w:rsidR="00BE1A6F" w:rsidRDefault="002F737E">
            <w:pPr>
              <w:pStyle w:val="TableParagraph"/>
              <w:spacing w:line="241" w:lineRule="exact"/>
              <w:rPr>
                <w:b/>
              </w:rPr>
            </w:pPr>
            <w:r>
              <w:rPr>
                <w:b/>
              </w:rPr>
              <w:lastRenderedPageBreak/>
              <w:t>1218</w:t>
            </w:r>
          </w:p>
        </w:tc>
        <w:tc>
          <w:tcPr>
            <w:tcW w:w="9428" w:type="dxa"/>
          </w:tcPr>
          <w:p w14:paraId="69D0237E" w14:textId="77777777" w:rsidR="00BE1A6F" w:rsidRDefault="002F737E">
            <w:pPr>
              <w:pStyle w:val="TableParagraph"/>
              <w:ind w:left="195"/>
            </w:pPr>
            <w:r>
              <w:rPr>
                <w:b/>
              </w:rPr>
              <w:t>School/Student</w:t>
            </w:r>
            <w:r>
              <w:rPr>
                <w:b/>
                <w:spacing w:val="27"/>
              </w:rPr>
              <w:t xml:space="preserve"> </w:t>
            </w:r>
            <w:r>
              <w:rPr>
                <w:b/>
              </w:rPr>
              <w:t>Support</w:t>
            </w:r>
            <w:r>
              <w:t>.</w:t>
            </w:r>
            <w:r>
              <w:rPr>
                <w:spacing w:val="30"/>
              </w:rPr>
              <w:t xml:space="preserve"> </w:t>
            </w:r>
            <w:r>
              <w:t>Attendance</w:t>
            </w:r>
            <w:r>
              <w:rPr>
                <w:spacing w:val="41"/>
              </w:rPr>
              <w:t xml:space="preserve"> </w:t>
            </w:r>
            <w:r>
              <w:t>workers</w:t>
            </w:r>
            <w:r>
              <w:rPr>
                <w:spacing w:val="39"/>
              </w:rPr>
              <w:t xml:space="preserve"> </w:t>
            </w:r>
            <w:r>
              <w:t>or</w:t>
            </w:r>
            <w:r>
              <w:rPr>
                <w:spacing w:val="41"/>
              </w:rPr>
              <w:t xml:space="preserve"> </w:t>
            </w:r>
            <w:r>
              <w:t>other</w:t>
            </w:r>
            <w:r>
              <w:rPr>
                <w:spacing w:val="40"/>
              </w:rPr>
              <w:t xml:space="preserve"> </w:t>
            </w:r>
            <w:r>
              <w:t>employees</w:t>
            </w:r>
            <w:r>
              <w:rPr>
                <w:spacing w:val="37"/>
              </w:rPr>
              <w:t xml:space="preserve"> </w:t>
            </w:r>
            <w:r>
              <w:t>who</w:t>
            </w:r>
            <w:r>
              <w:rPr>
                <w:spacing w:val="38"/>
              </w:rPr>
              <w:t xml:space="preserve"> </w:t>
            </w:r>
            <w:r>
              <w:t>bring</w:t>
            </w:r>
            <w:r>
              <w:rPr>
                <w:spacing w:val="37"/>
              </w:rPr>
              <w:t xml:space="preserve"> </w:t>
            </w:r>
            <w:r>
              <w:t>home,</w:t>
            </w:r>
            <w:r>
              <w:rPr>
                <w:spacing w:val="40"/>
              </w:rPr>
              <w:t xml:space="preserve"> </w:t>
            </w:r>
            <w:r>
              <w:t>school,</w:t>
            </w:r>
            <w:r>
              <w:rPr>
                <w:spacing w:val="38"/>
              </w:rPr>
              <w:t xml:space="preserve"> </w:t>
            </w:r>
            <w:r>
              <w:t>and</w:t>
            </w:r>
            <w:r>
              <w:rPr>
                <w:spacing w:val="-60"/>
              </w:rPr>
              <w:t xml:space="preserve"> </w:t>
            </w:r>
            <w:r>
              <w:t>community</w:t>
            </w:r>
            <w:r>
              <w:rPr>
                <w:spacing w:val="9"/>
              </w:rPr>
              <w:t xml:space="preserve"> </w:t>
            </w:r>
            <w:r>
              <w:t>together</w:t>
            </w:r>
            <w:r>
              <w:rPr>
                <w:spacing w:val="8"/>
              </w:rPr>
              <w:t xml:space="preserve"> </w:t>
            </w:r>
            <w:r>
              <w:t>in</w:t>
            </w:r>
            <w:r>
              <w:rPr>
                <w:spacing w:val="9"/>
              </w:rPr>
              <w:t xml:space="preserve"> </w:t>
            </w:r>
            <w:r>
              <w:t>solving</w:t>
            </w:r>
            <w:r>
              <w:rPr>
                <w:spacing w:val="10"/>
              </w:rPr>
              <w:t xml:space="preserve"> </w:t>
            </w:r>
            <w:r>
              <w:t>the</w:t>
            </w:r>
            <w:r>
              <w:rPr>
                <w:spacing w:val="12"/>
              </w:rPr>
              <w:t xml:space="preserve"> </w:t>
            </w:r>
            <w:r>
              <w:t>students</w:t>
            </w:r>
            <w:r>
              <w:rPr>
                <w:spacing w:val="8"/>
              </w:rPr>
              <w:t xml:space="preserve"> </w:t>
            </w:r>
            <w:r>
              <w:t>problems</w:t>
            </w:r>
            <w:r>
              <w:rPr>
                <w:spacing w:val="8"/>
              </w:rPr>
              <w:t xml:space="preserve"> </w:t>
            </w:r>
            <w:r>
              <w:t>in</w:t>
            </w:r>
            <w:r>
              <w:rPr>
                <w:spacing w:val="9"/>
              </w:rPr>
              <w:t xml:space="preserve"> </w:t>
            </w:r>
            <w:r>
              <w:t>order</w:t>
            </w:r>
            <w:r>
              <w:rPr>
                <w:spacing w:val="8"/>
              </w:rPr>
              <w:t xml:space="preserve"> </w:t>
            </w:r>
            <w:r>
              <w:t>to</w:t>
            </w:r>
            <w:r>
              <w:rPr>
                <w:spacing w:val="10"/>
              </w:rPr>
              <w:t xml:space="preserve"> </w:t>
            </w:r>
            <w:r>
              <w:t>improve</w:t>
            </w:r>
            <w:r>
              <w:rPr>
                <w:spacing w:val="12"/>
              </w:rPr>
              <w:t xml:space="preserve"> </w:t>
            </w:r>
            <w:r>
              <w:t>attendance.</w:t>
            </w:r>
          </w:p>
        </w:tc>
      </w:tr>
      <w:tr w:rsidR="00BE1A6F" w14:paraId="69D02382" w14:textId="77777777" w:rsidTr="00885631">
        <w:trPr>
          <w:trHeight w:val="360"/>
        </w:trPr>
        <w:tc>
          <w:tcPr>
            <w:tcW w:w="759" w:type="dxa"/>
          </w:tcPr>
          <w:p w14:paraId="69D02380" w14:textId="77777777" w:rsidR="00BE1A6F" w:rsidRDefault="002F737E">
            <w:pPr>
              <w:pStyle w:val="TableParagraph"/>
              <w:spacing w:before="59"/>
              <w:rPr>
                <w:b/>
              </w:rPr>
            </w:pPr>
            <w:r>
              <w:rPr>
                <w:b/>
              </w:rPr>
              <w:t>1219</w:t>
            </w:r>
          </w:p>
        </w:tc>
        <w:tc>
          <w:tcPr>
            <w:tcW w:w="9428" w:type="dxa"/>
          </w:tcPr>
          <w:p w14:paraId="69D02381" w14:textId="77777777" w:rsidR="00BE1A6F" w:rsidRDefault="002F737E">
            <w:pPr>
              <w:pStyle w:val="TableParagraph"/>
              <w:spacing w:before="59"/>
              <w:ind w:left="195"/>
            </w:pPr>
            <w:r>
              <w:rPr>
                <w:b/>
              </w:rPr>
              <w:t>Duty</w:t>
            </w:r>
            <w:r>
              <w:rPr>
                <w:b/>
                <w:spacing w:val="-5"/>
              </w:rPr>
              <w:t xml:space="preserve"> </w:t>
            </w:r>
            <w:r>
              <w:rPr>
                <w:b/>
              </w:rPr>
              <w:t>Personnel.</w:t>
            </w:r>
            <w:r>
              <w:rPr>
                <w:b/>
                <w:spacing w:val="-4"/>
              </w:rPr>
              <w:t xml:space="preserve"> </w:t>
            </w:r>
            <w:r>
              <w:t>Personnel</w:t>
            </w:r>
            <w:r>
              <w:rPr>
                <w:spacing w:val="-3"/>
              </w:rPr>
              <w:t xml:space="preserve"> </w:t>
            </w:r>
            <w:r>
              <w:t>for</w:t>
            </w:r>
            <w:r>
              <w:rPr>
                <w:spacing w:val="-5"/>
              </w:rPr>
              <w:t xml:space="preserve"> </w:t>
            </w:r>
            <w:r>
              <w:t>lunchroom,</w:t>
            </w:r>
            <w:r>
              <w:rPr>
                <w:spacing w:val="-2"/>
              </w:rPr>
              <w:t xml:space="preserve"> </w:t>
            </w:r>
            <w:r>
              <w:t>hallway,</w:t>
            </w:r>
            <w:r>
              <w:rPr>
                <w:spacing w:val="-3"/>
              </w:rPr>
              <w:t xml:space="preserve"> </w:t>
            </w:r>
            <w:r>
              <w:t>playground,</w:t>
            </w:r>
            <w:r>
              <w:rPr>
                <w:spacing w:val="-4"/>
              </w:rPr>
              <w:t xml:space="preserve"> </w:t>
            </w:r>
            <w:r>
              <w:t>or</w:t>
            </w:r>
            <w:r>
              <w:rPr>
                <w:spacing w:val="-5"/>
              </w:rPr>
              <w:t xml:space="preserve"> </w:t>
            </w:r>
            <w:r>
              <w:t>bus</w:t>
            </w:r>
            <w:r>
              <w:rPr>
                <w:spacing w:val="-4"/>
              </w:rPr>
              <w:t xml:space="preserve"> </w:t>
            </w:r>
            <w:r>
              <w:t>duty.</w:t>
            </w:r>
          </w:p>
        </w:tc>
      </w:tr>
      <w:tr w:rsidR="00BE1A6F" w14:paraId="69D02385" w14:textId="77777777" w:rsidTr="00885631">
        <w:trPr>
          <w:trHeight w:val="845"/>
        </w:trPr>
        <w:tc>
          <w:tcPr>
            <w:tcW w:w="759" w:type="dxa"/>
          </w:tcPr>
          <w:p w14:paraId="69D02383" w14:textId="77777777" w:rsidR="00BE1A6F" w:rsidRDefault="002F737E">
            <w:pPr>
              <w:pStyle w:val="TableParagraph"/>
              <w:spacing w:before="59"/>
              <w:rPr>
                <w:b/>
              </w:rPr>
            </w:pPr>
            <w:r>
              <w:rPr>
                <w:b/>
              </w:rPr>
              <w:t>1220</w:t>
            </w:r>
          </w:p>
        </w:tc>
        <w:tc>
          <w:tcPr>
            <w:tcW w:w="9428" w:type="dxa"/>
          </w:tcPr>
          <w:p w14:paraId="69D02384" w14:textId="77777777" w:rsidR="00BE1A6F" w:rsidRDefault="002F737E">
            <w:pPr>
              <w:pStyle w:val="TableParagraph"/>
              <w:spacing w:before="59"/>
              <w:ind w:left="195" w:right="56"/>
              <w:jc w:val="both"/>
            </w:pPr>
            <w:r>
              <w:rPr>
                <w:b/>
              </w:rPr>
              <w:t xml:space="preserve">Business Office Support. </w:t>
            </w:r>
            <w:r>
              <w:t>Business support staff includes employees for fiscal services, budgeting,</w:t>
            </w:r>
            <w:r>
              <w:rPr>
                <w:spacing w:val="1"/>
              </w:rPr>
              <w:t xml:space="preserve"> </w:t>
            </w:r>
            <w:r>
              <w:t>payroll,</w:t>
            </w:r>
            <w:r>
              <w:rPr>
                <w:spacing w:val="1"/>
              </w:rPr>
              <w:t xml:space="preserve"> </w:t>
            </w:r>
            <w:r>
              <w:t>financial</w:t>
            </w:r>
            <w:r>
              <w:rPr>
                <w:spacing w:val="1"/>
              </w:rPr>
              <w:t xml:space="preserve"> </w:t>
            </w:r>
            <w:r>
              <w:t>accounting,</w:t>
            </w:r>
            <w:r>
              <w:rPr>
                <w:spacing w:val="1"/>
              </w:rPr>
              <w:t xml:space="preserve"> </w:t>
            </w:r>
            <w:r>
              <w:t>internal</w:t>
            </w:r>
            <w:r>
              <w:rPr>
                <w:spacing w:val="1"/>
              </w:rPr>
              <w:t xml:space="preserve"> </w:t>
            </w:r>
            <w:r>
              <w:t>auditing,</w:t>
            </w:r>
            <w:r>
              <w:rPr>
                <w:spacing w:val="1"/>
              </w:rPr>
              <w:t xml:space="preserve"> </w:t>
            </w:r>
            <w:r>
              <w:t>and</w:t>
            </w:r>
            <w:r>
              <w:rPr>
                <w:spacing w:val="1"/>
              </w:rPr>
              <w:t xml:space="preserve"> </w:t>
            </w:r>
            <w:r>
              <w:t>purchasing.</w:t>
            </w:r>
            <w:r>
              <w:rPr>
                <w:spacing w:val="1"/>
              </w:rPr>
              <w:t xml:space="preserve"> </w:t>
            </w:r>
            <w:r>
              <w:t>This</w:t>
            </w:r>
            <w:r>
              <w:rPr>
                <w:spacing w:val="1"/>
              </w:rPr>
              <w:t xml:space="preserve"> </w:t>
            </w:r>
            <w:r>
              <w:t>excludes</w:t>
            </w:r>
            <w:r>
              <w:rPr>
                <w:spacing w:val="1"/>
              </w:rPr>
              <w:t xml:space="preserve"> </w:t>
            </w:r>
            <w:r>
              <w:t>the</w:t>
            </w:r>
            <w:r>
              <w:rPr>
                <w:spacing w:val="1"/>
              </w:rPr>
              <w:t xml:space="preserve"> </w:t>
            </w:r>
            <w:r>
              <w:t>Associate</w:t>
            </w:r>
            <w:r>
              <w:rPr>
                <w:spacing w:val="1"/>
              </w:rPr>
              <w:t xml:space="preserve"> </w:t>
            </w:r>
            <w:r>
              <w:t>Superintendent</w:t>
            </w:r>
            <w:r>
              <w:rPr>
                <w:spacing w:val="-1"/>
              </w:rPr>
              <w:t xml:space="preserve"> </w:t>
            </w:r>
            <w:r>
              <w:t>for</w:t>
            </w:r>
            <w:r>
              <w:rPr>
                <w:spacing w:val="-2"/>
              </w:rPr>
              <w:t xml:space="preserve"> </w:t>
            </w:r>
            <w:r>
              <w:t>Finance</w:t>
            </w:r>
            <w:r>
              <w:rPr>
                <w:spacing w:val="2"/>
              </w:rPr>
              <w:t xml:space="preserve"> </w:t>
            </w:r>
            <w:r>
              <w:t>and</w:t>
            </w:r>
            <w:r>
              <w:rPr>
                <w:spacing w:val="-2"/>
              </w:rPr>
              <w:t xml:space="preserve"> </w:t>
            </w:r>
            <w:r>
              <w:t>Business</w:t>
            </w:r>
            <w:r>
              <w:rPr>
                <w:spacing w:val="-1"/>
              </w:rPr>
              <w:t xml:space="preserve"> </w:t>
            </w:r>
            <w:r>
              <w:t>and</w:t>
            </w:r>
            <w:r>
              <w:rPr>
                <w:spacing w:val="-2"/>
              </w:rPr>
              <w:t xml:space="preserve"> </w:t>
            </w:r>
            <w:r>
              <w:t>Business Manager.</w:t>
            </w:r>
          </w:p>
        </w:tc>
      </w:tr>
      <w:tr w:rsidR="00BE1A6F" w14:paraId="69D02388" w14:textId="77777777" w:rsidTr="00885631">
        <w:trPr>
          <w:trHeight w:val="361"/>
        </w:trPr>
        <w:tc>
          <w:tcPr>
            <w:tcW w:w="759" w:type="dxa"/>
          </w:tcPr>
          <w:p w14:paraId="69D02386" w14:textId="77777777" w:rsidR="00BE1A6F" w:rsidRDefault="002F737E">
            <w:pPr>
              <w:pStyle w:val="TableParagraph"/>
              <w:spacing w:before="60"/>
              <w:rPr>
                <w:b/>
              </w:rPr>
            </w:pPr>
            <w:r>
              <w:rPr>
                <w:b/>
              </w:rPr>
              <w:t>1311</w:t>
            </w:r>
          </w:p>
        </w:tc>
        <w:tc>
          <w:tcPr>
            <w:tcW w:w="9428" w:type="dxa"/>
          </w:tcPr>
          <w:p w14:paraId="69D02387" w14:textId="77777777" w:rsidR="00BE1A6F" w:rsidRDefault="002F737E">
            <w:pPr>
              <w:pStyle w:val="TableParagraph"/>
              <w:spacing w:before="60"/>
              <w:ind w:left="195"/>
            </w:pPr>
            <w:r>
              <w:rPr>
                <w:b/>
              </w:rPr>
              <w:t>Diagnosticians.</w:t>
            </w:r>
            <w:r>
              <w:rPr>
                <w:b/>
                <w:spacing w:val="-2"/>
              </w:rPr>
              <w:t xml:space="preserve"> </w:t>
            </w:r>
            <w:r>
              <w:t>(STARS</w:t>
            </w:r>
            <w:r>
              <w:rPr>
                <w:spacing w:val="-4"/>
              </w:rPr>
              <w:t xml:space="preserve"> </w:t>
            </w:r>
            <w:r>
              <w:t>Position</w:t>
            </w:r>
            <w:r>
              <w:rPr>
                <w:spacing w:val="-5"/>
              </w:rPr>
              <w:t xml:space="preserve"> </w:t>
            </w:r>
            <w:r>
              <w:t>Code</w:t>
            </w:r>
            <w:r>
              <w:rPr>
                <w:spacing w:val="-3"/>
              </w:rPr>
              <w:t xml:space="preserve"> </w:t>
            </w:r>
            <w:r>
              <w:t>87).</w:t>
            </w:r>
          </w:p>
        </w:tc>
      </w:tr>
      <w:tr w:rsidR="00BE1A6F" w14:paraId="69D0238B" w14:textId="77777777" w:rsidTr="00885631">
        <w:trPr>
          <w:trHeight w:val="361"/>
        </w:trPr>
        <w:tc>
          <w:tcPr>
            <w:tcW w:w="759" w:type="dxa"/>
          </w:tcPr>
          <w:p w14:paraId="69D02389" w14:textId="77777777" w:rsidR="00BE1A6F" w:rsidRDefault="002F737E">
            <w:pPr>
              <w:pStyle w:val="TableParagraph"/>
              <w:spacing w:before="59"/>
              <w:rPr>
                <w:b/>
              </w:rPr>
            </w:pPr>
            <w:r>
              <w:rPr>
                <w:b/>
              </w:rPr>
              <w:t>1312</w:t>
            </w:r>
          </w:p>
        </w:tc>
        <w:tc>
          <w:tcPr>
            <w:tcW w:w="9428" w:type="dxa"/>
          </w:tcPr>
          <w:p w14:paraId="69D0238A" w14:textId="77777777" w:rsidR="00BE1A6F" w:rsidRDefault="002F737E">
            <w:pPr>
              <w:pStyle w:val="TableParagraph"/>
              <w:spacing w:before="59"/>
              <w:ind w:left="195"/>
            </w:pPr>
            <w:r>
              <w:rPr>
                <w:b/>
              </w:rPr>
              <w:t>Speech</w:t>
            </w:r>
            <w:r>
              <w:rPr>
                <w:b/>
                <w:spacing w:val="-3"/>
              </w:rPr>
              <w:t xml:space="preserve"> </w:t>
            </w:r>
            <w:r>
              <w:rPr>
                <w:b/>
              </w:rPr>
              <w:t>Therapists.</w:t>
            </w:r>
            <w:r>
              <w:rPr>
                <w:b/>
                <w:spacing w:val="-3"/>
              </w:rPr>
              <w:t xml:space="preserve"> </w:t>
            </w:r>
            <w:r>
              <w:t>(STARS</w:t>
            </w:r>
            <w:r>
              <w:rPr>
                <w:spacing w:val="-3"/>
              </w:rPr>
              <w:t xml:space="preserve"> </w:t>
            </w:r>
            <w:r>
              <w:t>Position</w:t>
            </w:r>
            <w:r>
              <w:rPr>
                <w:spacing w:val="-4"/>
              </w:rPr>
              <w:t xml:space="preserve"> </w:t>
            </w:r>
            <w:r>
              <w:t>Codes</w:t>
            </w:r>
            <w:r>
              <w:rPr>
                <w:spacing w:val="-4"/>
              </w:rPr>
              <w:t xml:space="preserve"> </w:t>
            </w:r>
            <w:r>
              <w:t>26,</w:t>
            </w:r>
            <w:r>
              <w:rPr>
                <w:spacing w:val="-3"/>
              </w:rPr>
              <w:t xml:space="preserve"> </w:t>
            </w:r>
            <w:r>
              <w:t>93).</w:t>
            </w:r>
          </w:p>
        </w:tc>
      </w:tr>
      <w:tr w:rsidR="00BE1A6F" w14:paraId="69D0238E" w14:textId="77777777" w:rsidTr="00885631">
        <w:trPr>
          <w:trHeight w:val="361"/>
        </w:trPr>
        <w:tc>
          <w:tcPr>
            <w:tcW w:w="759" w:type="dxa"/>
          </w:tcPr>
          <w:p w14:paraId="69D0238C" w14:textId="77777777" w:rsidR="00BE1A6F" w:rsidRDefault="002F737E">
            <w:pPr>
              <w:pStyle w:val="TableParagraph"/>
              <w:spacing w:before="60"/>
              <w:rPr>
                <w:b/>
              </w:rPr>
            </w:pPr>
            <w:r>
              <w:rPr>
                <w:b/>
              </w:rPr>
              <w:t>1313</w:t>
            </w:r>
          </w:p>
        </w:tc>
        <w:tc>
          <w:tcPr>
            <w:tcW w:w="9428" w:type="dxa"/>
          </w:tcPr>
          <w:p w14:paraId="69D0238D" w14:textId="77777777" w:rsidR="00BE1A6F" w:rsidRDefault="002F737E">
            <w:pPr>
              <w:pStyle w:val="TableParagraph"/>
              <w:spacing w:before="60"/>
              <w:ind w:left="195"/>
            </w:pPr>
            <w:r>
              <w:rPr>
                <w:b/>
              </w:rPr>
              <w:t>Occupational</w:t>
            </w:r>
            <w:r>
              <w:rPr>
                <w:b/>
                <w:spacing w:val="-2"/>
              </w:rPr>
              <w:t xml:space="preserve"> </w:t>
            </w:r>
            <w:r>
              <w:rPr>
                <w:b/>
              </w:rPr>
              <w:t>Therapists.</w:t>
            </w:r>
            <w:r>
              <w:rPr>
                <w:b/>
                <w:spacing w:val="-2"/>
              </w:rPr>
              <w:t xml:space="preserve"> </w:t>
            </w:r>
            <w:r>
              <w:t>(STARS</w:t>
            </w:r>
            <w:r>
              <w:rPr>
                <w:spacing w:val="-5"/>
              </w:rPr>
              <w:t xml:space="preserve"> </w:t>
            </w:r>
            <w:r>
              <w:t>Position</w:t>
            </w:r>
            <w:r>
              <w:rPr>
                <w:spacing w:val="-4"/>
              </w:rPr>
              <w:t xml:space="preserve"> </w:t>
            </w:r>
            <w:r>
              <w:t>Codes</w:t>
            </w:r>
            <w:r>
              <w:rPr>
                <w:spacing w:val="-2"/>
              </w:rPr>
              <w:t xml:space="preserve"> </w:t>
            </w:r>
            <w:r>
              <w:t>85,</w:t>
            </w:r>
            <w:r>
              <w:rPr>
                <w:spacing w:val="-4"/>
              </w:rPr>
              <w:t xml:space="preserve"> </w:t>
            </w:r>
            <w:r>
              <w:t>89).</w:t>
            </w:r>
          </w:p>
        </w:tc>
      </w:tr>
      <w:tr w:rsidR="00BE1A6F" w14:paraId="69D02391" w14:textId="77777777" w:rsidTr="00885631">
        <w:trPr>
          <w:trHeight w:val="361"/>
        </w:trPr>
        <w:tc>
          <w:tcPr>
            <w:tcW w:w="759" w:type="dxa"/>
          </w:tcPr>
          <w:p w14:paraId="69D0238F" w14:textId="77777777" w:rsidR="00BE1A6F" w:rsidRDefault="002F737E">
            <w:pPr>
              <w:pStyle w:val="TableParagraph"/>
              <w:spacing w:before="59"/>
              <w:rPr>
                <w:b/>
              </w:rPr>
            </w:pPr>
            <w:r>
              <w:rPr>
                <w:b/>
              </w:rPr>
              <w:t>1314</w:t>
            </w:r>
          </w:p>
        </w:tc>
        <w:tc>
          <w:tcPr>
            <w:tcW w:w="9428" w:type="dxa"/>
          </w:tcPr>
          <w:p w14:paraId="69D02390" w14:textId="77777777" w:rsidR="00BE1A6F" w:rsidRDefault="002F737E">
            <w:pPr>
              <w:pStyle w:val="TableParagraph"/>
              <w:spacing w:before="59"/>
              <w:ind w:left="195"/>
            </w:pPr>
            <w:r>
              <w:rPr>
                <w:b/>
              </w:rPr>
              <w:t>Physical/Recreational</w:t>
            </w:r>
            <w:r>
              <w:rPr>
                <w:b/>
                <w:spacing w:val="-4"/>
              </w:rPr>
              <w:t xml:space="preserve"> </w:t>
            </w:r>
            <w:r>
              <w:rPr>
                <w:b/>
              </w:rPr>
              <w:t>Therapists</w:t>
            </w:r>
            <w:r>
              <w:t>.</w:t>
            </w:r>
            <w:r>
              <w:rPr>
                <w:spacing w:val="-6"/>
              </w:rPr>
              <w:t xml:space="preserve"> </w:t>
            </w:r>
            <w:r>
              <w:t>Includes</w:t>
            </w:r>
            <w:r>
              <w:rPr>
                <w:spacing w:val="-6"/>
              </w:rPr>
              <w:t xml:space="preserve"> </w:t>
            </w:r>
            <w:r>
              <w:t>recreational</w:t>
            </w:r>
            <w:r>
              <w:rPr>
                <w:spacing w:val="-5"/>
              </w:rPr>
              <w:t xml:space="preserve"> </w:t>
            </w:r>
            <w:r>
              <w:t>and</w:t>
            </w:r>
            <w:r>
              <w:rPr>
                <w:spacing w:val="-6"/>
              </w:rPr>
              <w:t xml:space="preserve"> </w:t>
            </w:r>
            <w:r>
              <w:t>physical</w:t>
            </w:r>
            <w:r>
              <w:rPr>
                <w:spacing w:val="-4"/>
              </w:rPr>
              <w:t xml:space="preserve"> </w:t>
            </w:r>
            <w:r>
              <w:t>therapists.</w:t>
            </w:r>
          </w:p>
        </w:tc>
      </w:tr>
      <w:tr w:rsidR="00BE1A6F" w14:paraId="69D02394" w14:textId="77777777" w:rsidTr="00885631">
        <w:trPr>
          <w:trHeight w:val="361"/>
        </w:trPr>
        <w:tc>
          <w:tcPr>
            <w:tcW w:w="759" w:type="dxa"/>
          </w:tcPr>
          <w:p w14:paraId="69D02392" w14:textId="77777777" w:rsidR="00BE1A6F" w:rsidRDefault="002F737E">
            <w:pPr>
              <w:pStyle w:val="TableParagraph"/>
              <w:spacing w:before="60"/>
              <w:rPr>
                <w:b/>
              </w:rPr>
            </w:pPr>
            <w:r>
              <w:rPr>
                <w:b/>
              </w:rPr>
              <w:t>1315</w:t>
            </w:r>
          </w:p>
        </w:tc>
        <w:tc>
          <w:tcPr>
            <w:tcW w:w="9428" w:type="dxa"/>
          </w:tcPr>
          <w:p w14:paraId="69D02393" w14:textId="77777777" w:rsidR="00BE1A6F" w:rsidRDefault="002F737E">
            <w:pPr>
              <w:pStyle w:val="TableParagraph"/>
              <w:spacing w:before="60"/>
              <w:ind w:left="195"/>
            </w:pPr>
            <w:r>
              <w:rPr>
                <w:b/>
              </w:rPr>
              <w:t>Psychologists/Counselors.</w:t>
            </w:r>
            <w:r>
              <w:rPr>
                <w:b/>
                <w:spacing w:val="-3"/>
              </w:rPr>
              <w:t xml:space="preserve"> </w:t>
            </w:r>
            <w:r>
              <w:t>Includes</w:t>
            </w:r>
            <w:r>
              <w:rPr>
                <w:spacing w:val="-5"/>
              </w:rPr>
              <w:t xml:space="preserve"> </w:t>
            </w:r>
            <w:r>
              <w:t>all</w:t>
            </w:r>
            <w:r>
              <w:rPr>
                <w:spacing w:val="-3"/>
              </w:rPr>
              <w:t xml:space="preserve"> </w:t>
            </w:r>
            <w:r>
              <w:t>licensed</w:t>
            </w:r>
            <w:r>
              <w:rPr>
                <w:spacing w:val="-3"/>
              </w:rPr>
              <w:t xml:space="preserve"> </w:t>
            </w:r>
            <w:r>
              <w:t>psychologists</w:t>
            </w:r>
            <w:r>
              <w:rPr>
                <w:spacing w:val="-4"/>
              </w:rPr>
              <w:t xml:space="preserve"> </w:t>
            </w:r>
            <w:r>
              <w:t>and</w:t>
            </w:r>
            <w:r>
              <w:rPr>
                <w:spacing w:val="-5"/>
              </w:rPr>
              <w:t xml:space="preserve"> </w:t>
            </w:r>
            <w:r>
              <w:t>other</w:t>
            </w:r>
            <w:r>
              <w:rPr>
                <w:spacing w:val="-5"/>
              </w:rPr>
              <w:t xml:space="preserve"> </w:t>
            </w:r>
            <w:r>
              <w:t>counselors.</w:t>
            </w:r>
          </w:p>
        </w:tc>
      </w:tr>
      <w:tr w:rsidR="00BE1A6F" w14:paraId="69D02397" w14:textId="77777777" w:rsidTr="00885631">
        <w:trPr>
          <w:trHeight w:val="361"/>
        </w:trPr>
        <w:tc>
          <w:tcPr>
            <w:tcW w:w="759" w:type="dxa"/>
          </w:tcPr>
          <w:p w14:paraId="69D02395" w14:textId="77777777" w:rsidR="00BE1A6F" w:rsidRDefault="002F737E">
            <w:pPr>
              <w:pStyle w:val="TableParagraph"/>
              <w:spacing w:before="59"/>
              <w:rPr>
                <w:b/>
              </w:rPr>
            </w:pPr>
            <w:r>
              <w:rPr>
                <w:b/>
              </w:rPr>
              <w:t>1316</w:t>
            </w:r>
          </w:p>
        </w:tc>
        <w:tc>
          <w:tcPr>
            <w:tcW w:w="9428" w:type="dxa"/>
          </w:tcPr>
          <w:p w14:paraId="69D02396" w14:textId="77777777" w:rsidR="00BE1A6F" w:rsidRDefault="002F737E">
            <w:pPr>
              <w:pStyle w:val="TableParagraph"/>
              <w:spacing w:before="59"/>
              <w:ind w:left="195"/>
              <w:rPr>
                <w:b/>
              </w:rPr>
            </w:pPr>
            <w:r>
              <w:rPr>
                <w:b/>
              </w:rPr>
              <w:t>Audiologists.</w:t>
            </w:r>
          </w:p>
        </w:tc>
      </w:tr>
      <w:tr w:rsidR="00BE1A6F" w14:paraId="69D0239A" w14:textId="77777777" w:rsidTr="00885631">
        <w:trPr>
          <w:trHeight w:val="362"/>
        </w:trPr>
        <w:tc>
          <w:tcPr>
            <w:tcW w:w="759" w:type="dxa"/>
          </w:tcPr>
          <w:p w14:paraId="69D02398" w14:textId="77777777" w:rsidR="00BE1A6F" w:rsidRDefault="002F737E">
            <w:pPr>
              <w:pStyle w:val="TableParagraph"/>
              <w:spacing w:before="60"/>
              <w:rPr>
                <w:b/>
              </w:rPr>
            </w:pPr>
            <w:r>
              <w:rPr>
                <w:b/>
              </w:rPr>
              <w:t>1317</w:t>
            </w:r>
          </w:p>
        </w:tc>
        <w:tc>
          <w:tcPr>
            <w:tcW w:w="9428" w:type="dxa"/>
          </w:tcPr>
          <w:p w14:paraId="69D02399" w14:textId="77777777" w:rsidR="00BE1A6F" w:rsidRDefault="002F737E">
            <w:pPr>
              <w:pStyle w:val="TableParagraph"/>
              <w:spacing w:before="60"/>
              <w:ind w:left="195"/>
              <w:rPr>
                <w:b/>
              </w:rPr>
            </w:pPr>
            <w:r>
              <w:rPr>
                <w:b/>
              </w:rPr>
              <w:t>Interpreters.</w:t>
            </w:r>
          </w:p>
        </w:tc>
      </w:tr>
      <w:tr w:rsidR="00BE1A6F" w14:paraId="69D0239D" w14:textId="77777777" w:rsidTr="00885631">
        <w:trPr>
          <w:trHeight w:val="361"/>
        </w:trPr>
        <w:tc>
          <w:tcPr>
            <w:tcW w:w="759" w:type="dxa"/>
          </w:tcPr>
          <w:p w14:paraId="69D0239B" w14:textId="77777777" w:rsidR="00BE1A6F" w:rsidRDefault="002F737E">
            <w:pPr>
              <w:pStyle w:val="TableParagraph"/>
              <w:spacing w:before="60"/>
              <w:rPr>
                <w:b/>
              </w:rPr>
            </w:pPr>
            <w:r>
              <w:rPr>
                <w:b/>
              </w:rPr>
              <w:t>1318</w:t>
            </w:r>
          </w:p>
        </w:tc>
        <w:tc>
          <w:tcPr>
            <w:tcW w:w="9428" w:type="dxa"/>
          </w:tcPr>
          <w:p w14:paraId="69D0239C" w14:textId="77777777" w:rsidR="00BE1A6F" w:rsidRDefault="002F737E">
            <w:pPr>
              <w:pStyle w:val="TableParagraph"/>
              <w:spacing w:before="60"/>
              <w:ind w:left="195"/>
            </w:pPr>
            <w:r>
              <w:rPr>
                <w:b/>
              </w:rPr>
              <w:t>Specialists.</w:t>
            </w:r>
            <w:r>
              <w:rPr>
                <w:b/>
                <w:spacing w:val="-5"/>
              </w:rPr>
              <w:t xml:space="preserve"> </w:t>
            </w:r>
            <w:r>
              <w:t>Includes</w:t>
            </w:r>
            <w:r>
              <w:rPr>
                <w:spacing w:val="-4"/>
              </w:rPr>
              <w:t xml:space="preserve"> </w:t>
            </w:r>
            <w:r>
              <w:t>special</w:t>
            </w:r>
            <w:r>
              <w:rPr>
                <w:spacing w:val="-4"/>
              </w:rPr>
              <w:t xml:space="preserve"> </w:t>
            </w:r>
            <w:r>
              <w:t>education</w:t>
            </w:r>
            <w:r>
              <w:rPr>
                <w:spacing w:val="-5"/>
              </w:rPr>
              <w:t xml:space="preserve"> </w:t>
            </w:r>
            <w:r>
              <w:t>related</w:t>
            </w:r>
            <w:r>
              <w:rPr>
                <w:spacing w:val="-5"/>
              </w:rPr>
              <w:t xml:space="preserve"> </w:t>
            </w:r>
            <w:r>
              <w:t>specialists,</w:t>
            </w:r>
            <w:r>
              <w:rPr>
                <w:spacing w:val="-4"/>
              </w:rPr>
              <w:t xml:space="preserve"> </w:t>
            </w:r>
            <w:r>
              <w:t>orientation</w:t>
            </w:r>
            <w:r>
              <w:rPr>
                <w:spacing w:val="-3"/>
              </w:rPr>
              <w:t xml:space="preserve"> </w:t>
            </w:r>
            <w:r>
              <w:t>and</w:t>
            </w:r>
            <w:r>
              <w:rPr>
                <w:spacing w:val="-4"/>
              </w:rPr>
              <w:t xml:space="preserve"> </w:t>
            </w:r>
            <w:r>
              <w:t>mobility</w:t>
            </w:r>
            <w:r>
              <w:rPr>
                <w:spacing w:val="-5"/>
              </w:rPr>
              <w:t xml:space="preserve"> </w:t>
            </w:r>
            <w:r>
              <w:t>specialists.</w:t>
            </w:r>
          </w:p>
        </w:tc>
      </w:tr>
      <w:tr w:rsidR="00BE1A6F" w14:paraId="69D023A0" w14:textId="77777777" w:rsidTr="00885631">
        <w:trPr>
          <w:trHeight w:val="843"/>
        </w:trPr>
        <w:tc>
          <w:tcPr>
            <w:tcW w:w="759" w:type="dxa"/>
          </w:tcPr>
          <w:p w14:paraId="69D0239E" w14:textId="77777777" w:rsidR="00BE1A6F" w:rsidRDefault="002F737E">
            <w:pPr>
              <w:pStyle w:val="TableParagraph"/>
              <w:spacing w:before="59"/>
              <w:rPr>
                <w:b/>
              </w:rPr>
            </w:pPr>
            <w:r>
              <w:rPr>
                <w:b/>
              </w:rPr>
              <w:t>1319</w:t>
            </w:r>
          </w:p>
        </w:tc>
        <w:tc>
          <w:tcPr>
            <w:tcW w:w="9428" w:type="dxa"/>
          </w:tcPr>
          <w:p w14:paraId="69D0239F" w14:textId="77777777" w:rsidR="00BE1A6F" w:rsidRDefault="002F737E">
            <w:pPr>
              <w:pStyle w:val="TableParagraph"/>
              <w:spacing w:before="59"/>
              <w:ind w:left="195" w:right="49"/>
              <w:jc w:val="both"/>
            </w:pPr>
            <w:r>
              <w:rPr>
                <w:b/>
              </w:rPr>
              <w:t xml:space="preserve">Special Ed Assistants (Non-Instructional). </w:t>
            </w:r>
            <w:r>
              <w:t>Contracted personnel who assist special education</w:t>
            </w:r>
            <w:r>
              <w:rPr>
                <w:spacing w:val="1"/>
              </w:rPr>
              <w:t xml:space="preserve"> </w:t>
            </w:r>
            <w:r>
              <w:t>students. Includes individuals, other than instructional aides, who assist therapists working with special</w:t>
            </w:r>
            <w:r>
              <w:rPr>
                <w:spacing w:val="1"/>
              </w:rPr>
              <w:t xml:space="preserve"> </w:t>
            </w:r>
            <w:r>
              <w:t>education</w:t>
            </w:r>
            <w:r>
              <w:rPr>
                <w:spacing w:val="-3"/>
              </w:rPr>
              <w:t xml:space="preserve"> </w:t>
            </w:r>
            <w:r>
              <w:t>students</w:t>
            </w:r>
            <w:r>
              <w:rPr>
                <w:spacing w:val="-1"/>
              </w:rPr>
              <w:t xml:space="preserve"> </w:t>
            </w:r>
            <w:r>
              <w:t>or</w:t>
            </w:r>
            <w:r>
              <w:rPr>
                <w:spacing w:val="-3"/>
              </w:rPr>
              <w:t xml:space="preserve"> </w:t>
            </w:r>
            <w:r>
              <w:t>who assist</w:t>
            </w:r>
            <w:r>
              <w:rPr>
                <w:spacing w:val="-3"/>
              </w:rPr>
              <w:t xml:space="preserve"> </w:t>
            </w:r>
            <w:r>
              <w:t>special</w:t>
            </w:r>
            <w:r>
              <w:rPr>
                <w:spacing w:val="-2"/>
              </w:rPr>
              <w:t xml:space="preserve"> </w:t>
            </w:r>
            <w:r>
              <w:t>education</w:t>
            </w:r>
            <w:r>
              <w:rPr>
                <w:spacing w:val="-3"/>
              </w:rPr>
              <w:t xml:space="preserve"> </w:t>
            </w:r>
            <w:r>
              <w:t>students</w:t>
            </w:r>
            <w:r>
              <w:rPr>
                <w:spacing w:val="-3"/>
              </w:rPr>
              <w:t xml:space="preserve"> </w:t>
            </w:r>
            <w:r>
              <w:t>in</w:t>
            </w:r>
            <w:r>
              <w:rPr>
                <w:spacing w:val="-3"/>
              </w:rPr>
              <w:t xml:space="preserve"> </w:t>
            </w:r>
            <w:r>
              <w:t>other</w:t>
            </w:r>
            <w:r>
              <w:rPr>
                <w:spacing w:val="-2"/>
              </w:rPr>
              <w:t xml:space="preserve"> </w:t>
            </w:r>
            <w:r>
              <w:t>ways</w:t>
            </w:r>
            <w:r>
              <w:rPr>
                <w:spacing w:val="-3"/>
              </w:rPr>
              <w:t xml:space="preserve"> </w:t>
            </w:r>
            <w:r>
              <w:t>(e.g.</w:t>
            </w:r>
            <w:r>
              <w:rPr>
                <w:spacing w:val="-3"/>
              </w:rPr>
              <w:t xml:space="preserve"> </w:t>
            </w:r>
            <w:r>
              <w:t>bus</w:t>
            </w:r>
            <w:r>
              <w:rPr>
                <w:spacing w:val="-2"/>
              </w:rPr>
              <w:t xml:space="preserve"> </w:t>
            </w:r>
            <w:r>
              <w:t>assistants).</w:t>
            </w:r>
          </w:p>
        </w:tc>
      </w:tr>
      <w:tr w:rsidR="00BE1A6F" w14:paraId="69D023A3" w14:textId="77777777" w:rsidTr="00885631">
        <w:trPr>
          <w:trHeight w:val="844"/>
        </w:trPr>
        <w:tc>
          <w:tcPr>
            <w:tcW w:w="759" w:type="dxa"/>
          </w:tcPr>
          <w:p w14:paraId="69D023A1" w14:textId="77777777" w:rsidR="00BE1A6F" w:rsidRDefault="002F737E">
            <w:pPr>
              <w:pStyle w:val="TableParagraph"/>
              <w:spacing w:before="60"/>
              <w:rPr>
                <w:b/>
              </w:rPr>
            </w:pPr>
            <w:r>
              <w:rPr>
                <w:b/>
              </w:rPr>
              <w:t>1411</w:t>
            </w:r>
          </w:p>
        </w:tc>
        <w:tc>
          <w:tcPr>
            <w:tcW w:w="9428" w:type="dxa"/>
          </w:tcPr>
          <w:p w14:paraId="69D023A2" w14:textId="77777777" w:rsidR="00BE1A6F" w:rsidRDefault="002F737E">
            <w:pPr>
              <w:pStyle w:val="TableParagraph"/>
              <w:spacing w:before="60"/>
              <w:ind w:left="195" w:right="59"/>
              <w:jc w:val="both"/>
            </w:pPr>
            <w:r>
              <w:rPr>
                <w:b/>
              </w:rPr>
              <w:t xml:space="preserve">Teachers - Grades 1-12. </w:t>
            </w:r>
            <w:r>
              <w:t>Teaching services rendered to students enrolled during the regular school</w:t>
            </w:r>
            <w:r>
              <w:rPr>
                <w:spacing w:val="1"/>
              </w:rPr>
              <w:t xml:space="preserve"> </w:t>
            </w:r>
            <w:r>
              <w:t>term in grades 1-12. If special program stipends/increments are approved, add to contract salary and</w:t>
            </w:r>
            <w:r>
              <w:rPr>
                <w:spacing w:val="1"/>
              </w:rPr>
              <w:t xml:space="preserve"> </w:t>
            </w:r>
            <w:r>
              <w:t>treat</w:t>
            </w:r>
            <w:r>
              <w:rPr>
                <w:spacing w:val="-1"/>
              </w:rPr>
              <w:t xml:space="preserve"> </w:t>
            </w:r>
            <w:r>
              <w:t>as</w:t>
            </w:r>
            <w:r>
              <w:rPr>
                <w:spacing w:val="-1"/>
              </w:rPr>
              <w:t xml:space="preserve"> </w:t>
            </w:r>
            <w:r>
              <w:t>any</w:t>
            </w:r>
            <w:r>
              <w:rPr>
                <w:spacing w:val="-1"/>
              </w:rPr>
              <w:t xml:space="preserve"> </w:t>
            </w:r>
            <w:r>
              <w:t>other</w:t>
            </w:r>
            <w:r>
              <w:rPr>
                <w:spacing w:val="-1"/>
              </w:rPr>
              <w:t xml:space="preserve"> </w:t>
            </w:r>
            <w:r>
              <w:t>salary</w:t>
            </w:r>
            <w:r>
              <w:rPr>
                <w:spacing w:val="-1"/>
              </w:rPr>
              <w:t xml:space="preserve"> </w:t>
            </w:r>
            <w:r>
              <w:t>item.</w:t>
            </w:r>
          </w:p>
        </w:tc>
      </w:tr>
      <w:tr w:rsidR="00BE1A6F" w14:paraId="69D023A6" w14:textId="77777777" w:rsidTr="00885631">
        <w:trPr>
          <w:trHeight w:val="602"/>
        </w:trPr>
        <w:tc>
          <w:tcPr>
            <w:tcW w:w="759" w:type="dxa"/>
          </w:tcPr>
          <w:p w14:paraId="69D023A4" w14:textId="77777777" w:rsidR="00BE1A6F" w:rsidRDefault="002F737E">
            <w:pPr>
              <w:pStyle w:val="TableParagraph"/>
              <w:spacing w:before="59"/>
              <w:rPr>
                <w:b/>
              </w:rPr>
            </w:pPr>
            <w:r>
              <w:rPr>
                <w:b/>
              </w:rPr>
              <w:t>1412</w:t>
            </w:r>
          </w:p>
        </w:tc>
        <w:tc>
          <w:tcPr>
            <w:tcW w:w="9428" w:type="dxa"/>
          </w:tcPr>
          <w:p w14:paraId="69D023A5" w14:textId="77777777" w:rsidR="00BE1A6F" w:rsidRDefault="002F737E">
            <w:pPr>
              <w:pStyle w:val="TableParagraph"/>
              <w:spacing w:before="59"/>
              <w:ind w:left="195"/>
            </w:pPr>
            <w:r>
              <w:rPr>
                <w:b/>
              </w:rPr>
              <w:t>Teachers</w:t>
            </w:r>
            <w:r>
              <w:rPr>
                <w:b/>
                <w:spacing w:val="-10"/>
              </w:rPr>
              <w:t xml:space="preserve"> </w:t>
            </w:r>
            <w:r>
              <w:rPr>
                <w:b/>
              </w:rPr>
              <w:t>-</w:t>
            </w:r>
            <w:r>
              <w:rPr>
                <w:b/>
                <w:spacing w:val="-12"/>
              </w:rPr>
              <w:t xml:space="preserve"> </w:t>
            </w:r>
            <w:r>
              <w:rPr>
                <w:b/>
              </w:rPr>
              <w:t>Special</w:t>
            </w:r>
            <w:r>
              <w:rPr>
                <w:b/>
                <w:spacing w:val="-10"/>
              </w:rPr>
              <w:t xml:space="preserve"> </w:t>
            </w:r>
            <w:r>
              <w:rPr>
                <w:b/>
              </w:rPr>
              <w:t>Education.</w:t>
            </w:r>
            <w:r>
              <w:rPr>
                <w:b/>
                <w:spacing w:val="-6"/>
              </w:rPr>
              <w:t xml:space="preserve"> </w:t>
            </w:r>
            <w:r>
              <w:t>Teaching</w:t>
            </w:r>
            <w:r>
              <w:rPr>
                <w:spacing w:val="-13"/>
              </w:rPr>
              <w:t xml:space="preserve"> </w:t>
            </w:r>
            <w:r>
              <w:t>personnel</w:t>
            </w:r>
            <w:r>
              <w:rPr>
                <w:spacing w:val="-9"/>
              </w:rPr>
              <w:t xml:space="preserve"> </w:t>
            </w:r>
            <w:r>
              <w:t>assigned</w:t>
            </w:r>
            <w:r>
              <w:rPr>
                <w:spacing w:val="-12"/>
              </w:rPr>
              <w:t xml:space="preserve"> </w:t>
            </w:r>
            <w:r>
              <w:t>to</w:t>
            </w:r>
            <w:r>
              <w:rPr>
                <w:spacing w:val="-13"/>
              </w:rPr>
              <w:t xml:space="preserve"> </w:t>
            </w:r>
            <w:r>
              <w:t>Special</w:t>
            </w:r>
            <w:r>
              <w:rPr>
                <w:spacing w:val="-12"/>
              </w:rPr>
              <w:t xml:space="preserve"> </w:t>
            </w:r>
            <w:r>
              <w:t>Education</w:t>
            </w:r>
            <w:r>
              <w:rPr>
                <w:spacing w:val="-13"/>
              </w:rPr>
              <w:t xml:space="preserve"> </w:t>
            </w:r>
            <w:r>
              <w:t>programs</w:t>
            </w:r>
            <w:r>
              <w:rPr>
                <w:spacing w:val="-12"/>
              </w:rPr>
              <w:t xml:space="preserve"> </w:t>
            </w:r>
            <w:r>
              <w:t>during</w:t>
            </w:r>
            <w:r>
              <w:rPr>
                <w:spacing w:val="-11"/>
              </w:rPr>
              <w:t xml:space="preserve"> </w:t>
            </w:r>
            <w:r>
              <w:t>the</w:t>
            </w:r>
            <w:r>
              <w:rPr>
                <w:spacing w:val="-59"/>
              </w:rPr>
              <w:t xml:space="preserve"> </w:t>
            </w:r>
            <w:r>
              <w:t>regular</w:t>
            </w:r>
            <w:r>
              <w:rPr>
                <w:spacing w:val="-1"/>
              </w:rPr>
              <w:t xml:space="preserve"> </w:t>
            </w:r>
            <w:r>
              <w:t>school</w:t>
            </w:r>
            <w:r>
              <w:rPr>
                <w:spacing w:val="-1"/>
              </w:rPr>
              <w:t xml:space="preserve"> </w:t>
            </w:r>
            <w:r>
              <w:t>term.</w:t>
            </w:r>
          </w:p>
        </w:tc>
      </w:tr>
      <w:tr w:rsidR="00BE1A6F" w14:paraId="69D023A9" w14:textId="77777777" w:rsidTr="00885631">
        <w:trPr>
          <w:trHeight w:val="603"/>
        </w:trPr>
        <w:tc>
          <w:tcPr>
            <w:tcW w:w="759" w:type="dxa"/>
          </w:tcPr>
          <w:p w14:paraId="69D023A7" w14:textId="77777777" w:rsidR="00BE1A6F" w:rsidRDefault="002F737E">
            <w:pPr>
              <w:pStyle w:val="TableParagraph"/>
              <w:spacing w:before="59"/>
              <w:rPr>
                <w:b/>
              </w:rPr>
            </w:pPr>
            <w:r>
              <w:rPr>
                <w:b/>
              </w:rPr>
              <w:t>1413</w:t>
            </w:r>
          </w:p>
        </w:tc>
        <w:tc>
          <w:tcPr>
            <w:tcW w:w="9428" w:type="dxa"/>
          </w:tcPr>
          <w:p w14:paraId="69D023A8" w14:textId="77777777" w:rsidR="00BE1A6F" w:rsidRDefault="002F737E">
            <w:pPr>
              <w:pStyle w:val="TableParagraph"/>
              <w:spacing w:before="59"/>
              <w:ind w:left="195"/>
            </w:pPr>
            <w:r>
              <w:rPr>
                <w:b/>
              </w:rPr>
              <w:t>Teachers</w:t>
            </w:r>
            <w:r>
              <w:rPr>
                <w:b/>
                <w:spacing w:val="7"/>
              </w:rPr>
              <w:t xml:space="preserve"> </w:t>
            </w:r>
            <w:r>
              <w:rPr>
                <w:b/>
              </w:rPr>
              <w:t>-</w:t>
            </w:r>
            <w:r>
              <w:rPr>
                <w:b/>
                <w:spacing w:val="7"/>
              </w:rPr>
              <w:t xml:space="preserve"> </w:t>
            </w:r>
            <w:r>
              <w:rPr>
                <w:b/>
              </w:rPr>
              <w:t>Early</w:t>
            </w:r>
            <w:r>
              <w:rPr>
                <w:b/>
                <w:spacing w:val="6"/>
              </w:rPr>
              <w:t xml:space="preserve"> </w:t>
            </w:r>
            <w:r>
              <w:rPr>
                <w:b/>
              </w:rPr>
              <w:t>Childhood</w:t>
            </w:r>
            <w:r>
              <w:rPr>
                <w:b/>
                <w:spacing w:val="6"/>
              </w:rPr>
              <w:t xml:space="preserve"> </w:t>
            </w:r>
            <w:r>
              <w:rPr>
                <w:b/>
              </w:rPr>
              <w:t>Education.</w:t>
            </w:r>
            <w:r>
              <w:rPr>
                <w:b/>
                <w:spacing w:val="12"/>
              </w:rPr>
              <w:t xml:space="preserve"> </w:t>
            </w:r>
            <w:r>
              <w:t>Teaching</w:t>
            </w:r>
            <w:r>
              <w:rPr>
                <w:spacing w:val="12"/>
              </w:rPr>
              <w:t xml:space="preserve"> </w:t>
            </w:r>
            <w:r>
              <w:t>personnel</w:t>
            </w:r>
            <w:r>
              <w:rPr>
                <w:spacing w:val="13"/>
              </w:rPr>
              <w:t xml:space="preserve"> </w:t>
            </w:r>
            <w:r>
              <w:t>assigned</w:t>
            </w:r>
            <w:r>
              <w:rPr>
                <w:spacing w:val="12"/>
              </w:rPr>
              <w:t xml:space="preserve"> </w:t>
            </w:r>
            <w:r>
              <w:t>to</w:t>
            </w:r>
            <w:r>
              <w:rPr>
                <w:spacing w:val="11"/>
              </w:rPr>
              <w:t xml:space="preserve"> </w:t>
            </w:r>
            <w:r>
              <w:t>Early</w:t>
            </w:r>
            <w:r>
              <w:rPr>
                <w:spacing w:val="11"/>
              </w:rPr>
              <w:t xml:space="preserve"> </w:t>
            </w:r>
            <w:r>
              <w:t>Childhood</w:t>
            </w:r>
            <w:r>
              <w:rPr>
                <w:spacing w:val="10"/>
              </w:rPr>
              <w:t xml:space="preserve"> </w:t>
            </w:r>
            <w:r>
              <w:t>Education</w:t>
            </w:r>
            <w:r>
              <w:rPr>
                <w:spacing w:val="-59"/>
              </w:rPr>
              <w:t xml:space="preserve"> </w:t>
            </w:r>
            <w:r>
              <w:t>(kindergarten)</w:t>
            </w:r>
            <w:r>
              <w:rPr>
                <w:spacing w:val="8"/>
              </w:rPr>
              <w:t xml:space="preserve"> </w:t>
            </w:r>
            <w:r>
              <w:t>programs</w:t>
            </w:r>
            <w:r>
              <w:rPr>
                <w:spacing w:val="7"/>
              </w:rPr>
              <w:t xml:space="preserve"> </w:t>
            </w:r>
            <w:r>
              <w:t>during</w:t>
            </w:r>
            <w:r>
              <w:rPr>
                <w:spacing w:val="8"/>
              </w:rPr>
              <w:t xml:space="preserve"> </w:t>
            </w:r>
            <w:r>
              <w:t>the</w:t>
            </w:r>
            <w:r>
              <w:rPr>
                <w:spacing w:val="5"/>
              </w:rPr>
              <w:t xml:space="preserve"> </w:t>
            </w:r>
            <w:r>
              <w:t>regular</w:t>
            </w:r>
            <w:r>
              <w:rPr>
                <w:spacing w:val="7"/>
              </w:rPr>
              <w:t xml:space="preserve"> </w:t>
            </w:r>
            <w:r>
              <w:t>school</w:t>
            </w:r>
            <w:r>
              <w:rPr>
                <w:spacing w:val="8"/>
              </w:rPr>
              <w:t xml:space="preserve"> </w:t>
            </w:r>
            <w:r>
              <w:t>term.</w:t>
            </w:r>
          </w:p>
        </w:tc>
      </w:tr>
      <w:tr w:rsidR="00BE1A6F" w14:paraId="69D023AC" w14:textId="77777777" w:rsidTr="00885631">
        <w:trPr>
          <w:trHeight w:val="603"/>
        </w:trPr>
        <w:tc>
          <w:tcPr>
            <w:tcW w:w="759" w:type="dxa"/>
          </w:tcPr>
          <w:p w14:paraId="69D023AA" w14:textId="77777777" w:rsidR="00BE1A6F" w:rsidRDefault="002F737E">
            <w:pPr>
              <w:pStyle w:val="TableParagraph"/>
              <w:spacing w:before="60"/>
              <w:rPr>
                <w:b/>
              </w:rPr>
            </w:pPr>
            <w:r>
              <w:rPr>
                <w:b/>
              </w:rPr>
              <w:t>1414</w:t>
            </w:r>
          </w:p>
        </w:tc>
        <w:tc>
          <w:tcPr>
            <w:tcW w:w="9428" w:type="dxa"/>
          </w:tcPr>
          <w:p w14:paraId="69D023AB" w14:textId="77777777" w:rsidR="00BE1A6F" w:rsidRDefault="002F737E">
            <w:pPr>
              <w:pStyle w:val="TableParagraph"/>
              <w:spacing w:before="60"/>
              <w:ind w:left="195"/>
            </w:pPr>
            <w:r>
              <w:rPr>
                <w:b/>
              </w:rPr>
              <w:t>Teachers</w:t>
            </w:r>
            <w:r>
              <w:rPr>
                <w:b/>
                <w:spacing w:val="-7"/>
              </w:rPr>
              <w:t xml:space="preserve"> </w:t>
            </w:r>
            <w:r>
              <w:rPr>
                <w:b/>
              </w:rPr>
              <w:t>-</w:t>
            </w:r>
            <w:r>
              <w:rPr>
                <w:b/>
                <w:spacing w:val="-10"/>
              </w:rPr>
              <w:t xml:space="preserve"> </w:t>
            </w:r>
            <w:r>
              <w:rPr>
                <w:b/>
              </w:rPr>
              <w:t>Preschool</w:t>
            </w:r>
            <w:r>
              <w:rPr>
                <w:b/>
                <w:spacing w:val="-9"/>
              </w:rPr>
              <w:t xml:space="preserve"> </w:t>
            </w:r>
            <w:r>
              <w:rPr>
                <w:b/>
              </w:rPr>
              <w:t>(excludes</w:t>
            </w:r>
            <w:r>
              <w:rPr>
                <w:b/>
                <w:spacing w:val="-8"/>
              </w:rPr>
              <w:t xml:space="preserve"> </w:t>
            </w:r>
            <w:r>
              <w:rPr>
                <w:b/>
              </w:rPr>
              <w:t>Special</w:t>
            </w:r>
            <w:r>
              <w:rPr>
                <w:b/>
                <w:spacing w:val="-8"/>
              </w:rPr>
              <w:t xml:space="preserve"> </w:t>
            </w:r>
            <w:r>
              <w:rPr>
                <w:b/>
              </w:rPr>
              <w:t>Education).</w:t>
            </w:r>
            <w:r>
              <w:rPr>
                <w:b/>
                <w:spacing w:val="-7"/>
              </w:rPr>
              <w:t xml:space="preserve"> </w:t>
            </w:r>
            <w:r>
              <w:t>Teaching</w:t>
            </w:r>
            <w:r>
              <w:rPr>
                <w:spacing w:val="-1"/>
              </w:rPr>
              <w:t xml:space="preserve"> </w:t>
            </w:r>
            <w:r>
              <w:t>personnel</w:t>
            </w:r>
            <w:r>
              <w:rPr>
                <w:spacing w:val="-5"/>
              </w:rPr>
              <w:t xml:space="preserve"> </w:t>
            </w:r>
            <w:r>
              <w:t>assigned</w:t>
            </w:r>
            <w:r>
              <w:rPr>
                <w:spacing w:val="-1"/>
              </w:rPr>
              <w:t xml:space="preserve"> </w:t>
            </w:r>
            <w:r>
              <w:t>to</w:t>
            </w:r>
            <w:r>
              <w:rPr>
                <w:spacing w:val="-2"/>
              </w:rPr>
              <w:t xml:space="preserve"> </w:t>
            </w:r>
            <w:r>
              <w:t>childcare</w:t>
            </w:r>
            <w:r>
              <w:rPr>
                <w:spacing w:val="-4"/>
              </w:rPr>
              <w:t xml:space="preserve"> </w:t>
            </w:r>
            <w:r>
              <w:t>and</w:t>
            </w:r>
            <w:r>
              <w:rPr>
                <w:spacing w:val="-59"/>
              </w:rPr>
              <w:t xml:space="preserve"> </w:t>
            </w:r>
            <w:r>
              <w:t>preschool</w:t>
            </w:r>
            <w:r>
              <w:rPr>
                <w:spacing w:val="4"/>
              </w:rPr>
              <w:t xml:space="preserve"> </w:t>
            </w:r>
            <w:r>
              <w:t>programs.</w:t>
            </w:r>
          </w:p>
        </w:tc>
      </w:tr>
      <w:tr w:rsidR="00BE1A6F" w14:paraId="69D023AF" w14:textId="77777777" w:rsidTr="00885631">
        <w:trPr>
          <w:trHeight w:val="1567"/>
        </w:trPr>
        <w:tc>
          <w:tcPr>
            <w:tcW w:w="759" w:type="dxa"/>
          </w:tcPr>
          <w:p w14:paraId="69D023AD" w14:textId="77777777" w:rsidR="00BE1A6F" w:rsidRDefault="002F737E">
            <w:pPr>
              <w:pStyle w:val="TableParagraph"/>
              <w:spacing w:before="59"/>
              <w:rPr>
                <w:b/>
              </w:rPr>
            </w:pPr>
            <w:r>
              <w:rPr>
                <w:b/>
              </w:rPr>
              <w:t>1415</w:t>
            </w:r>
          </w:p>
        </w:tc>
        <w:tc>
          <w:tcPr>
            <w:tcW w:w="9428" w:type="dxa"/>
          </w:tcPr>
          <w:p w14:paraId="69D023AE" w14:textId="77777777" w:rsidR="00BE1A6F" w:rsidRDefault="002F737E">
            <w:pPr>
              <w:pStyle w:val="TableParagraph"/>
              <w:spacing w:before="59"/>
              <w:ind w:left="195" w:right="53"/>
              <w:jc w:val="both"/>
            </w:pPr>
            <w:r>
              <w:rPr>
                <w:b/>
              </w:rPr>
              <w:t>Teachers - Vocational and Technical</w:t>
            </w:r>
            <w:r>
              <w:t>. Teaching personnel assigned to programs that prepare</w:t>
            </w:r>
            <w:r>
              <w:rPr>
                <w:spacing w:val="1"/>
              </w:rPr>
              <w:t xml:space="preserve"> </w:t>
            </w:r>
            <w:r>
              <w:t>students to meet challenging academic standards as well as industry skill standards while preparing</w:t>
            </w:r>
            <w:r>
              <w:rPr>
                <w:spacing w:val="1"/>
              </w:rPr>
              <w:t xml:space="preserve"> </w:t>
            </w:r>
            <w:r>
              <w:t>students for broad-based careers and further education beyond high school. Activities may be delivered</w:t>
            </w:r>
            <w:r>
              <w:rPr>
                <w:spacing w:val="-60"/>
              </w:rPr>
              <w:t xml:space="preserve"> </w:t>
            </w:r>
            <w:r>
              <w:t>through traditional comprehensive and vocational-technical high schools or recognized charter schools.</w:t>
            </w:r>
            <w:r>
              <w:rPr>
                <w:spacing w:val="1"/>
              </w:rPr>
              <w:t xml:space="preserve"> </w:t>
            </w:r>
            <w:r>
              <w:t>(See description of Program 3000 (Vocational and Technical Programs) above for a description of the</w:t>
            </w:r>
            <w:r>
              <w:rPr>
                <w:spacing w:val="1"/>
              </w:rPr>
              <w:t xml:space="preserve"> </w:t>
            </w:r>
            <w:r>
              <w:t>types</w:t>
            </w:r>
            <w:r>
              <w:rPr>
                <w:spacing w:val="-2"/>
              </w:rPr>
              <w:t xml:space="preserve"> </w:t>
            </w:r>
            <w:r>
              <w:t>of</w:t>
            </w:r>
            <w:r>
              <w:rPr>
                <w:spacing w:val="-2"/>
              </w:rPr>
              <w:t xml:space="preserve"> </w:t>
            </w:r>
            <w:r>
              <w:t>activities</w:t>
            </w:r>
            <w:r>
              <w:rPr>
                <w:spacing w:val="3"/>
              </w:rPr>
              <w:t xml:space="preserve"> </w:t>
            </w:r>
            <w:r>
              <w:t>considered</w:t>
            </w:r>
            <w:r>
              <w:rPr>
                <w:spacing w:val="-1"/>
              </w:rPr>
              <w:t xml:space="preserve"> </w:t>
            </w:r>
            <w:r>
              <w:t>vocational/technical).</w:t>
            </w:r>
          </w:p>
        </w:tc>
      </w:tr>
      <w:tr w:rsidR="00885631" w14:paraId="14BF82BC" w14:textId="77777777" w:rsidTr="00885631">
        <w:trPr>
          <w:trHeight w:val="1567"/>
        </w:trPr>
        <w:tc>
          <w:tcPr>
            <w:tcW w:w="759" w:type="dxa"/>
          </w:tcPr>
          <w:p w14:paraId="1380254D" w14:textId="7ACD3FD5" w:rsidR="00885631" w:rsidRDefault="00885631">
            <w:pPr>
              <w:pStyle w:val="TableParagraph"/>
              <w:spacing w:before="59"/>
              <w:rPr>
                <w:b/>
              </w:rPr>
            </w:pPr>
            <w:r>
              <w:rPr>
                <w:b/>
              </w:rPr>
              <w:t>1416</w:t>
            </w:r>
          </w:p>
        </w:tc>
        <w:tc>
          <w:tcPr>
            <w:tcW w:w="9428" w:type="dxa"/>
          </w:tcPr>
          <w:p w14:paraId="74CFB4F2" w14:textId="7FFDAFA8" w:rsidR="00885631" w:rsidRDefault="00885631" w:rsidP="00885631">
            <w:pPr>
              <w:pStyle w:val="TableParagraph"/>
              <w:spacing w:before="40" w:line="240" w:lineRule="atLeast"/>
              <w:ind w:left="195"/>
            </w:pPr>
            <w:r>
              <w:rPr>
                <w:b/>
              </w:rPr>
              <w:t>Teachers</w:t>
            </w:r>
            <w:r>
              <w:rPr>
                <w:b/>
                <w:spacing w:val="4"/>
              </w:rPr>
              <w:t xml:space="preserve"> </w:t>
            </w:r>
            <w:r>
              <w:rPr>
                <w:b/>
              </w:rPr>
              <w:t>-</w:t>
            </w:r>
            <w:r>
              <w:rPr>
                <w:b/>
                <w:spacing w:val="1"/>
              </w:rPr>
              <w:t xml:space="preserve"> </w:t>
            </w:r>
            <w:r>
              <w:rPr>
                <w:b/>
              </w:rPr>
              <w:t>Other</w:t>
            </w:r>
            <w:r>
              <w:rPr>
                <w:b/>
                <w:spacing w:val="1"/>
              </w:rPr>
              <w:t xml:space="preserve"> </w:t>
            </w:r>
            <w:r>
              <w:rPr>
                <w:b/>
              </w:rPr>
              <w:t>Instruction.</w:t>
            </w:r>
            <w:r>
              <w:rPr>
                <w:b/>
                <w:spacing w:val="3"/>
              </w:rPr>
              <w:t xml:space="preserve"> </w:t>
            </w:r>
            <w:r>
              <w:t>Activities</w:t>
            </w:r>
            <w:r>
              <w:rPr>
                <w:spacing w:val="1"/>
              </w:rPr>
              <w:t xml:space="preserve"> </w:t>
            </w:r>
            <w:r>
              <w:t>that</w:t>
            </w:r>
            <w:r>
              <w:rPr>
                <w:spacing w:val="1"/>
              </w:rPr>
              <w:t xml:space="preserve"> </w:t>
            </w:r>
            <w:r>
              <w:t>provide</w:t>
            </w:r>
            <w:r>
              <w:rPr>
                <w:spacing w:val="2"/>
              </w:rPr>
              <w:t xml:space="preserve"> </w:t>
            </w:r>
            <w:r>
              <w:t>students</w:t>
            </w:r>
            <w:r>
              <w:rPr>
                <w:spacing w:val="1"/>
              </w:rPr>
              <w:t xml:space="preserve"> </w:t>
            </w:r>
            <w:r>
              <w:t>in</w:t>
            </w:r>
            <w:r>
              <w:rPr>
                <w:spacing w:val="1"/>
              </w:rPr>
              <w:t xml:space="preserve"> </w:t>
            </w:r>
            <w:r>
              <w:t>pre-kindergarten through</w:t>
            </w:r>
            <w:r>
              <w:rPr>
                <w:spacing w:val="1"/>
              </w:rPr>
              <w:t xml:space="preserve"> </w:t>
            </w:r>
            <w:r>
              <w:t>K-12</w:t>
            </w:r>
            <w:r>
              <w:rPr>
                <w:spacing w:val="3"/>
              </w:rPr>
              <w:t xml:space="preserve"> </w:t>
            </w:r>
            <w:r>
              <w:t>with</w:t>
            </w:r>
            <w:r>
              <w:rPr>
                <w:spacing w:val="-60"/>
              </w:rPr>
              <w:t xml:space="preserve"> </w:t>
            </w:r>
            <w:r>
              <w:t>learning</w:t>
            </w:r>
            <w:r>
              <w:rPr>
                <w:spacing w:val="-3"/>
              </w:rPr>
              <w:t xml:space="preserve"> </w:t>
            </w:r>
            <w:r>
              <w:t>experiences</w:t>
            </w:r>
            <w:r>
              <w:rPr>
                <w:spacing w:val="-2"/>
              </w:rPr>
              <w:t xml:space="preserve"> </w:t>
            </w:r>
            <w:r>
              <w:t>not</w:t>
            </w:r>
            <w:r>
              <w:rPr>
                <w:spacing w:val="-3"/>
              </w:rPr>
              <w:t xml:space="preserve"> </w:t>
            </w:r>
            <w:r>
              <w:t>included</w:t>
            </w:r>
            <w:r>
              <w:rPr>
                <w:spacing w:val="-2"/>
              </w:rPr>
              <w:t xml:space="preserve"> </w:t>
            </w:r>
            <w:r>
              <w:t>in</w:t>
            </w:r>
            <w:r>
              <w:rPr>
                <w:spacing w:val="-3"/>
              </w:rPr>
              <w:t xml:space="preserve"> </w:t>
            </w:r>
            <w:r>
              <w:t>the</w:t>
            </w:r>
            <w:r>
              <w:rPr>
                <w:spacing w:val="-1"/>
              </w:rPr>
              <w:t xml:space="preserve"> </w:t>
            </w:r>
            <w:r>
              <w:t>other object</w:t>
            </w:r>
            <w:r>
              <w:rPr>
                <w:spacing w:val="1"/>
              </w:rPr>
              <w:t xml:space="preserve"> </w:t>
            </w:r>
            <w:r>
              <w:t>codes.</w:t>
            </w:r>
            <w:r>
              <w:rPr>
                <w:spacing w:val="-3"/>
              </w:rPr>
              <w:t xml:space="preserve"> </w:t>
            </w:r>
            <w:r>
              <w:t>Examples</w:t>
            </w:r>
            <w:r>
              <w:rPr>
                <w:spacing w:val="-2"/>
              </w:rPr>
              <w:t xml:space="preserve"> </w:t>
            </w:r>
            <w:r>
              <w:t>of</w:t>
            </w:r>
            <w:r>
              <w:rPr>
                <w:spacing w:val="-2"/>
              </w:rPr>
              <w:t xml:space="preserve"> </w:t>
            </w:r>
            <w:r>
              <w:t>such</w:t>
            </w:r>
            <w:r>
              <w:rPr>
                <w:spacing w:val="-2"/>
              </w:rPr>
              <w:t xml:space="preserve"> </w:t>
            </w:r>
            <w:r>
              <w:t>programs</w:t>
            </w:r>
            <w:r>
              <w:rPr>
                <w:spacing w:val="-2"/>
              </w:rPr>
              <w:t xml:space="preserve"> </w:t>
            </w:r>
            <w:r>
              <w:t>follow:</w:t>
            </w:r>
          </w:p>
          <w:p w14:paraId="16E073AF" w14:textId="088E7BDC" w:rsidR="00885631" w:rsidRPr="00885631" w:rsidRDefault="00885631" w:rsidP="00885631">
            <w:pPr>
              <w:pStyle w:val="ListParagraph"/>
              <w:numPr>
                <w:ilvl w:val="0"/>
                <w:numId w:val="1"/>
              </w:numPr>
              <w:tabs>
                <w:tab w:val="left" w:pos="225"/>
              </w:tabs>
              <w:spacing w:before="130"/>
              <w:ind w:left="225" w:right="158" w:hanging="225"/>
              <w:jc w:val="both"/>
              <w:rPr>
                <w:sz w:val="20"/>
              </w:rPr>
            </w:pPr>
            <w:r w:rsidRPr="00885631">
              <w:rPr>
                <w:b/>
                <w:spacing w:val="-1"/>
                <w:sz w:val="20"/>
              </w:rPr>
              <w:t>Bilingual-English</w:t>
            </w:r>
            <w:r w:rsidRPr="00885631">
              <w:rPr>
                <w:b/>
                <w:spacing w:val="-11"/>
                <w:sz w:val="20"/>
              </w:rPr>
              <w:t xml:space="preserve"> </w:t>
            </w:r>
            <w:r w:rsidRPr="00885631">
              <w:rPr>
                <w:b/>
                <w:spacing w:val="-1"/>
                <w:sz w:val="20"/>
              </w:rPr>
              <w:t>for</w:t>
            </w:r>
            <w:r w:rsidRPr="00885631">
              <w:rPr>
                <w:b/>
                <w:spacing w:val="-13"/>
                <w:sz w:val="20"/>
              </w:rPr>
              <w:t xml:space="preserve"> </w:t>
            </w:r>
            <w:r w:rsidRPr="00885631">
              <w:rPr>
                <w:b/>
                <w:spacing w:val="-1"/>
                <w:sz w:val="20"/>
              </w:rPr>
              <w:t>Speakers</w:t>
            </w:r>
            <w:r w:rsidRPr="00885631">
              <w:rPr>
                <w:b/>
                <w:spacing w:val="-12"/>
                <w:sz w:val="20"/>
              </w:rPr>
              <w:t xml:space="preserve"> </w:t>
            </w:r>
            <w:r w:rsidRPr="00885631">
              <w:rPr>
                <w:b/>
                <w:spacing w:val="-1"/>
                <w:sz w:val="20"/>
              </w:rPr>
              <w:t>of</w:t>
            </w:r>
            <w:r w:rsidRPr="00885631">
              <w:rPr>
                <w:b/>
                <w:spacing w:val="-10"/>
                <w:sz w:val="20"/>
              </w:rPr>
              <w:t xml:space="preserve"> </w:t>
            </w:r>
            <w:r w:rsidRPr="00885631">
              <w:rPr>
                <w:b/>
                <w:spacing w:val="-1"/>
                <w:sz w:val="20"/>
              </w:rPr>
              <w:t>Other</w:t>
            </w:r>
            <w:r w:rsidRPr="00885631">
              <w:rPr>
                <w:b/>
                <w:spacing w:val="-13"/>
                <w:sz w:val="20"/>
              </w:rPr>
              <w:t xml:space="preserve"> </w:t>
            </w:r>
            <w:r w:rsidRPr="00885631">
              <w:rPr>
                <w:b/>
                <w:sz w:val="20"/>
              </w:rPr>
              <w:t>Languages</w:t>
            </w:r>
            <w:r w:rsidRPr="00885631">
              <w:rPr>
                <w:b/>
                <w:spacing w:val="-12"/>
                <w:sz w:val="20"/>
              </w:rPr>
              <w:t xml:space="preserve"> </w:t>
            </w:r>
            <w:r w:rsidRPr="00885631">
              <w:rPr>
                <w:b/>
                <w:sz w:val="20"/>
              </w:rPr>
              <w:t>(ESOL).</w:t>
            </w:r>
            <w:r w:rsidRPr="00885631">
              <w:rPr>
                <w:b/>
                <w:spacing w:val="-8"/>
                <w:sz w:val="20"/>
              </w:rPr>
              <w:t xml:space="preserve"> </w:t>
            </w:r>
            <w:r w:rsidRPr="00885631">
              <w:rPr>
                <w:sz w:val="20"/>
              </w:rPr>
              <w:t>Bilingual</w:t>
            </w:r>
            <w:r w:rsidRPr="00885631">
              <w:rPr>
                <w:spacing w:val="-11"/>
                <w:sz w:val="20"/>
              </w:rPr>
              <w:t xml:space="preserve"> </w:t>
            </w:r>
            <w:r w:rsidRPr="00885631">
              <w:rPr>
                <w:sz w:val="20"/>
              </w:rPr>
              <w:t>Multicultural</w:t>
            </w:r>
            <w:r w:rsidRPr="00885631">
              <w:rPr>
                <w:spacing w:val="-12"/>
                <w:sz w:val="20"/>
              </w:rPr>
              <w:t xml:space="preserve"> </w:t>
            </w:r>
            <w:r w:rsidRPr="00885631">
              <w:rPr>
                <w:sz w:val="20"/>
              </w:rPr>
              <w:t>Education</w:t>
            </w:r>
            <w:r w:rsidRPr="00885631">
              <w:rPr>
                <w:spacing w:val="-60"/>
                <w:sz w:val="20"/>
              </w:rPr>
              <w:t xml:space="preserve"> </w:t>
            </w:r>
            <w:r w:rsidRPr="00885631">
              <w:rPr>
                <w:sz w:val="20"/>
              </w:rPr>
              <w:t>(Instruction in English and a second language). Teachers who dedicate most of their instructional</w:t>
            </w:r>
            <w:r w:rsidRPr="00885631">
              <w:rPr>
                <w:spacing w:val="-60"/>
                <w:sz w:val="20"/>
              </w:rPr>
              <w:t xml:space="preserve"> </w:t>
            </w:r>
            <w:r w:rsidRPr="00885631">
              <w:rPr>
                <w:sz w:val="20"/>
              </w:rPr>
              <w:t>time to serve the linguistic and academic needs of culturally different students and other students</w:t>
            </w:r>
            <w:r w:rsidRPr="00885631">
              <w:rPr>
                <w:spacing w:val="-60"/>
                <w:sz w:val="20"/>
              </w:rPr>
              <w:t xml:space="preserve"> </w:t>
            </w:r>
            <w:r w:rsidRPr="00885631">
              <w:rPr>
                <w:w w:val="95"/>
                <w:sz w:val="20"/>
              </w:rPr>
              <w:t>who may wish to participate in an approved Bilingual program model (Dual Language, Maintenance,</w:t>
            </w:r>
            <w:r w:rsidRPr="00885631">
              <w:rPr>
                <w:spacing w:val="1"/>
                <w:w w:val="95"/>
                <w:sz w:val="20"/>
              </w:rPr>
              <w:t xml:space="preserve"> </w:t>
            </w:r>
            <w:r w:rsidRPr="00885631">
              <w:rPr>
                <w:sz w:val="20"/>
              </w:rPr>
              <w:t>Heritage,</w:t>
            </w:r>
            <w:r w:rsidRPr="00885631">
              <w:rPr>
                <w:spacing w:val="-2"/>
                <w:sz w:val="20"/>
              </w:rPr>
              <w:t xml:space="preserve"> </w:t>
            </w:r>
            <w:r w:rsidRPr="00885631">
              <w:rPr>
                <w:sz w:val="20"/>
              </w:rPr>
              <w:t>Transitional and/or</w:t>
            </w:r>
            <w:r w:rsidRPr="00885631">
              <w:rPr>
                <w:spacing w:val="-2"/>
                <w:sz w:val="20"/>
              </w:rPr>
              <w:t xml:space="preserve"> </w:t>
            </w:r>
            <w:r w:rsidRPr="00885631">
              <w:rPr>
                <w:sz w:val="20"/>
              </w:rPr>
              <w:t>Enrichment-</w:t>
            </w:r>
            <w:r w:rsidRPr="00885631">
              <w:rPr>
                <w:spacing w:val="1"/>
                <w:sz w:val="20"/>
              </w:rPr>
              <w:t xml:space="preserve"> </w:t>
            </w:r>
            <w:r w:rsidRPr="00885631">
              <w:rPr>
                <w:sz w:val="20"/>
              </w:rPr>
              <w:t>NMAC 6.32.2).</w:t>
            </w:r>
          </w:p>
          <w:p w14:paraId="3623C168" w14:textId="1E65A643" w:rsidR="00885631" w:rsidRDefault="00885631" w:rsidP="00885631">
            <w:pPr>
              <w:pStyle w:val="ListParagraph"/>
              <w:numPr>
                <w:ilvl w:val="0"/>
                <w:numId w:val="1"/>
              </w:numPr>
              <w:tabs>
                <w:tab w:val="left" w:pos="1941"/>
              </w:tabs>
              <w:spacing w:before="40" w:line="240" w:lineRule="atLeast"/>
              <w:ind w:left="195" w:right="158"/>
              <w:jc w:val="both"/>
              <w:rPr>
                <w:b/>
                <w:sz w:val="20"/>
              </w:rPr>
            </w:pPr>
            <w:r w:rsidRPr="00885631">
              <w:rPr>
                <w:b/>
                <w:sz w:val="20"/>
              </w:rPr>
              <w:t>Alternative</w:t>
            </w:r>
            <w:r w:rsidRPr="00885631">
              <w:rPr>
                <w:b/>
                <w:spacing w:val="-6"/>
                <w:sz w:val="20"/>
              </w:rPr>
              <w:t xml:space="preserve"> </w:t>
            </w:r>
            <w:r w:rsidRPr="00885631">
              <w:rPr>
                <w:b/>
                <w:sz w:val="20"/>
              </w:rPr>
              <w:t>(and</w:t>
            </w:r>
            <w:r w:rsidRPr="00885631">
              <w:rPr>
                <w:b/>
                <w:spacing w:val="-6"/>
                <w:sz w:val="20"/>
              </w:rPr>
              <w:t xml:space="preserve"> </w:t>
            </w:r>
            <w:r w:rsidRPr="00885631">
              <w:rPr>
                <w:b/>
                <w:sz w:val="20"/>
              </w:rPr>
              <w:t>At</w:t>
            </w:r>
            <w:r w:rsidRPr="00885631">
              <w:rPr>
                <w:b/>
                <w:spacing w:val="-3"/>
                <w:sz w:val="20"/>
              </w:rPr>
              <w:t xml:space="preserve"> </w:t>
            </w:r>
            <w:r w:rsidRPr="00885631">
              <w:rPr>
                <w:b/>
                <w:sz w:val="20"/>
              </w:rPr>
              <w:t>Risk)</w:t>
            </w:r>
            <w:r w:rsidRPr="00885631">
              <w:rPr>
                <w:b/>
                <w:spacing w:val="-5"/>
                <w:sz w:val="20"/>
              </w:rPr>
              <w:t xml:space="preserve"> </w:t>
            </w:r>
            <w:r w:rsidRPr="00885631">
              <w:rPr>
                <w:b/>
                <w:sz w:val="20"/>
              </w:rPr>
              <w:t>Education</w:t>
            </w:r>
            <w:r w:rsidRPr="00885631">
              <w:rPr>
                <w:b/>
                <w:spacing w:val="-5"/>
                <w:sz w:val="20"/>
              </w:rPr>
              <w:t xml:space="preserve"> </w:t>
            </w:r>
            <w:r w:rsidRPr="00885631">
              <w:rPr>
                <w:b/>
                <w:sz w:val="20"/>
              </w:rPr>
              <w:t>Programs.</w:t>
            </w:r>
            <w:r w:rsidRPr="00885631">
              <w:rPr>
                <w:b/>
                <w:spacing w:val="-2"/>
                <w:sz w:val="20"/>
              </w:rPr>
              <w:t xml:space="preserve"> </w:t>
            </w:r>
            <w:r w:rsidRPr="00885631">
              <w:rPr>
                <w:sz w:val="20"/>
              </w:rPr>
              <w:t>Activities</w:t>
            </w:r>
            <w:r w:rsidRPr="00885631">
              <w:rPr>
                <w:spacing w:val="-5"/>
                <w:sz w:val="20"/>
              </w:rPr>
              <w:t xml:space="preserve"> </w:t>
            </w:r>
            <w:r w:rsidRPr="00885631">
              <w:rPr>
                <w:sz w:val="20"/>
              </w:rPr>
              <w:t>for</w:t>
            </w:r>
            <w:r w:rsidRPr="00885631">
              <w:rPr>
                <w:spacing w:val="-5"/>
                <w:sz w:val="20"/>
              </w:rPr>
              <w:t xml:space="preserve"> </w:t>
            </w:r>
            <w:r w:rsidRPr="00885631">
              <w:rPr>
                <w:sz w:val="20"/>
              </w:rPr>
              <w:t>students</w:t>
            </w:r>
            <w:r w:rsidRPr="00885631">
              <w:rPr>
                <w:spacing w:val="-5"/>
                <w:sz w:val="20"/>
              </w:rPr>
              <w:t xml:space="preserve"> </w:t>
            </w:r>
            <w:r w:rsidRPr="00885631">
              <w:rPr>
                <w:sz w:val="20"/>
              </w:rPr>
              <w:t>assigned</w:t>
            </w:r>
            <w:r w:rsidRPr="00885631">
              <w:rPr>
                <w:spacing w:val="-5"/>
                <w:sz w:val="20"/>
              </w:rPr>
              <w:t xml:space="preserve"> </w:t>
            </w:r>
            <w:r w:rsidRPr="00885631">
              <w:rPr>
                <w:sz w:val="20"/>
              </w:rPr>
              <w:t>to</w:t>
            </w:r>
            <w:r w:rsidRPr="00885631">
              <w:rPr>
                <w:spacing w:val="-5"/>
                <w:sz w:val="20"/>
              </w:rPr>
              <w:t xml:space="preserve"> </w:t>
            </w:r>
            <w:r w:rsidRPr="00885631">
              <w:rPr>
                <w:sz w:val="20"/>
              </w:rPr>
              <w:t>alternative</w:t>
            </w:r>
            <w:r w:rsidRPr="00885631">
              <w:rPr>
                <w:spacing w:val="-60"/>
                <w:sz w:val="20"/>
              </w:rPr>
              <w:t xml:space="preserve"> </w:t>
            </w:r>
            <w:r w:rsidRPr="00885631">
              <w:rPr>
                <w:sz w:val="20"/>
              </w:rPr>
              <w:t>campuses, centers, or classrooms designed to provide improved behavior modification and/or an</w:t>
            </w:r>
            <w:r w:rsidRPr="00885631">
              <w:rPr>
                <w:spacing w:val="1"/>
                <w:sz w:val="20"/>
              </w:rPr>
              <w:t xml:space="preserve"> </w:t>
            </w:r>
            <w:r w:rsidRPr="00885631">
              <w:rPr>
                <w:sz w:val="20"/>
              </w:rPr>
              <w:t>enhanced</w:t>
            </w:r>
            <w:r w:rsidRPr="00885631">
              <w:rPr>
                <w:spacing w:val="-7"/>
                <w:sz w:val="20"/>
              </w:rPr>
              <w:t xml:space="preserve"> </w:t>
            </w:r>
            <w:r w:rsidRPr="00885631">
              <w:rPr>
                <w:sz w:val="20"/>
              </w:rPr>
              <w:t>learning</w:t>
            </w:r>
            <w:r w:rsidRPr="00885631">
              <w:rPr>
                <w:spacing w:val="-9"/>
                <w:sz w:val="20"/>
              </w:rPr>
              <w:t xml:space="preserve"> </w:t>
            </w:r>
            <w:r w:rsidRPr="00885631">
              <w:rPr>
                <w:sz w:val="20"/>
              </w:rPr>
              <w:t>experience.</w:t>
            </w:r>
            <w:r w:rsidRPr="00885631">
              <w:rPr>
                <w:spacing w:val="-7"/>
                <w:sz w:val="20"/>
              </w:rPr>
              <w:t xml:space="preserve"> </w:t>
            </w:r>
            <w:r w:rsidRPr="00885631">
              <w:rPr>
                <w:sz w:val="20"/>
              </w:rPr>
              <w:t>Typically,</w:t>
            </w:r>
            <w:r w:rsidRPr="00885631">
              <w:rPr>
                <w:spacing w:val="-8"/>
                <w:sz w:val="20"/>
              </w:rPr>
              <w:t xml:space="preserve"> </w:t>
            </w:r>
            <w:r w:rsidRPr="00885631">
              <w:rPr>
                <w:sz w:val="20"/>
              </w:rPr>
              <w:t>alternative</w:t>
            </w:r>
            <w:r w:rsidRPr="00885631">
              <w:rPr>
                <w:spacing w:val="-7"/>
                <w:sz w:val="20"/>
              </w:rPr>
              <w:t xml:space="preserve"> </w:t>
            </w:r>
            <w:r w:rsidRPr="00885631">
              <w:rPr>
                <w:sz w:val="20"/>
              </w:rPr>
              <w:t>education</w:t>
            </w:r>
            <w:r w:rsidRPr="00885631">
              <w:rPr>
                <w:spacing w:val="-7"/>
                <w:sz w:val="20"/>
              </w:rPr>
              <w:t xml:space="preserve"> </w:t>
            </w:r>
            <w:r w:rsidRPr="00885631">
              <w:rPr>
                <w:sz w:val="20"/>
              </w:rPr>
              <w:t>programs</w:t>
            </w:r>
            <w:r w:rsidRPr="00885631">
              <w:rPr>
                <w:spacing w:val="-7"/>
                <w:sz w:val="20"/>
              </w:rPr>
              <w:t xml:space="preserve"> </w:t>
            </w:r>
            <w:r w:rsidRPr="00885631">
              <w:rPr>
                <w:sz w:val="20"/>
              </w:rPr>
              <w:t>are</w:t>
            </w:r>
            <w:r w:rsidRPr="00885631">
              <w:rPr>
                <w:spacing w:val="-8"/>
                <w:sz w:val="20"/>
              </w:rPr>
              <w:t xml:space="preserve"> </w:t>
            </w:r>
            <w:r w:rsidRPr="00885631">
              <w:rPr>
                <w:sz w:val="20"/>
              </w:rPr>
              <w:t>designed</w:t>
            </w:r>
            <w:r w:rsidRPr="00885631">
              <w:rPr>
                <w:spacing w:val="-9"/>
                <w:sz w:val="20"/>
              </w:rPr>
              <w:t xml:space="preserve"> </w:t>
            </w:r>
            <w:r w:rsidRPr="00885631">
              <w:rPr>
                <w:sz w:val="20"/>
              </w:rPr>
              <w:t>to</w:t>
            </w:r>
            <w:r w:rsidRPr="00885631">
              <w:rPr>
                <w:spacing w:val="-7"/>
                <w:sz w:val="20"/>
              </w:rPr>
              <w:t xml:space="preserve"> </w:t>
            </w:r>
            <w:r w:rsidRPr="00885631">
              <w:rPr>
                <w:sz w:val="20"/>
              </w:rPr>
              <w:t>meet</w:t>
            </w:r>
            <w:r w:rsidRPr="00885631">
              <w:rPr>
                <w:spacing w:val="-8"/>
                <w:sz w:val="20"/>
              </w:rPr>
              <w:t xml:space="preserve"> </w:t>
            </w:r>
            <w:r w:rsidRPr="00885631">
              <w:rPr>
                <w:sz w:val="20"/>
              </w:rPr>
              <w:t>the</w:t>
            </w:r>
            <w:r w:rsidRPr="00885631">
              <w:rPr>
                <w:spacing w:val="-60"/>
                <w:sz w:val="20"/>
              </w:rPr>
              <w:t xml:space="preserve"> </w:t>
            </w:r>
            <w:r w:rsidRPr="00885631">
              <w:rPr>
                <w:sz w:val="20"/>
              </w:rPr>
              <w:t>needs</w:t>
            </w:r>
            <w:r w:rsidRPr="00885631">
              <w:rPr>
                <w:spacing w:val="-2"/>
                <w:sz w:val="20"/>
              </w:rPr>
              <w:t xml:space="preserve"> </w:t>
            </w:r>
            <w:r w:rsidRPr="00885631">
              <w:rPr>
                <w:sz w:val="20"/>
              </w:rPr>
              <w:t>of students</w:t>
            </w:r>
            <w:r w:rsidRPr="00885631">
              <w:rPr>
                <w:spacing w:val="-2"/>
                <w:sz w:val="20"/>
              </w:rPr>
              <w:t xml:space="preserve"> </w:t>
            </w:r>
            <w:r w:rsidRPr="00885631">
              <w:rPr>
                <w:sz w:val="20"/>
              </w:rPr>
              <w:t>that</w:t>
            </w:r>
            <w:r w:rsidRPr="00885631">
              <w:rPr>
                <w:spacing w:val="-1"/>
                <w:sz w:val="20"/>
              </w:rPr>
              <w:t xml:space="preserve"> </w:t>
            </w:r>
            <w:r w:rsidRPr="00885631">
              <w:rPr>
                <w:sz w:val="20"/>
              </w:rPr>
              <w:t>cannot</w:t>
            </w:r>
            <w:r w:rsidRPr="00885631">
              <w:rPr>
                <w:spacing w:val="-2"/>
                <w:sz w:val="20"/>
              </w:rPr>
              <w:t xml:space="preserve"> </w:t>
            </w:r>
            <w:r w:rsidRPr="00885631">
              <w:rPr>
                <w:sz w:val="20"/>
              </w:rPr>
              <w:t>be addressed</w:t>
            </w:r>
            <w:r w:rsidRPr="00885631">
              <w:rPr>
                <w:spacing w:val="-2"/>
                <w:sz w:val="20"/>
              </w:rPr>
              <w:t xml:space="preserve"> </w:t>
            </w:r>
            <w:r w:rsidRPr="00885631">
              <w:rPr>
                <w:sz w:val="20"/>
              </w:rPr>
              <w:t>in</w:t>
            </w:r>
            <w:r w:rsidRPr="00885631">
              <w:rPr>
                <w:spacing w:val="-1"/>
                <w:sz w:val="20"/>
              </w:rPr>
              <w:t xml:space="preserve"> </w:t>
            </w:r>
            <w:r w:rsidRPr="00885631">
              <w:rPr>
                <w:sz w:val="20"/>
              </w:rPr>
              <w:t>a</w:t>
            </w:r>
            <w:r w:rsidRPr="00885631">
              <w:rPr>
                <w:spacing w:val="-1"/>
                <w:sz w:val="20"/>
              </w:rPr>
              <w:t xml:space="preserve"> </w:t>
            </w:r>
            <w:r w:rsidRPr="00885631">
              <w:rPr>
                <w:sz w:val="20"/>
              </w:rPr>
              <w:t>traditional</w:t>
            </w:r>
            <w:r w:rsidRPr="00885631">
              <w:rPr>
                <w:spacing w:val="-1"/>
                <w:sz w:val="20"/>
              </w:rPr>
              <w:t xml:space="preserve"> </w:t>
            </w:r>
            <w:r w:rsidRPr="00885631">
              <w:rPr>
                <w:sz w:val="20"/>
              </w:rPr>
              <w:t>classroom</w:t>
            </w:r>
            <w:r w:rsidRPr="00885631">
              <w:rPr>
                <w:spacing w:val="-1"/>
                <w:sz w:val="20"/>
              </w:rPr>
              <w:t xml:space="preserve"> </w:t>
            </w:r>
            <w:r w:rsidRPr="00885631">
              <w:rPr>
                <w:sz w:val="20"/>
              </w:rPr>
              <w:t>setting.</w:t>
            </w:r>
          </w:p>
        </w:tc>
      </w:tr>
      <w:tr w:rsidR="00885631" w14:paraId="075FA765" w14:textId="77777777" w:rsidTr="00885631">
        <w:trPr>
          <w:trHeight w:val="720"/>
        </w:trPr>
        <w:tc>
          <w:tcPr>
            <w:tcW w:w="759" w:type="dxa"/>
          </w:tcPr>
          <w:p w14:paraId="2126BC51" w14:textId="35D313F4" w:rsidR="00885631" w:rsidRDefault="00885631">
            <w:pPr>
              <w:pStyle w:val="TableParagraph"/>
              <w:spacing w:before="59"/>
              <w:rPr>
                <w:b/>
              </w:rPr>
            </w:pPr>
            <w:r>
              <w:rPr>
                <w:b/>
              </w:rPr>
              <w:t>1422</w:t>
            </w:r>
          </w:p>
        </w:tc>
        <w:tc>
          <w:tcPr>
            <w:tcW w:w="9428" w:type="dxa"/>
          </w:tcPr>
          <w:p w14:paraId="6613242C" w14:textId="44D63F46" w:rsidR="00885631" w:rsidRDefault="00885631" w:rsidP="00885631">
            <w:pPr>
              <w:pStyle w:val="TableParagraph"/>
              <w:spacing w:before="40" w:line="240" w:lineRule="atLeast"/>
              <w:ind w:left="225"/>
              <w:rPr>
                <w:b/>
              </w:rPr>
            </w:pPr>
            <w:r>
              <w:rPr>
                <w:b/>
              </w:rPr>
              <w:t>Teachers</w:t>
            </w:r>
            <w:r>
              <w:rPr>
                <w:b/>
                <w:spacing w:val="35"/>
              </w:rPr>
              <w:t xml:space="preserve"> </w:t>
            </w:r>
            <w:r>
              <w:rPr>
                <w:b/>
              </w:rPr>
              <w:t>-</w:t>
            </w:r>
            <w:r>
              <w:rPr>
                <w:b/>
                <w:spacing w:val="33"/>
              </w:rPr>
              <w:t xml:space="preserve"> </w:t>
            </w:r>
            <w:r>
              <w:rPr>
                <w:b/>
              </w:rPr>
              <w:t>Special</w:t>
            </w:r>
            <w:r>
              <w:rPr>
                <w:b/>
                <w:spacing w:val="35"/>
              </w:rPr>
              <w:t xml:space="preserve"> </w:t>
            </w:r>
            <w:r>
              <w:rPr>
                <w:b/>
              </w:rPr>
              <w:t>Education-</w:t>
            </w:r>
            <w:r>
              <w:rPr>
                <w:b/>
                <w:spacing w:val="35"/>
              </w:rPr>
              <w:t xml:space="preserve"> </w:t>
            </w:r>
            <w:r>
              <w:rPr>
                <w:b/>
              </w:rPr>
              <w:t>Gifted.</w:t>
            </w:r>
            <w:r>
              <w:rPr>
                <w:b/>
                <w:spacing w:val="35"/>
              </w:rPr>
              <w:t xml:space="preserve"> </w:t>
            </w:r>
            <w:r>
              <w:t>Teaching</w:t>
            </w:r>
            <w:r>
              <w:rPr>
                <w:spacing w:val="37"/>
              </w:rPr>
              <w:t xml:space="preserve"> </w:t>
            </w:r>
            <w:r>
              <w:t>personnel</w:t>
            </w:r>
            <w:r>
              <w:rPr>
                <w:spacing w:val="36"/>
              </w:rPr>
              <w:t xml:space="preserve"> </w:t>
            </w:r>
            <w:r>
              <w:t>assigned</w:t>
            </w:r>
            <w:r>
              <w:rPr>
                <w:spacing w:val="35"/>
              </w:rPr>
              <w:t xml:space="preserve"> </w:t>
            </w:r>
            <w:r>
              <w:t>to</w:t>
            </w:r>
            <w:r>
              <w:rPr>
                <w:spacing w:val="38"/>
              </w:rPr>
              <w:t xml:space="preserve"> </w:t>
            </w:r>
            <w:r>
              <w:t>Gifted</w:t>
            </w:r>
            <w:r>
              <w:rPr>
                <w:spacing w:val="35"/>
              </w:rPr>
              <w:t xml:space="preserve"> </w:t>
            </w:r>
            <w:r>
              <w:t>Special</w:t>
            </w:r>
            <w:r>
              <w:rPr>
                <w:spacing w:val="36"/>
              </w:rPr>
              <w:t xml:space="preserve"> </w:t>
            </w:r>
            <w:r>
              <w:t>Education</w:t>
            </w:r>
            <w:r>
              <w:rPr>
                <w:spacing w:val="-60"/>
              </w:rPr>
              <w:t xml:space="preserve"> </w:t>
            </w:r>
            <w:r>
              <w:t>programs</w:t>
            </w:r>
            <w:r>
              <w:rPr>
                <w:spacing w:val="-2"/>
              </w:rPr>
              <w:t xml:space="preserve"> </w:t>
            </w:r>
            <w:r>
              <w:t>during</w:t>
            </w:r>
            <w:r>
              <w:rPr>
                <w:spacing w:val="-1"/>
              </w:rPr>
              <w:t xml:space="preserve"> </w:t>
            </w:r>
            <w:r>
              <w:t>the regular</w:t>
            </w:r>
            <w:r>
              <w:rPr>
                <w:spacing w:val="2"/>
              </w:rPr>
              <w:t xml:space="preserve"> </w:t>
            </w:r>
            <w:r>
              <w:t>school</w:t>
            </w:r>
            <w:r>
              <w:rPr>
                <w:spacing w:val="-1"/>
              </w:rPr>
              <w:t xml:space="preserve"> </w:t>
            </w:r>
            <w:r>
              <w:t>term.</w:t>
            </w:r>
          </w:p>
        </w:tc>
      </w:tr>
      <w:tr w:rsidR="00BE1A6F" w14:paraId="69D023BB" w14:textId="77777777" w:rsidTr="00885631">
        <w:trPr>
          <w:trHeight w:val="602"/>
        </w:trPr>
        <w:tc>
          <w:tcPr>
            <w:tcW w:w="759" w:type="dxa"/>
          </w:tcPr>
          <w:p w14:paraId="69D023B9" w14:textId="77777777" w:rsidR="00BE1A6F" w:rsidRDefault="002F737E">
            <w:pPr>
              <w:pStyle w:val="TableParagraph"/>
              <w:spacing w:before="59"/>
              <w:rPr>
                <w:b/>
              </w:rPr>
            </w:pPr>
            <w:r>
              <w:rPr>
                <w:b/>
              </w:rPr>
              <w:lastRenderedPageBreak/>
              <w:t>1511</w:t>
            </w:r>
          </w:p>
        </w:tc>
        <w:tc>
          <w:tcPr>
            <w:tcW w:w="9428" w:type="dxa"/>
          </w:tcPr>
          <w:p w14:paraId="69D023BA" w14:textId="77777777" w:rsidR="00BE1A6F" w:rsidRDefault="002F737E">
            <w:pPr>
              <w:pStyle w:val="TableParagraph"/>
              <w:spacing w:before="59"/>
              <w:ind w:left="191"/>
            </w:pPr>
            <w:r>
              <w:rPr>
                <w:b/>
              </w:rPr>
              <w:t>Data</w:t>
            </w:r>
            <w:r>
              <w:rPr>
                <w:b/>
                <w:spacing w:val="7"/>
              </w:rPr>
              <w:t xml:space="preserve"> </w:t>
            </w:r>
            <w:r>
              <w:rPr>
                <w:b/>
              </w:rPr>
              <w:t>Processing.</w:t>
            </w:r>
            <w:r>
              <w:rPr>
                <w:b/>
                <w:spacing w:val="9"/>
              </w:rPr>
              <w:t xml:space="preserve"> </w:t>
            </w:r>
            <w:r>
              <w:t>Computer</w:t>
            </w:r>
            <w:r>
              <w:rPr>
                <w:spacing w:val="15"/>
              </w:rPr>
              <w:t xml:space="preserve"> </w:t>
            </w:r>
            <w:r>
              <w:t>programmers,</w:t>
            </w:r>
            <w:r>
              <w:rPr>
                <w:spacing w:val="17"/>
              </w:rPr>
              <w:t xml:space="preserve"> </w:t>
            </w:r>
            <w:r>
              <w:t>systems</w:t>
            </w:r>
            <w:r>
              <w:rPr>
                <w:spacing w:val="17"/>
              </w:rPr>
              <w:t xml:space="preserve"> </w:t>
            </w:r>
            <w:r>
              <w:t>managers,</w:t>
            </w:r>
            <w:r>
              <w:rPr>
                <w:spacing w:val="13"/>
              </w:rPr>
              <w:t xml:space="preserve"> </w:t>
            </w:r>
            <w:r>
              <w:t>and</w:t>
            </w:r>
            <w:r>
              <w:rPr>
                <w:spacing w:val="17"/>
              </w:rPr>
              <w:t xml:space="preserve"> </w:t>
            </w:r>
            <w:r>
              <w:t>operators.</w:t>
            </w:r>
            <w:r>
              <w:rPr>
                <w:spacing w:val="18"/>
              </w:rPr>
              <w:t xml:space="preserve"> </w:t>
            </w:r>
            <w:r>
              <w:t>This</w:t>
            </w:r>
            <w:r>
              <w:rPr>
                <w:spacing w:val="17"/>
              </w:rPr>
              <w:t xml:space="preserve"> </w:t>
            </w:r>
            <w:r>
              <w:t>does</w:t>
            </w:r>
            <w:r>
              <w:rPr>
                <w:spacing w:val="17"/>
              </w:rPr>
              <w:t xml:space="preserve"> </w:t>
            </w:r>
            <w:r>
              <w:t>not</w:t>
            </w:r>
            <w:r>
              <w:rPr>
                <w:spacing w:val="14"/>
              </w:rPr>
              <w:t xml:space="preserve"> </w:t>
            </w:r>
            <w:r>
              <w:t>include</w:t>
            </w:r>
            <w:r>
              <w:rPr>
                <w:spacing w:val="-60"/>
              </w:rPr>
              <w:t xml:space="preserve"> </w:t>
            </w:r>
            <w:r>
              <w:t>data</w:t>
            </w:r>
            <w:r>
              <w:rPr>
                <w:spacing w:val="5"/>
              </w:rPr>
              <w:t xml:space="preserve"> </w:t>
            </w:r>
            <w:r>
              <w:t>entry</w:t>
            </w:r>
            <w:r>
              <w:rPr>
                <w:spacing w:val="4"/>
              </w:rPr>
              <w:t xml:space="preserve"> </w:t>
            </w:r>
            <w:r>
              <w:t>personnel</w:t>
            </w:r>
            <w:r>
              <w:rPr>
                <w:spacing w:val="5"/>
              </w:rPr>
              <w:t xml:space="preserve"> </w:t>
            </w:r>
            <w:r>
              <w:t>which</w:t>
            </w:r>
            <w:r>
              <w:rPr>
                <w:spacing w:val="4"/>
              </w:rPr>
              <w:t xml:space="preserve"> </w:t>
            </w:r>
            <w:r>
              <w:t>are</w:t>
            </w:r>
            <w:r>
              <w:rPr>
                <w:spacing w:val="8"/>
              </w:rPr>
              <w:t xml:space="preserve"> </w:t>
            </w:r>
            <w:r>
              <w:t>included</w:t>
            </w:r>
            <w:r>
              <w:rPr>
                <w:spacing w:val="7"/>
              </w:rPr>
              <w:t xml:space="preserve"> </w:t>
            </w:r>
            <w:r>
              <w:t>in</w:t>
            </w:r>
            <w:r>
              <w:rPr>
                <w:spacing w:val="9"/>
              </w:rPr>
              <w:t xml:space="preserve"> </w:t>
            </w:r>
            <w:r>
              <w:t>1217.</w:t>
            </w:r>
          </w:p>
        </w:tc>
      </w:tr>
      <w:tr w:rsidR="00BE1A6F" w14:paraId="69D023BE" w14:textId="77777777" w:rsidTr="00885631">
        <w:trPr>
          <w:trHeight w:val="602"/>
        </w:trPr>
        <w:tc>
          <w:tcPr>
            <w:tcW w:w="759" w:type="dxa"/>
          </w:tcPr>
          <w:p w14:paraId="69D023BC" w14:textId="77777777" w:rsidR="00BE1A6F" w:rsidRDefault="002F737E">
            <w:pPr>
              <w:pStyle w:val="TableParagraph"/>
              <w:spacing w:before="59"/>
              <w:rPr>
                <w:b/>
              </w:rPr>
            </w:pPr>
            <w:r>
              <w:rPr>
                <w:b/>
              </w:rPr>
              <w:t>1610</w:t>
            </w:r>
          </w:p>
        </w:tc>
        <w:tc>
          <w:tcPr>
            <w:tcW w:w="9428" w:type="dxa"/>
          </w:tcPr>
          <w:p w14:paraId="69D023BD" w14:textId="67424B38" w:rsidR="00BE1A6F" w:rsidRDefault="002F737E">
            <w:pPr>
              <w:pStyle w:val="TableParagraph"/>
              <w:spacing w:before="59"/>
              <w:ind w:left="191"/>
            </w:pPr>
            <w:r>
              <w:rPr>
                <w:b/>
              </w:rPr>
              <w:t>Substitutes</w:t>
            </w:r>
            <w:r>
              <w:rPr>
                <w:b/>
                <w:spacing w:val="21"/>
              </w:rPr>
              <w:t xml:space="preserve"> </w:t>
            </w:r>
            <w:r>
              <w:rPr>
                <w:b/>
              </w:rPr>
              <w:t>Professional</w:t>
            </w:r>
            <w:r>
              <w:rPr>
                <w:b/>
                <w:spacing w:val="31"/>
              </w:rPr>
              <w:t xml:space="preserve"> </w:t>
            </w:r>
            <w:r>
              <w:rPr>
                <w:b/>
              </w:rPr>
              <w:t>Development.</w:t>
            </w:r>
            <w:r>
              <w:rPr>
                <w:b/>
                <w:spacing w:val="4"/>
              </w:rPr>
              <w:t xml:space="preserve"> </w:t>
            </w:r>
            <w:r>
              <w:t>Substitute</w:t>
            </w:r>
            <w:r>
              <w:rPr>
                <w:spacing w:val="32"/>
              </w:rPr>
              <w:t xml:space="preserve"> </w:t>
            </w:r>
            <w:r>
              <w:t>employees</w:t>
            </w:r>
            <w:r>
              <w:rPr>
                <w:spacing w:val="29"/>
              </w:rPr>
              <w:t xml:space="preserve"> </w:t>
            </w:r>
            <w:r>
              <w:t>assuming</w:t>
            </w:r>
            <w:r>
              <w:rPr>
                <w:spacing w:val="30"/>
              </w:rPr>
              <w:t xml:space="preserve"> </w:t>
            </w:r>
            <w:r>
              <w:t>the</w:t>
            </w:r>
            <w:r>
              <w:rPr>
                <w:spacing w:val="30"/>
              </w:rPr>
              <w:t xml:space="preserve"> </w:t>
            </w:r>
            <w:r>
              <w:t>duties</w:t>
            </w:r>
            <w:r>
              <w:rPr>
                <w:spacing w:val="43"/>
              </w:rPr>
              <w:t xml:space="preserve"> </w:t>
            </w:r>
            <w:r>
              <w:t>of</w:t>
            </w:r>
            <w:r>
              <w:rPr>
                <w:spacing w:val="-60"/>
              </w:rPr>
              <w:t xml:space="preserve"> </w:t>
            </w:r>
            <w:r>
              <w:t>personnel</w:t>
            </w:r>
            <w:r>
              <w:rPr>
                <w:spacing w:val="11"/>
              </w:rPr>
              <w:t xml:space="preserve"> </w:t>
            </w:r>
            <w:r>
              <w:t>absent</w:t>
            </w:r>
            <w:r>
              <w:rPr>
                <w:spacing w:val="12"/>
              </w:rPr>
              <w:t xml:space="preserve"> </w:t>
            </w:r>
            <w:r>
              <w:t>due</w:t>
            </w:r>
            <w:r>
              <w:rPr>
                <w:spacing w:val="12"/>
              </w:rPr>
              <w:t xml:space="preserve"> </w:t>
            </w:r>
            <w:r>
              <w:t>to</w:t>
            </w:r>
            <w:r>
              <w:rPr>
                <w:spacing w:val="12"/>
              </w:rPr>
              <w:t xml:space="preserve"> </w:t>
            </w:r>
            <w:r>
              <w:t>professional</w:t>
            </w:r>
            <w:r>
              <w:rPr>
                <w:spacing w:val="14"/>
              </w:rPr>
              <w:t xml:space="preserve"> </w:t>
            </w:r>
            <w:r>
              <w:t>development</w:t>
            </w:r>
            <w:r>
              <w:rPr>
                <w:spacing w:val="15"/>
              </w:rPr>
              <w:t xml:space="preserve"> </w:t>
            </w:r>
            <w:r>
              <w:t>training</w:t>
            </w:r>
            <w:r>
              <w:rPr>
                <w:spacing w:val="14"/>
              </w:rPr>
              <w:t xml:space="preserve"> </w:t>
            </w:r>
            <w:r>
              <w:t>regardless</w:t>
            </w:r>
            <w:r>
              <w:rPr>
                <w:spacing w:val="14"/>
              </w:rPr>
              <w:t xml:space="preserve"> </w:t>
            </w:r>
            <w:r>
              <w:t>of</w:t>
            </w:r>
            <w:r>
              <w:rPr>
                <w:spacing w:val="10"/>
              </w:rPr>
              <w:t xml:space="preserve"> </w:t>
            </w:r>
            <w:r>
              <w:t>the</w:t>
            </w:r>
            <w:r>
              <w:rPr>
                <w:spacing w:val="15"/>
              </w:rPr>
              <w:t xml:space="preserve"> </w:t>
            </w:r>
            <w:r>
              <w:t>length</w:t>
            </w:r>
            <w:r>
              <w:rPr>
                <w:spacing w:val="13"/>
              </w:rPr>
              <w:t xml:space="preserve"> </w:t>
            </w:r>
            <w:r>
              <w:t>of</w:t>
            </w:r>
            <w:r>
              <w:rPr>
                <w:spacing w:val="13"/>
              </w:rPr>
              <w:t xml:space="preserve"> </w:t>
            </w:r>
            <w:r>
              <w:t>absence.</w:t>
            </w:r>
          </w:p>
        </w:tc>
      </w:tr>
      <w:tr w:rsidR="00BE1A6F" w14:paraId="69D023C1" w14:textId="77777777" w:rsidTr="00885631">
        <w:trPr>
          <w:trHeight w:val="602"/>
        </w:trPr>
        <w:tc>
          <w:tcPr>
            <w:tcW w:w="759" w:type="dxa"/>
          </w:tcPr>
          <w:p w14:paraId="69D023BF" w14:textId="77777777" w:rsidR="00BE1A6F" w:rsidRDefault="002F737E">
            <w:pPr>
              <w:pStyle w:val="TableParagraph"/>
              <w:spacing w:before="59"/>
              <w:rPr>
                <w:b/>
              </w:rPr>
            </w:pPr>
            <w:r>
              <w:rPr>
                <w:b/>
              </w:rPr>
              <w:t>1611</w:t>
            </w:r>
          </w:p>
        </w:tc>
        <w:tc>
          <w:tcPr>
            <w:tcW w:w="9428" w:type="dxa"/>
          </w:tcPr>
          <w:p w14:paraId="69D023C0" w14:textId="77777777" w:rsidR="00BE1A6F" w:rsidRDefault="002F737E">
            <w:pPr>
              <w:pStyle w:val="TableParagraph"/>
              <w:spacing w:before="59"/>
              <w:ind w:left="191"/>
            </w:pPr>
            <w:r>
              <w:rPr>
                <w:b/>
              </w:rPr>
              <w:t>Substitutes</w:t>
            </w:r>
            <w:r>
              <w:rPr>
                <w:b/>
                <w:spacing w:val="-1"/>
              </w:rPr>
              <w:t xml:space="preserve"> </w:t>
            </w:r>
            <w:r>
              <w:rPr>
                <w:b/>
              </w:rPr>
              <w:t>-</w:t>
            </w:r>
            <w:r>
              <w:rPr>
                <w:b/>
                <w:spacing w:val="-3"/>
              </w:rPr>
              <w:t xml:space="preserve"> </w:t>
            </w:r>
            <w:r>
              <w:rPr>
                <w:b/>
              </w:rPr>
              <w:t>Sick</w:t>
            </w:r>
            <w:r>
              <w:rPr>
                <w:b/>
                <w:spacing w:val="-3"/>
              </w:rPr>
              <w:t xml:space="preserve"> </w:t>
            </w:r>
            <w:r>
              <w:rPr>
                <w:b/>
              </w:rPr>
              <w:t>Leave.</w:t>
            </w:r>
            <w:r>
              <w:rPr>
                <w:b/>
                <w:spacing w:val="3"/>
              </w:rPr>
              <w:t xml:space="preserve"> </w:t>
            </w:r>
            <w:r>
              <w:t>Substitute</w:t>
            </w:r>
            <w:r>
              <w:rPr>
                <w:spacing w:val="4"/>
              </w:rPr>
              <w:t xml:space="preserve"> </w:t>
            </w:r>
            <w:r>
              <w:t>employees</w:t>
            </w:r>
            <w:r>
              <w:rPr>
                <w:spacing w:val="4"/>
              </w:rPr>
              <w:t xml:space="preserve"> </w:t>
            </w:r>
            <w:r>
              <w:t>assuming</w:t>
            </w:r>
            <w:r>
              <w:rPr>
                <w:spacing w:val="4"/>
              </w:rPr>
              <w:t xml:space="preserve"> </w:t>
            </w:r>
            <w:r>
              <w:t>the</w:t>
            </w:r>
            <w:r>
              <w:rPr>
                <w:spacing w:val="4"/>
              </w:rPr>
              <w:t xml:space="preserve"> </w:t>
            </w:r>
            <w:r>
              <w:t>duties</w:t>
            </w:r>
            <w:r>
              <w:rPr>
                <w:spacing w:val="4"/>
              </w:rPr>
              <w:t xml:space="preserve"> </w:t>
            </w:r>
            <w:r>
              <w:t>of</w:t>
            </w:r>
            <w:r>
              <w:rPr>
                <w:spacing w:val="2"/>
              </w:rPr>
              <w:t xml:space="preserve"> </w:t>
            </w:r>
            <w:r>
              <w:t>personnel</w:t>
            </w:r>
            <w:r>
              <w:rPr>
                <w:spacing w:val="4"/>
              </w:rPr>
              <w:t xml:space="preserve"> </w:t>
            </w:r>
            <w:r>
              <w:t>absent</w:t>
            </w:r>
            <w:r>
              <w:rPr>
                <w:spacing w:val="8"/>
              </w:rPr>
              <w:t xml:space="preserve"> </w:t>
            </w:r>
            <w:r>
              <w:t>due</w:t>
            </w:r>
            <w:r>
              <w:rPr>
                <w:spacing w:val="7"/>
              </w:rPr>
              <w:t xml:space="preserve"> </w:t>
            </w:r>
            <w:r>
              <w:t>to</w:t>
            </w:r>
            <w:r>
              <w:rPr>
                <w:spacing w:val="6"/>
              </w:rPr>
              <w:t xml:space="preserve"> </w:t>
            </w:r>
            <w:r>
              <w:t>sick</w:t>
            </w:r>
            <w:r>
              <w:rPr>
                <w:spacing w:val="-59"/>
              </w:rPr>
              <w:t xml:space="preserve"> </w:t>
            </w:r>
            <w:r>
              <w:t>leave</w:t>
            </w:r>
            <w:r>
              <w:rPr>
                <w:spacing w:val="7"/>
              </w:rPr>
              <w:t xml:space="preserve"> </w:t>
            </w:r>
            <w:r>
              <w:t>regardless</w:t>
            </w:r>
            <w:r>
              <w:rPr>
                <w:spacing w:val="7"/>
              </w:rPr>
              <w:t xml:space="preserve"> </w:t>
            </w:r>
            <w:r>
              <w:t>of</w:t>
            </w:r>
            <w:r>
              <w:rPr>
                <w:spacing w:val="4"/>
              </w:rPr>
              <w:t xml:space="preserve"> </w:t>
            </w:r>
            <w:r>
              <w:t>the</w:t>
            </w:r>
            <w:r>
              <w:rPr>
                <w:spacing w:val="8"/>
              </w:rPr>
              <w:t xml:space="preserve"> </w:t>
            </w:r>
            <w:r>
              <w:t>length</w:t>
            </w:r>
            <w:r>
              <w:rPr>
                <w:spacing w:val="5"/>
              </w:rPr>
              <w:t xml:space="preserve"> </w:t>
            </w:r>
            <w:r>
              <w:t>of</w:t>
            </w:r>
            <w:r>
              <w:rPr>
                <w:spacing w:val="4"/>
              </w:rPr>
              <w:t xml:space="preserve"> </w:t>
            </w:r>
            <w:r>
              <w:t>absence.</w:t>
            </w:r>
          </w:p>
        </w:tc>
      </w:tr>
      <w:tr w:rsidR="00BE1A6F" w14:paraId="69D023C4" w14:textId="77777777" w:rsidTr="00885631">
        <w:trPr>
          <w:trHeight w:val="602"/>
        </w:trPr>
        <w:tc>
          <w:tcPr>
            <w:tcW w:w="759" w:type="dxa"/>
          </w:tcPr>
          <w:p w14:paraId="69D023C2" w14:textId="77777777" w:rsidR="00BE1A6F" w:rsidRDefault="002F737E">
            <w:pPr>
              <w:pStyle w:val="TableParagraph"/>
              <w:spacing w:before="59"/>
              <w:rPr>
                <w:b/>
              </w:rPr>
            </w:pPr>
            <w:r>
              <w:rPr>
                <w:b/>
              </w:rPr>
              <w:t>1612</w:t>
            </w:r>
          </w:p>
        </w:tc>
        <w:tc>
          <w:tcPr>
            <w:tcW w:w="9428" w:type="dxa"/>
          </w:tcPr>
          <w:p w14:paraId="69D023C3" w14:textId="77777777" w:rsidR="00BE1A6F" w:rsidRDefault="002F737E">
            <w:pPr>
              <w:pStyle w:val="TableParagraph"/>
              <w:spacing w:before="59"/>
              <w:ind w:left="191"/>
            </w:pPr>
            <w:r>
              <w:rPr>
                <w:b/>
              </w:rPr>
              <w:t>Substitutes</w:t>
            </w:r>
            <w:r>
              <w:rPr>
                <w:b/>
                <w:spacing w:val="15"/>
              </w:rPr>
              <w:t xml:space="preserve"> </w:t>
            </w:r>
            <w:r>
              <w:rPr>
                <w:b/>
              </w:rPr>
              <w:t>-</w:t>
            </w:r>
            <w:r>
              <w:rPr>
                <w:b/>
                <w:spacing w:val="17"/>
              </w:rPr>
              <w:t xml:space="preserve"> </w:t>
            </w:r>
            <w:r>
              <w:rPr>
                <w:b/>
              </w:rPr>
              <w:t>Other</w:t>
            </w:r>
            <w:r>
              <w:rPr>
                <w:b/>
                <w:spacing w:val="16"/>
              </w:rPr>
              <w:t xml:space="preserve"> </w:t>
            </w:r>
            <w:r>
              <w:rPr>
                <w:b/>
              </w:rPr>
              <w:t>Leave.</w:t>
            </w:r>
            <w:r>
              <w:rPr>
                <w:b/>
                <w:spacing w:val="19"/>
              </w:rPr>
              <w:t xml:space="preserve"> </w:t>
            </w:r>
            <w:r>
              <w:t>Substitute</w:t>
            </w:r>
            <w:r>
              <w:rPr>
                <w:spacing w:val="24"/>
              </w:rPr>
              <w:t xml:space="preserve"> </w:t>
            </w:r>
            <w:r>
              <w:t>employees</w:t>
            </w:r>
            <w:r>
              <w:rPr>
                <w:spacing w:val="25"/>
              </w:rPr>
              <w:t xml:space="preserve"> </w:t>
            </w:r>
            <w:r>
              <w:t>assuming</w:t>
            </w:r>
            <w:r>
              <w:rPr>
                <w:spacing w:val="23"/>
              </w:rPr>
              <w:t xml:space="preserve"> </w:t>
            </w:r>
            <w:r>
              <w:t>the</w:t>
            </w:r>
            <w:r>
              <w:rPr>
                <w:spacing w:val="24"/>
              </w:rPr>
              <w:t xml:space="preserve"> </w:t>
            </w:r>
            <w:r>
              <w:t>duties</w:t>
            </w:r>
            <w:r>
              <w:rPr>
                <w:spacing w:val="26"/>
              </w:rPr>
              <w:t xml:space="preserve"> </w:t>
            </w:r>
            <w:r>
              <w:t>of</w:t>
            </w:r>
            <w:r>
              <w:rPr>
                <w:spacing w:val="24"/>
              </w:rPr>
              <w:t xml:space="preserve"> </w:t>
            </w:r>
            <w:r>
              <w:t>personnel</w:t>
            </w:r>
            <w:r>
              <w:rPr>
                <w:spacing w:val="23"/>
              </w:rPr>
              <w:t xml:space="preserve"> </w:t>
            </w:r>
            <w:r>
              <w:t>absent</w:t>
            </w:r>
            <w:r>
              <w:rPr>
                <w:spacing w:val="22"/>
              </w:rPr>
              <w:t xml:space="preserve"> </w:t>
            </w:r>
            <w:r>
              <w:t>due</w:t>
            </w:r>
            <w:r>
              <w:rPr>
                <w:spacing w:val="25"/>
              </w:rPr>
              <w:t xml:space="preserve"> </w:t>
            </w:r>
            <w:r>
              <w:t>to</w:t>
            </w:r>
            <w:r>
              <w:rPr>
                <w:spacing w:val="-60"/>
              </w:rPr>
              <w:t xml:space="preserve"> </w:t>
            </w:r>
            <w:r>
              <w:t>other</w:t>
            </w:r>
            <w:r>
              <w:rPr>
                <w:spacing w:val="5"/>
              </w:rPr>
              <w:t xml:space="preserve"> </w:t>
            </w:r>
            <w:r>
              <w:t>school</w:t>
            </w:r>
            <w:r>
              <w:rPr>
                <w:spacing w:val="8"/>
              </w:rPr>
              <w:t xml:space="preserve"> </w:t>
            </w:r>
            <w:r>
              <w:t>board</w:t>
            </w:r>
            <w:r>
              <w:rPr>
                <w:spacing w:val="5"/>
              </w:rPr>
              <w:t xml:space="preserve"> </w:t>
            </w:r>
            <w:r>
              <w:t>approved</w:t>
            </w:r>
            <w:r>
              <w:rPr>
                <w:spacing w:val="6"/>
              </w:rPr>
              <w:t xml:space="preserve"> </w:t>
            </w:r>
            <w:r>
              <w:t>leave</w:t>
            </w:r>
            <w:r>
              <w:rPr>
                <w:spacing w:val="8"/>
              </w:rPr>
              <w:t xml:space="preserve"> </w:t>
            </w:r>
            <w:r>
              <w:t>such</w:t>
            </w:r>
            <w:r>
              <w:rPr>
                <w:spacing w:val="5"/>
              </w:rPr>
              <w:t xml:space="preserve"> </w:t>
            </w:r>
            <w:r>
              <w:t>as</w:t>
            </w:r>
            <w:r>
              <w:rPr>
                <w:spacing w:val="6"/>
              </w:rPr>
              <w:t xml:space="preserve"> </w:t>
            </w:r>
            <w:r>
              <w:t>personal</w:t>
            </w:r>
            <w:r>
              <w:rPr>
                <w:spacing w:val="7"/>
              </w:rPr>
              <w:t xml:space="preserve"> </w:t>
            </w:r>
            <w:r>
              <w:t>leave.</w:t>
            </w:r>
          </w:p>
        </w:tc>
      </w:tr>
      <w:tr w:rsidR="00BE1A6F" w14:paraId="69D023C7" w14:textId="77777777" w:rsidTr="00885631">
        <w:trPr>
          <w:trHeight w:val="603"/>
        </w:trPr>
        <w:tc>
          <w:tcPr>
            <w:tcW w:w="759" w:type="dxa"/>
          </w:tcPr>
          <w:p w14:paraId="69D023C5" w14:textId="77777777" w:rsidR="00BE1A6F" w:rsidRDefault="002F737E">
            <w:pPr>
              <w:pStyle w:val="TableParagraph"/>
              <w:spacing w:before="59"/>
              <w:rPr>
                <w:b/>
              </w:rPr>
            </w:pPr>
            <w:r>
              <w:rPr>
                <w:b/>
              </w:rPr>
              <w:t>1613</w:t>
            </w:r>
          </w:p>
        </w:tc>
        <w:tc>
          <w:tcPr>
            <w:tcW w:w="9428" w:type="dxa"/>
          </w:tcPr>
          <w:p w14:paraId="69D023C6" w14:textId="77777777" w:rsidR="00BE1A6F" w:rsidRDefault="002F737E">
            <w:pPr>
              <w:pStyle w:val="TableParagraph"/>
              <w:spacing w:before="59"/>
              <w:ind w:left="191"/>
            </w:pPr>
            <w:r>
              <w:rPr>
                <w:b/>
              </w:rPr>
              <w:t>Separation</w:t>
            </w:r>
            <w:r>
              <w:rPr>
                <w:b/>
                <w:spacing w:val="-1"/>
              </w:rPr>
              <w:t xml:space="preserve"> </w:t>
            </w:r>
            <w:r>
              <w:rPr>
                <w:b/>
              </w:rPr>
              <w:t>Pay.</w:t>
            </w:r>
            <w:r>
              <w:rPr>
                <w:b/>
                <w:spacing w:val="-1"/>
              </w:rPr>
              <w:t xml:space="preserve"> </w:t>
            </w:r>
            <w:r>
              <w:t>Payment</w:t>
            </w:r>
            <w:r>
              <w:rPr>
                <w:spacing w:val="7"/>
              </w:rPr>
              <w:t xml:space="preserve"> </w:t>
            </w:r>
            <w:r>
              <w:t>to</w:t>
            </w:r>
            <w:r>
              <w:rPr>
                <w:spacing w:val="4"/>
              </w:rPr>
              <w:t xml:space="preserve"> </w:t>
            </w:r>
            <w:r>
              <w:t>employees</w:t>
            </w:r>
            <w:r>
              <w:rPr>
                <w:spacing w:val="4"/>
              </w:rPr>
              <w:t xml:space="preserve"> </w:t>
            </w:r>
            <w:r>
              <w:t>for</w:t>
            </w:r>
            <w:r>
              <w:rPr>
                <w:spacing w:val="4"/>
              </w:rPr>
              <w:t xml:space="preserve"> </w:t>
            </w:r>
            <w:r>
              <w:t>their</w:t>
            </w:r>
            <w:r>
              <w:rPr>
                <w:spacing w:val="4"/>
              </w:rPr>
              <w:t xml:space="preserve"> </w:t>
            </w:r>
            <w:r>
              <w:t>balance</w:t>
            </w:r>
            <w:r>
              <w:rPr>
                <w:spacing w:val="4"/>
              </w:rPr>
              <w:t xml:space="preserve"> </w:t>
            </w:r>
            <w:r>
              <w:t>of</w:t>
            </w:r>
            <w:r>
              <w:rPr>
                <w:spacing w:val="3"/>
              </w:rPr>
              <w:t xml:space="preserve"> </w:t>
            </w:r>
            <w:r>
              <w:t>leave</w:t>
            </w:r>
            <w:r>
              <w:rPr>
                <w:spacing w:val="8"/>
              </w:rPr>
              <w:t xml:space="preserve"> </w:t>
            </w:r>
            <w:r>
              <w:t>in</w:t>
            </w:r>
            <w:r>
              <w:rPr>
                <w:spacing w:val="3"/>
              </w:rPr>
              <w:t xml:space="preserve"> </w:t>
            </w:r>
            <w:r>
              <w:t>accordance</w:t>
            </w:r>
            <w:r>
              <w:rPr>
                <w:spacing w:val="4"/>
              </w:rPr>
              <w:t xml:space="preserve"> </w:t>
            </w:r>
            <w:r>
              <w:t>with</w:t>
            </w:r>
            <w:r>
              <w:rPr>
                <w:spacing w:val="5"/>
              </w:rPr>
              <w:t xml:space="preserve"> </w:t>
            </w:r>
            <w:r>
              <w:t>the</w:t>
            </w:r>
            <w:r>
              <w:rPr>
                <w:spacing w:val="7"/>
              </w:rPr>
              <w:t xml:space="preserve"> </w:t>
            </w:r>
            <w:r>
              <w:t>local</w:t>
            </w:r>
            <w:r>
              <w:rPr>
                <w:spacing w:val="7"/>
              </w:rPr>
              <w:t xml:space="preserve"> </w:t>
            </w:r>
            <w:r>
              <w:t>school</w:t>
            </w:r>
            <w:r>
              <w:rPr>
                <w:spacing w:val="-60"/>
              </w:rPr>
              <w:t xml:space="preserve"> </w:t>
            </w:r>
            <w:r>
              <w:t>board</w:t>
            </w:r>
            <w:r>
              <w:rPr>
                <w:spacing w:val="6"/>
              </w:rPr>
              <w:t xml:space="preserve"> </w:t>
            </w:r>
            <w:r>
              <w:t>policy.</w:t>
            </w:r>
          </w:p>
        </w:tc>
      </w:tr>
      <w:tr w:rsidR="00BE1A6F" w14:paraId="69D023CA" w14:textId="77777777" w:rsidTr="00885631">
        <w:trPr>
          <w:trHeight w:val="603"/>
        </w:trPr>
        <w:tc>
          <w:tcPr>
            <w:tcW w:w="759" w:type="dxa"/>
          </w:tcPr>
          <w:p w14:paraId="69D023C8" w14:textId="77777777" w:rsidR="00BE1A6F" w:rsidRDefault="002F737E">
            <w:pPr>
              <w:pStyle w:val="TableParagraph"/>
              <w:spacing w:before="60"/>
              <w:rPr>
                <w:b/>
              </w:rPr>
            </w:pPr>
            <w:r>
              <w:rPr>
                <w:b/>
              </w:rPr>
              <w:t>1614</w:t>
            </w:r>
          </w:p>
        </w:tc>
        <w:tc>
          <w:tcPr>
            <w:tcW w:w="9428" w:type="dxa"/>
          </w:tcPr>
          <w:p w14:paraId="69D023C9" w14:textId="77777777" w:rsidR="00BE1A6F" w:rsidRDefault="002F737E">
            <w:pPr>
              <w:pStyle w:val="TableParagraph"/>
              <w:spacing w:before="60"/>
              <w:ind w:left="191"/>
            </w:pPr>
            <w:r>
              <w:rPr>
                <w:b/>
              </w:rPr>
              <w:t>Maintenance.</w:t>
            </w:r>
            <w:r>
              <w:rPr>
                <w:b/>
                <w:spacing w:val="21"/>
              </w:rPr>
              <w:t xml:space="preserve"> </w:t>
            </w:r>
            <w:r>
              <w:t>Employees</w:t>
            </w:r>
            <w:r>
              <w:rPr>
                <w:spacing w:val="22"/>
              </w:rPr>
              <w:t xml:space="preserve"> </w:t>
            </w:r>
            <w:r>
              <w:t>who</w:t>
            </w:r>
            <w:r>
              <w:rPr>
                <w:spacing w:val="20"/>
              </w:rPr>
              <w:t xml:space="preserve"> </w:t>
            </w:r>
            <w:r>
              <w:t>are</w:t>
            </w:r>
            <w:r>
              <w:rPr>
                <w:spacing w:val="20"/>
              </w:rPr>
              <w:t xml:space="preserve"> </w:t>
            </w:r>
            <w:r>
              <w:t>engaged</w:t>
            </w:r>
            <w:r>
              <w:rPr>
                <w:spacing w:val="21"/>
              </w:rPr>
              <w:t xml:space="preserve"> </w:t>
            </w:r>
            <w:r>
              <w:t>in</w:t>
            </w:r>
            <w:r>
              <w:rPr>
                <w:spacing w:val="19"/>
              </w:rPr>
              <w:t xml:space="preserve"> </w:t>
            </w:r>
            <w:r>
              <w:t>the</w:t>
            </w:r>
            <w:r>
              <w:rPr>
                <w:spacing w:val="24"/>
              </w:rPr>
              <w:t xml:space="preserve"> </w:t>
            </w:r>
            <w:r>
              <w:t>maintenance</w:t>
            </w:r>
            <w:r>
              <w:rPr>
                <w:spacing w:val="21"/>
              </w:rPr>
              <w:t xml:space="preserve"> </w:t>
            </w:r>
            <w:r>
              <w:t>of</w:t>
            </w:r>
            <w:r>
              <w:rPr>
                <w:spacing w:val="18"/>
              </w:rPr>
              <w:t xml:space="preserve"> </w:t>
            </w:r>
            <w:r>
              <w:t>and/or</w:t>
            </w:r>
            <w:r>
              <w:rPr>
                <w:spacing w:val="20"/>
              </w:rPr>
              <w:t xml:space="preserve"> </w:t>
            </w:r>
            <w:r>
              <w:t>repair</w:t>
            </w:r>
            <w:r>
              <w:rPr>
                <w:spacing w:val="21"/>
              </w:rPr>
              <w:t xml:space="preserve"> </w:t>
            </w:r>
            <w:r>
              <w:t>of</w:t>
            </w:r>
            <w:r>
              <w:rPr>
                <w:spacing w:val="18"/>
              </w:rPr>
              <w:t xml:space="preserve"> </w:t>
            </w:r>
            <w:r>
              <w:t>school</w:t>
            </w:r>
            <w:r>
              <w:rPr>
                <w:spacing w:val="21"/>
              </w:rPr>
              <w:t xml:space="preserve"> </w:t>
            </w:r>
            <w:r>
              <w:t>facilities,</w:t>
            </w:r>
            <w:r>
              <w:rPr>
                <w:spacing w:val="-60"/>
              </w:rPr>
              <w:t xml:space="preserve"> </w:t>
            </w:r>
            <w:r>
              <w:t>vehicles,</w:t>
            </w:r>
            <w:r>
              <w:rPr>
                <w:spacing w:val="6"/>
              </w:rPr>
              <w:t xml:space="preserve"> </w:t>
            </w:r>
            <w:r>
              <w:t>grounds,</w:t>
            </w:r>
            <w:r>
              <w:rPr>
                <w:spacing w:val="4"/>
              </w:rPr>
              <w:t xml:space="preserve"> </w:t>
            </w:r>
            <w:r>
              <w:t>and</w:t>
            </w:r>
            <w:r>
              <w:rPr>
                <w:spacing w:val="6"/>
              </w:rPr>
              <w:t xml:space="preserve"> </w:t>
            </w:r>
            <w:r>
              <w:t>equipment.</w:t>
            </w:r>
          </w:p>
        </w:tc>
      </w:tr>
      <w:tr w:rsidR="00BE1A6F" w14:paraId="69D023CD" w14:textId="77777777" w:rsidTr="00885631">
        <w:trPr>
          <w:trHeight w:val="602"/>
        </w:trPr>
        <w:tc>
          <w:tcPr>
            <w:tcW w:w="759" w:type="dxa"/>
          </w:tcPr>
          <w:p w14:paraId="69D023CB" w14:textId="77777777" w:rsidR="00BE1A6F" w:rsidRDefault="002F737E">
            <w:pPr>
              <w:pStyle w:val="TableParagraph"/>
              <w:spacing w:before="59"/>
              <w:rPr>
                <w:b/>
              </w:rPr>
            </w:pPr>
            <w:r>
              <w:rPr>
                <w:b/>
              </w:rPr>
              <w:t>1615</w:t>
            </w:r>
          </w:p>
        </w:tc>
        <w:tc>
          <w:tcPr>
            <w:tcW w:w="9428" w:type="dxa"/>
          </w:tcPr>
          <w:p w14:paraId="69D023CC" w14:textId="77777777" w:rsidR="00BE1A6F" w:rsidRDefault="002F737E">
            <w:pPr>
              <w:pStyle w:val="TableParagraph"/>
              <w:spacing w:before="59"/>
              <w:ind w:left="191"/>
            </w:pPr>
            <w:r>
              <w:rPr>
                <w:b/>
              </w:rPr>
              <w:t>Custodial.</w:t>
            </w:r>
            <w:r>
              <w:rPr>
                <w:b/>
                <w:spacing w:val="28"/>
              </w:rPr>
              <w:t xml:space="preserve"> </w:t>
            </w:r>
            <w:r>
              <w:t>Employees</w:t>
            </w:r>
            <w:r>
              <w:rPr>
                <w:spacing w:val="28"/>
              </w:rPr>
              <w:t xml:space="preserve"> </w:t>
            </w:r>
            <w:r>
              <w:t>who</w:t>
            </w:r>
            <w:r>
              <w:rPr>
                <w:spacing w:val="26"/>
              </w:rPr>
              <w:t xml:space="preserve"> </w:t>
            </w:r>
            <w:r>
              <w:t>are</w:t>
            </w:r>
            <w:r>
              <w:rPr>
                <w:spacing w:val="30"/>
              </w:rPr>
              <w:t xml:space="preserve"> </w:t>
            </w:r>
            <w:r>
              <w:t>engaged</w:t>
            </w:r>
            <w:r>
              <w:rPr>
                <w:spacing w:val="29"/>
              </w:rPr>
              <w:t xml:space="preserve"> </w:t>
            </w:r>
            <w:r>
              <w:t>in</w:t>
            </w:r>
            <w:r>
              <w:rPr>
                <w:spacing w:val="28"/>
              </w:rPr>
              <w:t xml:space="preserve"> </w:t>
            </w:r>
            <w:r>
              <w:t>the</w:t>
            </w:r>
            <w:r>
              <w:rPr>
                <w:spacing w:val="30"/>
              </w:rPr>
              <w:t xml:space="preserve"> </w:t>
            </w:r>
            <w:r>
              <w:t>housekeeping</w:t>
            </w:r>
            <w:r>
              <w:rPr>
                <w:spacing w:val="29"/>
              </w:rPr>
              <w:t xml:space="preserve"> </w:t>
            </w:r>
            <w:r>
              <w:t>duties</w:t>
            </w:r>
            <w:r>
              <w:rPr>
                <w:spacing w:val="28"/>
              </w:rPr>
              <w:t xml:space="preserve"> </w:t>
            </w:r>
            <w:r>
              <w:t>of</w:t>
            </w:r>
            <w:r>
              <w:rPr>
                <w:spacing w:val="27"/>
              </w:rPr>
              <w:t xml:space="preserve"> </w:t>
            </w:r>
            <w:r>
              <w:t>school</w:t>
            </w:r>
            <w:r>
              <w:rPr>
                <w:spacing w:val="28"/>
              </w:rPr>
              <w:t xml:space="preserve"> </w:t>
            </w:r>
            <w:r>
              <w:t>facilities</w:t>
            </w:r>
            <w:r>
              <w:rPr>
                <w:spacing w:val="26"/>
              </w:rPr>
              <w:t xml:space="preserve"> </w:t>
            </w:r>
            <w:r>
              <w:t>and</w:t>
            </w:r>
            <w:r>
              <w:rPr>
                <w:spacing w:val="32"/>
              </w:rPr>
              <w:t xml:space="preserve"> </w:t>
            </w:r>
            <w:r>
              <w:t>care</w:t>
            </w:r>
            <w:r>
              <w:rPr>
                <w:spacing w:val="29"/>
              </w:rPr>
              <w:t xml:space="preserve"> </w:t>
            </w:r>
            <w:r>
              <w:t>of</w:t>
            </w:r>
            <w:r>
              <w:rPr>
                <w:spacing w:val="-59"/>
              </w:rPr>
              <w:t xml:space="preserve"> </w:t>
            </w:r>
            <w:r>
              <w:t>grounds.</w:t>
            </w:r>
          </w:p>
        </w:tc>
      </w:tr>
      <w:tr w:rsidR="00BE1A6F" w14:paraId="69D023D0" w14:textId="77777777" w:rsidTr="00885631">
        <w:trPr>
          <w:trHeight w:val="603"/>
        </w:trPr>
        <w:tc>
          <w:tcPr>
            <w:tcW w:w="759" w:type="dxa"/>
          </w:tcPr>
          <w:p w14:paraId="69D023CE" w14:textId="77777777" w:rsidR="00BE1A6F" w:rsidRDefault="002F737E">
            <w:pPr>
              <w:pStyle w:val="TableParagraph"/>
              <w:spacing w:before="59"/>
              <w:rPr>
                <w:b/>
              </w:rPr>
            </w:pPr>
            <w:r>
              <w:rPr>
                <w:b/>
              </w:rPr>
              <w:t>1616</w:t>
            </w:r>
          </w:p>
        </w:tc>
        <w:tc>
          <w:tcPr>
            <w:tcW w:w="9428" w:type="dxa"/>
          </w:tcPr>
          <w:p w14:paraId="69D023CF" w14:textId="77777777" w:rsidR="00BE1A6F" w:rsidRDefault="002F737E">
            <w:pPr>
              <w:pStyle w:val="TableParagraph"/>
              <w:spacing w:before="59"/>
              <w:ind w:left="191"/>
            </w:pPr>
            <w:r>
              <w:rPr>
                <w:b/>
              </w:rPr>
              <w:t>Warehouse/Delivery.</w:t>
            </w:r>
            <w:r>
              <w:rPr>
                <w:b/>
                <w:spacing w:val="1"/>
              </w:rPr>
              <w:t xml:space="preserve"> </w:t>
            </w:r>
            <w:r>
              <w:t>Truck</w:t>
            </w:r>
            <w:r>
              <w:rPr>
                <w:spacing w:val="1"/>
              </w:rPr>
              <w:t xml:space="preserve"> </w:t>
            </w:r>
            <w:r>
              <w:t>drivers, stock</w:t>
            </w:r>
            <w:r>
              <w:rPr>
                <w:spacing w:val="1"/>
              </w:rPr>
              <w:t xml:space="preserve"> </w:t>
            </w:r>
            <w:r>
              <w:t>clerks,</w:t>
            </w:r>
            <w:r>
              <w:rPr>
                <w:spacing w:val="1"/>
              </w:rPr>
              <w:t xml:space="preserve"> </w:t>
            </w:r>
            <w:r>
              <w:t>receiving</w:t>
            </w:r>
            <w:r>
              <w:rPr>
                <w:spacing w:val="1"/>
              </w:rPr>
              <w:t xml:space="preserve"> </w:t>
            </w:r>
            <w:r>
              <w:t>clerks, warehouse</w:t>
            </w:r>
            <w:r>
              <w:rPr>
                <w:spacing w:val="1"/>
              </w:rPr>
              <w:t xml:space="preserve"> </w:t>
            </w:r>
            <w:r>
              <w:t>and</w:t>
            </w:r>
            <w:r>
              <w:rPr>
                <w:spacing w:val="1"/>
              </w:rPr>
              <w:t xml:space="preserve"> </w:t>
            </w:r>
            <w:r>
              <w:t>other</w:t>
            </w:r>
            <w:r>
              <w:rPr>
                <w:spacing w:val="1"/>
              </w:rPr>
              <w:t xml:space="preserve"> </w:t>
            </w:r>
            <w:r>
              <w:t>related</w:t>
            </w:r>
            <w:r>
              <w:rPr>
                <w:spacing w:val="-60"/>
              </w:rPr>
              <w:t xml:space="preserve"> </w:t>
            </w:r>
            <w:r>
              <w:t>personnel.</w:t>
            </w:r>
          </w:p>
        </w:tc>
      </w:tr>
      <w:tr w:rsidR="00BE1A6F" w14:paraId="69D023D3" w14:textId="77777777" w:rsidTr="00885631">
        <w:trPr>
          <w:trHeight w:val="361"/>
        </w:trPr>
        <w:tc>
          <w:tcPr>
            <w:tcW w:w="759" w:type="dxa"/>
          </w:tcPr>
          <w:p w14:paraId="69D023D1" w14:textId="77777777" w:rsidR="00BE1A6F" w:rsidRDefault="002F737E">
            <w:pPr>
              <w:pStyle w:val="TableParagraph"/>
              <w:spacing w:before="60"/>
              <w:rPr>
                <w:b/>
              </w:rPr>
            </w:pPr>
            <w:r>
              <w:rPr>
                <w:b/>
              </w:rPr>
              <w:t>1617</w:t>
            </w:r>
          </w:p>
        </w:tc>
        <w:tc>
          <w:tcPr>
            <w:tcW w:w="9428" w:type="dxa"/>
          </w:tcPr>
          <w:p w14:paraId="69D023D2" w14:textId="77777777" w:rsidR="00BE1A6F" w:rsidRDefault="002F737E">
            <w:pPr>
              <w:pStyle w:val="TableParagraph"/>
              <w:spacing w:before="60"/>
              <w:ind w:left="191"/>
            </w:pPr>
            <w:r>
              <w:rPr>
                <w:b/>
              </w:rPr>
              <w:t>Food</w:t>
            </w:r>
            <w:r>
              <w:rPr>
                <w:b/>
                <w:spacing w:val="12"/>
              </w:rPr>
              <w:t xml:space="preserve"> </w:t>
            </w:r>
            <w:r>
              <w:rPr>
                <w:b/>
              </w:rPr>
              <w:t>Service.</w:t>
            </w:r>
            <w:r>
              <w:rPr>
                <w:b/>
                <w:spacing w:val="20"/>
              </w:rPr>
              <w:t xml:space="preserve"> </w:t>
            </w:r>
            <w:r>
              <w:t>Food</w:t>
            </w:r>
            <w:r>
              <w:rPr>
                <w:spacing w:val="19"/>
              </w:rPr>
              <w:t xml:space="preserve"> </w:t>
            </w:r>
            <w:r>
              <w:t>preparers</w:t>
            </w:r>
            <w:r>
              <w:rPr>
                <w:spacing w:val="15"/>
              </w:rPr>
              <w:t xml:space="preserve"> </w:t>
            </w:r>
            <w:r>
              <w:t>and</w:t>
            </w:r>
            <w:r>
              <w:rPr>
                <w:spacing w:val="19"/>
              </w:rPr>
              <w:t xml:space="preserve"> </w:t>
            </w:r>
            <w:r>
              <w:t>handlers.</w:t>
            </w:r>
          </w:p>
        </w:tc>
      </w:tr>
      <w:tr w:rsidR="00BE1A6F" w14:paraId="69D023D6" w14:textId="77777777" w:rsidTr="00885631">
        <w:trPr>
          <w:trHeight w:val="602"/>
        </w:trPr>
        <w:tc>
          <w:tcPr>
            <w:tcW w:w="759" w:type="dxa"/>
          </w:tcPr>
          <w:p w14:paraId="69D023D4" w14:textId="77777777" w:rsidR="00BE1A6F" w:rsidRDefault="002F737E">
            <w:pPr>
              <w:pStyle w:val="TableParagraph"/>
              <w:spacing w:before="59"/>
              <w:rPr>
                <w:b/>
              </w:rPr>
            </w:pPr>
            <w:r>
              <w:rPr>
                <w:b/>
              </w:rPr>
              <w:t>1618</w:t>
            </w:r>
          </w:p>
        </w:tc>
        <w:tc>
          <w:tcPr>
            <w:tcW w:w="9428" w:type="dxa"/>
          </w:tcPr>
          <w:p w14:paraId="69D023D5" w14:textId="58FA4132" w:rsidR="00BE1A6F" w:rsidRDefault="002F737E">
            <w:pPr>
              <w:pStyle w:val="TableParagraph"/>
              <w:spacing w:before="59"/>
              <w:ind w:left="191" w:right="53"/>
            </w:pPr>
            <w:r>
              <w:rPr>
                <w:b/>
              </w:rPr>
              <w:t>Athletics</w:t>
            </w:r>
            <w:r w:rsidR="00D3735B">
              <w:rPr>
                <w:b/>
              </w:rPr>
              <w:t xml:space="preserve"> Salaries</w:t>
            </w:r>
            <w:r>
              <w:rPr>
                <w:b/>
              </w:rPr>
              <w:t>.</w:t>
            </w:r>
            <w:r>
              <w:rPr>
                <w:b/>
                <w:spacing w:val="1"/>
              </w:rPr>
              <w:t xml:space="preserve"> </w:t>
            </w:r>
            <w:r>
              <w:t>Personnel</w:t>
            </w:r>
            <w:r>
              <w:rPr>
                <w:spacing w:val="1"/>
              </w:rPr>
              <w:t xml:space="preserve"> </w:t>
            </w:r>
            <w:r>
              <w:t>for</w:t>
            </w:r>
            <w:r>
              <w:rPr>
                <w:spacing w:val="1"/>
              </w:rPr>
              <w:t xml:space="preserve"> </w:t>
            </w:r>
            <w:r>
              <w:t>school</w:t>
            </w:r>
            <w:r>
              <w:rPr>
                <w:spacing w:val="1"/>
              </w:rPr>
              <w:t xml:space="preserve"> </w:t>
            </w:r>
            <w:r>
              <w:t>directed</w:t>
            </w:r>
            <w:r>
              <w:rPr>
                <w:spacing w:val="1"/>
              </w:rPr>
              <w:t xml:space="preserve"> </w:t>
            </w:r>
            <w:r>
              <w:t>interscholastic</w:t>
            </w:r>
            <w:r>
              <w:rPr>
                <w:spacing w:val="1"/>
              </w:rPr>
              <w:t xml:space="preserve"> </w:t>
            </w:r>
            <w:r>
              <w:t>athletic</w:t>
            </w:r>
            <w:r>
              <w:rPr>
                <w:spacing w:val="1"/>
              </w:rPr>
              <w:t xml:space="preserve"> </w:t>
            </w:r>
            <w:r>
              <w:t>programs</w:t>
            </w:r>
            <w:r>
              <w:rPr>
                <w:spacing w:val="1"/>
              </w:rPr>
              <w:t xml:space="preserve"> </w:t>
            </w:r>
            <w:r>
              <w:t>such</w:t>
            </w:r>
            <w:r>
              <w:rPr>
                <w:spacing w:val="62"/>
              </w:rPr>
              <w:t xml:space="preserve"> </w:t>
            </w:r>
            <w:r>
              <w:t>as</w:t>
            </w:r>
            <w:r>
              <w:rPr>
                <w:spacing w:val="63"/>
              </w:rPr>
              <w:t xml:space="preserve"> </w:t>
            </w:r>
            <w:r>
              <w:t>coaching</w:t>
            </w:r>
            <w:r>
              <w:rPr>
                <w:spacing w:val="-60"/>
              </w:rPr>
              <w:t xml:space="preserve"> </w:t>
            </w:r>
            <w:r>
              <w:t>increments,</w:t>
            </w:r>
            <w:r>
              <w:rPr>
                <w:spacing w:val="7"/>
              </w:rPr>
              <w:t xml:space="preserve"> </w:t>
            </w:r>
            <w:r>
              <w:t>timekeepers,</w:t>
            </w:r>
            <w:r>
              <w:rPr>
                <w:spacing w:val="8"/>
              </w:rPr>
              <w:t xml:space="preserve"> </w:t>
            </w:r>
            <w:r>
              <w:t>and</w:t>
            </w:r>
            <w:r>
              <w:rPr>
                <w:spacing w:val="5"/>
              </w:rPr>
              <w:t xml:space="preserve"> </w:t>
            </w:r>
            <w:r>
              <w:t>any</w:t>
            </w:r>
            <w:r>
              <w:rPr>
                <w:spacing w:val="7"/>
              </w:rPr>
              <w:t xml:space="preserve"> </w:t>
            </w:r>
            <w:r>
              <w:t>other</w:t>
            </w:r>
            <w:r>
              <w:rPr>
                <w:spacing w:val="5"/>
              </w:rPr>
              <w:t xml:space="preserve"> </w:t>
            </w:r>
            <w:r>
              <w:t>related</w:t>
            </w:r>
            <w:r>
              <w:rPr>
                <w:spacing w:val="8"/>
              </w:rPr>
              <w:t xml:space="preserve"> </w:t>
            </w:r>
            <w:r>
              <w:t>employees.</w:t>
            </w:r>
          </w:p>
        </w:tc>
      </w:tr>
      <w:tr w:rsidR="00BE1A6F" w14:paraId="69D023D9" w14:textId="77777777" w:rsidTr="00885631">
        <w:trPr>
          <w:trHeight w:val="360"/>
        </w:trPr>
        <w:tc>
          <w:tcPr>
            <w:tcW w:w="759" w:type="dxa"/>
          </w:tcPr>
          <w:p w14:paraId="69D023D7" w14:textId="77777777" w:rsidR="00BE1A6F" w:rsidRDefault="002F737E">
            <w:pPr>
              <w:pStyle w:val="TableParagraph"/>
              <w:spacing w:before="59"/>
              <w:rPr>
                <w:b/>
              </w:rPr>
            </w:pPr>
            <w:r>
              <w:rPr>
                <w:b/>
              </w:rPr>
              <w:t>1619</w:t>
            </w:r>
          </w:p>
        </w:tc>
        <w:tc>
          <w:tcPr>
            <w:tcW w:w="9428" w:type="dxa"/>
          </w:tcPr>
          <w:p w14:paraId="69D023D8" w14:textId="77777777" w:rsidR="00BE1A6F" w:rsidRDefault="002F737E">
            <w:pPr>
              <w:pStyle w:val="TableParagraph"/>
              <w:spacing w:before="59"/>
              <w:ind w:left="191"/>
            </w:pPr>
            <w:r>
              <w:rPr>
                <w:b/>
              </w:rPr>
              <w:t>Adult</w:t>
            </w:r>
            <w:r>
              <w:rPr>
                <w:b/>
                <w:spacing w:val="16"/>
              </w:rPr>
              <w:t xml:space="preserve"> </w:t>
            </w:r>
            <w:r>
              <w:rPr>
                <w:b/>
              </w:rPr>
              <w:t>Education.</w:t>
            </w:r>
            <w:r>
              <w:rPr>
                <w:b/>
                <w:spacing w:val="21"/>
              </w:rPr>
              <w:t xml:space="preserve"> </w:t>
            </w:r>
            <w:r>
              <w:t>Salaries</w:t>
            </w:r>
            <w:r>
              <w:rPr>
                <w:spacing w:val="17"/>
              </w:rPr>
              <w:t xml:space="preserve"> </w:t>
            </w:r>
            <w:r>
              <w:t>associated</w:t>
            </w:r>
            <w:r>
              <w:rPr>
                <w:spacing w:val="16"/>
              </w:rPr>
              <w:t xml:space="preserve"> </w:t>
            </w:r>
            <w:r>
              <w:t>with</w:t>
            </w:r>
            <w:r>
              <w:rPr>
                <w:spacing w:val="16"/>
              </w:rPr>
              <w:t xml:space="preserve"> </w:t>
            </w:r>
            <w:r>
              <w:t>adult</w:t>
            </w:r>
            <w:r>
              <w:rPr>
                <w:spacing w:val="17"/>
              </w:rPr>
              <w:t xml:space="preserve"> </w:t>
            </w:r>
            <w:r>
              <w:t>education</w:t>
            </w:r>
            <w:r>
              <w:rPr>
                <w:spacing w:val="18"/>
              </w:rPr>
              <w:t xml:space="preserve"> </w:t>
            </w:r>
            <w:r>
              <w:t>programs.</w:t>
            </w:r>
            <w:r>
              <w:rPr>
                <w:spacing w:val="19"/>
              </w:rPr>
              <w:t xml:space="preserve"> </w:t>
            </w:r>
            <w:r>
              <w:t>Used</w:t>
            </w:r>
            <w:r>
              <w:rPr>
                <w:spacing w:val="20"/>
              </w:rPr>
              <w:t xml:space="preserve"> </w:t>
            </w:r>
            <w:r>
              <w:t>only</w:t>
            </w:r>
            <w:r>
              <w:rPr>
                <w:spacing w:val="15"/>
              </w:rPr>
              <w:t xml:space="preserve"> </w:t>
            </w:r>
            <w:r>
              <w:t>in</w:t>
            </w:r>
            <w:r>
              <w:rPr>
                <w:spacing w:val="19"/>
              </w:rPr>
              <w:t xml:space="preserve"> </w:t>
            </w:r>
            <w:r>
              <w:t>Function</w:t>
            </w:r>
            <w:r>
              <w:rPr>
                <w:spacing w:val="18"/>
              </w:rPr>
              <w:t xml:space="preserve"> </w:t>
            </w:r>
            <w:r>
              <w:t>3300.</w:t>
            </w:r>
          </w:p>
        </w:tc>
      </w:tr>
      <w:tr w:rsidR="00BE1A6F" w14:paraId="69D023DC" w14:textId="77777777" w:rsidTr="00885631">
        <w:trPr>
          <w:trHeight w:val="603"/>
        </w:trPr>
        <w:tc>
          <w:tcPr>
            <w:tcW w:w="759" w:type="dxa"/>
          </w:tcPr>
          <w:p w14:paraId="69D023DA" w14:textId="77777777" w:rsidR="00BE1A6F" w:rsidRDefault="002F737E">
            <w:pPr>
              <w:pStyle w:val="TableParagraph"/>
              <w:spacing w:before="59"/>
              <w:rPr>
                <w:b/>
              </w:rPr>
            </w:pPr>
            <w:r>
              <w:rPr>
                <w:b/>
              </w:rPr>
              <w:t>1620</w:t>
            </w:r>
          </w:p>
        </w:tc>
        <w:tc>
          <w:tcPr>
            <w:tcW w:w="9428" w:type="dxa"/>
          </w:tcPr>
          <w:p w14:paraId="69D023DB" w14:textId="77777777" w:rsidR="00BE1A6F" w:rsidRDefault="002F737E">
            <w:pPr>
              <w:pStyle w:val="TableParagraph"/>
              <w:spacing w:before="59"/>
              <w:ind w:left="191"/>
            </w:pPr>
            <w:r>
              <w:rPr>
                <w:b/>
              </w:rPr>
              <w:t xml:space="preserve">Recreation. </w:t>
            </w:r>
            <w:r>
              <w:t>School district employees in connection with a recreation program. Used</w:t>
            </w:r>
            <w:r>
              <w:rPr>
                <w:spacing w:val="1"/>
              </w:rPr>
              <w:t xml:space="preserve"> </w:t>
            </w:r>
            <w:r>
              <w:t>only in Function</w:t>
            </w:r>
            <w:r>
              <w:rPr>
                <w:spacing w:val="-60"/>
              </w:rPr>
              <w:t xml:space="preserve"> </w:t>
            </w:r>
            <w:r>
              <w:t>3300.</w:t>
            </w:r>
          </w:p>
        </w:tc>
      </w:tr>
      <w:tr w:rsidR="00BE1A6F" w14:paraId="69D023DF" w14:textId="77777777" w:rsidTr="00885631">
        <w:trPr>
          <w:trHeight w:val="1085"/>
        </w:trPr>
        <w:tc>
          <w:tcPr>
            <w:tcW w:w="759" w:type="dxa"/>
          </w:tcPr>
          <w:p w14:paraId="69D023DD" w14:textId="77777777" w:rsidR="00BE1A6F" w:rsidRDefault="002F737E">
            <w:pPr>
              <w:pStyle w:val="TableParagraph"/>
              <w:spacing w:before="60"/>
              <w:rPr>
                <w:b/>
              </w:rPr>
            </w:pPr>
            <w:r>
              <w:rPr>
                <w:b/>
              </w:rPr>
              <w:t>1621</w:t>
            </w:r>
          </w:p>
        </w:tc>
        <w:tc>
          <w:tcPr>
            <w:tcW w:w="9428" w:type="dxa"/>
          </w:tcPr>
          <w:p w14:paraId="69D023DE" w14:textId="77777777" w:rsidR="00BE1A6F" w:rsidRDefault="002F737E">
            <w:pPr>
              <w:pStyle w:val="TableParagraph"/>
              <w:spacing w:before="60"/>
              <w:ind w:left="191" w:right="54"/>
              <w:jc w:val="both"/>
            </w:pPr>
            <w:r>
              <w:rPr>
                <w:b/>
              </w:rPr>
              <w:t xml:space="preserve">Summer School/After School. </w:t>
            </w:r>
            <w:r>
              <w:t>If the school district operates an approved summer/after school</w:t>
            </w:r>
            <w:r>
              <w:rPr>
                <w:spacing w:val="1"/>
              </w:rPr>
              <w:t xml:space="preserve"> </w:t>
            </w:r>
            <w:r>
              <w:t>program, all expenses for salaries of summer/after school employees shall be charged to this job class</w:t>
            </w:r>
            <w:r>
              <w:rPr>
                <w:spacing w:val="1"/>
              </w:rPr>
              <w:t xml:space="preserve"> </w:t>
            </w:r>
            <w:r>
              <w:rPr>
                <w:u w:val="single"/>
              </w:rPr>
              <w:t>Instructional</w:t>
            </w:r>
            <w:r>
              <w:t xml:space="preserve"> summer/after school compensation and benefits are coded to Function 1000.</w:t>
            </w:r>
            <w:r>
              <w:rPr>
                <w:spacing w:val="1"/>
              </w:rPr>
              <w:t xml:space="preserve"> </w:t>
            </w:r>
            <w:r>
              <w:t>For after</w:t>
            </w:r>
            <w:r>
              <w:rPr>
                <w:spacing w:val="1"/>
              </w:rPr>
              <w:t xml:space="preserve"> </w:t>
            </w:r>
            <w:r>
              <w:t>school</w:t>
            </w:r>
            <w:r>
              <w:rPr>
                <w:spacing w:val="7"/>
              </w:rPr>
              <w:t xml:space="preserve"> </w:t>
            </w:r>
            <w:r>
              <w:t>such</w:t>
            </w:r>
            <w:r>
              <w:rPr>
                <w:spacing w:val="4"/>
              </w:rPr>
              <w:t xml:space="preserve"> </w:t>
            </w:r>
            <w:r>
              <w:t>as</w:t>
            </w:r>
            <w:r>
              <w:rPr>
                <w:spacing w:val="5"/>
              </w:rPr>
              <w:t xml:space="preserve"> </w:t>
            </w:r>
            <w:r>
              <w:t>day</w:t>
            </w:r>
            <w:r>
              <w:rPr>
                <w:spacing w:val="6"/>
              </w:rPr>
              <w:t xml:space="preserve"> </w:t>
            </w:r>
            <w:r>
              <w:t>care</w:t>
            </w:r>
            <w:r>
              <w:rPr>
                <w:spacing w:val="5"/>
              </w:rPr>
              <w:t xml:space="preserve"> </w:t>
            </w:r>
            <w:r>
              <w:t>should</w:t>
            </w:r>
            <w:r>
              <w:rPr>
                <w:spacing w:val="6"/>
              </w:rPr>
              <w:t xml:space="preserve"> </w:t>
            </w:r>
            <w:r>
              <w:t>be</w:t>
            </w:r>
            <w:r>
              <w:rPr>
                <w:spacing w:val="8"/>
              </w:rPr>
              <w:t xml:space="preserve"> </w:t>
            </w:r>
            <w:r>
              <w:t>coded</w:t>
            </w:r>
            <w:r>
              <w:rPr>
                <w:spacing w:val="5"/>
              </w:rPr>
              <w:t xml:space="preserve"> </w:t>
            </w:r>
            <w:r>
              <w:t>to</w:t>
            </w:r>
            <w:r>
              <w:rPr>
                <w:spacing w:val="7"/>
              </w:rPr>
              <w:t xml:space="preserve"> </w:t>
            </w:r>
            <w:r>
              <w:t>Function</w:t>
            </w:r>
            <w:r>
              <w:rPr>
                <w:spacing w:val="7"/>
              </w:rPr>
              <w:t xml:space="preserve"> </w:t>
            </w:r>
            <w:r>
              <w:t>3300.</w:t>
            </w:r>
          </w:p>
        </w:tc>
      </w:tr>
      <w:tr w:rsidR="00BE1A6F" w14:paraId="69D023E2" w14:textId="77777777" w:rsidTr="00885631">
        <w:trPr>
          <w:trHeight w:val="361"/>
        </w:trPr>
        <w:tc>
          <w:tcPr>
            <w:tcW w:w="759" w:type="dxa"/>
          </w:tcPr>
          <w:p w14:paraId="69D023E0" w14:textId="77777777" w:rsidR="00BE1A6F" w:rsidRDefault="002F737E">
            <w:pPr>
              <w:pStyle w:val="TableParagraph"/>
              <w:spacing w:before="59"/>
              <w:rPr>
                <w:b/>
              </w:rPr>
            </w:pPr>
            <w:r>
              <w:rPr>
                <w:b/>
              </w:rPr>
              <w:t>1622</w:t>
            </w:r>
          </w:p>
        </w:tc>
        <w:tc>
          <w:tcPr>
            <w:tcW w:w="9428" w:type="dxa"/>
          </w:tcPr>
          <w:p w14:paraId="69D023E1" w14:textId="77777777" w:rsidR="00BE1A6F" w:rsidRDefault="002F737E">
            <w:pPr>
              <w:pStyle w:val="TableParagraph"/>
              <w:spacing w:before="59"/>
              <w:ind w:left="191"/>
            </w:pPr>
            <w:r>
              <w:rPr>
                <w:b/>
              </w:rPr>
              <w:t>Bus</w:t>
            </w:r>
            <w:r>
              <w:rPr>
                <w:b/>
                <w:spacing w:val="-4"/>
              </w:rPr>
              <w:t xml:space="preserve"> </w:t>
            </w:r>
            <w:r>
              <w:rPr>
                <w:b/>
              </w:rPr>
              <w:t>Drivers.</w:t>
            </w:r>
            <w:r>
              <w:rPr>
                <w:b/>
                <w:spacing w:val="-1"/>
              </w:rPr>
              <w:t xml:space="preserve"> </w:t>
            </w:r>
            <w:r>
              <w:t>School</w:t>
            </w:r>
            <w:r>
              <w:rPr>
                <w:spacing w:val="-4"/>
              </w:rPr>
              <w:t xml:space="preserve"> </w:t>
            </w:r>
            <w:r>
              <w:t>and</w:t>
            </w:r>
            <w:r>
              <w:rPr>
                <w:spacing w:val="-5"/>
              </w:rPr>
              <w:t xml:space="preserve"> </w:t>
            </w:r>
            <w:r>
              <w:t>activity</w:t>
            </w:r>
            <w:r>
              <w:rPr>
                <w:spacing w:val="-4"/>
              </w:rPr>
              <w:t xml:space="preserve"> </w:t>
            </w:r>
            <w:r>
              <w:t>bus</w:t>
            </w:r>
            <w:r>
              <w:rPr>
                <w:spacing w:val="-4"/>
              </w:rPr>
              <w:t xml:space="preserve"> </w:t>
            </w:r>
            <w:r>
              <w:t>drivers.</w:t>
            </w:r>
          </w:p>
        </w:tc>
      </w:tr>
      <w:tr w:rsidR="00BE1A6F" w14:paraId="69D023E5" w14:textId="77777777" w:rsidTr="00885631">
        <w:trPr>
          <w:trHeight w:val="361"/>
        </w:trPr>
        <w:tc>
          <w:tcPr>
            <w:tcW w:w="759" w:type="dxa"/>
          </w:tcPr>
          <w:p w14:paraId="69D023E3" w14:textId="77777777" w:rsidR="00BE1A6F" w:rsidRDefault="002F737E">
            <w:pPr>
              <w:pStyle w:val="TableParagraph"/>
              <w:spacing w:before="60"/>
              <w:rPr>
                <w:b/>
              </w:rPr>
            </w:pPr>
            <w:r>
              <w:rPr>
                <w:b/>
              </w:rPr>
              <w:t>1623</w:t>
            </w:r>
          </w:p>
        </w:tc>
        <w:tc>
          <w:tcPr>
            <w:tcW w:w="9428" w:type="dxa"/>
          </w:tcPr>
          <w:p w14:paraId="69D023E4" w14:textId="77777777" w:rsidR="00BE1A6F" w:rsidRDefault="002F737E">
            <w:pPr>
              <w:pStyle w:val="TableParagraph"/>
              <w:spacing w:before="60"/>
              <w:ind w:left="191"/>
            </w:pPr>
            <w:r>
              <w:rPr>
                <w:b/>
              </w:rPr>
              <w:t>Crosswalk</w:t>
            </w:r>
            <w:r>
              <w:rPr>
                <w:b/>
                <w:spacing w:val="-3"/>
              </w:rPr>
              <w:t xml:space="preserve"> </w:t>
            </w:r>
            <w:r>
              <w:rPr>
                <w:b/>
              </w:rPr>
              <w:t>Guards.</w:t>
            </w:r>
            <w:r>
              <w:rPr>
                <w:b/>
                <w:spacing w:val="-3"/>
              </w:rPr>
              <w:t xml:space="preserve"> </w:t>
            </w:r>
            <w:r>
              <w:t>Crosswalk/security</w:t>
            </w:r>
            <w:r>
              <w:rPr>
                <w:spacing w:val="-3"/>
              </w:rPr>
              <w:t xml:space="preserve"> </w:t>
            </w:r>
            <w:r>
              <w:t>guards</w:t>
            </w:r>
            <w:r>
              <w:rPr>
                <w:spacing w:val="-5"/>
              </w:rPr>
              <w:t xml:space="preserve"> </w:t>
            </w:r>
            <w:r>
              <w:t>employed</w:t>
            </w:r>
            <w:r>
              <w:rPr>
                <w:spacing w:val="-4"/>
              </w:rPr>
              <w:t xml:space="preserve"> </w:t>
            </w:r>
            <w:r>
              <w:t>by</w:t>
            </w:r>
            <w:r>
              <w:rPr>
                <w:spacing w:val="-5"/>
              </w:rPr>
              <w:t xml:space="preserve"> </w:t>
            </w:r>
            <w:r>
              <w:t>the</w:t>
            </w:r>
            <w:r>
              <w:rPr>
                <w:spacing w:val="-1"/>
              </w:rPr>
              <w:t xml:space="preserve"> </w:t>
            </w:r>
            <w:r>
              <w:t>school</w:t>
            </w:r>
            <w:r>
              <w:rPr>
                <w:spacing w:val="-5"/>
              </w:rPr>
              <w:t xml:space="preserve"> </w:t>
            </w:r>
            <w:r>
              <w:t>district.</w:t>
            </w:r>
          </w:p>
        </w:tc>
      </w:tr>
      <w:tr w:rsidR="00BE1A6F" w14:paraId="69D023E8" w14:textId="77777777" w:rsidTr="00885631">
        <w:trPr>
          <w:trHeight w:val="603"/>
        </w:trPr>
        <w:tc>
          <w:tcPr>
            <w:tcW w:w="759" w:type="dxa"/>
          </w:tcPr>
          <w:p w14:paraId="69D023E6" w14:textId="77777777" w:rsidR="00BE1A6F" w:rsidRDefault="002F737E">
            <w:pPr>
              <w:pStyle w:val="TableParagraph"/>
              <w:spacing w:before="59"/>
              <w:rPr>
                <w:b/>
              </w:rPr>
            </w:pPr>
            <w:r>
              <w:rPr>
                <w:b/>
              </w:rPr>
              <w:t>1624</w:t>
            </w:r>
          </w:p>
        </w:tc>
        <w:tc>
          <w:tcPr>
            <w:tcW w:w="9428" w:type="dxa"/>
          </w:tcPr>
          <w:p w14:paraId="69D023E7" w14:textId="77777777" w:rsidR="00BE1A6F" w:rsidRDefault="002F737E">
            <w:pPr>
              <w:pStyle w:val="TableParagraph"/>
              <w:spacing w:before="59"/>
              <w:ind w:left="191"/>
            </w:pPr>
            <w:r>
              <w:rPr>
                <w:b/>
              </w:rPr>
              <w:t xml:space="preserve">Activities Salaries. </w:t>
            </w:r>
            <w:r>
              <w:t>Student activity functions such as clubs, band, orchestra that are not a part of the</w:t>
            </w:r>
            <w:r>
              <w:rPr>
                <w:spacing w:val="-60"/>
              </w:rPr>
              <w:t xml:space="preserve"> </w:t>
            </w:r>
            <w:r>
              <w:t>regular</w:t>
            </w:r>
            <w:r>
              <w:rPr>
                <w:spacing w:val="-1"/>
              </w:rPr>
              <w:t xml:space="preserve"> </w:t>
            </w:r>
            <w:r>
              <w:t>instructional program.</w:t>
            </w:r>
          </w:p>
        </w:tc>
      </w:tr>
      <w:tr w:rsidR="00BE1A6F" w14:paraId="69D023EB" w14:textId="77777777" w:rsidTr="00885631">
        <w:trPr>
          <w:trHeight w:val="361"/>
        </w:trPr>
        <w:tc>
          <w:tcPr>
            <w:tcW w:w="759" w:type="dxa"/>
          </w:tcPr>
          <w:p w14:paraId="69D023E9" w14:textId="77777777" w:rsidR="00BE1A6F" w:rsidRDefault="002F737E">
            <w:pPr>
              <w:pStyle w:val="TableParagraph"/>
              <w:spacing w:before="60"/>
              <w:rPr>
                <w:b/>
              </w:rPr>
            </w:pPr>
            <w:r>
              <w:rPr>
                <w:b/>
              </w:rPr>
              <w:t>1625</w:t>
            </w:r>
          </w:p>
        </w:tc>
        <w:tc>
          <w:tcPr>
            <w:tcW w:w="9428" w:type="dxa"/>
          </w:tcPr>
          <w:p w14:paraId="69D023EA" w14:textId="3D55C7B9" w:rsidR="00BE1A6F" w:rsidRDefault="002F737E">
            <w:pPr>
              <w:pStyle w:val="TableParagraph"/>
              <w:spacing w:before="60"/>
              <w:ind w:left="191"/>
            </w:pPr>
            <w:r>
              <w:rPr>
                <w:b/>
              </w:rPr>
              <w:t>Extended</w:t>
            </w:r>
            <w:r>
              <w:rPr>
                <w:b/>
                <w:spacing w:val="-6"/>
              </w:rPr>
              <w:t xml:space="preserve"> </w:t>
            </w:r>
            <w:r>
              <w:rPr>
                <w:b/>
              </w:rPr>
              <w:t>Services</w:t>
            </w:r>
            <w:r>
              <w:rPr>
                <w:b/>
                <w:spacing w:val="-3"/>
              </w:rPr>
              <w:t xml:space="preserve"> </w:t>
            </w:r>
            <w:r w:rsidR="00D3735B">
              <w:rPr>
                <w:b/>
              </w:rPr>
              <w:t>for</w:t>
            </w:r>
            <w:r>
              <w:rPr>
                <w:b/>
                <w:spacing w:val="-3"/>
              </w:rPr>
              <w:t xml:space="preserve"> </w:t>
            </w:r>
            <w:r>
              <w:rPr>
                <w:b/>
              </w:rPr>
              <w:t>Students.</w:t>
            </w:r>
            <w:r>
              <w:rPr>
                <w:b/>
                <w:spacing w:val="-1"/>
              </w:rPr>
              <w:t xml:space="preserve"> </w:t>
            </w:r>
            <w:r>
              <w:t>Salaries</w:t>
            </w:r>
            <w:r>
              <w:rPr>
                <w:spacing w:val="-5"/>
              </w:rPr>
              <w:t xml:space="preserve"> </w:t>
            </w:r>
            <w:r>
              <w:t>in</w:t>
            </w:r>
            <w:r>
              <w:rPr>
                <w:spacing w:val="-3"/>
              </w:rPr>
              <w:t xml:space="preserve"> </w:t>
            </w:r>
            <w:r>
              <w:t>Function</w:t>
            </w:r>
            <w:r>
              <w:rPr>
                <w:spacing w:val="-4"/>
              </w:rPr>
              <w:t xml:space="preserve"> </w:t>
            </w:r>
            <w:r>
              <w:t>3300</w:t>
            </w:r>
            <w:r>
              <w:rPr>
                <w:spacing w:val="-3"/>
              </w:rPr>
              <w:t xml:space="preserve"> </w:t>
            </w:r>
            <w:r>
              <w:t>for</w:t>
            </w:r>
            <w:r>
              <w:rPr>
                <w:spacing w:val="-5"/>
              </w:rPr>
              <w:t xml:space="preserve"> </w:t>
            </w:r>
            <w:r>
              <w:t>extended</w:t>
            </w:r>
            <w:r>
              <w:rPr>
                <w:spacing w:val="-5"/>
              </w:rPr>
              <w:t xml:space="preserve"> </w:t>
            </w:r>
            <w:r>
              <w:t>services</w:t>
            </w:r>
            <w:r>
              <w:rPr>
                <w:spacing w:val="-5"/>
              </w:rPr>
              <w:t xml:space="preserve"> </w:t>
            </w:r>
            <w:r w:rsidR="00D3735B">
              <w:t>for</w:t>
            </w:r>
            <w:r>
              <w:rPr>
                <w:spacing w:val="-4"/>
              </w:rPr>
              <w:t xml:space="preserve"> </w:t>
            </w:r>
            <w:r>
              <w:t>students.</w:t>
            </w:r>
          </w:p>
        </w:tc>
      </w:tr>
      <w:tr w:rsidR="00BE1A6F" w14:paraId="69D023EE" w14:textId="77777777" w:rsidTr="00885631">
        <w:trPr>
          <w:trHeight w:val="361"/>
        </w:trPr>
        <w:tc>
          <w:tcPr>
            <w:tcW w:w="759" w:type="dxa"/>
          </w:tcPr>
          <w:p w14:paraId="69D023EC" w14:textId="77777777" w:rsidR="00BE1A6F" w:rsidRDefault="002F737E">
            <w:pPr>
              <w:pStyle w:val="TableParagraph"/>
              <w:spacing w:before="59"/>
              <w:rPr>
                <w:b/>
              </w:rPr>
            </w:pPr>
            <w:r>
              <w:rPr>
                <w:b/>
              </w:rPr>
              <w:t>1711</w:t>
            </w:r>
          </w:p>
        </w:tc>
        <w:tc>
          <w:tcPr>
            <w:tcW w:w="9428" w:type="dxa"/>
          </w:tcPr>
          <w:p w14:paraId="69D023ED" w14:textId="77777777" w:rsidR="00BE1A6F" w:rsidRDefault="002F737E">
            <w:pPr>
              <w:pStyle w:val="TableParagraph"/>
              <w:spacing w:before="59"/>
              <w:ind w:left="191"/>
            </w:pPr>
            <w:r>
              <w:rPr>
                <w:b/>
              </w:rPr>
              <w:t>Instructional</w:t>
            </w:r>
            <w:r>
              <w:rPr>
                <w:b/>
                <w:spacing w:val="-4"/>
              </w:rPr>
              <w:t xml:space="preserve"> </w:t>
            </w:r>
            <w:r>
              <w:rPr>
                <w:b/>
              </w:rPr>
              <w:t>Assistants -</w:t>
            </w:r>
            <w:r>
              <w:rPr>
                <w:b/>
                <w:spacing w:val="-5"/>
              </w:rPr>
              <w:t xml:space="preserve"> </w:t>
            </w:r>
            <w:r>
              <w:rPr>
                <w:b/>
              </w:rPr>
              <w:t>Grades</w:t>
            </w:r>
            <w:r>
              <w:rPr>
                <w:b/>
                <w:spacing w:val="-3"/>
              </w:rPr>
              <w:t xml:space="preserve"> </w:t>
            </w:r>
            <w:r>
              <w:rPr>
                <w:b/>
              </w:rPr>
              <w:t>1-12.</w:t>
            </w:r>
            <w:r>
              <w:rPr>
                <w:b/>
                <w:spacing w:val="-5"/>
              </w:rPr>
              <w:t xml:space="preserve"> </w:t>
            </w:r>
            <w:r>
              <w:t>Educational</w:t>
            </w:r>
            <w:r>
              <w:rPr>
                <w:spacing w:val="-4"/>
              </w:rPr>
              <w:t xml:space="preserve"> </w:t>
            </w:r>
            <w:r>
              <w:t>assistants</w:t>
            </w:r>
            <w:r>
              <w:rPr>
                <w:spacing w:val="-5"/>
              </w:rPr>
              <w:t xml:space="preserve"> </w:t>
            </w:r>
            <w:r>
              <w:t>assigned</w:t>
            </w:r>
            <w:r>
              <w:rPr>
                <w:spacing w:val="-6"/>
              </w:rPr>
              <w:t xml:space="preserve"> </w:t>
            </w:r>
            <w:r>
              <w:t>to</w:t>
            </w:r>
            <w:r>
              <w:rPr>
                <w:spacing w:val="-5"/>
              </w:rPr>
              <w:t xml:space="preserve"> </w:t>
            </w:r>
            <w:r>
              <w:t>grades</w:t>
            </w:r>
            <w:r>
              <w:rPr>
                <w:spacing w:val="-5"/>
              </w:rPr>
              <w:t xml:space="preserve"> </w:t>
            </w:r>
            <w:r>
              <w:t>1</w:t>
            </w:r>
            <w:r>
              <w:rPr>
                <w:spacing w:val="-5"/>
              </w:rPr>
              <w:t xml:space="preserve"> </w:t>
            </w:r>
            <w:r>
              <w:t>through</w:t>
            </w:r>
            <w:r>
              <w:rPr>
                <w:spacing w:val="-3"/>
              </w:rPr>
              <w:t xml:space="preserve"> </w:t>
            </w:r>
            <w:r>
              <w:t>12.</w:t>
            </w:r>
          </w:p>
        </w:tc>
      </w:tr>
      <w:tr w:rsidR="00BE1A6F" w14:paraId="69D023F1" w14:textId="77777777" w:rsidTr="00885631">
        <w:trPr>
          <w:trHeight w:val="603"/>
        </w:trPr>
        <w:tc>
          <w:tcPr>
            <w:tcW w:w="759" w:type="dxa"/>
          </w:tcPr>
          <w:p w14:paraId="69D023EF" w14:textId="77777777" w:rsidR="00BE1A6F" w:rsidRDefault="002F737E">
            <w:pPr>
              <w:pStyle w:val="TableParagraph"/>
              <w:spacing w:before="60"/>
              <w:rPr>
                <w:b/>
              </w:rPr>
            </w:pPr>
            <w:r>
              <w:rPr>
                <w:b/>
              </w:rPr>
              <w:t>1712</w:t>
            </w:r>
          </w:p>
        </w:tc>
        <w:tc>
          <w:tcPr>
            <w:tcW w:w="9428" w:type="dxa"/>
          </w:tcPr>
          <w:p w14:paraId="69D023F0" w14:textId="77777777" w:rsidR="00BE1A6F" w:rsidRDefault="002F737E">
            <w:pPr>
              <w:pStyle w:val="TableParagraph"/>
              <w:spacing w:before="60"/>
              <w:ind w:left="191"/>
            </w:pPr>
            <w:r>
              <w:rPr>
                <w:b/>
              </w:rPr>
              <w:t>Instructional</w:t>
            </w:r>
            <w:r>
              <w:rPr>
                <w:b/>
                <w:spacing w:val="2"/>
              </w:rPr>
              <w:t xml:space="preserve"> </w:t>
            </w:r>
            <w:r>
              <w:rPr>
                <w:b/>
              </w:rPr>
              <w:t>Assistants</w:t>
            </w:r>
            <w:r>
              <w:rPr>
                <w:b/>
                <w:spacing w:val="8"/>
              </w:rPr>
              <w:t xml:space="preserve"> </w:t>
            </w:r>
            <w:r>
              <w:rPr>
                <w:b/>
              </w:rPr>
              <w:t>-</w:t>
            </w:r>
            <w:r>
              <w:rPr>
                <w:b/>
                <w:spacing w:val="3"/>
              </w:rPr>
              <w:t xml:space="preserve"> </w:t>
            </w:r>
            <w:r>
              <w:rPr>
                <w:b/>
              </w:rPr>
              <w:t>Special</w:t>
            </w:r>
            <w:r>
              <w:rPr>
                <w:b/>
                <w:spacing w:val="2"/>
              </w:rPr>
              <w:t xml:space="preserve"> </w:t>
            </w:r>
            <w:r>
              <w:rPr>
                <w:b/>
              </w:rPr>
              <w:t>Education.</w:t>
            </w:r>
            <w:r>
              <w:rPr>
                <w:b/>
                <w:spacing w:val="4"/>
              </w:rPr>
              <w:t xml:space="preserve"> </w:t>
            </w:r>
            <w:r>
              <w:t>Educational</w:t>
            </w:r>
            <w:r>
              <w:rPr>
                <w:spacing w:val="2"/>
              </w:rPr>
              <w:t xml:space="preserve"> </w:t>
            </w:r>
            <w:r>
              <w:t>assistants</w:t>
            </w:r>
            <w:r>
              <w:rPr>
                <w:spacing w:val="3"/>
              </w:rPr>
              <w:t xml:space="preserve"> </w:t>
            </w:r>
            <w:r>
              <w:t>assigned</w:t>
            </w:r>
            <w:r>
              <w:rPr>
                <w:spacing w:val="3"/>
              </w:rPr>
              <w:t xml:space="preserve"> </w:t>
            </w:r>
            <w:r>
              <w:t>to</w:t>
            </w:r>
            <w:r>
              <w:rPr>
                <w:spacing w:val="3"/>
              </w:rPr>
              <w:t xml:space="preserve"> </w:t>
            </w:r>
            <w:r>
              <w:t>Special</w:t>
            </w:r>
            <w:r>
              <w:rPr>
                <w:spacing w:val="3"/>
              </w:rPr>
              <w:t xml:space="preserve"> </w:t>
            </w:r>
            <w:r>
              <w:t>Education</w:t>
            </w:r>
            <w:r>
              <w:rPr>
                <w:spacing w:val="-59"/>
              </w:rPr>
              <w:t xml:space="preserve"> </w:t>
            </w:r>
            <w:r>
              <w:t>Programs.</w:t>
            </w:r>
          </w:p>
        </w:tc>
      </w:tr>
      <w:tr w:rsidR="00BE1A6F" w14:paraId="69D023F4" w14:textId="77777777" w:rsidTr="00885631">
        <w:trPr>
          <w:trHeight w:val="602"/>
        </w:trPr>
        <w:tc>
          <w:tcPr>
            <w:tcW w:w="759" w:type="dxa"/>
          </w:tcPr>
          <w:p w14:paraId="69D023F2" w14:textId="77777777" w:rsidR="00BE1A6F" w:rsidRDefault="002F737E">
            <w:pPr>
              <w:pStyle w:val="TableParagraph"/>
              <w:spacing w:before="59"/>
              <w:rPr>
                <w:b/>
              </w:rPr>
            </w:pPr>
            <w:r>
              <w:rPr>
                <w:b/>
              </w:rPr>
              <w:t>1713</w:t>
            </w:r>
          </w:p>
        </w:tc>
        <w:tc>
          <w:tcPr>
            <w:tcW w:w="9428" w:type="dxa"/>
          </w:tcPr>
          <w:p w14:paraId="69D023F3" w14:textId="5B1ADAEA" w:rsidR="00BE1A6F" w:rsidRDefault="002F737E">
            <w:pPr>
              <w:pStyle w:val="TableParagraph"/>
              <w:spacing w:before="59"/>
              <w:ind w:left="191"/>
            </w:pPr>
            <w:r>
              <w:rPr>
                <w:b/>
              </w:rPr>
              <w:t>Instructional</w:t>
            </w:r>
            <w:r>
              <w:rPr>
                <w:b/>
                <w:spacing w:val="5"/>
              </w:rPr>
              <w:t xml:space="preserve"> </w:t>
            </w:r>
            <w:r>
              <w:rPr>
                <w:b/>
              </w:rPr>
              <w:t>Assistants</w:t>
            </w:r>
            <w:r>
              <w:rPr>
                <w:b/>
                <w:spacing w:val="9"/>
              </w:rPr>
              <w:t xml:space="preserve"> </w:t>
            </w:r>
            <w:r>
              <w:rPr>
                <w:b/>
              </w:rPr>
              <w:t>–</w:t>
            </w:r>
            <w:r>
              <w:rPr>
                <w:b/>
                <w:spacing w:val="3"/>
              </w:rPr>
              <w:t xml:space="preserve"> </w:t>
            </w:r>
            <w:r>
              <w:rPr>
                <w:b/>
              </w:rPr>
              <w:t>E</w:t>
            </w:r>
            <w:r w:rsidR="00D3735B">
              <w:rPr>
                <w:b/>
              </w:rPr>
              <w:t xml:space="preserve">arly </w:t>
            </w:r>
            <w:r>
              <w:rPr>
                <w:b/>
              </w:rPr>
              <w:t>C</w:t>
            </w:r>
            <w:r w:rsidR="00D3735B">
              <w:rPr>
                <w:b/>
              </w:rPr>
              <w:t xml:space="preserve">hildhood </w:t>
            </w:r>
            <w:r>
              <w:rPr>
                <w:b/>
              </w:rPr>
              <w:t>E</w:t>
            </w:r>
            <w:r w:rsidR="00D3735B">
              <w:rPr>
                <w:b/>
              </w:rPr>
              <w:t>duc</w:t>
            </w:r>
            <w:r w:rsidR="003B64DE">
              <w:rPr>
                <w:b/>
              </w:rPr>
              <w:t>a</w:t>
            </w:r>
            <w:r w:rsidR="00D3735B">
              <w:rPr>
                <w:b/>
              </w:rPr>
              <w:t>tion</w:t>
            </w:r>
            <w:r>
              <w:rPr>
                <w:b/>
              </w:rPr>
              <w:t>.</w:t>
            </w:r>
            <w:r>
              <w:rPr>
                <w:b/>
                <w:spacing w:val="6"/>
              </w:rPr>
              <w:t xml:space="preserve"> </w:t>
            </w:r>
            <w:r>
              <w:t>Educational</w:t>
            </w:r>
            <w:r>
              <w:rPr>
                <w:spacing w:val="3"/>
              </w:rPr>
              <w:t xml:space="preserve"> </w:t>
            </w:r>
            <w:r>
              <w:t>assistants</w:t>
            </w:r>
            <w:r>
              <w:rPr>
                <w:spacing w:val="2"/>
              </w:rPr>
              <w:t xml:space="preserve"> </w:t>
            </w:r>
            <w:r>
              <w:t>assigned</w:t>
            </w:r>
            <w:r>
              <w:rPr>
                <w:spacing w:val="3"/>
              </w:rPr>
              <w:t xml:space="preserve"> </w:t>
            </w:r>
            <w:r>
              <w:t>to</w:t>
            </w:r>
            <w:r>
              <w:rPr>
                <w:spacing w:val="2"/>
              </w:rPr>
              <w:t xml:space="preserve"> </w:t>
            </w:r>
            <w:r>
              <w:t>Early</w:t>
            </w:r>
            <w:r>
              <w:rPr>
                <w:spacing w:val="4"/>
              </w:rPr>
              <w:t xml:space="preserve"> </w:t>
            </w:r>
            <w:r>
              <w:t>Childhood</w:t>
            </w:r>
            <w:r>
              <w:rPr>
                <w:spacing w:val="2"/>
              </w:rPr>
              <w:t xml:space="preserve"> </w:t>
            </w:r>
            <w:r>
              <w:t>Education</w:t>
            </w:r>
            <w:r>
              <w:rPr>
                <w:spacing w:val="-60"/>
              </w:rPr>
              <w:t xml:space="preserve"> </w:t>
            </w:r>
            <w:r>
              <w:t>Programs.</w:t>
            </w:r>
          </w:p>
        </w:tc>
      </w:tr>
      <w:tr w:rsidR="00BE1A6F" w14:paraId="69D023F7" w14:textId="77777777" w:rsidTr="00885631">
        <w:trPr>
          <w:trHeight w:val="602"/>
        </w:trPr>
        <w:tc>
          <w:tcPr>
            <w:tcW w:w="759" w:type="dxa"/>
          </w:tcPr>
          <w:p w14:paraId="69D023F5" w14:textId="77777777" w:rsidR="00BE1A6F" w:rsidRDefault="002F737E">
            <w:pPr>
              <w:pStyle w:val="TableParagraph"/>
              <w:spacing w:before="59"/>
              <w:rPr>
                <w:b/>
              </w:rPr>
            </w:pPr>
            <w:r>
              <w:rPr>
                <w:b/>
              </w:rPr>
              <w:t>1714</w:t>
            </w:r>
          </w:p>
        </w:tc>
        <w:tc>
          <w:tcPr>
            <w:tcW w:w="9428" w:type="dxa"/>
          </w:tcPr>
          <w:p w14:paraId="69D023F6" w14:textId="13FBD565" w:rsidR="00BE1A6F" w:rsidRDefault="002F737E" w:rsidP="00D3735B">
            <w:pPr>
              <w:pStyle w:val="TableParagraph"/>
              <w:spacing w:before="59"/>
              <w:ind w:left="191"/>
            </w:pPr>
            <w:r>
              <w:rPr>
                <w:b/>
              </w:rPr>
              <w:t>Instructional</w:t>
            </w:r>
            <w:r>
              <w:rPr>
                <w:b/>
                <w:spacing w:val="10"/>
              </w:rPr>
              <w:t xml:space="preserve"> </w:t>
            </w:r>
            <w:r>
              <w:rPr>
                <w:b/>
              </w:rPr>
              <w:t>Assistants</w:t>
            </w:r>
            <w:r>
              <w:rPr>
                <w:b/>
                <w:spacing w:val="12"/>
              </w:rPr>
              <w:t xml:space="preserve"> </w:t>
            </w:r>
            <w:r>
              <w:rPr>
                <w:b/>
              </w:rPr>
              <w:t>-</w:t>
            </w:r>
            <w:r>
              <w:rPr>
                <w:b/>
                <w:spacing w:val="9"/>
              </w:rPr>
              <w:t xml:space="preserve"> </w:t>
            </w:r>
            <w:r w:rsidR="00D3735B">
              <w:rPr>
                <w:b/>
              </w:rPr>
              <w:t>Preschool</w:t>
            </w:r>
            <w:r>
              <w:rPr>
                <w:b/>
              </w:rPr>
              <w:t>.</w:t>
            </w:r>
            <w:r>
              <w:rPr>
                <w:b/>
                <w:spacing w:val="17"/>
              </w:rPr>
              <w:t xml:space="preserve"> </w:t>
            </w:r>
            <w:r>
              <w:t>Educational</w:t>
            </w:r>
            <w:r>
              <w:rPr>
                <w:spacing w:val="8"/>
              </w:rPr>
              <w:t xml:space="preserve"> </w:t>
            </w:r>
            <w:r>
              <w:t>assistants</w:t>
            </w:r>
            <w:r>
              <w:rPr>
                <w:spacing w:val="-60"/>
              </w:rPr>
              <w:t xml:space="preserve"> </w:t>
            </w:r>
            <w:r>
              <w:t>assigned</w:t>
            </w:r>
            <w:r>
              <w:rPr>
                <w:spacing w:val="-2"/>
              </w:rPr>
              <w:t xml:space="preserve"> </w:t>
            </w:r>
            <w:r>
              <w:t>to</w:t>
            </w:r>
            <w:r>
              <w:rPr>
                <w:spacing w:val="-1"/>
              </w:rPr>
              <w:t xml:space="preserve"> </w:t>
            </w:r>
            <w:r>
              <w:t>preschool</w:t>
            </w:r>
            <w:r>
              <w:rPr>
                <w:spacing w:val="1"/>
              </w:rPr>
              <w:t xml:space="preserve"> </w:t>
            </w:r>
            <w:r>
              <w:t>and</w:t>
            </w:r>
            <w:r>
              <w:rPr>
                <w:spacing w:val="-2"/>
              </w:rPr>
              <w:t xml:space="preserve"> </w:t>
            </w:r>
            <w:r>
              <w:t>child care programs</w:t>
            </w:r>
            <w:r w:rsidR="00D3735B">
              <w:t xml:space="preserve"> </w:t>
            </w:r>
            <w:r w:rsidR="00D3735B" w:rsidRPr="00394792">
              <w:rPr>
                <w:u w:val="single"/>
              </w:rPr>
              <w:t>excluding</w:t>
            </w:r>
            <w:r w:rsidR="00D3735B" w:rsidRPr="00394792">
              <w:rPr>
                <w:spacing w:val="9"/>
                <w:u w:val="single"/>
              </w:rPr>
              <w:t xml:space="preserve"> </w:t>
            </w:r>
            <w:r w:rsidR="00D3735B" w:rsidRPr="00394792">
              <w:rPr>
                <w:u w:val="single"/>
              </w:rPr>
              <w:t>Special</w:t>
            </w:r>
            <w:r w:rsidR="00D3735B" w:rsidRPr="00394792">
              <w:rPr>
                <w:spacing w:val="11"/>
                <w:u w:val="single"/>
              </w:rPr>
              <w:t xml:space="preserve"> </w:t>
            </w:r>
            <w:r w:rsidR="00D3735B" w:rsidRPr="00394792">
              <w:rPr>
                <w:u w:val="single"/>
              </w:rPr>
              <w:t>Education</w:t>
            </w:r>
            <w:r>
              <w:t>.</w:t>
            </w:r>
          </w:p>
        </w:tc>
      </w:tr>
      <w:tr w:rsidR="00BE1A6F" w14:paraId="69D023FA" w14:textId="77777777" w:rsidTr="00885631">
        <w:trPr>
          <w:trHeight w:val="785"/>
        </w:trPr>
        <w:tc>
          <w:tcPr>
            <w:tcW w:w="759" w:type="dxa"/>
          </w:tcPr>
          <w:p w14:paraId="69D023F8" w14:textId="77777777" w:rsidR="00BE1A6F" w:rsidRDefault="002F737E">
            <w:pPr>
              <w:pStyle w:val="TableParagraph"/>
              <w:spacing w:before="59"/>
              <w:rPr>
                <w:b/>
              </w:rPr>
            </w:pPr>
            <w:r>
              <w:rPr>
                <w:b/>
              </w:rPr>
              <w:t>1800</w:t>
            </w:r>
          </w:p>
        </w:tc>
        <w:tc>
          <w:tcPr>
            <w:tcW w:w="9428" w:type="dxa"/>
          </w:tcPr>
          <w:p w14:paraId="69D023F9" w14:textId="77777777" w:rsidR="00BE1A6F" w:rsidRDefault="002F737E">
            <w:pPr>
              <w:pStyle w:val="TableParagraph"/>
              <w:spacing w:before="41" w:line="240" w:lineRule="atLeast"/>
              <w:ind w:left="191" w:right="47"/>
              <w:jc w:val="both"/>
            </w:pPr>
            <w:r>
              <w:rPr>
                <w:b/>
              </w:rPr>
              <w:t>Board</w:t>
            </w:r>
            <w:r>
              <w:rPr>
                <w:b/>
                <w:spacing w:val="-10"/>
              </w:rPr>
              <w:t xml:space="preserve"> </w:t>
            </w:r>
            <w:r>
              <w:rPr>
                <w:b/>
              </w:rPr>
              <w:t>Members.</w:t>
            </w:r>
            <w:r>
              <w:rPr>
                <w:b/>
                <w:spacing w:val="-8"/>
              </w:rPr>
              <w:t xml:space="preserve"> </w:t>
            </w:r>
            <w:r>
              <w:t>Travel</w:t>
            </w:r>
            <w:r>
              <w:rPr>
                <w:spacing w:val="-11"/>
              </w:rPr>
              <w:t xml:space="preserve"> </w:t>
            </w:r>
            <w:r>
              <w:t>that</w:t>
            </w:r>
            <w:r>
              <w:rPr>
                <w:spacing w:val="-11"/>
              </w:rPr>
              <w:t xml:space="preserve"> </w:t>
            </w:r>
            <w:r>
              <w:t>does</w:t>
            </w:r>
            <w:r>
              <w:rPr>
                <w:spacing w:val="-11"/>
              </w:rPr>
              <w:t xml:space="preserve"> </w:t>
            </w:r>
            <w:r>
              <w:t>not</w:t>
            </w:r>
            <w:r>
              <w:rPr>
                <w:spacing w:val="-10"/>
              </w:rPr>
              <w:t xml:space="preserve"> </w:t>
            </w:r>
            <w:r>
              <w:t>include</w:t>
            </w:r>
            <w:r>
              <w:rPr>
                <w:spacing w:val="-10"/>
              </w:rPr>
              <w:t xml:space="preserve"> </w:t>
            </w:r>
            <w:r>
              <w:t>an</w:t>
            </w:r>
            <w:r>
              <w:rPr>
                <w:spacing w:val="-9"/>
              </w:rPr>
              <w:t xml:space="preserve"> </w:t>
            </w:r>
            <w:r>
              <w:t>overnight</w:t>
            </w:r>
            <w:r>
              <w:rPr>
                <w:spacing w:val="-10"/>
              </w:rPr>
              <w:t xml:space="preserve"> </w:t>
            </w:r>
            <w:r>
              <w:t>stay</w:t>
            </w:r>
            <w:r>
              <w:rPr>
                <w:spacing w:val="-12"/>
              </w:rPr>
              <w:t xml:space="preserve"> </w:t>
            </w:r>
            <w:r>
              <w:t>must</w:t>
            </w:r>
            <w:r>
              <w:rPr>
                <w:spacing w:val="-10"/>
              </w:rPr>
              <w:t xml:space="preserve"> </w:t>
            </w:r>
            <w:r>
              <w:t>be</w:t>
            </w:r>
            <w:r>
              <w:rPr>
                <w:spacing w:val="-10"/>
              </w:rPr>
              <w:t xml:space="preserve"> </w:t>
            </w:r>
            <w:r>
              <w:t>considered</w:t>
            </w:r>
            <w:r>
              <w:rPr>
                <w:spacing w:val="-11"/>
              </w:rPr>
              <w:t xml:space="preserve"> </w:t>
            </w:r>
            <w:r>
              <w:t>compensation,</w:t>
            </w:r>
            <w:r>
              <w:rPr>
                <w:spacing w:val="-9"/>
              </w:rPr>
              <w:t xml:space="preserve"> </w:t>
            </w:r>
            <w:r>
              <w:t>and</w:t>
            </w:r>
            <w:r>
              <w:rPr>
                <w:spacing w:val="-60"/>
              </w:rPr>
              <w:t xml:space="preserve"> </w:t>
            </w:r>
            <w:r>
              <w:t>coded to object code 51100.</w:t>
            </w:r>
            <w:r>
              <w:rPr>
                <w:spacing w:val="1"/>
              </w:rPr>
              <w:t xml:space="preserve"> </w:t>
            </w:r>
            <w:r>
              <w:t>Overnight travel for Board Members should be coded to 55811 –Board</w:t>
            </w:r>
            <w:r>
              <w:rPr>
                <w:spacing w:val="1"/>
              </w:rPr>
              <w:t xml:space="preserve"> </w:t>
            </w:r>
            <w:r>
              <w:t>Travel.</w:t>
            </w:r>
          </w:p>
        </w:tc>
      </w:tr>
    </w:tbl>
    <w:p w14:paraId="1253DE7E" w14:textId="77777777" w:rsidR="002F737E" w:rsidRDefault="002F737E"/>
    <w:sectPr w:rsidR="002F737E">
      <w:pgSz w:w="12240" w:h="15840"/>
      <w:pgMar w:top="1260" w:right="920" w:bottom="860" w:left="580" w:header="0"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57FC" w14:textId="77777777" w:rsidR="00B9306E" w:rsidRDefault="00B9306E">
      <w:r>
        <w:separator/>
      </w:r>
    </w:p>
  </w:endnote>
  <w:endnote w:type="continuationSeparator" w:id="0">
    <w:p w14:paraId="59D900BA" w14:textId="77777777" w:rsidR="00B9306E" w:rsidRDefault="00B9306E">
      <w:r>
        <w:continuationSeparator/>
      </w:r>
    </w:p>
  </w:endnote>
  <w:endnote w:type="continuationNotice" w:id="1">
    <w:p w14:paraId="468D8DFF" w14:textId="77777777" w:rsidR="00B9306E" w:rsidRDefault="00B9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40B" w14:textId="218EC0C7" w:rsidR="007B0C6F" w:rsidRDefault="007B0C6F">
    <w:pPr>
      <w:pStyle w:val="BodyText"/>
      <w:spacing w:before="0" w:line="14" w:lineRule="auto"/>
      <w:jc w:val="left"/>
    </w:pPr>
    <w:r>
      <w:rPr>
        <w:noProof/>
      </w:rPr>
      <mc:AlternateContent>
        <mc:Choice Requires="wps">
          <w:drawing>
            <wp:anchor distT="0" distB="0" distL="114300" distR="114300" simplePos="0" relativeHeight="251658241" behindDoc="1" locked="0" layoutInCell="1" allowOverlap="1" wp14:anchorId="69D02410" wp14:editId="7FF96EF3">
              <wp:simplePos x="0" y="0"/>
              <wp:positionH relativeFrom="page">
                <wp:posOffset>676275</wp:posOffset>
              </wp:positionH>
              <wp:positionV relativeFrom="page">
                <wp:posOffset>9467850</wp:posOffset>
              </wp:positionV>
              <wp:extent cx="2238375" cy="149225"/>
              <wp:effectExtent l="0" t="0" r="9525" b="3175"/>
              <wp:wrapNone/>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2" w14:textId="4FAFE2C2" w:rsidR="007B0C6F" w:rsidRDefault="007B0C6F">
                          <w:pPr>
                            <w:spacing w:before="21"/>
                            <w:ind w:left="20"/>
                            <w:rPr>
                              <w:sz w:val="16"/>
                            </w:rPr>
                          </w:pPr>
                          <w:r>
                            <w:rPr>
                              <w:sz w:val="16"/>
                            </w:rPr>
                            <w:t>2/15/2022</w:t>
                          </w:r>
                          <w:r>
                            <w:rPr>
                              <w:spacing w:val="-3"/>
                              <w:sz w:val="16"/>
                            </w:rPr>
                            <w:t xml:space="preserve"> </w:t>
                          </w:r>
                          <w:r>
                            <w:rPr>
                              <w:sz w:val="16"/>
                            </w:rPr>
                            <w:t>WORK IN PROGRESS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0" id="_x0000_t202" coordsize="21600,21600" o:spt="202" path="m,l,21600r21600,l21600,xe">
              <v:stroke joinstyle="miter"/>
              <v:path gradientshapeok="t" o:connecttype="rect"/>
            </v:shapetype>
            <v:shape id="docshape2" o:spid="_x0000_s1026" type="#_x0000_t202" style="position:absolute;margin-left:53.25pt;margin-top:745.5pt;width:176.25pt;height:1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4frAIAAKk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" filled="f" stroked="f">
              <v:textbox inset="0,0,0,0">
                <w:txbxContent>
                  <w:p w14:paraId="69D02422" w14:textId="4FAFE2C2" w:rsidR="007B0C6F" w:rsidRDefault="007B0C6F">
                    <w:pPr>
                      <w:spacing w:before="21"/>
                      <w:ind w:left="20"/>
                      <w:rPr>
                        <w:sz w:val="16"/>
                      </w:rPr>
                    </w:pPr>
                    <w:r>
                      <w:rPr>
                        <w:sz w:val="16"/>
                      </w:rPr>
                      <w:t>2/15/2022</w:t>
                    </w:r>
                    <w:r>
                      <w:rPr>
                        <w:spacing w:val="-3"/>
                        <w:sz w:val="16"/>
                      </w:rPr>
                      <w:t xml:space="preserve"> </w:t>
                    </w:r>
                    <w:r>
                      <w:rPr>
                        <w:sz w:val="16"/>
                      </w:rPr>
                      <w:t>WORK IN PROGRESS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9D0240F" wp14:editId="1DAC8379">
              <wp:simplePos x="0" y="0"/>
              <wp:positionH relativeFrom="page">
                <wp:posOffset>667385</wp:posOffset>
              </wp:positionH>
              <wp:positionV relativeFrom="page">
                <wp:posOffset>9460865</wp:posOffset>
              </wp:positionV>
              <wp:extent cx="6438900" cy="6350"/>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BFDD" id="docshape1" o:spid="_x0000_s1026" style="position:absolute;margin-left:52.55pt;margin-top:744.95pt;width:507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69D02411" wp14:editId="135E7BBE">
              <wp:simplePos x="0" y="0"/>
              <wp:positionH relativeFrom="page">
                <wp:posOffset>6689725</wp:posOffset>
              </wp:positionH>
              <wp:positionV relativeFrom="page">
                <wp:posOffset>9466580</wp:posOffset>
              </wp:positionV>
              <wp:extent cx="331470" cy="149225"/>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3" w14:textId="77777777" w:rsidR="007B0C6F" w:rsidRDefault="007B0C6F">
                          <w:pPr>
                            <w:spacing w:before="21"/>
                            <w:ind w:left="20"/>
                            <w:rPr>
                              <w:sz w:val="16"/>
                            </w:rPr>
                          </w:pPr>
                          <w:r>
                            <w:rPr>
                              <w:sz w:val="16"/>
                            </w:rPr>
                            <w:t>Page</w:t>
                          </w:r>
                          <w:r>
                            <w:rPr>
                              <w:spacing w:val="-3"/>
                              <w:sz w:val="16"/>
                            </w:rPr>
                            <w:t xml:space="preserve"> </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1" id="docshape3" o:spid="_x0000_s1027" type="#_x0000_t202" style="position:absolute;margin-left:526.75pt;margin-top:745.4pt;width:26.1pt;height:1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" filled="f" stroked="f">
              <v:textbox inset="0,0,0,0">
                <w:txbxContent>
                  <w:p w14:paraId="69D02423" w14:textId="77777777" w:rsidR="007B0C6F" w:rsidRDefault="007B0C6F">
                    <w:pPr>
                      <w:spacing w:before="21"/>
                      <w:ind w:left="20"/>
                      <w:rPr>
                        <w:sz w:val="16"/>
                      </w:rPr>
                    </w:pPr>
                    <w:r>
                      <w:rPr>
                        <w:sz w:val="16"/>
                      </w:rPr>
                      <w:t>Page</w:t>
                    </w:r>
                    <w:r>
                      <w:rPr>
                        <w:spacing w:val="-3"/>
                        <w:sz w:val="16"/>
                      </w:rPr>
                      <w:t xml:space="preserve"> </w:t>
                    </w:r>
                    <w:r>
                      <w:rPr>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40C" w14:textId="0B730575" w:rsidR="007B0C6F" w:rsidRDefault="007B0C6F">
    <w:pPr>
      <w:pStyle w:val="BodyText"/>
      <w:spacing w:before="0" w:line="14" w:lineRule="auto"/>
      <w:jc w:val="left"/>
    </w:pPr>
    <w:r>
      <w:rPr>
        <w:noProof/>
      </w:rPr>
      <mc:AlternateContent>
        <mc:Choice Requires="wps">
          <w:drawing>
            <wp:anchor distT="0" distB="0" distL="114300" distR="114300" simplePos="0" relativeHeight="251658244" behindDoc="1" locked="0" layoutInCell="1" allowOverlap="1" wp14:anchorId="69D02413" wp14:editId="417D85FB">
              <wp:simplePos x="0" y="0"/>
              <wp:positionH relativeFrom="page">
                <wp:posOffset>676274</wp:posOffset>
              </wp:positionH>
              <wp:positionV relativeFrom="page">
                <wp:posOffset>9467850</wp:posOffset>
              </wp:positionV>
              <wp:extent cx="1590675" cy="149225"/>
              <wp:effectExtent l="0" t="0" r="9525" b="3175"/>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6E1CC" w14:textId="77777777" w:rsidR="007B0C6F" w:rsidRDefault="007B0C6F" w:rsidP="0096224C">
                          <w:pPr>
                            <w:spacing w:before="21"/>
                            <w:ind w:left="20"/>
                            <w:rPr>
                              <w:sz w:val="16"/>
                            </w:rPr>
                          </w:pPr>
                          <w:r>
                            <w:rPr>
                              <w:sz w:val="16"/>
                            </w:rPr>
                            <w:t>42/15/2022</w:t>
                          </w:r>
                          <w:r>
                            <w:rPr>
                              <w:spacing w:val="-3"/>
                              <w:sz w:val="16"/>
                            </w:rPr>
                            <w:t xml:space="preserve"> </w:t>
                          </w:r>
                          <w:r>
                            <w:rPr>
                              <w:sz w:val="16"/>
                            </w:rPr>
                            <w:t>WORK IN PROGRESS</w:t>
                          </w:r>
                        </w:p>
                        <w:p w14:paraId="69D02424" w14:textId="7AF0D70C"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3" id="_x0000_t202" coordsize="21600,21600" o:spt="202" path="m,l,21600r21600,l21600,xe">
              <v:stroke joinstyle="miter"/>
              <v:path gradientshapeok="t" o:connecttype="rect"/>
            </v:shapetype>
            <v:shape id="docshape8" o:spid="_x0000_s1028" type="#_x0000_t202" style="position:absolute;margin-left:53.25pt;margin-top:745.5pt;width:125.25pt;height:1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K1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" filled="f" stroked="f">
              <v:textbox inset="0,0,0,0">
                <w:txbxContent>
                  <w:p w14:paraId="0476E1CC" w14:textId="77777777" w:rsidR="007B0C6F" w:rsidRDefault="007B0C6F" w:rsidP="0096224C">
                    <w:pPr>
                      <w:spacing w:before="21"/>
                      <w:ind w:left="20"/>
                      <w:rPr>
                        <w:sz w:val="16"/>
                      </w:rPr>
                    </w:pPr>
                    <w:r>
                      <w:rPr>
                        <w:sz w:val="16"/>
                      </w:rPr>
                      <w:t>42/15/2022</w:t>
                    </w:r>
                    <w:r>
                      <w:rPr>
                        <w:spacing w:val="-3"/>
                        <w:sz w:val="16"/>
                      </w:rPr>
                      <w:t xml:space="preserve"> </w:t>
                    </w:r>
                    <w:r>
                      <w:rPr>
                        <w:sz w:val="16"/>
                      </w:rPr>
                      <w:t>WORK IN PROGRESS</w:t>
                    </w:r>
                  </w:p>
                  <w:p w14:paraId="69D02424" w14:textId="7AF0D70C"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9D02412" wp14:editId="630AE197">
              <wp:simplePos x="0" y="0"/>
              <wp:positionH relativeFrom="page">
                <wp:posOffset>667385</wp:posOffset>
              </wp:positionH>
              <wp:positionV relativeFrom="page">
                <wp:posOffset>9460865</wp:posOffset>
              </wp:positionV>
              <wp:extent cx="6438900" cy="6350"/>
              <wp:effectExtent l="0" t="0" r="0" b="0"/>
              <wp:wrapNone/>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68C6" id="docshape7" o:spid="_x0000_s1026" style="position:absolute;margin-left:52.55pt;margin-top:744.95pt;width:507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o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69D02414" wp14:editId="0507BDA9">
              <wp:simplePos x="0" y="0"/>
              <wp:positionH relativeFrom="page">
                <wp:posOffset>3009900</wp:posOffset>
              </wp:positionH>
              <wp:positionV relativeFrom="page">
                <wp:posOffset>9466580</wp:posOffset>
              </wp:positionV>
              <wp:extent cx="907415" cy="14922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5"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4" id="docshape9" o:spid="_x0000_s1029" type="#_x0000_t202" style="position:absolute;margin-left:237pt;margin-top:745.4pt;width:71.45pt;height:11.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" filled="f" stroked="f">
              <v:textbox inset="0,0,0,0">
                <w:txbxContent>
                  <w:p w14:paraId="69D02425"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69D02415" wp14:editId="43A5C262">
              <wp:simplePos x="0" y="0"/>
              <wp:positionH relativeFrom="page">
                <wp:posOffset>6689725</wp:posOffset>
              </wp:positionH>
              <wp:positionV relativeFrom="page">
                <wp:posOffset>9466580</wp:posOffset>
              </wp:positionV>
              <wp:extent cx="423545" cy="149225"/>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6" w14:textId="1E103EA8"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5" id="_x0000_t202" coordsize="21600,21600" o:spt="202" path="m,l,21600r21600,l21600,xe">
              <v:stroke joinstyle="miter"/>
              <v:path gradientshapeok="t" o:connecttype="rect"/>
            </v:shapetype>
            <v:shape id="docshape10" o:spid="_x0000_s1030" type="#_x0000_t202" style="position:absolute;margin-left:526.75pt;margin-top:745.4pt;width:33.35pt;height:1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" filled="f" stroked="f">
              <v:textbox inset="0,0,0,0">
                <w:txbxContent>
                  <w:p w14:paraId="69D02426" w14:textId="1E103EA8"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40D" w14:textId="5FC02C39" w:rsidR="007B0C6F" w:rsidRDefault="007B0C6F">
    <w:pPr>
      <w:pStyle w:val="BodyText"/>
      <w:spacing w:before="0" w:line="14" w:lineRule="auto"/>
      <w:jc w:val="left"/>
    </w:pPr>
    <w:r>
      <w:rPr>
        <w:noProof/>
      </w:rPr>
      <mc:AlternateContent>
        <mc:Choice Requires="wps">
          <w:drawing>
            <wp:anchor distT="0" distB="0" distL="114300" distR="114300" simplePos="0" relativeHeight="251658248" behindDoc="1" locked="0" layoutInCell="1" allowOverlap="1" wp14:anchorId="69D02417" wp14:editId="1F2B4C2E">
              <wp:simplePos x="0" y="0"/>
              <wp:positionH relativeFrom="page">
                <wp:posOffset>676275</wp:posOffset>
              </wp:positionH>
              <wp:positionV relativeFrom="page">
                <wp:posOffset>9467850</wp:posOffset>
              </wp:positionV>
              <wp:extent cx="1676400" cy="200025"/>
              <wp:effectExtent l="0" t="0" r="0" b="9525"/>
              <wp:wrapNone/>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B4C2"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6B3C5E40" w14:textId="77777777" w:rsidR="007B0C6F" w:rsidRDefault="007B0C6F" w:rsidP="002C7A05">
                          <w:pPr>
                            <w:spacing w:before="21"/>
                            <w:ind w:left="20"/>
                            <w:rPr>
                              <w:sz w:val="16"/>
                            </w:rPr>
                          </w:pPr>
                        </w:p>
                        <w:p w14:paraId="69D02427" w14:textId="650E0549"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7" id="_x0000_t202" coordsize="21600,21600" o:spt="202" path="m,l,21600r21600,l21600,xe">
              <v:stroke joinstyle="miter"/>
              <v:path gradientshapeok="t" o:connecttype="rect"/>
            </v:shapetype>
            <v:shape id="docshape15" o:spid="_x0000_s1031" type="#_x0000_t202" style="position:absolute;margin-left:53.25pt;margin-top:745.5pt;width:132pt;height:15.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" filled="f" stroked="f">
              <v:textbox inset="0,0,0,0">
                <w:txbxContent>
                  <w:p w14:paraId="65EDB4C2"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6B3C5E40" w14:textId="77777777" w:rsidR="007B0C6F" w:rsidRDefault="007B0C6F" w:rsidP="002C7A05">
                    <w:pPr>
                      <w:spacing w:before="21"/>
                      <w:ind w:left="20"/>
                      <w:rPr>
                        <w:sz w:val="16"/>
                      </w:rPr>
                    </w:pPr>
                  </w:p>
                  <w:p w14:paraId="69D02427" w14:textId="650E0549"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69D02416" wp14:editId="14A875CD">
              <wp:simplePos x="0" y="0"/>
              <wp:positionH relativeFrom="page">
                <wp:posOffset>667385</wp:posOffset>
              </wp:positionH>
              <wp:positionV relativeFrom="page">
                <wp:posOffset>9460865</wp:posOffset>
              </wp:positionV>
              <wp:extent cx="6438900" cy="6350"/>
              <wp:effectExtent l="0" t="0" r="0" b="0"/>
              <wp:wrapNone/>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5A45" id="docshape14" o:spid="_x0000_s1026" style="position:absolute;margin-left:52.55pt;margin-top:744.95pt;width:507pt;height:.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251658249" behindDoc="1" locked="0" layoutInCell="1" allowOverlap="1" wp14:anchorId="69D02418" wp14:editId="779A5846">
              <wp:simplePos x="0" y="0"/>
              <wp:positionH relativeFrom="page">
                <wp:posOffset>6689725</wp:posOffset>
              </wp:positionH>
              <wp:positionV relativeFrom="page">
                <wp:posOffset>9466580</wp:posOffset>
              </wp:positionV>
              <wp:extent cx="423545" cy="149225"/>
              <wp:effectExtent l="0" t="0" r="0" b="0"/>
              <wp:wrapNone/>
              <wp:docPr id="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8" w14:textId="2F114DB8"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8" id="_x0000_t202" coordsize="21600,21600" o:spt="202" path="m,l,21600r21600,l21600,xe">
              <v:stroke joinstyle="miter"/>
              <v:path gradientshapeok="t" o:connecttype="rect"/>
            </v:shapetype>
            <v:shape id="docshape16" o:spid="_x0000_s1032" type="#_x0000_t202" style="position:absolute;margin-left:526.75pt;margin-top:745.4pt;width:33.35pt;height:11.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" filled="f" stroked="f">
              <v:textbox inset="0,0,0,0">
                <w:txbxContent>
                  <w:p w14:paraId="69D02428" w14:textId="2F114DB8"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45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40E" w14:textId="192D771E" w:rsidR="007B0C6F" w:rsidRDefault="007B0C6F">
    <w:pPr>
      <w:pStyle w:val="BodyText"/>
      <w:spacing w:before="0" w:line="14" w:lineRule="auto"/>
      <w:jc w:val="left"/>
    </w:pPr>
    <w:r>
      <w:rPr>
        <w:noProof/>
      </w:rPr>
      <mc:AlternateContent>
        <mc:Choice Requires="wps">
          <w:drawing>
            <wp:anchor distT="0" distB="0" distL="114300" distR="114300" simplePos="0" relativeHeight="251658251" behindDoc="1" locked="0" layoutInCell="1" allowOverlap="1" wp14:anchorId="69D0241A" wp14:editId="4A1B32A3">
              <wp:simplePos x="0" y="0"/>
              <wp:positionH relativeFrom="page">
                <wp:posOffset>676275</wp:posOffset>
              </wp:positionH>
              <wp:positionV relativeFrom="page">
                <wp:posOffset>9467850</wp:posOffset>
              </wp:positionV>
              <wp:extent cx="1762125" cy="247650"/>
              <wp:effectExtent l="0" t="0" r="9525" b="0"/>
              <wp:wrapNone/>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2F88"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78F848FF" w14:textId="77777777" w:rsidR="007B0C6F" w:rsidRDefault="007B0C6F" w:rsidP="002C7A05">
                          <w:pPr>
                            <w:spacing w:before="21"/>
                            <w:ind w:left="20"/>
                            <w:rPr>
                              <w:sz w:val="16"/>
                            </w:rPr>
                          </w:pPr>
                        </w:p>
                        <w:p w14:paraId="69D02429" w14:textId="533B83CD"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A" id="_x0000_t202" coordsize="21600,21600" o:spt="202" path="m,l,21600r21600,l21600,xe">
              <v:stroke joinstyle="miter"/>
              <v:path gradientshapeok="t" o:connecttype="rect"/>
            </v:shapetype>
            <v:shape id="docshape18" o:spid="_x0000_s1033" type="#_x0000_t202" style="position:absolute;margin-left:53.25pt;margin-top:745.5pt;width:138.75pt;height:19.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" filled="f" stroked="f">
              <v:textbox inset="0,0,0,0">
                <w:txbxContent>
                  <w:p w14:paraId="2D3C2F88"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78F848FF" w14:textId="77777777" w:rsidR="007B0C6F" w:rsidRDefault="007B0C6F" w:rsidP="002C7A05">
                    <w:pPr>
                      <w:spacing w:before="21"/>
                      <w:ind w:left="20"/>
                      <w:rPr>
                        <w:sz w:val="16"/>
                      </w:rPr>
                    </w:pPr>
                  </w:p>
                  <w:p w14:paraId="69D02429" w14:textId="533B83CD"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69D02419" wp14:editId="0FD6C1E6">
              <wp:simplePos x="0" y="0"/>
              <wp:positionH relativeFrom="page">
                <wp:posOffset>667385</wp:posOffset>
              </wp:positionH>
              <wp:positionV relativeFrom="page">
                <wp:posOffset>9460865</wp:posOffset>
              </wp:positionV>
              <wp:extent cx="6438900" cy="6350"/>
              <wp:effectExtent l="0" t="0" r="0" b="0"/>
              <wp:wrapNone/>
              <wp:docPr id="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511B" id="docshape17" o:spid="_x0000_s1026" style="position:absolute;margin-left:52.55pt;margin-top:744.95pt;width:507pt;height:.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Ih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251658252" behindDoc="1" locked="0" layoutInCell="1" allowOverlap="1" wp14:anchorId="69D0241B" wp14:editId="6A76BA9D">
              <wp:simplePos x="0" y="0"/>
              <wp:positionH relativeFrom="page">
                <wp:posOffset>3009900</wp:posOffset>
              </wp:positionH>
              <wp:positionV relativeFrom="page">
                <wp:posOffset>9466580</wp:posOffset>
              </wp:positionV>
              <wp:extent cx="907415" cy="149225"/>
              <wp:effectExtent l="0" t="0" r="0" b="0"/>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A"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B" id="docshape19" o:spid="_x0000_s1034" type="#_x0000_t202" style="position:absolute;margin-left:237pt;margin-top:745.4pt;width:71.45pt;height:11.7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" filled="f" stroked="f">
              <v:textbox inset="0,0,0,0">
                <w:txbxContent>
                  <w:p w14:paraId="69D0242A"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v:textbox>
              <w10:wrap anchorx="page" anchory="page"/>
            </v:shape>
          </w:pict>
        </mc:Fallback>
      </mc:AlternateContent>
    </w:r>
    <w:r>
      <w:rPr>
        <w:noProof/>
      </w:rPr>
      <mc:AlternateContent>
        <mc:Choice Requires="wps">
          <w:drawing>
            <wp:anchor distT="0" distB="0" distL="114300" distR="114300" simplePos="0" relativeHeight="251658253" behindDoc="1" locked="0" layoutInCell="1" allowOverlap="1" wp14:anchorId="69D0241C" wp14:editId="2EECB957">
              <wp:simplePos x="0" y="0"/>
              <wp:positionH relativeFrom="page">
                <wp:posOffset>6689725</wp:posOffset>
              </wp:positionH>
              <wp:positionV relativeFrom="page">
                <wp:posOffset>9466580</wp:posOffset>
              </wp:positionV>
              <wp:extent cx="423545" cy="149225"/>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B" w14:textId="18119551"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C" id="_x0000_t202" coordsize="21600,21600" o:spt="202" path="m,l,21600r21600,l21600,xe">
              <v:stroke joinstyle="miter"/>
              <v:path gradientshapeok="t" o:connecttype="rect"/>
            </v:shapetype>
            <v:shape id="docshape20" o:spid="_x0000_s1035" type="#_x0000_t202" style="position:absolute;margin-left:526.75pt;margin-top:745.4pt;width:33.35pt;height:11.7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" filled="f" stroked="f">
              <v:textbox inset="0,0,0,0">
                <w:txbxContent>
                  <w:p w14:paraId="69D0242B" w14:textId="18119551"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61608D">
                      <w:rPr>
                        <w:noProof/>
                        <w:sz w:val="16"/>
                      </w:rP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E140" w14:textId="77777777" w:rsidR="00B9306E" w:rsidRDefault="00B9306E">
      <w:r>
        <w:separator/>
      </w:r>
    </w:p>
  </w:footnote>
  <w:footnote w:type="continuationSeparator" w:id="0">
    <w:p w14:paraId="75F3AE46" w14:textId="77777777" w:rsidR="00B9306E" w:rsidRDefault="00B9306E">
      <w:r>
        <w:continuationSeparator/>
      </w:r>
    </w:p>
  </w:footnote>
  <w:footnote w:type="continuationNotice" w:id="1">
    <w:p w14:paraId="417E8835" w14:textId="77777777" w:rsidR="00B9306E" w:rsidRDefault="00B93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68E"/>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044339B4"/>
    <w:multiLevelType w:val="hybridMultilevel"/>
    <w:tmpl w:val="60065AA6"/>
    <w:lvl w:ilvl="0" w:tplc="C96A86A8">
      <w:start w:val="1"/>
      <w:numFmt w:val="lowerRoman"/>
      <w:lvlText w:val="%1."/>
      <w:lvlJc w:val="left"/>
      <w:pPr>
        <w:ind w:left="835" w:hanging="72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0AA3386E"/>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0B463EE6"/>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4" w15:restartNumberingAfterBreak="0">
    <w:nsid w:val="14A11670"/>
    <w:multiLevelType w:val="hybridMultilevel"/>
    <w:tmpl w:val="18B42D62"/>
    <w:lvl w:ilvl="0" w:tplc="7ABE61A4">
      <w:start w:val="1"/>
      <w:numFmt w:val="upperRoman"/>
      <w:lvlText w:val="%1."/>
      <w:lvlJc w:val="left"/>
      <w:pPr>
        <w:ind w:left="901" w:hanging="402"/>
      </w:pPr>
      <w:rPr>
        <w:rFonts w:ascii="Tahoma" w:eastAsia="Tahoma" w:hAnsi="Tahoma" w:cs="Tahoma" w:hint="default"/>
        <w:b/>
        <w:bCs/>
        <w:i w:val="0"/>
        <w:iCs w:val="0"/>
        <w:spacing w:val="-1"/>
        <w:w w:val="99"/>
        <w:sz w:val="20"/>
        <w:szCs w:val="20"/>
        <w:lang w:val="en-US" w:eastAsia="en-US" w:bidi="ar-SA"/>
      </w:rPr>
    </w:lvl>
    <w:lvl w:ilvl="1" w:tplc="3050B4D0">
      <w:numFmt w:val="bullet"/>
      <w:lvlText w:val=""/>
      <w:lvlJc w:val="left"/>
      <w:pPr>
        <w:ind w:left="1047" w:hanging="180"/>
      </w:pPr>
      <w:rPr>
        <w:rFonts w:ascii="Symbol" w:eastAsia="Symbol" w:hAnsi="Symbol" w:cs="Symbol" w:hint="default"/>
        <w:w w:val="99"/>
        <w:lang w:val="en-US" w:eastAsia="en-US" w:bidi="ar-SA"/>
      </w:rPr>
    </w:lvl>
    <w:lvl w:ilvl="2" w:tplc="39A4905C">
      <w:numFmt w:val="bullet"/>
      <w:lvlText w:val="o"/>
      <w:lvlJc w:val="left"/>
      <w:pPr>
        <w:ind w:left="1580" w:hanging="180"/>
      </w:pPr>
      <w:rPr>
        <w:rFonts w:ascii="Tahoma" w:eastAsia="Tahoma" w:hAnsi="Tahoma" w:cs="Tahoma" w:hint="default"/>
        <w:b w:val="0"/>
        <w:bCs w:val="0"/>
        <w:i w:val="0"/>
        <w:iCs w:val="0"/>
        <w:w w:val="99"/>
        <w:sz w:val="20"/>
        <w:szCs w:val="20"/>
        <w:lang w:val="en-US" w:eastAsia="en-US" w:bidi="ar-SA"/>
      </w:rPr>
    </w:lvl>
    <w:lvl w:ilvl="3" w:tplc="846CCC0E">
      <w:numFmt w:val="bullet"/>
      <w:lvlText w:val="•"/>
      <w:lvlJc w:val="left"/>
      <w:pPr>
        <w:ind w:left="2725" w:hanging="180"/>
      </w:pPr>
      <w:rPr>
        <w:rFonts w:hint="default"/>
        <w:lang w:val="en-US" w:eastAsia="en-US" w:bidi="ar-SA"/>
      </w:rPr>
    </w:lvl>
    <w:lvl w:ilvl="4" w:tplc="B38462B0">
      <w:numFmt w:val="bullet"/>
      <w:lvlText w:val="•"/>
      <w:lvlJc w:val="left"/>
      <w:pPr>
        <w:ind w:left="3870" w:hanging="180"/>
      </w:pPr>
      <w:rPr>
        <w:rFonts w:hint="default"/>
        <w:lang w:val="en-US" w:eastAsia="en-US" w:bidi="ar-SA"/>
      </w:rPr>
    </w:lvl>
    <w:lvl w:ilvl="5" w:tplc="5F5CCECE">
      <w:numFmt w:val="bullet"/>
      <w:lvlText w:val="•"/>
      <w:lvlJc w:val="left"/>
      <w:pPr>
        <w:ind w:left="5015" w:hanging="180"/>
      </w:pPr>
      <w:rPr>
        <w:rFonts w:hint="default"/>
        <w:lang w:val="en-US" w:eastAsia="en-US" w:bidi="ar-SA"/>
      </w:rPr>
    </w:lvl>
    <w:lvl w:ilvl="6" w:tplc="6AE8E528">
      <w:numFmt w:val="bullet"/>
      <w:lvlText w:val="•"/>
      <w:lvlJc w:val="left"/>
      <w:pPr>
        <w:ind w:left="6160" w:hanging="180"/>
      </w:pPr>
      <w:rPr>
        <w:rFonts w:hint="default"/>
        <w:lang w:val="en-US" w:eastAsia="en-US" w:bidi="ar-SA"/>
      </w:rPr>
    </w:lvl>
    <w:lvl w:ilvl="7" w:tplc="CB7A8A06">
      <w:numFmt w:val="bullet"/>
      <w:lvlText w:val="•"/>
      <w:lvlJc w:val="left"/>
      <w:pPr>
        <w:ind w:left="7305" w:hanging="180"/>
      </w:pPr>
      <w:rPr>
        <w:rFonts w:hint="default"/>
        <w:lang w:val="en-US" w:eastAsia="en-US" w:bidi="ar-SA"/>
      </w:rPr>
    </w:lvl>
    <w:lvl w:ilvl="8" w:tplc="ACC470B0">
      <w:numFmt w:val="bullet"/>
      <w:lvlText w:val="•"/>
      <w:lvlJc w:val="left"/>
      <w:pPr>
        <w:ind w:left="8450" w:hanging="180"/>
      </w:pPr>
      <w:rPr>
        <w:rFonts w:hint="default"/>
        <w:lang w:val="en-US" w:eastAsia="en-US" w:bidi="ar-SA"/>
      </w:rPr>
    </w:lvl>
  </w:abstractNum>
  <w:abstractNum w:abstractNumId="5" w15:restartNumberingAfterBreak="0">
    <w:nsid w:val="14C279C5"/>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6" w15:restartNumberingAfterBreak="0">
    <w:nsid w:val="28962DBB"/>
    <w:multiLevelType w:val="hybridMultilevel"/>
    <w:tmpl w:val="48321178"/>
    <w:lvl w:ilvl="0" w:tplc="8B9C5502">
      <w:numFmt w:val="bullet"/>
      <w:lvlText w:val=""/>
      <w:lvlJc w:val="left"/>
      <w:pPr>
        <w:ind w:left="1580" w:hanging="360"/>
      </w:pPr>
      <w:rPr>
        <w:rFonts w:ascii="Symbol" w:eastAsia="Symbol" w:hAnsi="Symbol" w:cs="Symbol" w:hint="default"/>
        <w:b w:val="0"/>
        <w:bCs w:val="0"/>
        <w:i w:val="0"/>
        <w:iCs w:val="0"/>
        <w:w w:val="99"/>
        <w:sz w:val="20"/>
        <w:szCs w:val="20"/>
        <w:lang w:val="en-US" w:eastAsia="en-US" w:bidi="ar-SA"/>
      </w:rPr>
    </w:lvl>
    <w:lvl w:ilvl="1" w:tplc="C8F4C592">
      <w:numFmt w:val="bullet"/>
      <w:lvlText w:val="•"/>
      <w:lvlJc w:val="left"/>
      <w:pPr>
        <w:ind w:left="2496" w:hanging="360"/>
      </w:pPr>
      <w:rPr>
        <w:rFonts w:hint="default"/>
        <w:lang w:val="en-US" w:eastAsia="en-US" w:bidi="ar-SA"/>
      </w:rPr>
    </w:lvl>
    <w:lvl w:ilvl="2" w:tplc="F4F064D4">
      <w:numFmt w:val="bullet"/>
      <w:lvlText w:val="•"/>
      <w:lvlJc w:val="left"/>
      <w:pPr>
        <w:ind w:left="3412" w:hanging="360"/>
      </w:pPr>
      <w:rPr>
        <w:rFonts w:hint="default"/>
        <w:lang w:val="en-US" w:eastAsia="en-US" w:bidi="ar-SA"/>
      </w:rPr>
    </w:lvl>
    <w:lvl w:ilvl="3" w:tplc="A62EA10C">
      <w:numFmt w:val="bullet"/>
      <w:lvlText w:val="•"/>
      <w:lvlJc w:val="left"/>
      <w:pPr>
        <w:ind w:left="4328" w:hanging="360"/>
      </w:pPr>
      <w:rPr>
        <w:rFonts w:hint="default"/>
        <w:lang w:val="en-US" w:eastAsia="en-US" w:bidi="ar-SA"/>
      </w:rPr>
    </w:lvl>
    <w:lvl w:ilvl="4" w:tplc="C1206F00">
      <w:numFmt w:val="bullet"/>
      <w:lvlText w:val="•"/>
      <w:lvlJc w:val="left"/>
      <w:pPr>
        <w:ind w:left="5244" w:hanging="360"/>
      </w:pPr>
      <w:rPr>
        <w:rFonts w:hint="default"/>
        <w:lang w:val="en-US" w:eastAsia="en-US" w:bidi="ar-SA"/>
      </w:rPr>
    </w:lvl>
    <w:lvl w:ilvl="5" w:tplc="B48C0106">
      <w:numFmt w:val="bullet"/>
      <w:lvlText w:val="•"/>
      <w:lvlJc w:val="left"/>
      <w:pPr>
        <w:ind w:left="6160" w:hanging="360"/>
      </w:pPr>
      <w:rPr>
        <w:rFonts w:hint="default"/>
        <w:lang w:val="en-US" w:eastAsia="en-US" w:bidi="ar-SA"/>
      </w:rPr>
    </w:lvl>
    <w:lvl w:ilvl="6" w:tplc="99A6FB60">
      <w:numFmt w:val="bullet"/>
      <w:lvlText w:val="•"/>
      <w:lvlJc w:val="left"/>
      <w:pPr>
        <w:ind w:left="7076" w:hanging="360"/>
      </w:pPr>
      <w:rPr>
        <w:rFonts w:hint="default"/>
        <w:lang w:val="en-US" w:eastAsia="en-US" w:bidi="ar-SA"/>
      </w:rPr>
    </w:lvl>
    <w:lvl w:ilvl="7" w:tplc="290AEC20">
      <w:numFmt w:val="bullet"/>
      <w:lvlText w:val="•"/>
      <w:lvlJc w:val="left"/>
      <w:pPr>
        <w:ind w:left="7992" w:hanging="360"/>
      </w:pPr>
      <w:rPr>
        <w:rFonts w:hint="default"/>
        <w:lang w:val="en-US" w:eastAsia="en-US" w:bidi="ar-SA"/>
      </w:rPr>
    </w:lvl>
    <w:lvl w:ilvl="8" w:tplc="4ECC6592">
      <w:numFmt w:val="bullet"/>
      <w:lvlText w:val="•"/>
      <w:lvlJc w:val="left"/>
      <w:pPr>
        <w:ind w:left="8908" w:hanging="360"/>
      </w:pPr>
      <w:rPr>
        <w:rFonts w:hint="default"/>
        <w:lang w:val="en-US" w:eastAsia="en-US" w:bidi="ar-SA"/>
      </w:rPr>
    </w:lvl>
  </w:abstractNum>
  <w:abstractNum w:abstractNumId="7" w15:restartNumberingAfterBreak="0">
    <w:nsid w:val="308B0234"/>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8" w15:restartNumberingAfterBreak="0">
    <w:nsid w:val="331C66C6"/>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9" w15:restartNumberingAfterBreak="0">
    <w:nsid w:val="33ED362D"/>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10" w15:restartNumberingAfterBreak="0">
    <w:nsid w:val="377B36C2"/>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1" w15:restartNumberingAfterBreak="0">
    <w:nsid w:val="3900614F"/>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2" w15:restartNumberingAfterBreak="0">
    <w:nsid w:val="3B8A6610"/>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3" w15:restartNumberingAfterBreak="0">
    <w:nsid w:val="3E952646"/>
    <w:multiLevelType w:val="hybridMultilevel"/>
    <w:tmpl w:val="E12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22113"/>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5" w15:restartNumberingAfterBreak="0">
    <w:nsid w:val="496B6115"/>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6" w15:restartNumberingAfterBreak="0">
    <w:nsid w:val="51625C7E"/>
    <w:multiLevelType w:val="hybridMultilevel"/>
    <w:tmpl w:val="CE426E82"/>
    <w:lvl w:ilvl="0" w:tplc="04090001">
      <w:start w:val="1"/>
      <w:numFmt w:val="bullet"/>
      <w:lvlText w:val=""/>
      <w:lvlJc w:val="left"/>
      <w:pPr>
        <w:ind w:left="1915" w:hanging="360"/>
      </w:pPr>
      <w:rPr>
        <w:rFonts w:ascii="Symbol" w:hAnsi="Symbol"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7" w15:restartNumberingAfterBreak="0">
    <w:nsid w:val="51FA3B27"/>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8" w15:restartNumberingAfterBreak="0">
    <w:nsid w:val="529A26FF"/>
    <w:multiLevelType w:val="hybridMultilevel"/>
    <w:tmpl w:val="DF9606BA"/>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19" w15:restartNumberingAfterBreak="0">
    <w:nsid w:val="543B1F9F"/>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0" w15:restartNumberingAfterBreak="0">
    <w:nsid w:val="5DFE1493"/>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1" w15:restartNumberingAfterBreak="0">
    <w:nsid w:val="62174E47"/>
    <w:multiLevelType w:val="hybridMultilevel"/>
    <w:tmpl w:val="46EC5FDA"/>
    <w:lvl w:ilvl="0" w:tplc="AAC8528A">
      <w:start w:val="1"/>
      <w:numFmt w:val="lowerRoman"/>
      <w:lvlText w:val="%1."/>
      <w:lvlJc w:val="right"/>
      <w:pPr>
        <w:ind w:left="2815" w:hanging="360"/>
      </w:pPr>
      <w:rPr>
        <w:b w:val="0"/>
      </w:r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22" w15:restartNumberingAfterBreak="0">
    <w:nsid w:val="65327317"/>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3" w15:restartNumberingAfterBreak="0">
    <w:nsid w:val="6BAE336C"/>
    <w:multiLevelType w:val="hybridMultilevel"/>
    <w:tmpl w:val="3796D030"/>
    <w:lvl w:ilvl="0" w:tplc="FC76F936">
      <w:start w:val="1"/>
      <w:numFmt w:val="lowerRoman"/>
      <w:lvlText w:val="%1."/>
      <w:lvlJc w:val="left"/>
      <w:pPr>
        <w:ind w:left="835" w:hanging="72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4" w15:restartNumberingAfterBreak="0">
    <w:nsid w:val="6DCA38D2"/>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5" w15:restartNumberingAfterBreak="0">
    <w:nsid w:val="6FC825E6"/>
    <w:multiLevelType w:val="hybridMultilevel"/>
    <w:tmpl w:val="242AD4DC"/>
    <w:lvl w:ilvl="0" w:tplc="F5EABDF6">
      <w:numFmt w:val="bullet"/>
      <w:lvlText w:val=""/>
      <w:lvlJc w:val="left"/>
      <w:pPr>
        <w:ind w:left="1940" w:hanging="180"/>
      </w:pPr>
      <w:rPr>
        <w:rFonts w:ascii="Symbol" w:eastAsia="Symbol" w:hAnsi="Symbol" w:cs="Symbol" w:hint="default"/>
        <w:b w:val="0"/>
        <w:bCs w:val="0"/>
        <w:i w:val="0"/>
        <w:iCs w:val="0"/>
        <w:w w:val="99"/>
        <w:sz w:val="20"/>
        <w:szCs w:val="20"/>
        <w:lang w:val="en-US" w:eastAsia="en-US" w:bidi="ar-SA"/>
      </w:rPr>
    </w:lvl>
    <w:lvl w:ilvl="1" w:tplc="1B946940">
      <w:numFmt w:val="bullet"/>
      <w:lvlText w:val="•"/>
      <w:lvlJc w:val="left"/>
      <w:pPr>
        <w:ind w:left="2820" w:hanging="180"/>
      </w:pPr>
      <w:rPr>
        <w:rFonts w:hint="default"/>
        <w:lang w:val="en-US" w:eastAsia="en-US" w:bidi="ar-SA"/>
      </w:rPr>
    </w:lvl>
    <w:lvl w:ilvl="2" w:tplc="48763EA2">
      <w:numFmt w:val="bullet"/>
      <w:lvlText w:val="•"/>
      <w:lvlJc w:val="left"/>
      <w:pPr>
        <w:ind w:left="3700" w:hanging="180"/>
      </w:pPr>
      <w:rPr>
        <w:rFonts w:hint="default"/>
        <w:lang w:val="en-US" w:eastAsia="en-US" w:bidi="ar-SA"/>
      </w:rPr>
    </w:lvl>
    <w:lvl w:ilvl="3" w:tplc="1BE8DE6A">
      <w:numFmt w:val="bullet"/>
      <w:lvlText w:val="•"/>
      <w:lvlJc w:val="left"/>
      <w:pPr>
        <w:ind w:left="4580" w:hanging="180"/>
      </w:pPr>
      <w:rPr>
        <w:rFonts w:hint="default"/>
        <w:lang w:val="en-US" w:eastAsia="en-US" w:bidi="ar-SA"/>
      </w:rPr>
    </w:lvl>
    <w:lvl w:ilvl="4" w:tplc="498294FA">
      <w:numFmt w:val="bullet"/>
      <w:lvlText w:val="•"/>
      <w:lvlJc w:val="left"/>
      <w:pPr>
        <w:ind w:left="5460" w:hanging="180"/>
      </w:pPr>
      <w:rPr>
        <w:rFonts w:hint="default"/>
        <w:lang w:val="en-US" w:eastAsia="en-US" w:bidi="ar-SA"/>
      </w:rPr>
    </w:lvl>
    <w:lvl w:ilvl="5" w:tplc="D1D221A0">
      <w:numFmt w:val="bullet"/>
      <w:lvlText w:val="•"/>
      <w:lvlJc w:val="left"/>
      <w:pPr>
        <w:ind w:left="6340" w:hanging="180"/>
      </w:pPr>
      <w:rPr>
        <w:rFonts w:hint="default"/>
        <w:lang w:val="en-US" w:eastAsia="en-US" w:bidi="ar-SA"/>
      </w:rPr>
    </w:lvl>
    <w:lvl w:ilvl="6" w:tplc="4F9CAC90">
      <w:numFmt w:val="bullet"/>
      <w:lvlText w:val="•"/>
      <w:lvlJc w:val="left"/>
      <w:pPr>
        <w:ind w:left="7220" w:hanging="180"/>
      </w:pPr>
      <w:rPr>
        <w:rFonts w:hint="default"/>
        <w:lang w:val="en-US" w:eastAsia="en-US" w:bidi="ar-SA"/>
      </w:rPr>
    </w:lvl>
    <w:lvl w:ilvl="7" w:tplc="B296B814">
      <w:numFmt w:val="bullet"/>
      <w:lvlText w:val="•"/>
      <w:lvlJc w:val="left"/>
      <w:pPr>
        <w:ind w:left="8100" w:hanging="180"/>
      </w:pPr>
      <w:rPr>
        <w:rFonts w:hint="default"/>
        <w:lang w:val="en-US" w:eastAsia="en-US" w:bidi="ar-SA"/>
      </w:rPr>
    </w:lvl>
    <w:lvl w:ilvl="8" w:tplc="6D8AD87A">
      <w:numFmt w:val="bullet"/>
      <w:lvlText w:val="•"/>
      <w:lvlJc w:val="left"/>
      <w:pPr>
        <w:ind w:left="8980" w:hanging="180"/>
      </w:pPr>
      <w:rPr>
        <w:rFonts w:hint="default"/>
        <w:lang w:val="en-US" w:eastAsia="en-US" w:bidi="ar-SA"/>
      </w:rPr>
    </w:lvl>
  </w:abstractNum>
  <w:abstractNum w:abstractNumId="26" w15:restartNumberingAfterBreak="0">
    <w:nsid w:val="73BB2E5B"/>
    <w:multiLevelType w:val="hybridMultilevel"/>
    <w:tmpl w:val="5132623C"/>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27" w15:restartNumberingAfterBreak="0">
    <w:nsid w:val="74F93868"/>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28" w15:restartNumberingAfterBreak="0">
    <w:nsid w:val="775B3FA3"/>
    <w:multiLevelType w:val="hybridMultilevel"/>
    <w:tmpl w:val="276CCC4A"/>
    <w:lvl w:ilvl="0" w:tplc="41D040D0">
      <w:start w:val="1"/>
      <w:numFmt w:val="upperRoman"/>
      <w:lvlText w:val="%1."/>
      <w:lvlJc w:val="left"/>
      <w:pPr>
        <w:ind w:left="1555" w:hanging="720"/>
      </w:pPr>
      <w:rPr>
        <w:rFonts w:hint="default"/>
        <w:color w:val="auto"/>
      </w:rPr>
    </w:lvl>
    <w:lvl w:ilvl="1" w:tplc="0409000F">
      <w:start w:val="1"/>
      <w:numFmt w:val="decimal"/>
      <w:lvlText w:val="%2."/>
      <w:lvlJc w:val="left"/>
      <w:pPr>
        <w:ind w:left="1915" w:hanging="360"/>
      </w:pPr>
      <w:rPr>
        <w:rFonts w:hint="default"/>
      </w:rPr>
    </w:lvl>
    <w:lvl w:ilvl="2" w:tplc="0409001B">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9" w15:restartNumberingAfterBreak="0">
    <w:nsid w:val="77A432E0"/>
    <w:multiLevelType w:val="hybridMultilevel"/>
    <w:tmpl w:val="DF9606BA"/>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30" w15:restartNumberingAfterBreak="0">
    <w:nsid w:val="7C151163"/>
    <w:multiLevelType w:val="hybridMultilevel"/>
    <w:tmpl w:val="852C53BA"/>
    <w:lvl w:ilvl="0" w:tplc="5C2A157A">
      <w:start w:val="1"/>
      <w:numFmt w:val="decimal"/>
      <w:lvlText w:val="%1."/>
      <w:lvlJc w:val="left"/>
      <w:pPr>
        <w:ind w:left="1220" w:hanging="360"/>
      </w:pPr>
      <w:rPr>
        <w:rFonts w:ascii="Tahoma" w:eastAsia="Tahoma" w:hAnsi="Tahoma" w:cs="Tahoma" w:hint="default"/>
        <w:b w:val="0"/>
        <w:bCs w:val="0"/>
        <w:i w:val="0"/>
        <w:iCs w:val="0"/>
        <w:spacing w:val="-1"/>
        <w:w w:val="99"/>
        <w:sz w:val="20"/>
        <w:szCs w:val="20"/>
        <w:lang w:val="en-US" w:eastAsia="en-US" w:bidi="ar-SA"/>
      </w:rPr>
    </w:lvl>
    <w:lvl w:ilvl="1" w:tplc="56E85F06">
      <w:numFmt w:val="bullet"/>
      <w:lvlText w:val="•"/>
      <w:lvlJc w:val="left"/>
      <w:pPr>
        <w:ind w:left="2172" w:hanging="360"/>
      </w:pPr>
      <w:rPr>
        <w:rFonts w:hint="default"/>
        <w:lang w:val="en-US" w:eastAsia="en-US" w:bidi="ar-SA"/>
      </w:rPr>
    </w:lvl>
    <w:lvl w:ilvl="2" w:tplc="EA10ED22">
      <w:numFmt w:val="bullet"/>
      <w:lvlText w:val="•"/>
      <w:lvlJc w:val="left"/>
      <w:pPr>
        <w:ind w:left="3124" w:hanging="360"/>
      </w:pPr>
      <w:rPr>
        <w:rFonts w:hint="default"/>
        <w:lang w:val="en-US" w:eastAsia="en-US" w:bidi="ar-SA"/>
      </w:rPr>
    </w:lvl>
    <w:lvl w:ilvl="3" w:tplc="E2768F18">
      <w:numFmt w:val="bullet"/>
      <w:lvlText w:val="•"/>
      <w:lvlJc w:val="left"/>
      <w:pPr>
        <w:ind w:left="4076" w:hanging="360"/>
      </w:pPr>
      <w:rPr>
        <w:rFonts w:hint="default"/>
        <w:lang w:val="en-US" w:eastAsia="en-US" w:bidi="ar-SA"/>
      </w:rPr>
    </w:lvl>
    <w:lvl w:ilvl="4" w:tplc="1444D896">
      <w:numFmt w:val="bullet"/>
      <w:lvlText w:val="•"/>
      <w:lvlJc w:val="left"/>
      <w:pPr>
        <w:ind w:left="5028" w:hanging="360"/>
      </w:pPr>
      <w:rPr>
        <w:rFonts w:hint="default"/>
        <w:lang w:val="en-US" w:eastAsia="en-US" w:bidi="ar-SA"/>
      </w:rPr>
    </w:lvl>
    <w:lvl w:ilvl="5" w:tplc="A780868A">
      <w:numFmt w:val="bullet"/>
      <w:lvlText w:val="•"/>
      <w:lvlJc w:val="left"/>
      <w:pPr>
        <w:ind w:left="5980" w:hanging="360"/>
      </w:pPr>
      <w:rPr>
        <w:rFonts w:hint="default"/>
        <w:lang w:val="en-US" w:eastAsia="en-US" w:bidi="ar-SA"/>
      </w:rPr>
    </w:lvl>
    <w:lvl w:ilvl="6" w:tplc="E81E8D14">
      <w:numFmt w:val="bullet"/>
      <w:lvlText w:val="•"/>
      <w:lvlJc w:val="left"/>
      <w:pPr>
        <w:ind w:left="6932" w:hanging="360"/>
      </w:pPr>
      <w:rPr>
        <w:rFonts w:hint="default"/>
        <w:lang w:val="en-US" w:eastAsia="en-US" w:bidi="ar-SA"/>
      </w:rPr>
    </w:lvl>
    <w:lvl w:ilvl="7" w:tplc="B1E4EA6A">
      <w:numFmt w:val="bullet"/>
      <w:lvlText w:val="•"/>
      <w:lvlJc w:val="left"/>
      <w:pPr>
        <w:ind w:left="7884" w:hanging="360"/>
      </w:pPr>
      <w:rPr>
        <w:rFonts w:hint="default"/>
        <w:lang w:val="en-US" w:eastAsia="en-US" w:bidi="ar-SA"/>
      </w:rPr>
    </w:lvl>
    <w:lvl w:ilvl="8" w:tplc="8BBC30F8">
      <w:numFmt w:val="bullet"/>
      <w:lvlText w:val="•"/>
      <w:lvlJc w:val="left"/>
      <w:pPr>
        <w:ind w:left="8836" w:hanging="360"/>
      </w:pPr>
      <w:rPr>
        <w:rFonts w:hint="default"/>
        <w:lang w:val="en-US" w:eastAsia="en-US" w:bidi="ar-SA"/>
      </w:rPr>
    </w:lvl>
  </w:abstractNum>
  <w:num w:numId="1" w16cid:durableId="845630811">
    <w:abstractNumId w:val="25"/>
  </w:num>
  <w:num w:numId="2" w16cid:durableId="193034058">
    <w:abstractNumId w:val="6"/>
  </w:num>
  <w:num w:numId="3" w16cid:durableId="2133403662">
    <w:abstractNumId w:val="30"/>
  </w:num>
  <w:num w:numId="4" w16cid:durableId="1884976326">
    <w:abstractNumId w:val="4"/>
  </w:num>
  <w:num w:numId="5" w16cid:durableId="640501790">
    <w:abstractNumId w:val="13"/>
  </w:num>
  <w:num w:numId="6" w16cid:durableId="1154025809">
    <w:abstractNumId w:val="23"/>
  </w:num>
  <w:num w:numId="7" w16cid:durableId="1150899901">
    <w:abstractNumId w:val="1"/>
  </w:num>
  <w:num w:numId="8" w16cid:durableId="658848392">
    <w:abstractNumId w:val="28"/>
  </w:num>
  <w:num w:numId="9" w16cid:durableId="1683631847">
    <w:abstractNumId w:val="24"/>
  </w:num>
  <w:num w:numId="10" w16cid:durableId="1566183236">
    <w:abstractNumId w:val="15"/>
  </w:num>
  <w:num w:numId="11" w16cid:durableId="528421611">
    <w:abstractNumId w:val="12"/>
  </w:num>
  <w:num w:numId="12" w16cid:durableId="1633558682">
    <w:abstractNumId w:val="0"/>
  </w:num>
  <w:num w:numId="13" w16cid:durableId="938607520">
    <w:abstractNumId w:val="20"/>
  </w:num>
  <w:num w:numId="14" w16cid:durableId="402413533">
    <w:abstractNumId w:val="22"/>
  </w:num>
  <w:num w:numId="15" w16cid:durableId="1410039706">
    <w:abstractNumId w:val="2"/>
  </w:num>
  <w:num w:numId="16" w16cid:durableId="369646622">
    <w:abstractNumId w:val="19"/>
  </w:num>
  <w:num w:numId="17" w16cid:durableId="28456792">
    <w:abstractNumId w:val="14"/>
  </w:num>
  <w:num w:numId="18" w16cid:durableId="854198292">
    <w:abstractNumId w:val="21"/>
  </w:num>
  <w:num w:numId="19" w16cid:durableId="1304038146">
    <w:abstractNumId w:val="8"/>
  </w:num>
  <w:num w:numId="20" w16cid:durableId="1126582387">
    <w:abstractNumId w:val="5"/>
  </w:num>
  <w:num w:numId="21" w16cid:durableId="716587018">
    <w:abstractNumId w:val="10"/>
  </w:num>
  <w:num w:numId="22" w16cid:durableId="1132672011">
    <w:abstractNumId w:val="27"/>
  </w:num>
  <w:num w:numId="23" w16cid:durableId="1657880527">
    <w:abstractNumId w:val="9"/>
  </w:num>
  <w:num w:numId="24" w16cid:durableId="1436172807">
    <w:abstractNumId w:val="11"/>
  </w:num>
  <w:num w:numId="25" w16cid:durableId="847643747">
    <w:abstractNumId w:val="17"/>
  </w:num>
  <w:num w:numId="26" w16cid:durableId="1837525982">
    <w:abstractNumId w:val="3"/>
  </w:num>
  <w:num w:numId="27" w16cid:durableId="255942394">
    <w:abstractNumId w:val="16"/>
  </w:num>
  <w:num w:numId="28" w16cid:durableId="2092582245">
    <w:abstractNumId w:val="29"/>
  </w:num>
  <w:num w:numId="29" w16cid:durableId="2092123081">
    <w:abstractNumId w:val="18"/>
  </w:num>
  <w:num w:numId="30" w16cid:durableId="484711065">
    <w:abstractNumId w:val="26"/>
  </w:num>
  <w:num w:numId="31" w16cid:durableId="713774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jS1MDAyszC2sDBX0lEKTi0uzszPAymwrAUAFN41cywAAAA="/>
  </w:docVars>
  <w:rsids>
    <w:rsidRoot w:val="00BE1A6F"/>
    <w:rsid w:val="00024CD7"/>
    <w:rsid w:val="00044869"/>
    <w:rsid w:val="000476A3"/>
    <w:rsid w:val="000A0A61"/>
    <w:rsid w:val="0011781D"/>
    <w:rsid w:val="001342B1"/>
    <w:rsid w:val="001439B4"/>
    <w:rsid w:val="00146285"/>
    <w:rsid w:val="00182B71"/>
    <w:rsid w:val="00194543"/>
    <w:rsid w:val="00197EA9"/>
    <w:rsid w:val="001D3369"/>
    <w:rsid w:val="00256029"/>
    <w:rsid w:val="00265095"/>
    <w:rsid w:val="00297AC2"/>
    <w:rsid w:val="002A2A0C"/>
    <w:rsid w:val="002C7A05"/>
    <w:rsid w:val="002F737E"/>
    <w:rsid w:val="00305C36"/>
    <w:rsid w:val="00327E3C"/>
    <w:rsid w:val="00330BAB"/>
    <w:rsid w:val="003341D4"/>
    <w:rsid w:val="00336C8B"/>
    <w:rsid w:val="00347555"/>
    <w:rsid w:val="00371A6E"/>
    <w:rsid w:val="00394792"/>
    <w:rsid w:val="003A3CCD"/>
    <w:rsid w:val="003B64DE"/>
    <w:rsid w:val="003C773A"/>
    <w:rsid w:val="003D3394"/>
    <w:rsid w:val="00401CE3"/>
    <w:rsid w:val="0040223A"/>
    <w:rsid w:val="004244B7"/>
    <w:rsid w:val="00492F3F"/>
    <w:rsid w:val="004B3A18"/>
    <w:rsid w:val="004B483A"/>
    <w:rsid w:val="004B4BDF"/>
    <w:rsid w:val="004D1F8F"/>
    <w:rsid w:val="004F72AF"/>
    <w:rsid w:val="00506742"/>
    <w:rsid w:val="0055516C"/>
    <w:rsid w:val="00575789"/>
    <w:rsid w:val="005A3B89"/>
    <w:rsid w:val="005B6D6F"/>
    <w:rsid w:val="005D3956"/>
    <w:rsid w:val="0061608D"/>
    <w:rsid w:val="00625F6D"/>
    <w:rsid w:val="00673365"/>
    <w:rsid w:val="00677723"/>
    <w:rsid w:val="00697122"/>
    <w:rsid w:val="006E0C3B"/>
    <w:rsid w:val="00711900"/>
    <w:rsid w:val="00732C70"/>
    <w:rsid w:val="00752559"/>
    <w:rsid w:val="007655E2"/>
    <w:rsid w:val="00790B34"/>
    <w:rsid w:val="007B0C6F"/>
    <w:rsid w:val="007B2FF1"/>
    <w:rsid w:val="00832216"/>
    <w:rsid w:val="008465C5"/>
    <w:rsid w:val="00861C98"/>
    <w:rsid w:val="008834A4"/>
    <w:rsid w:val="00885631"/>
    <w:rsid w:val="008A75E1"/>
    <w:rsid w:val="008D0B0B"/>
    <w:rsid w:val="008E48AD"/>
    <w:rsid w:val="0096224C"/>
    <w:rsid w:val="00987774"/>
    <w:rsid w:val="00991651"/>
    <w:rsid w:val="009A79CF"/>
    <w:rsid w:val="009B1AE5"/>
    <w:rsid w:val="009D7EAD"/>
    <w:rsid w:val="00A11C06"/>
    <w:rsid w:val="00A211B5"/>
    <w:rsid w:val="00A323A9"/>
    <w:rsid w:val="00A87A51"/>
    <w:rsid w:val="00A97A9A"/>
    <w:rsid w:val="00AC09BD"/>
    <w:rsid w:val="00AD6B22"/>
    <w:rsid w:val="00B03F25"/>
    <w:rsid w:val="00B44CE2"/>
    <w:rsid w:val="00B72507"/>
    <w:rsid w:val="00B87A5D"/>
    <w:rsid w:val="00B91E1C"/>
    <w:rsid w:val="00B9306E"/>
    <w:rsid w:val="00BA33C5"/>
    <w:rsid w:val="00BD2BE5"/>
    <w:rsid w:val="00BD4843"/>
    <w:rsid w:val="00BE1A6F"/>
    <w:rsid w:val="00BF447C"/>
    <w:rsid w:val="00C24C2B"/>
    <w:rsid w:val="00C328B9"/>
    <w:rsid w:val="00C52F45"/>
    <w:rsid w:val="00C930CB"/>
    <w:rsid w:val="00CA6A45"/>
    <w:rsid w:val="00D24C39"/>
    <w:rsid w:val="00D269B7"/>
    <w:rsid w:val="00D3735B"/>
    <w:rsid w:val="00D56394"/>
    <w:rsid w:val="00D706A4"/>
    <w:rsid w:val="00D7302F"/>
    <w:rsid w:val="00D744CF"/>
    <w:rsid w:val="00D873C8"/>
    <w:rsid w:val="00D92C7B"/>
    <w:rsid w:val="00DA1516"/>
    <w:rsid w:val="00DD6448"/>
    <w:rsid w:val="00E35ECF"/>
    <w:rsid w:val="00EC568A"/>
    <w:rsid w:val="00EC5A4F"/>
    <w:rsid w:val="00EC68DB"/>
    <w:rsid w:val="00ED3B35"/>
    <w:rsid w:val="00ED49E5"/>
    <w:rsid w:val="00ED4A34"/>
    <w:rsid w:val="00F61B10"/>
    <w:rsid w:val="00F825F1"/>
    <w:rsid w:val="00FB701F"/>
    <w:rsid w:val="00F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1BDC"/>
  <w15:docId w15:val="{98289A63-E20E-41D5-AC69-B76316B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next w:val="Normal"/>
    <w:uiPriority w:val="1"/>
    <w:qFormat/>
    <w:rsid w:val="00A87A51"/>
    <w:pPr>
      <w:pBdr>
        <w:top w:val="thinThickThinSmallGap" w:sz="24" w:space="1" w:color="auto"/>
        <w:left w:val="thinThickThinSmallGap" w:sz="24" w:space="4" w:color="auto"/>
        <w:bottom w:val="thinThickThinSmallGap" w:sz="24" w:space="1" w:color="auto"/>
        <w:right w:val="thinThickThinSmallGap" w:sz="24" w:space="4" w:color="auto"/>
      </w:pBdr>
      <w:spacing w:before="81"/>
      <w:ind w:left="115"/>
      <w:jc w:val="center"/>
      <w:outlineLvl w:val="0"/>
    </w:pPr>
    <w:rPr>
      <w:b/>
      <w:bCs/>
      <w:sz w:val="28"/>
      <w:szCs w:val="28"/>
      <w14:textOutline w14:w="9525" w14:cap="rnd" w14:cmpd="sng" w14:algn="ctr">
        <w14:noFill/>
        <w14:prstDash w14:val="solid"/>
        <w14:bevel/>
      </w14:textOutline>
    </w:rPr>
  </w:style>
  <w:style w:type="paragraph" w:styleId="Heading2">
    <w:name w:val="heading 2"/>
    <w:basedOn w:val="Normal"/>
    <w:next w:val="Normal"/>
    <w:uiPriority w:val="1"/>
    <w:qFormat/>
    <w:rsid w:val="00A87A51"/>
    <w:pPr>
      <w:pBdr>
        <w:bottom w:val="single" w:sz="6" w:space="1" w:color="auto"/>
      </w:pBdr>
      <w:ind w:left="140"/>
      <w:outlineLvl w:val="1"/>
    </w:pPr>
    <w:rPr>
      <w:b/>
      <w:bCs/>
      <w:sz w:val="24"/>
      <w:szCs w:val="24"/>
    </w:rPr>
  </w:style>
  <w:style w:type="paragraph" w:styleId="Heading3">
    <w:name w:val="heading 3"/>
    <w:basedOn w:val="Heading2"/>
    <w:next w:val="Normal"/>
    <w:uiPriority w:val="1"/>
    <w:qFormat/>
    <w:pPr>
      <w:spacing w:before="117"/>
      <w:ind w:left="500" w:right="159"/>
      <w:jc w:val="both"/>
      <w:outlineLvl w:val="2"/>
    </w:pPr>
    <w:rPr>
      <w:i/>
      <w:iCs/>
      <w:sz w:val="21"/>
      <w:szCs w:val="21"/>
    </w:rPr>
  </w:style>
  <w:style w:type="paragraph" w:styleId="Heading4">
    <w:name w:val="heading 4"/>
    <w:basedOn w:val="Normal"/>
    <w:uiPriority w:val="1"/>
    <w:qFormat/>
    <w:rsid w:val="004B483A"/>
    <w:pPr>
      <w:spacing w:before="122"/>
      <w:ind w:left="500"/>
      <w:jc w:val="both"/>
      <w:outlineLvl w:val="3"/>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cstheme="minorHAnsi"/>
      <w:b/>
      <w:bCs/>
      <w:caps/>
      <w:u w:val="single"/>
    </w:rPr>
  </w:style>
  <w:style w:type="paragraph" w:styleId="TOC2">
    <w:name w:val="toc 2"/>
    <w:basedOn w:val="Normal"/>
    <w:uiPriority w:val="39"/>
    <w:qFormat/>
    <w:rPr>
      <w:rFonts w:asciiTheme="minorHAnsi" w:hAnsiTheme="minorHAnsi" w:cstheme="minorHAnsi"/>
      <w:b/>
      <w:bCs/>
      <w:smallCaps/>
    </w:rPr>
  </w:style>
  <w:style w:type="paragraph" w:styleId="TOC3">
    <w:name w:val="toc 3"/>
    <w:basedOn w:val="Normal"/>
    <w:uiPriority w:val="39"/>
    <w:qFormat/>
    <w:rPr>
      <w:rFonts w:asciiTheme="minorHAnsi" w:hAnsiTheme="minorHAnsi" w:cstheme="minorHAnsi"/>
      <w:smallCaps/>
    </w:rPr>
  </w:style>
  <w:style w:type="paragraph" w:styleId="TOC4">
    <w:name w:val="toc 4"/>
    <w:basedOn w:val="Normal"/>
    <w:uiPriority w:val="39"/>
    <w:qFormat/>
    <w:rPr>
      <w:rFonts w:asciiTheme="minorHAnsi" w:hAnsiTheme="minorHAnsi" w:cstheme="minorHAnsi"/>
    </w:rPr>
  </w:style>
  <w:style w:type="paragraph" w:styleId="BodyText">
    <w:name w:val="Body Text"/>
    <w:basedOn w:val="Normal"/>
    <w:uiPriority w:val="1"/>
    <w:qFormat/>
    <w:pPr>
      <w:spacing w:before="120"/>
      <w:jc w:val="both"/>
    </w:pPr>
    <w:rPr>
      <w:sz w:val="20"/>
      <w:szCs w:val="20"/>
    </w:rPr>
  </w:style>
  <w:style w:type="paragraph" w:styleId="Title">
    <w:name w:val="Title"/>
    <w:basedOn w:val="Normal"/>
    <w:uiPriority w:val="1"/>
    <w:qFormat/>
    <w:pPr>
      <w:spacing w:before="217"/>
      <w:ind w:left="339"/>
      <w:jc w:val="center"/>
    </w:pPr>
    <w:rPr>
      <w:sz w:val="48"/>
      <w:szCs w:val="48"/>
    </w:rPr>
  </w:style>
  <w:style w:type="paragraph" w:styleId="ListParagraph">
    <w:name w:val="List Paragraph"/>
    <w:basedOn w:val="Normal"/>
    <w:uiPriority w:val="1"/>
    <w:qFormat/>
    <w:pPr>
      <w:spacing w:before="117"/>
      <w:ind w:left="1047" w:hanging="188"/>
    </w:pPr>
  </w:style>
  <w:style w:type="paragraph" w:customStyle="1" w:styleId="TableParagraph">
    <w:name w:val="Table Paragraph"/>
    <w:basedOn w:val="Normal"/>
    <w:uiPriority w:val="1"/>
    <w:qFormat/>
    <w:rsid w:val="007B0C6F"/>
    <w:pPr>
      <w:ind w:left="50"/>
    </w:pPr>
    <w:rPr>
      <w:sz w:val="20"/>
    </w:rPr>
  </w:style>
  <w:style w:type="character" w:styleId="CommentReference">
    <w:name w:val="annotation reference"/>
    <w:basedOn w:val="DefaultParagraphFont"/>
    <w:uiPriority w:val="99"/>
    <w:semiHidden/>
    <w:unhideWhenUsed/>
    <w:rsid w:val="007655E2"/>
    <w:rPr>
      <w:sz w:val="16"/>
      <w:szCs w:val="16"/>
    </w:rPr>
  </w:style>
  <w:style w:type="paragraph" w:styleId="CommentText">
    <w:name w:val="annotation text"/>
    <w:basedOn w:val="Normal"/>
    <w:link w:val="CommentTextChar"/>
    <w:uiPriority w:val="99"/>
    <w:unhideWhenUsed/>
    <w:rsid w:val="007655E2"/>
    <w:rPr>
      <w:sz w:val="20"/>
      <w:szCs w:val="20"/>
    </w:rPr>
  </w:style>
  <w:style w:type="character" w:customStyle="1" w:styleId="CommentTextChar">
    <w:name w:val="Comment Text Char"/>
    <w:basedOn w:val="DefaultParagraphFont"/>
    <w:link w:val="CommentText"/>
    <w:uiPriority w:val="99"/>
    <w:rsid w:val="007655E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655E2"/>
    <w:rPr>
      <w:b/>
      <w:bCs/>
    </w:rPr>
  </w:style>
  <w:style w:type="character" w:customStyle="1" w:styleId="CommentSubjectChar">
    <w:name w:val="Comment Subject Char"/>
    <w:basedOn w:val="CommentTextChar"/>
    <w:link w:val="CommentSubject"/>
    <w:uiPriority w:val="99"/>
    <w:semiHidden/>
    <w:rsid w:val="007655E2"/>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765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E2"/>
    <w:rPr>
      <w:rFonts w:ascii="Segoe UI" w:eastAsia="Tahoma" w:hAnsi="Segoe UI" w:cs="Segoe UI"/>
      <w:sz w:val="18"/>
      <w:szCs w:val="18"/>
    </w:rPr>
  </w:style>
  <w:style w:type="paragraph" w:customStyle="1" w:styleId="xmsolistparagraph">
    <w:name w:val="x_msolistparagraph"/>
    <w:basedOn w:val="Normal"/>
    <w:rsid w:val="007655E2"/>
    <w:pPr>
      <w:widowControl/>
      <w:autoSpaceDE/>
      <w:autoSpaceDN/>
      <w:ind w:left="720"/>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D56394"/>
    <w:pPr>
      <w:tabs>
        <w:tab w:val="center" w:pos="4680"/>
        <w:tab w:val="right" w:pos="9360"/>
      </w:tabs>
    </w:pPr>
  </w:style>
  <w:style w:type="character" w:customStyle="1" w:styleId="HeaderChar">
    <w:name w:val="Header Char"/>
    <w:basedOn w:val="DefaultParagraphFont"/>
    <w:link w:val="Header"/>
    <w:uiPriority w:val="99"/>
    <w:rsid w:val="00D56394"/>
    <w:rPr>
      <w:rFonts w:ascii="Tahoma" w:eastAsia="Tahoma" w:hAnsi="Tahoma" w:cs="Tahoma"/>
    </w:rPr>
  </w:style>
  <w:style w:type="paragraph" w:styleId="Footer">
    <w:name w:val="footer"/>
    <w:basedOn w:val="Normal"/>
    <w:link w:val="FooterChar"/>
    <w:uiPriority w:val="99"/>
    <w:unhideWhenUsed/>
    <w:rsid w:val="00D56394"/>
    <w:pPr>
      <w:tabs>
        <w:tab w:val="center" w:pos="4680"/>
        <w:tab w:val="right" w:pos="9360"/>
      </w:tabs>
    </w:pPr>
  </w:style>
  <w:style w:type="character" w:customStyle="1" w:styleId="FooterChar">
    <w:name w:val="Footer Char"/>
    <w:basedOn w:val="DefaultParagraphFont"/>
    <w:link w:val="Footer"/>
    <w:uiPriority w:val="99"/>
    <w:rsid w:val="00D56394"/>
    <w:rPr>
      <w:rFonts w:ascii="Tahoma" w:eastAsia="Tahoma" w:hAnsi="Tahoma" w:cs="Tahoma"/>
    </w:rPr>
  </w:style>
  <w:style w:type="paragraph" w:styleId="TOC5">
    <w:name w:val="toc 5"/>
    <w:basedOn w:val="Normal"/>
    <w:next w:val="Normal"/>
    <w:autoRedefine/>
    <w:uiPriority w:val="39"/>
    <w:unhideWhenUsed/>
    <w:rsid w:val="0096224C"/>
    <w:rPr>
      <w:rFonts w:asciiTheme="minorHAnsi" w:hAnsiTheme="minorHAnsi" w:cstheme="minorHAnsi"/>
    </w:rPr>
  </w:style>
  <w:style w:type="paragraph" w:styleId="TOC6">
    <w:name w:val="toc 6"/>
    <w:basedOn w:val="Normal"/>
    <w:next w:val="Normal"/>
    <w:autoRedefine/>
    <w:uiPriority w:val="39"/>
    <w:unhideWhenUsed/>
    <w:rsid w:val="0096224C"/>
    <w:rPr>
      <w:rFonts w:asciiTheme="minorHAnsi" w:hAnsiTheme="minorHAnsi" w:cstheme="minorHAnsi"/>
    </w:rPr>
  </w:style>
  <w:style w:type="paragraph" w:styleId="TOC7">
    <w:name w:val="toc 7"/>
    <w:basedOn w:val="Normal"/>
    <w:next w:val="Normal"/>
    <w:autoRedefine/>
    <w:uiPriority w:val="39"/>
    <w:unhideWhenUsed/>
    <w:rsid w:val="0096224C"/>
    <w:rPr>
      <w:rFonts w:asciiTheme="minorHAnsi" w:hAnsiTheme="minorHAnsi" w:cstheme="minorHAnsi"/>
    </w:rPr>
  </w:style>
  <w:style w:type="paragraph" w:styleId="TOC8">
    <w:name w:val="toc 8"/>
    <w:basedOn w:val="Normal"/>
    <w:next w:val="Normal"/>
    <w:autoRedefine/>
    <w:uiPriority w:val="39"/>
    <w:unhideWhenUsed/>
    <w:rsid w:val="0096224C"/>
    <w:rPr>
      <w:rFonts w:asciiTheme="minorHAnsi" w:hAnsiTheme="minorHAnsi" w:cstheme="minorHAnsi"/>
    </w:rPr>
  </w:style>
  <w:style w:type="paragraph" w:styleId="TOC9">
    <w:name w:val="toc 9"/>
    <w:basedOn w:val="Normal"/>
    <w:next w:val="Normal"/>
    <w:autoRedefine/>
    <w:uiPriority w:val="39"/>
    <w:unhideWhenUsed/>
    <w:rsid w:val="0096224C"/>
    <w:rPr>
      <w:rFonts w:asciiTheme="minorHAnsi" w:hAnsiTheme="minorHAnsi" w:cstheme="minorHAnsi"/>
    </w:rPr>
  </w:style>
  <w:style w:type="character" w:styleId="Hyperlink">
    <w:name w:val="Hyperlink"/>
    <w:basedOn w:val="DefaultParagraphFont"/>
    <w:uiPriority w:val="99"/>
    <w:unhideWhenUsed/>
    <w:rsid w:val="0096224C"/>
    <w:rPr>
      <w:color w:val="0000FF" w:themeColor="hyperlink"/>
      <w:u w:val="single"/>
    </w:rPr>
  </w:style>
  <w:style w:type="paragraph" w:styleId="NormalWeb">
    <w:name w:val="Normal (Web)"/>
    <w:basedOn w:val="Normal"/>
    <w:uiPriority w:val="99"/>
    <w:semiHidden/>
    <w:unhideWhenUsed/>
    <w:rsid w:val="00790B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F72AF"/>
    <w:pPr>
      <w:widowControl/>
      <w:autoSpaceDE/>
      <w:autoSpaceDN/>
    </w:pPr>
    <w:rPr>
      <w:rFonts w:ascii="Tahoma" w:eastAsia="Tahoma" w:hAnsi="Tahoma" w:cs="Tahoma"/>
    </w:rPr>
  </w:style>
  <w:style w:type="table" w:styleId="TableGrid">
    <w:name w:val="Table Grid"/>
    <w:basedOn w:val="TableNormal"/>
    <w:uiPriority w:val="39"/>
    <w:rsid w:val="003D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6351">
      <w:bodyDiv w:val="1"/>
      <w:marLeft w:val="0"/>
      <w:marRight w:val="0"/>
      <w:marTop w:val="0"/>
      <w:marBottom w:val="0"/>
      <w:divBdr>
        <w:top w:val="none" w:sz="0" w:space="0" w:color="auto"/>
        <w:left w:val="none" w:sz="0" w:space="0" w:color="auto"/>
        <w:bottom w:val="none" w:sz="0" w:space="0" w:color="auto"/>
        <w:right w:val="none" w:sz="0" w:space="0" w:color="auto"/>
      </w:divBdr>
    </w:div>
    <w:div w:id="1414470087">
      <w:bodyDiv w:val="1"/>
      <w:marLeft w:val="0"/>
      <w:marRight w:val="0"/>
      <w:marTop w:val="0"/>
      <w:marBottom w:val="0"/>
      <w:divBdr>
        <w:top w:val="none" w:sz="0" w:space="0" w:color="auto"/>
        <w:left w:val="none" w:sz="0" w:space="0" w:color="auto"/>
        <w:bottom w:val="none" w:sz="0" w:space="0" w:color="auto"/>
        <w:right w:val="none" w:sz="0" w:space="0" w:color="auto"/>
      </w:divBdr>
    </w:div>
    <w:div w:id="1613515379">
      <w:bodyDiv w:val="1"/>
      <w:marLeft w:val="0"/>
      <w:marRight w:val="0"/>
      <w:marTop w:val="0"/>
      <w:marBottom w:val="0"/>
      <w:divBdr>
        <w:top w:val="none" w:sz="0" w:space="0" w:color="auto"/>
        <w:left w:val="none" w:sz="0" w:space="0" w:color="auto"/>
        <w:bottom w:val="none" w:sz="0" w:space="0" w:color="auto"/>
        <w:right w:val="none" w:sz="0" w:space="0" w:color="auto"/>
      </w:divBdr>
    </w:div>
    <w:div w:id="166608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3597CE5ADC249B181536F39E3560E" ma:contentTypeVersion="1" ma:contentTypeDescription="Create a new document." ma:contentTypeScope="" ma:versionID="6710234c6beb530e4a968a5662725e80">
  <xsd:schema xmlns:xsd="http://www.w3.org/2001/XMLSchema" xmlns:xs="http://www.w3.org/2001/XMLSchema" xmlns:p="http://schemas.microsoft.com/office/2006/metadata/properties" xmlns:ns2="f31b0f60-fd0c-42a1-8924-8e870d476e8f" targetNamespace="http://schemas.microsoft.com/office/2006/metadata/properties" ma:root="true" ma:fieldsID="d1476ff42fd900919167a4dfdca23b4a" ns2:_="">
    <xsd:import namespace="f31b0f60-fd0c-42a1-8924-8e870d476e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b0f60-fd0c-42a1-8924-8e870d476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810F2-6613-450C-98DA-12C47538A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b0f60-fd0c-42a1-8924-8e870d47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8BA68-9556-45CD-BC05-1132CF62C10B}">
  <ds:schemaRefs>
    <ds:schemaRef ds:uri="http://schemas.openxmlformats.org/officeDocument/2006/bibliography"/>
  </ds:schemaRefs>
</ds:datastoreItem>
</file>

<file path=customXml/itemProps3.xml><?xml version="1.0" encoding="utf-8"?>
<ds:datastoreItem xmlns:ds="http://schemas.openxmlformats.org/officeDocument/2006/customXml" ds:itemID="{27A9B1C5-8F13-4EE0-B9A8-B9DAA1A72E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0BC562-18C6-40AD-A1E0-535B83A10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28575</Words>
  <Characters>162880</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191073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bowker</dc:creator>
  <cp:lastModifiedBy>Maria Fidalgo</cp:lastModifiedBy>
  <cp:revision>2</cp:revision>
  <dcterms:created xsi:type="dcterms:W3CDTF">2022-05-24T03:49:00Z</dcterms:created>
  <dcterms:modified xsi:type="dcterms:W3CDTF">2022-05-24T03:49:00Z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2022-02-11T00:00:00Z</vt:filetime>
  </property>
  <property fmtid="{D5CDD505-2E9C-101B-9397-08002B2CF9AE}" pid="5" name="ContentTypeId">
    <vt:lpwstr>0x010100A373597CE5ADC249B181536F39E3560E</vt:lpwstr>
  </property>
</Properties>
</file>